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7532" w14:textId="1651C9A9" w:rsidR="00CE4EF1" w:rsidRPr="00CE4EF1" w:rsidRDefault="00CE4EF1" w:rsidP="00CE4EF1">
      <w:pPr>
        <w:jc w:val="center"/>
        <w:rPr>
          <w:rFonts w:asciiTheme="majorBidi" w:hAnsiTheme="majorBidi" w:cstheme="majorBidi"/>
          <w:sz w:val="20"/>
          <w:szCs w:val="20"/>
        </w:rPr>
      </w:pP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Pr>
          <w:rFonts w:ascii="Algerian" w:hAnsi="Algerian"/>
          <w:sz w:val="20"/>
          <w:szCs w:val="20"/>
        </w:rPr>
        <w:tab/>
      </w:r>
      <w:r w:rsidRPr="00CE4EF1">
        <w:rPr>
          <w:rFonts w:asciiTheme="majorBidi" w:hAnsiTheme="majorBidi" w:cstheme="majorBidi"/>
          <w:sz w:val="20"/>
          <w:szCs w:val="20"/>
        </w:rPr>
        <w:t>B</w:t>
      </w:r>
      <w:r>
        <w:rPr>
          <w:rFonts w:asciiTheme="majorBidi" w:hAnsiTheme="majorBidi" w:cstheme="majorBidi"/>
          <w:sz w:val="20"/>
          <w:szCs w:val="20"/>
        </w:rPr>
        <w:t>S</w:t>
      </w:r>
      <w:r w:rsidRPr="00CE4EF1">
        <w:rPr>
          <w:rFonts w:asciiTheme="majorBidi" w:hAnsiTheme="majorBidi" w:cstheme="majorBidi"/>
          <w:sz w:val="20"/>
          <w:szCs w:val="20"/>
        </w:rPr>
        <w:t>’</w:t>
      </w:r>
      <w:r>
        <w:rPr>
          <w:rFonts w:asciiTheme="majorBidi" w:hAnsiTheme="majorBidi" w:cstheme="majorBidi"/>
          <w:sz w:val="20"/>
          <w:szCs w:val="20"/>
        </w:rPr>
        <w:t>D</w:t>
      </w:r>
    </w:p>
    <w:p w14:paraId="21C29F68" w14:textId="426A1CBE" w:rsidR="00CE4EF1" w:rsidRDefault="00CE4EF1" w:rsidP="00CE4EF1">
      <w:pPr>
        <w:jc w:val="center"/>
        <w:rPr>
          <w:rFonts w:ascii="Algerian" w:hAnsi="Algerian"/>
          <w:b/>
          <w:bCs/>
          <w:sz w:val="44"/>
          <w:szCs w:val="44"/>
          <w:u w:val="single"/>
        </w:rPr>
      </w:pPr>
      <w:r w:rsidRPr="00CE4EF1">
        <w:rPr>
          <w:rFonts w:ascii="Algerian" w:hAnsi="Algerian"/>
          <w:b/>
          <w:bCs/>
          <w:sz w:val="44"/>
          <w:szCs w:val="44"/>
          <w:u w:val="single"/>
        </w:rPr>
        <w:t xml:space="preserve">Sin and Shame in the Writings of </w:t>
      </w:r>
    </w:p>
    <w:p w14:paraId="0525F65E" w14:textId="5BFA05F0" w:rsidR="00C01030" w:rsidRDefault="00CE4EF1" w:rsidP="00CE4EF1">
      <w:pPr>
        <w:jc w:val="center"/>
        <w:rPr>
          <w:rFonts w:ascii="Algerian" w:hAnsi="Algerian"/>
          <w:b/>
          <w:bCs/>
          <w:sz w:val="44"/>
          <w:szCs w:val="44"/>
          <w:u w:val="single"/>
        </w:rPr>
      </w:pPr>
      <w:r w:rsidRPr="00CE4EF1">
        <w:rPr>
          <w:rFonts w:ascii="Algerian" w:hAnsi="Algerian"/>
          <w:b/>
          <w:bCs/>
          <w:sz w:val="44"/>
          <w:szCs w:val="44"/>
          <w:u w:val="single"/>
        </w:rPr>
        <w:t xml:space="preserve">Reb Zadok </w:t>
      </w:r>
      <w:proofErr w:type="spellStart"/>
      <w:r w:rsidRPr="00CE4EF1">
        <w:rPr>
          <w:rFonts w:ascii="Algerian" w:hAnsi="Algerian"/>
          <w:b/>
          <w:bCs/>
          <w:sz w:val="44"/>
          <w:szCs w:val="44"/>
          <w:u w:val="single"/>
        </w:rPr>
        <w:t>Hakohen</w:t>
      </w:r>
      <w:proofErr w:type="spellEnd"/>
      <w:r w:rsidRPr="00CE4EF1">
        <w:rPr>
          <w:rFonts w:ascii="Algerian" w:hAnsi="Algerian"/>
          <w:b/>
          <w:bCs/>
          <w:sz w:val="44"/>
          <w:szCs w:val="44"/>
          <w:u w:val="single"/>
        </w:rPr>
        <w:t xml:space="preserve"> of Lublin</w:t>
      </w:r>
    </w:p>
    <w:p w14:paraId="6972C1EB" w14:textId="08056FE2" w:rsidR="00CE4EF1" w:rsidRDefault="00CE4EF1" w:rsidP="00CE4EF1">
      <w:pPr>
        <w:jc w:val="center"/>
        <w:rPr>
          <w:rFonts w:asciiTheme="majorBidi" w:hAnsiTheme="majorBidi" w:cstheme="majorBidi"/>
          <w:b/>
          <w:bCs/>
          <w:sz w:val="36"/>
          <w:szCs w:val="36"/>
        </w:rPr>
      </w:pPr>
      <w:r w:rsidRPr="00CE4EF1">
        <w:rPr>
          <w:rFonts w:asciiTheme="majorBidi" w:hAnsiTheme="majorBidi" w:cstheme="majorBidi"/>
          <w:b/>
          <w:bCs/>
          <w:sz w:val="36"/>
          <w:szCs w:val="36"/>
        </w:rPr>
        <w:t xml:space="preserve">R’ Josh Blass </w:t>
      </w:r>
      <w:r>
        <w:rPr>
          <w:rFonts w:asciiTheme="majorBidi" w:hAnsiTheme="majorBidi" w:cstheme="majorBidi"/>
          <w:b/>
          <w:bCs/>
          <w:sz w:val="36"/>
          <w:szCs w:val="36"/>
        </w:rPr>
        <w:t>–</w:t>
      </w:r>
      <w:r w:rsidRPr="00CE4EF1">
        <w:rPr>
          <w:rFonts w:asciiTheme="majorBidi" w:hAnsiTheme="majorBidi" w:cstheme="majorBidi"/>
          <w:b/>
          <w:bCs/>
          <w:sz w:val="36"/>
          <w:szCs w:val="36"/>
        </w:rPr>
        <w:t xml:space="preserve"> 5781</w:t>
      </w:r>
    </w:p>
    <w:p w14:paraId="047A5710" w14:textId="2F2F14EA" w:rsidR="00CE4EF1" w:rsidRDefault="00CE4EF1" w:rsidP="00CE4EF1">
      <w:pPr>
        <w:rPr>
          <w:rFonts w:asciiTheme="majorBidi" w:hAnsiTheme="majorBidi" w:cstheme="majorBidi"/>
          <w:b/>
          <w:bCs/>
          <w:sz w:val="36"/>
          <w:szCs w:val="36"/>
        </w:rPr>
      </w:pPr>
    </w:p>
    <w:p w14:paraId="3C4217D8" w14:textId="24270468" w:rsidR="00CE4EF1" w:rsidRPr="00B94B63" w:rsidRDefault="00CE4EF1" w:rsidP="00CE4EF1">
      <w:pPr>
        <w:pStyle w:val="ListParagraph"/>
        <w:numPr>
          <w:ilvl w:val="0"/>
          <w:numId w:val="3"/>
        </w:numPr>
        <w:rPr>
          <w:rFonts w:asciiTheme="majorBidi" w:hAnsiTheme="majorBidi" w:cstheme="majorBidi"/>
          <w:b/>
          <w:bCs/>
          <w:sz w:val="28"/>
          <w:szCs w:val="28"/>
          <w:u w:val="single"/>
        </w:rPr>
      </w:pPr>
      <w:r w:rsidRPr="00B94B63">
        <w:rPr>
          <w:rFonts w:asciiTheme="majorBidi" w:hAnsiTheme="majorBidi" w:cstheme="majorBidi"/>
          <w:b/>
          <w:bCs/>
          <w:sz w:val="28"/>
          <w:szCs w:val="28"/>
          <w:u w:val="single"/>
        </w:rPr>
        <w:t xml:space="preserve">Torah </w:t>
      </w:r>
      <w:proofErr w:type="spellStart"/>
      <w:r w:rsidRPr="00B94B63">
        <w:rPr>
          <w:rFonts w:asciiTheme="majorBidi" w:hAnsiTheme="majorBidi" w:cstheme="majorBidi"/>
          <w:b/>
          <w:bCs/>
          <w:sz w:val="28"/>
          <w:szCs w:val="28"/>
          <w:u w:val="single"/>
        </w:rPr>
        <w:t>Temimah</w:t>
      </w:r>
      <w:proofErr w:type="spellEnd"/>
      <w:r w:rsidRPr="00B94B63">
        <w:rPr>
          <w:rFonts w:asciiTheme="majorBidi" w:hAnsiTheme="majorBidi" w:cstheme="majorBidi"/>
          <w:b/>
          <w:bCs/>
          <w:sz w:val="28"/>
          <w:szCs w:val="28"/>
          <w:u w:val="single"/>
        </w:rPr>
        <w:t xml:space="preserve"> – </w:t>
      </w:r>
      <w:proofErr w:type="spellStart"/>
      <w:r w:rsidRPr="00B94B63">
        <w:rPr>
          <w:rFonts w:asciiTheme="majorBidi" w:hAnsiTheme="majorBidi" w:cstheme="majorBidi"/>
          <w:b/>
          <w:bCs/>
          <w:sz w:val="28"/>
          <w:szCs w:val="28"/>
          <w:u w:val="single"/>
        </w:rPr>
        <w:t>Breishis</w:t>
      </w:r>
      <w:proofErr w:type="spellEnd"/>
      <w:r w:rsidRPr="00B94B63">
        <w:rPr>
          <w:rFonts w:asciiTheme="majorBidi" w:hAnsiTheme="majorBidi" w:cstheme="majorBidi"/>
          <w:b/>
          <w:bCs/>
          <w:sz w:val="28"/>
          <w:szCs w:val="28"/>
          <w:u w:val="single"/>
        </w:rPr>
        <w:t xml:space="preserve"> 39:11</w:t>
      </w:r>
    </w:p>
    <w:p w14:paraId="5E93109A" w14:textId="4AF0D430" w:rsidR="00CE4EF1" w:rsidRDefault="00CE4EF1" w:rsidP="00CE4EF1">
      <w:pPr>
        <w:pStyle w:val="ListParagraph"/>
        <w:rPr>
          <w:rFonts w:asciiTheme="majorBidi" w:hAnsiTheme="majorBidi" w:cstheme="majorBidi"/>
          <w:sz w:val="28"/>
          <w:szCs w:val="28"/>
        </w:rPr>
      </w:pPr>
    </w:p>
    <w:p w14:paraId="14091307" w14:textId="6C7ADE07" w:rsidR="00CE4EF1" w:rsidRDefault="00CE4EF1" w:rsidP="00CE4EF1">
      <w:pPr>
        <w:pStyle w:val="ListParagraph"/>
        <w:jc w:val="right"/>
        <w:rPr>
          <w:rFonts w:asciiTheme="majorBidi" w:hAnsiTheme="majorBidi" w:cstheme="majorBidi"/>
          <w:sz w:val="28"/>
          <w:szCs w:val="28"/>
        </w:rPr>
      </w:pPr>
      <w:r w:rsidRPr="00CE4EF1">
        <w:rPr>
          <w:rFonts w:asciiTheme="majorBidi" w:hAnsiTheme="majorBidi" w:cstheme="majorBidi"/>
          <w:sz w:val="28"/>
          <w:szCs w:val="28"/>
          <w:rtl/>
        </w:rPr>
        <w:t xml:space="preserve">וַיְהִי֙ כְּהַיּ֣וֹם הַזֶּ֔ה </w:t>
      </w:r>
      <w:r w:rsidRPr="00CE4EF1">
        <w:rPr>
          <w:rFonts w:asciiTheme="majorBidi" w:hAnsiTheme="majorBidi" w:cstheme="majorBidi"/>
          <w:sz w:val="28"/>
          <w:szCs w:val="28"/>
          <w:u w:val="single"/>
          <w:rtl/>
        </w:rPr>
        <w:t>וַיָּבֹ֥א הַבַּ֖יְתָה לַעֲשׂ֣וֹת מְלַאכְתּ֑וֹ</w:t>
      </w:r>
      <w:r w:rsidRPr="00CE4EF1">
        <w:rPr>
          <w:rFonts w:asciiTheme="majorBidi" w:hAnsiTheme="majorBidi" w:cstheme="majorBidi"/>
          <w:sz w:val="28"/>
          <w:szCs w:val="28"/>
          <w:rtl/>
        </w:rPr>
        <w:t xml:space="preserve"> וְאֵ֨ין אִ֜ישׁ מֵאַנְשֵׁ֥י הַבַּ֛יִת שָׁ֖ם בַּבָּֽיִת׃</w:t>
      </w:r>
    </w:p>
    <w:p w14:paraId="40A4B5D1" w14:textId="09DFF5C3" w:rsidR="00CE4EF1" w:rsidRDefault="00CE4EF1" w:rsidP="00CE4EF1">
      <w:pPr>
        <w:pStyle w:val="ListParagraph"/>
        <w:jc w:val="right"/>
        <w:rPr>
          <w:rFonts w:asciiTheme="majorBidi" w:hAnsiTheme="majorBidi" w:cstheme="majorBidi"/>
          <w:sz w:val="28"/>
          <w:szCs w:val="28"/>
        </w:rPr>
      </w:pPr>
    </w:p>
    <w:p w14:paraId="6FE3DD5A" w14:textId="1C6A79B3" w:rsidR="00CE4EF1" w:rsidRDefault="00CE4EF1" w:rsidP="00AD6AF7">
      <w:pPr>
        <w:pStyle w:val="ListParagraph"/>
        <w:jc w:val="right"/>
        <w:rPr>
          <w:rFonts w:asciiTheme="majorBidi" w:hAnsiTheme="majorBidi" w:cstheme="majorBidi"/>
          <w:sz w:val="28"/>
          <w:szCs w:val="28"/>
          <w:u w:val="single"/>
        </w:rPr>
      </w:pPr>
      <w:r w:rsidRPr="00CE4EF1">
        <w:rPr>
          <w:rFonts w:asciiTheme="majorBidi" w:hAnsiTheme="majorBidi" w:cstheme="majorBidi"/>
          <w:sz w:val="28"/>
          <w:szCs w:val="28"/>
        </w:rPr>
        <w:t xml:space="preserve"> </w:t>
      </w:r>
      <w:r w:rsidRPr="00CE4EF1">
        <w:rPr>
          <w:rFonts w:asciiTheme="majorBidi" w:hAnsiTheme="majorBidi" w:cstheme="majorBidi"/>
          <w:sz w:val="28"/>
          <w:szCs w:val="28"/>
          <w:u w:val="single"/>
          <w:rtl/>
        </w:rPr>
        <w:t xml:space="preserve">רב ושמואל, חד אמר מלאכתו ממש, והד אפר לעשות צרכיו נכנס </w:t>
      </w:r>
      <w:r w:rsidRPr="00CE4EF1">
        <w:rPr>
          <w:rFonts w:asciiTheme="majorBidi" w:hAnsiTheme="majorBidi" w:cstheme="majorBidi"/>
          <w:sz w:val="28"/>
          <w:szCs w:val="28"/>
          <w:u w:val="single"/>
          <w:vertAlign w:val="superscript"/>
          <w:rtl/>
        </w:rPr>
        <w:t>ח</w:t>
      </w:r>
      <w:r w:rsidRPr="00CE4EF1">
        <w:rPr>
          <w:rFonts w:asciiTheme="majorBidi" w:hAnsiTheme="majorBidi" w:cstheme="majorBidi"/>
          <w:sz w:val="28"/>
          <w:szCs w:val="28"/>
          <w:u w:val="single"/>
          <w:rtl/>
        </w:rPr>
        <w:t xml:space="preserve"> </w:t>
      </w:r>
      <w:r w:rsidRPr="00CE4EF1">
        <w:rPr>
          <w:rFonts w:asciiTheme="majorBidi" w:hAnsiTheme="majorBidi" w:cstheme="majorBidi"/>
          <w:sz w:val="28"/>
          <w:szCs w:val="28"/>
        </w:rPr>
        <w:br/>
      </w:r>
      <w:r w:rsidRPr="00CE4EF1">
        <w:rPr>
          <w:rFonts w:asciiTheme="majorBidi" w:hAnsiTheme="majorBidi" w:cstheme="majorBidi"/>
          <w:sz w:val="28"/>
          <w:szCs w:val="28"/>
          <w:rtl/>
        </w:rPr>
        <w:t xml:space="preserve">ויש להעיר בזה לפי </w:t>
      </w:r>
      <w:proofErr w:type="spellStart"/>
      <w:r w:rsidRPr="00CE4EF1">
        <w:rPr>
          <w:rFonts w:asciiTheme="majorBidi" w:hAnsiTheme="majorBidi" w:cstheme="majorBidi"/>
          <w:sz w:val="28"/>
          <w:szCs w:val="28"/>
          <w:rtl/>
        </w:rPr>
        <w:t>מ"ש</w:t>
      </w:r>
      <w:proofErr w:type="spellEnd"/>
      <w:r w:rsidRPr="00CE4EF1">
        <w:rPr>
          <w:rFonts w:asciiTheme="majorBidi" w:hAnsiTheme="majorBidi" w:cstheme="majorBidi"/>
          <w:sz w:val="28"/>
          <w:szCs w:val="28"/>
          <w:rtl/>
        </w:rPr>
        <w:t xml:space="preserve"> בשבת צ"ז א' על </w:t>
      </w:r>
      <w:proofErr w:type="spellStart"/>
      <w:r w:rsidRPr="00CE4EF1">
        <w:rPr>
          <w:rFonts w:asciiTheme="majorBidi" w:hAnsiTheme="majorBidi" w:cstheme="majorBidi"/>
          <w:sz w:val="28"/>
          <w:szCs w:val="28"/>
          <w:rtl/>
        </w:rPr>
        <w:t>הפ</w:t>
      </w:r>
      <w:proofErr w:type="spellEnd"/>
      <w:r w:rsidRPr="00CE4EF1">
        <w:rPr>
          <w:rFonts w:asciiTheme="majorBidi" w:hAnsiTheme="majorBidi" w:cstheme="majorBidi"/>
          <w:sz w:val="28"/>
          <w:szCs w:val="28"/>
          <w:rtl/>
        </w:rPr>
        <w:t xml:space="preserve">' דפ' </w:t>
      </w:r>
      <w:proofErr w:type="spellStart"/>
      <w:r w:rsidRPr="00CE4EF1">
        <w:rPr>
          <w:rFonts w:asciiTheme="majorBidi" w:hAnsiTheme="majorBidi" w:cstheme="majorBidi"/>
          <w:sz w:val="28"/>
          <w:szCs w:val="28"/>
          <w:rtl/>
        </w:rPr>
        <w:t>בהעלתך</w:t>
      </w:r>
      <w:proofErr w:type="spellEnd"/>
      <w:r w:rsidRPr="00CE4EF1">
        <w:rPr>
          <w:rFonts w:asciiTheme="majorBidi" w:hAnsiTheme="majorBidi" w:cstheme="majorBidi"/>
          <w:sz w:val="28"/>
          <w:szCs w:val="28"/>
          <w:rtl/>
        </w:rPr>
        <w:t xml:space="preserve"> </w:t>
      </w:r>
      <w:proofErr w:type="spellStart"/>
      <w:r w:rsidRPr="00CE4EF1">
        <w:rPr>
          <w:rFonts w:asciiTheme="majorBidi" w:hAnsiTheme="majorBidi" w:cstheme="majorBidi"/>
          <w:sz w:val="28"/>
          <w:szCs w:val="28"/>
          <w:rtl/>
        </w:rPr>
        <w:t>ויחר</w:t>
      </w:r>
      <w:proofErr w:type="spellEnd"/>
      <w:r w:rsidRPr="00CE4EF1">
        <w:rPr>
          <w:rFonts w:asciiTheme="majorBidi" w:hAnsiTheme="majorBidi" w:cstheme="majorBidi"/>
          <w:sz w:val="28"/>
          <w:szCs w:val="28"/>
          <w:rtl/>
        </w:rPr>
        <w:t xml:space="preserve"> אף ה' בם, אמר ר"ע, מלמד שאף אהרן </w:t>
      </w:r>
      <w:proofErr w:type="spellStart"/>
      <w:r w:rsidRPr="00CE4EF1">
        <w:rPr>
          <w:rFonts w:asciiTheme="majorBidi" w:hAnsiTheme="majorBidi" w:cstheme="majorBidi"/>
          <w:sz w:val="28"/>
          <w:szCs w:val="28"/>
          <w:rtl/>
        </w:rPr>
        <w:t>נצטרע</w:t>
      </w:r>
      <w:proofErr w:type="spellEnd"/>
      <w:r w:rsidRPr="00CE4EF1">
        <w:rPr>
          <w:rFonts w:asciiTheme="majorBidi" w:hAnsiTheme="majorBidi" w:cstheme="majorBidi"/>
          <w:sz w:val="28"/>
          <w:szCs w:val="28"/>
          <w:rtl/>
        </w:rPr>
        <w:t xml:space="preserve">, אמר לי' ר' יהודה בן בתירה, עתיד אתה ליתן את הדין, שגלית מה שהתורה כסתה, </w:t>
      </w:r>
      <w:proofErr w:type="spellStart"/>
      <w:r w:rsidRPr="00CE4EF1">
        <w:rPr>
          <w:rFonts w:asciiTheme="majorBidi" w:hAnsiTheme="majorBidi" w:cstheme="majorBidi"/>
          <w:sz w:val="28"/>
          <w:szCs w:val="28"/>
          <w:rtl/>
        </w:rPr>
        <w:t>ור"ל</w:t>
      </w:r>
      <w:proofErr w:type="spellEnd"/>
      <w:r w:rsidRPr="00CE4EF1">
        <w:rPr>
          <w:rFonts w:asciiTheme="majorBidi" w:hAnsiTheme="majorBidi" w:cstheme="majorBidi"/>
          <w:sz w:val="28"/>
          <w:szCs w:val="28"/>
          <w:rtl/>
        </w:rPr>
        <w:t xml:space="preserve"> שדרש בגנות אהרן, </w:t>
      </w:r>
      <w:r w:rsidRPr="00CE4EF1">
        <w:rPr>
          <w:rFonts w:asciiTheme="majorBidi" w:hAnsiTheme="majorBidi" w:cstheme="majorBidi"/>
          <w:sz w:val="28"/>
          <w:szCs w:val="28"/>
          <w:u w:val="single"/>
          <w:rtl/>
        </w:rPr>
        <w:t>וא"כ קשה כאן מה ראה הדורש לדרוש בגנות יוסף מה</w:t>
      </w:r>
      <w:r>
        <w:rPr>
          <w:rFonts w:asciiTheme="majorBidi" w:hAnsiTheme="majorBidi" w:cstheme="majorBidi"/>
          <w:sz w:val="28"/>
          <w:szCs w:val="28"/>
          <w:u w:val="single"/>
        </w:rPr>
        <w:t xml:space="preserve"> </w:t>
      </w:r>
      <w:r w:rsidRPr="00CE4EF1">
        <w:rPr>
          <w:rFonts w:asciiTheme="majorBidi" w:hAnsiTheme="majorBidi" w:cstheme="majorBidi"/>
          <w:sz w:val="28"/>
          <w:szCs w:val="28"/>
          <w:u w:val="single"/>
          <w:rtl/>
        </w:rPr>
        <w:t xml:space="preserve">שהתורה כסתה, ובפרט כשאפשר לפרש מלאכתו ממש. וי"ל משום </w:t>
      </w:r>
      <w:proofErr w:type="spellStart"/>
      <w:r w:rsidRPr="00CE4EF1">
        <w:rPr>
          <w:rFonts w:asciiTheme="majorBidi" w:hAnsiTheme="majorBidi" w:cstheme="majorBidi"/>
          <w:sz w:val="28"/>
          <w:szCs w:val="28"/>
          <w:u w:val="single"/>
          <w:rtl/>
        </w:rPr>
        <w:t>דאדרבה</w:t>
      </w:r>
      <w:proofErr w:type="spellEnd"/>
      <w:r w:rsidRPr="00CE4EF1">
        <w:rPr>
          <w:rFonts w:asciiTheme="majorBidi" w:hAnsiTheme="majorBidi" w:cstheme="majorBidi"/>
          <w:sz w:val="28"/>
          <w:szCs w:val="28"/>
          <w:u w:val="single"/>
          <w:rtl/>
        </w:rPr>
        <w:t xml:space="preserve"> בזה </w:t>
      </w:r>
      <w:proofErr w:type="spellStart"/>
      <w:r w:rsidRPr="00CE4EF1">
        <w:rPr>
          <w:rFonts w:asciiTheme="majorBidi" w:hAnsiTheme="majorBidi" w:cstheme="majorBidi"/>
          <w:sz w:val="28"/>
          <w:szCs w:val="28"/>
          <w:u w:val="single"/>
          <w:rtl/>
        </w:rPr>
        <w:t>נתוספה</w:t>
      </w:r>
      <w:proofErr w:type="spellEnd"/>
      <w:r>
        <w:rPr>
          <w:rFonts w:asciiTheme="majorBidi" w:hAnsiTheme="majorBidi" w:cstheme="majorBidi"/>
          <w:sz w:val="28"/>
          <w:szCs w:val="28"/>
          <w:u w:val="single"/>
        </w:rPr>
        <w:t xml:space="preserve"> </w:t>
      </w:r>
      <w:r w:rsidRPr="00CE4EF1">
        <w:rPr>
          <w:rFonts w:asciiTheme="majorBidi" w:hAnsiTheme="majorBidi" w:cstheme="majorBidi"/>
          <w:sz w:val="28"/>
          <w:szCs w:val="28"/>
          <w:u w:val="single"/>
          <w:rtl/>
        </w:rPr>
        <w:t xml:space="preserve">מעלת צדקתו שאעפ"כ כבש את יצרו ועמד </w:t>
      </w:r>
      <w:proofErr w:type="spellStart"/>
      <w:r w:rsidRPr="00CE4EF1">
        <w:rPr>
          <w:rFonts w:asciiTheme="majorBidi" w:hAnsiTheme="majorBidi" w:cstheme="majorBidi"/>
          <w:sz w:val="28"/>
          <w:szCs w:val="28"/>
          <w:u w:val="single"/>
          <w:rtl/>
        </w:rPr>
        <w:t>בנסיון</w:t>
      </w:r>
      <w:proofErr w:type="spellEnd"/>
    </w:p>
    <w:p w14:paraId="060AF0CA" w14:textId="43FB46BB" w:rsidR="00701E66" w:rsidRDefault="00701E66" w:rsidP="00701E66">
      <w:pPr>
        <w:rPr>
          <w:rFonts w:asciiTheme="majorBidi" w:hAnsiTheme="majorBidi" w:cstheme="majorBidi"/>
          <w:sz w:val="28"/>
          <w:szCs w:val="28"/>
        </w:rPr>
      </w:pPr>
    </w:p>
    <w:p w14:paraId="19D546A8" w14:textId="41C27115" w:rsidR="00701E66" w:rsidRDefault="00701E66" w:rsidP="00701E66">
      <w:pPr>
        <w:pStyle w:val="ListParagraph"/>
        <w:numPr>
          <w:ilvl w:val="0"/>
          <w:numId w:val="3"/>
        </w:numPr>
        <w:rPr>
          <w:rFonts w:asciiTheme="majorBidi" w:hAnsiTheme="majorBidi" w:cstheme="majorBidi"/>
          <w:b/>
          <w:bCs/>
          <w:sz w:val="28"/>
          <w:szCs w:val="28"/>
          <w:u w:val="single"/>
        </w:rPr>
      </w:pPr>
      <w:r w:rsidRPr="00701E66">
        <w:rPr>
          <w:rFonts w:asciiTheme="majorBidi" w:hAnsiTheme="majorBidi" w:cstheme="majorBidi"/>
          <w:b/>
          <w:bCs/>
          <w:sz w:val="28"/>
          <w:szCs w:val="28"/>
          <w:u w:val="single"/>
        </w:rPr>
        <w:t>Succah 52a</w:t>
      </w:r>
    </w:p>
    <w:p w14:paraId="5B791AD8" w14:textId="5007B46C" w:rsidR="00701E66" w:rsidRDefault="00701E66" w:rsidP="00701E66">
      <w:pPr>
        <w:pStyle w:val="ListParagraph"/>
        <w:rPr>
          <w:rFonts w:asciiTheme="majorBidi" w:hAnsiTheme="majorBidi" w:cstheme="majorBidi"/>
          <w:b/>
          <w:bCs/>
          <w:sz w:val="28"/>
          <w:szCs w:val="28"/>
          <w:u w:val="single"/>
        </w:rPr>
      </w:pPr>
    </w:p>
    <w:p w14:paraId="52A178E9" w14:textId="4C57B9AD" w:rsidR="00701E66" w:rsidRDefault="00701E66" w:rsidP="00701E66">
      <w:pPr>
        <w:pStyle w:val="ListParagraph"/>
        <w:jc w:val="right"/>
        <w:rPr>
          <w:rFonts w:asciiTheme="majorBidi" w:hAnsiTheme="majorBidi" w:cs="Times New Roman"/>
          <w:sz w:val="28"/>
          <w:szCs w:val="28"/>
        </w:rPr>
      </w:pPr>
      <w:r w:rsidRPr="00701E66">
        <w:rPr>
          <w:rFonts w:asciiTheme="majorBidi" w:hAnsiTheme="majorBidi" w:cs="Times New Roman"/>
          <w:sz w:val="28"/>
          <w:szCs w:val="28"/>
          <w:rtl/>
        </w:rPr>
        <w:t xml:space="preserve">אמר </w:t>
      </w:r>
      <w:proofErr w:type="spellStart"/>
      <w:r w:rsidRPr="00701E66">
        <w:rPr>
          <w:rFonts w:asciiTheme="majorBidi" w:hAnsiTheme="majorBidi" w:cs="Times New Roman"/>
          <w:sz w:val="28"/>
          <w:szCs w:val="28"/>
          <w:rtl/>
        </w:rPr>
        <w:t>אביי</w:t>
      </w:r>
      <w:proofErr w:type="spellEnd"/>
      <w:r w:rsidRPr="00701E66">
        <w:rPr>
          <w:rFonts w:asciiTheme="majorBidi" w:hAnsiTheme="majorBidi" w:cs="Times New Roman"/>
          <w:sz w:val="28"/>
          <w:szCs w:val="28"/>
          <w:rtl/>
        </w:rPr>
        <w:t xml:space="preserve"> ובתלמידי חכמים יותר מכולם </w:t>
      </w:r>
      <w:proofErr w:type="spellStart"/>
      <w:r w:rsidRPr="00701E66">
        <w:rPr>
          <w:rFonts w:asciiTheme="majorBidi" w:hAnsiTheme="majorBidi" w:cs="Times New Roman"/>
          <w:sz w:val="28"/>
          <w:szCs w:val="28"/>
          <w:rtl/>
        </w:rPr>
        <w:t>יאכי</w:t>
      </w:r>
      <w:proofErr w:type="spellEnd"/>
      <w:r w:rsidRPr="00701E66">
        <w:rPr>
          <w:rFonts w:asciiTheme="majorBidi" w:hAnsiTheme="majorBidi" w:cs="Times New Roman"/>
          <w:sz w:val="28"/>
          <w:szCs w:val="28"/>
          <w:rtl/>
        </w:rPr>
        <w:t xml:space="preserve"> הא </w:t>
      </w:r>
      <w:proofErr w:type="spellStart"/>
      <w:r w:rsidRPr="00701E66">
        <w:rPr>
          <w:rFonts w:asciiTheme="majorBidi" w:hAnsiTheme="majorBidi" w:cs="Times New Roman"/>
          <w:sz w:val="28"/>
          <w:szCs w:val="28"/>
          <w:rtl/>
        </w:rPr>
        <w:t>דאביי</w:t>
      </w:r>
      <w:proofErr w:type="spellEnd"/>
      <w:r w:rsidRPr="00701E66">
        <w:rPr>
          <w:rFonts w:asciiTheme="majorBidi" w:hAnsiTheme="majorBidi" w:cs="Times New Roman"/>
          <w:sz w:val="28"/>
          <w:szCs w:val="28"/>
          <w:rtl/>
        </w:rPr>
        <w:t xml:space="preserve"> שמעיה </w:t>
      </w:r>
      <w:proofErr w:type="spellStart"/>
      <w:r w:rsidRPr="00701E66">
        <w:rPr>
          <w:rFonts w:asciiTheme="majorBidi" w:hAnsiTheme="majorBidi" w:cs="Times New Roman"/>
          <w:sz w:val="28"/>
          <w:szCs w:val="28"/>
          <w:rtl/>
        </w:rPr>
        <w:t>לההוא</w:t>
      </w:r>
      <w:proofErr w:type="spellEnd"/>
      <w:r w:rsidRPr="00701E66">
        <w:rPr>
          <w:rFonts w:asciiTheme="majorBidi" w:hAnsiTheme="majorBidi" w:cs="Times New Roman"/>
          <w:sz w:val="28"/>
          <w:szCs w:val="28"/>
          <w:rtl/>
        </w:rPr>
        <w:t xml:space="preserve"> גברא </w:t>
      </w:r>
      <w:proofErr w:type="spellStart"/>
      <w:r w:rsidRPr="00701E66">
        <w:rPr>
          <w:rFonts w:asciiTheme="majorBidi" w:hAnsiTheme="majorBidi" w:cs="Times New Roman"/>
          <w:sz w:val="28"/>
          <w:szCs w:val="28"/>
          <w:rtl/>
        </w:rPr>
        <w:t>דקאמר</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לההיא</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אתתא</w:t>
      </w:r>
      <w:proofErr w:type="spellEnd"/>
      <w:r w:rsidRPr="00701E66">
        <w:rPr>
          <w:rFonts w:asciiTheme="majorBidi" w:hAnsiTheme="majorBidi" w:cs="Times New Roman"/>
          <w:sz w:val="28"/>
          <w:szCs w:val="28"/>
          <w:rtl/>
        </w:rPr>
        <w:t xml:space="preserve"> נקדים </w:t>
      </w:r>
      <w:proofErr w:type="spellStart"/>
      <w:r w:rsidRPr="00701E66">
        <w:rPr>
          <w:rFonts w:asciiTheme="majorBidi" w:hAnsiTheme="majorBidi" w:cs="Times New Roman"/>
          <w:sz w:val="28"/>
          <w:szCs w:val="28"/>
          <w:rtl/>
        </w:rPr>
        <w:t>וניזיל</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באורחא</w:t>
      </w:r>
      <w:proofErr w:type="spellEnd"/>
      <w:r w:rsidRPr="00701E66">
        <w:rPr>
          <w:rFonts w:asciiTheme="majorBidi" w:hAnsiTheme="majorBidi" w:cs="Times New Roman"/>
          <w:sz w:val="28"/>
          <w:szCs w:val="28"/>
          <w:rtl/>
        </w:rPr>
        <w:t xml:space="preserve"> אמר </w:t>
      </w:r>
      <w:proofErr w:type="spellStart"/>
      <w:r w:rsidRPr="00701E66">
        <w:rPr>
          <w:rFonts w:asciiTheme="majorBidi" w:hAnsiTheme="majorBidi" w:cs="Times New Roman"/>
          <w:sz w:val="28"/>
          <w:szCs w:val="28"/>
          <w:rtl/>
        </w:rPr>
        <w:t>איזיל</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אפרשינהו</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מאיסורא</w:t>
      </w:r>
      <w:proofErr w:type="spellEnd"/>
      <w:r w:rsidRPr="00701E66">
        <w:rPr>
          <w:rFonts w:asciiTheme="majorBidi" w:hAnsiTheme="majorBidi" w:cs="Times New Roman"/>
          <w:sz w:val="28"/>
          <w:szCs w:val="28"/>
          <w:rtl/>
        </w:rPr>
        <w:t xml:space="preserve"> אזל </w:t>
      </w:r>
      <w:proofErr w:type="spellStart"/>
      <w:r w:rsidRPr="00701E66">
        <w:rPr>
          <w:rFonts w:asciiTheme="majorBidi" w:hAnsiTheme="majorBidi" w:cs="Times New Roman"/>
          <w:sz w:val="28"/>
          <w:szCs w:val="28"/>
          <w:rtl/>
        </w:rPr>
        <w:t>בתרייהו</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תלתא</w:t>
      </w:r>
      <w:proofErr w:type="spellEnd"/>
      <w:r w:rsidRPr="00701E66">
        <w:rPr>
          <w:rFonts w:asciiTheme="majorBidi" w:hAnsiTheme="majorBidi" w:cs="Times New Roman"/>
          <w:sz w:val="28"/>
          <w:szCs w:val="28"/>
          <w:rtl/>
        </w:rPr>
        <w:t xml:space="preserve"> פרסי </w:t>
      </w:r>
      <w:proofErr w:type="spellStart"/>
      <w:r w:rsidRPr="00701E66">
        <w:rPr>
          <w:rFonts w:asciiTheme="majorBidi" w:hAnsiTheme="majorBidi" w:cs="Times New Roman"/>
          <w:sz w:val="28"/>
          <w:szCs w:val="28"/>
          <w:rtl/>
        </w:rPr>
        <w:t>באגמא</w:t>
      </w:r>
      <w:proofErr w:type="spellEnd"/>
      <w:r w:rsidRPr="00701E66">
        <w:rPr>
          <w:rFonts w:asciiTheme="majorBidi" w:hAnsiTheme="majorBidi" w:cs="Times New Roman"/>
          <w:sz w:val="28"/>
          <w:szCs w:val="28"/>
          <w:rtl/>
        </w:rPr>
        <w:t xml:space="preserve"> כי הוו פרשי מהדדי </w:t>
      </w:r>
      <w:proofErr w:type="spellStart"/>
      <w:r w:rsidRPr="00701E66">
        <w:rPr>
          <w:rFonts w:asciiTheme="majorBidi" w:hAnsiTheme="majorBidi" w:cs="Times New Roman"/>
          <w:sz w:val="28"/>
          <w:szCs w:val="28"/>
          <w:rtl/>
        </w:rPr>
        <w:t>שמעינהו</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דקא</w:t>
      </w:r>
      <w:proofErr w:type="spellEnd"/>
      <w:r w:rsidRPr="00701E66">
        <w:rPr>
          <w:rFonts w:asciiTheme="majorBidi" w:hAnsiTheme="majorBidi" w:cs="Times New Roman"/>
          <w:sz w:val="28"/>
          <w:szCs w:val="28"/>
          <w:rtl/>
        </w:rPr>
        <w:t xml:space="preserve"> אמרי </w:t>
      </w:r>
      <w:proofErr w:type="spellStart"/>
      <w:r w:rsidRPr="00701E66">
        <w:rPr>
          <w:rFonts w:asciiTheme="majorBidi" w:hAnsiTheme="majorBidi" w:cs="Times New Roman"/>
          <w:sz w:val="28"/>
          <w:szCs w:val="28"/>
          <w:rtl/>
        </w:rPr>
        <w:t>אורחין</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רחיקא</w:t>
      </w:r>
      <w:proofErr w:type="spellEnd"/>
      <w:r w:rsidRPr="00701E66">
        <w:rPr>
          <w:rFonts w:asciiTheme="majorBidi" w:hAnsiTheme="majorBidi" w:cs="Times New Roman"/>
          <w:sz w:val="28"/>
          <w:szCs w:val="28"/>
          <w:rtl/>
        </w:rPr>
        <w:t xml:space="preserve"> וצוותין </w:t>
      </w:r>
      <w:proofErr w:type="spellStart"/>
      <w:r w:rsidRPr="00701E66">
        <w:rPr>
          <w:rFonts w:asciiTheme="majorBidi" w:hAnsiTheme="majorBidi" w:cs="Times New Roman"/>
          <w:sz w:val="28"/>
          <w:szCs w:val="28"/>
          <w:rtl/>
        </w:rPr>
        <w:t>בסימא</w:t>
      </w:r>
      <w:proofErr w:type="spellEnd"/>
      <w:r w:rsidRPr="00701E66">
        <w:rPr>
          <w:rFonts w:asciiTheme="majorBidi" w:hAnsiTheme="majorBidi" w:cs="Times New Roman"/>
          <w:sz w:val="28"/>
          <w:szCs w:val="28"/>
          <w:rtl/>
        </w:rPr>
        <w:t xml:space="preserve"> אמר </w:t>
      </w:r>
      <w:proofErr w:type="spellStart"/>
      <w:r w:rsidRPr="00701E66">
        <w:rPr>
          <w:rFonts w:asciiTheme="majorBidi" w:hAnsiTheme="majorBidi" w:cs="Times New Roman"/>
          <w:sz w:val="28"/>
          <w:szCs w:val="28"/>
          <w:rtl/>
        </w:rPr>
        <w:t>אביי</w:t>
      </w:r>
      <w:proofErr w:type="spellEnd"/>
      <w:r w:rsidRPr="00701E66">
        <w:rPr>
          <w:rFonts w:asciiTheme="majorBidi" w:hAnsiTheme="majorBidi" w:cs="Times New Roman"/>
          <w:sz w:val="28"/>
          <w:szCs w:val="28"/>
          <w:rtl/>
        </w:rPr>
        <w:t xml:space="preserve"> אי מאן </w:t>
      </w:r>
      <w:proofErr w:type="spellStart"/>
      <w:r w:rsidRPr="00701E66">
        <w:rPr>
          <w:rFonts w:asciiTheme="majorBidi" w:hAnsiTheme="majorBidi" w:cs="Times New Roman"/>
          <w:sz w:val="28"/>
          <w:szCs w:val="28"/>
          <w:rtl/>
        </w:rPr>
        <w:t>דסני</w:t>
      </w:r>
      <w:proofErr w:type="spellEnd"/>
      <w:r w:rsidRPr="00701E66">
        <w:rPr>
          <w:rFonts w:asciiTheme="majorBidi" w:hAnsiTheme="majorBidi" w:cs="Times New Roman"/>
          <w:sz w:val="28"/>
          <w:szCs w:val="28"/>
          <w:rtl/>
        </w:rPr>
        <w:t xml:space="preserve"> לי </w:t>
      </w:r>
      <w:proofErr w:type="spellStart"/>
      <w:r w:rsidRPr="00701E66">
        <w:rPr>
          <w:rFonts w:asciiTheme="majorBidi" w:hAnsiTheme="majorBidi" w:cs="Times New Roman"/>
          <w:sz w:val="28"/>
          <w:szCs w:val="28"/>
          <w:rtl/>
        </w:rPr>
        <w:t>הוה</w:t>
      </w:r>
      <w:proofErr w:type="spellEnd"/>
      <w:r w:rsidRPr="00701E66">
        <w:rPr>
          <w:rFonts w:asciiTheme="majorBidi" w:hAnsiTheme="majorBidi" w:cs="Times New Roman"/>
          <w:sz w:val="28"/>
          <w:szCs w:val="28"/>
          <w:rtl/>
        </w:rPr>
        <w:t xml:space="preserve"> לא </w:t>
      </w:r>
      <w:proofErr w:type="spellStart"/>
      <w:r w:rsidRPr="00701E66">
        <w:rPr>
          <w:rFonts w:asciiTheme="majorBidi" w:hAnsiTheme="majorBidi" w:cs="Times New Roman"/>
          <w:sz w:val="28"/>
          <w:szCs w:val="28"/>
          <w:rtl/>
        </w:rPr>
        <w:t>הוה</w:t>
      </w:r>
      <w:proofErr w:type="spellEnd"/>
      <w:r w:rsidRPr="00701E66">
        <w:rPr>
          <w:rFonts w:asciiTheme="majorBidi" w:hAnsiTheme="majorBidi" w:cs="Times New Roman"/>
          <w:sz w:val="28"/>
          <w:szCs w:val="28"/>
          <w:rtl/>
        </w:rPr>
        <w:t xml:space="preserve"> מצי </w:t>
      </w:r>
      <w:proofErr w:type="spellStart"/>
      <w:r w:rsidRPr="00701E66">
        <w:rPr>
          <w:rFonts w:asciiTheme="majorBidi" w:hAnsiTheme="majorBidi" w:cs="Times New Roman"/>
          <w:sz w:val="28"/>
          <w:szCs w:val="28"/>
          <w:rtl/>
        </w:rPr>
        <w:t>לאוקומיה</w:t>
      </w:r>
      <w:proofErr w:type="spellEnd"/>
      <w:r w:rsidRPr="00701E66">
        <w:rPr>
          <w:rFonts w:asciiTheme="majorBidi" w:hAnsiTheme="majorBidi" w:cs="Times New Roman"/>
          <w:sz w:val="28"/>
          <w:szCs w:val="28"/>
          <w:rtl/>
        </w:rPr>
        <w:t xml:space="preserve"> נפשיה </w:t>
      </w:r>
      <w:r w:rsidRPr="00AD6AF7">
        <w:rPr>
          <w:rFonts w:asciiTheme="majorBidi" w:hAnsiTheme="majorBidi" w:cs="Times New Roman"/>
          <w:sz w:val="28"/>
          <w:szCs w:val="28"/>
          <w:u w:val="single"/>
          <w:rtl/>
        </w:rPr>
        <w:t xml:space="preserve">אזל </w:t>
      </w:r>
      <w:proofErr w:type="spellStart"/>
      <w:r w:rsidRPr="00AD6AF7">
        <w:rPr>
          <w:rFonts w:asciiTheme="majorBidi" w:hAnsiTheme="majorBidi" w:cs="Times New Roman"/>
          <w:sz w:val="28"/>
          <w:szCs w:val="28"/>
          <w:u w:val="single"/>
          <w:rtl/>
        </w:rPr>
        <w:t>תלא</w:t>
      </w:r>
      <w:proofErr w:type="spellEnd"/>
      <w:r w:rsidRPr="00AD6AF7">
        <w:rPr>
          <w:rFonts w:asciiTheme="majorBidi" w:hAnsiTheme="majorBidi" w:cs="Times New Roman"/>
          <w:sz w:val="28"/>
          <w:szCs w:val="28"/>
          <w:u w:val="single"/>
          <w:rtl/>
        </w:rPr>
        <w:t xml:space="preserve"> נפשיה </w:t>
      </w:r>
      <w:proofErr w:type="spellStart"/>
      <w:r w:rsidRPr="00AD6AF7">
        <w:rPr>
          <w:rFonts w:asciiTheme="majorBidi" w:hAnsiTheme="majorBidi" w:cs="Times New Roman"/>
          <w:sz w:val="28"/>
          <w:szCs w:val="28"/>
          <w:u w:val="single"/>
          <w:rtl/>
        </w:rPr>
        <w:t>בעיבורא</w:t>
      </w:r>
      <w:proofErr w:type="spellEnd"/>
      <w:r w:rsidRPr="00AD6AF7">
        <w:rPr>
          <w:rFonts w:asciiTheme="majorBidi" w:hAnsiTheme="majorBidi" w:cs="Times New Roman"/>
          <w:sz w:val="28"/>
          <w:szCs w:val="28"/>
          <w:u w:val="single"/>
          <w:rtl/>
        </w:rPr>
        <w:t xml:space="preserve"> </w:t>
      </w:r>
      <w:proofErr w:type="spellStart"/>
      <w:r w:rsidRPr="00AD6AF7">
        <w:rPr>
          <w:rFonts w:asciiTheme="majorBidi" w:hAnsiTheme="majorBidi" w:cs="Times New Roman"/>
          <w:sz w:val="28"/>
          <w:szCs w:val="28"/>
          <w:u w:val="single"/>
          <w:rtl/>
        </w:rPr>
        <w:t>דדשא</w:t>
      </w:r>
      <w:proofErr w:type="spellEnd"/>
      <w:r w:rsidRPr="00AD6AF7">
        <w:rPr>
          <w:rFonts w:asciiTheme="majorBidi" w:hAnsiTheme="majorBidi" w:cs="Times New Roman"/>
          <w:sz w:val="28"/>
          <w:szCs w:val="28"/>
          <w:u w:val="single"/>
          <w:rtl/>
        </w:rPr>
        <w:t xml:space="preserve"> ומצטער אתא ההוא סבא תנא ליה כל הגדול </w:t>
      </w:r>
      <w:proofErr w:type="spellStart"/>
      <w:r w:rsidRPr="00AD6AF7">
        <w:rPr>
          <w:rFonts w:asciiTheme="majorBidi" w:hAnsiTheme="majorBidi" w:cs="Times New Roman"/>
          <w:sz w:val="28"/>
          <w:szCs w:val="28"/>
          <w:u w:val="single"/>
          <w:rtl/>
        </w:rPr>
        <w:t>מחבירו</w:t>
      </w:r>
      <w:proofErr w:type="spellEnd"/>
      <w:r w:rsidRPr="00AD6AF7">
        <w:rPr>
          <w:rFonts w:asciiTheme="majorBidi" w:hAnsiTheme="majorBidi" w:cs="Times New Roman"/>
          <w:sz w:val="28"/>
          <w:szCs w:val="28"/>
          <w:u w:val="single"/>
          <w:rtl/>
        </w:rPr>
        <w:t xml:space="preserve"> יצרו גדול הימנו</w:t>
      </w:r>
    </w:p>
    <w:p w14:paraId="5C7AF4B8" w14:textId="740B0CA2" w:rsidR="00701E66" w:rsidRDefault="00701E66" w:rsidP="00701E66">
      <w:pPr>
        <w:pStyle w:val="ListParagraph"/>
        <w:jc w:val="right"/>
        <w:rPr>
          <w:rFonts w:asciiTheme="majorBidi" w:hAnsiTheme="majorBidi" w:cs="Times New Roman"/>
          <w:sz w:val="28"/>
          <w:szCs w:val="28"/>
        </w:rPr>
      </w:pPr>
    </w:p>
    <w:p w14:paraId="66F0A23A" w14:textId="3D748372" w:rsidR="00701E66" w:rsidRPr="00CF7CEB" w:rsidRDefault="00701E66" w:rsidP="00701E66">
      <w:pPr>
        <w:pStyle w:val="ListParagraph"/>
        <w:numPr>
          <w:ilvl w:val="0"/>
          <w:numId w:val="3"/>
        </w:numPr>
        <w:rPr>
          <w:rFonts w:asciiTheme="majorBidi" w:hAnsiTheme="majorBidi" w:cstheme="majorBidi"/>
          <w:b/>
          <w:bCs/>
          <w:sz w:val="28"/>
          <w:szCs w:val="28"/>
          <w:u w:val="single"/>
        </w:rPr>
      </w:pPr>
      <w:proofErr w:type="spellStart"/>
      <w:r w:rsidRPr="00CF7CEB">
        <w:rPr>
          <w:rFonts w:asciiTheme="majorBidi" w:hAnsiTheme="majorBidi" w:cstheme="majorBidi"/>
          <w:b/>
          <w:bCs/>
          <w:sz w:val="28"/>
          <w:szCs w:val="28"/>
          <w:u w:val="single"/>
        </w:rPr>
        <w:t>Tzidkas</w:t>
      </w:r>
      <w:proofErr w:type="spellEnd"/>
      <w:r w:rsidRPr="00CF7CEB">
        <w:rPr>
          <w:rFonts w:asciiTheme="majorBidi" w:hAnsiTheme="majorBidi" w:cstheme="majorBidi"/>
          <w:b/>
          <w:bCs/>
          <w:sz w:val="28"/>
          <w:szCs w:val="28"/>
          <w:u w:val="single"/>
        </w:rPr>
        <w:t xml:space="preserve"> </w:t>
      </w:r>
      <w:proofErr w:type="spellStart"/>
      <w:r w:rsidRPr="00CF7CEB">
        <w:rPr>
          <w:rFonts w:asciiTheme="majorBidi" w:hAnsiTheme="majorBidi" w:cstheme="majorBidi"/>
          <w:b/>
          <w:bCs/>
          <w:sz w:val="28"/>
          <w:szCs w:val="28"/>
          <w:u w:val="single"/>
        </w:rPr>
        <w:t>Hazadik</w:t>
      </w:r>
      <w:proofErr w:type="spellEnd"/>
      <w:r w:rsidRPr="00CF7CEB">
        <w:rPr>
          <w:rFonts w:asciiTheme="majorBidi" w:hAnsiTheme="majorBidi" w:cstheme="majorBidi"/>
          <w:b/>
          <w:bCs/>
          <w:sz w:val="28"/>
          <w:szCs w:val="28"/>
          <w:u w:val="single"/>
        </w:rPr>
        <w:t xml:space="preserve"> # 43</w:t>
      </w:r>
    </w:p>
    <w:p w14:paraId="39E37159" w14:textId="6580415D" w:rsidR="00701E66" w:rsidRDefault="00701E66" w:rsidP="00701E66">
      <w:pPr>
        <w:pStyle w:val="ListParagraph"/>
        <w:rPr>
          <w:rFonts w:asciiTheme="majorBidi" w:hAnsiTheme="majorBidi" w:cstheme="majorBidi"/>
          <w:sz w:val="28"/>
          <w:szCs w:val="28"/>
        </w:rPr>
      </w:pPr>
    </w:p>
    <w:p w14:paraId="382E5A79" w14:textId="77777777" w:rsidR="00C45BF5" w:rsidRDefault="00701E66" w:rsidP="00701E66">
      <w:pPr>
        <w:pStyle w:val="ListParagraph"/>
        <w:jc w:val="right"/>
        <w:rPr>
          <w:rFonts w:asciiTheme="majorBidi" w:hAnsiTheme="majorBidi" w:cs="Times New Roman"/>
          <w:sz w:val="28"/>
          <w:szCs w:val="28"/>
        </w:rPr>
      </w:pPr>
      <w:r w:rsidRPr="00701E66">
        <w:rPr>
          <w:rFonts w:asciiTheme="majorBidi" w:hAnsiTheme="majorBidi" w:cs="Times New Roman"/>
          <w:sz w:val="28"/>
          <w:szCs w:val="28"/>
          <w:rtl/>
        </w:rPr>
        <w:t xml:space="preserve">[מג] פעמים יש אדם עומד בניסיון גדול כ"כ עד שא"א לו שלא יחטא </w:t>
      </w:r>
      <w:proofErr w:type="spellStart"/>
      <w:r w:rsidRPr="00701E66">
        <w:rPr>
          <w:rFonts w:asciiTheme="majorBidi" w:hAnsiTheme="majorBidi" w:cs="Times New Roman"/>
          <w:sz w:val="28"/>
          <w:szCs w:val="28"/>
          <w:rtl/>
        </w:rPr>
        <w:t>כד"ש</w:t>
      </w:r>
      <w:proofErr w:type="spellEnd"/>
      <w:r w:rsidRPr="00701E66">
        <w:rPr>
          <w:rFonts w:asciiTheme="majorBidi" w:hAnsiTheme="majorBidi" w:cs="Times New Roman"/>
          <w:sz w:val="28"/>
          <w:szCs w:val="28"/>
          <w:rtl/>
        </w:rPr>
        <w:t xml:space="preserve"> (ברכות לב.) מה יעשה הבן </w:t>
      </w:r>
      <w:proofErr w:type="spellStart"/>
      <w:r w:rsidRPr="00701E66">
        <w:rPr>
          <w:rFonts w:asciiTheme="majorBidi" w:hAnsiTheme="majorBidi" w:cs="Times New Roman"/>
          <w:sz w:val="28"/>
          <w:szCs w:val="28"/>
          <w:rtl/>
        </w:rPr>
        <w:t>כו</w:t>
      </w:r>
      <w:proofErr w:type="spellEnd"/>
      <w:r w:rsidRPr="00701E66">
        <w:rPr>
          <w:rFonts w:asciiTheme="majorBidi" w:hAnsiTheme="majorBidi" w:cs="Times New Roman"/>
          <w:sz w:val="28"/>
          <w:szCs w:val="28"/>
          <w:rtl/>
        </w:rPr>
        <w:t xml:space="preserve">' ובזה הוא נחשב אונס גמור </w:t>
      </w:r>
      <w:proofErr w:type="spellStart"/>
      <w:r w:rsidRPr="00701E66">
        <w:rPr>
          <w:rFonts w:asciiTheme="majorBidi" w:hAnsiTheme="majorBidi" w:cs="Times New Roman"/>
          <w:sz w:val="28"/>
          <w:szCs w:val="28"/>
          <w:rtl/>
        </w:rPr>
        <w:t>דרחמנא</w:t>
      </w:r>
      <w:proofErr w:type="spellEnd"/>
      <w:r w:rsidRPr="00701E66">
        <w:rPr>
          <w:rFonts w:asciiTheme="majorBidi" w:hAnsiTheme="majorBidi" w:cs="Times New Roman"/>
          <w:sz w:val="28"/>
          <w:szCs w:val="28"/>
          <w:rtl/>
        </w:rPr>
        <w:t xml:space="preserve"> פטרי'. וגם בהסתת היצר בתוקף עצום שא"א לנצחו שייך אונס [ואם הש"י הסיב את לבו הרי אין חטא זה חטא כלל רק שרצון הש"י הי' כך] </w:t>
      </w:r>
      <w:proofErr w:type="spellStart"/>
      <w:r w:rsidRPr="00701E66">
        <w:rPr>
          <w:rFonts w:asciiTheme="majorBidi" w:hAnsiTheme="majorBidi" w:cs="Times New Roman"/>
          <w:sz w:val="28"/>
          <w:szCs w:val="28"/>
          <w:rtl/>
        </w:rPr>
        <w:t>ועמ"ש</w:t>
      </w:r>
      <w:proofErr w:type="spellEnd"/>
      <w:r w:rsidRPr="00701E66">
        <w:rPr>
          <w:rFonts w:asciiTheme="majorBidi" w:hAnsiTheme="majorBidi" w:cs="Times New Roman"/>
          <w:sz w:val="28"/>
          <w:szCs w:val="28"/>
          <w:rtl/>
        </w:rPr>
        <w:t xml:space="preserve"> בכתובות (נא.) גבי </w:t>
      </w:r>
      <w:proofErr w:type="spellStart"/>
      <w:r w:rsidRPr="00701E66">
        <w:rPr>
          <w:rFonts w:asciiTheme="majorBidi" w:hAnsiTheme="majorBidi" w:cs="Times New Roman"/>
          <w:sz w:val="28"/>
          <w:szCs w:val="28"/>
          <w:rtl/>
        </w:rPr>
        <w:t>תחלתו</w:t>
      </w:r>
      <w:proofErr w:type="spellEnd"/>
      <w:r w:rsidRPr="00701E66">
        <w:rPr>
          <w:rFonts w:asciiTheme="majorBidi" w:hAnsiTheme="majorBidi" w:cs="Times New Roman"/>
          <w:sz w:val="28"/>
          <w:szCs w:val="28"/>
          <w:rtl/>
        </w:rPr>
        <w:t xml:space="preserve"> באונס אפי' </w:t>
      </w:r>
      <w:proofErr w:type="spellStart"/>
      <w:r w:rsidRPr="00701E66">
        <w:rPr>
          <w:rFonts w:asciiTheme="majorBidi" w:hAnsiTheme="majorBidi" w:cs="Times New Roman"/>
          <w:sz w:val="28"/>
          <w:szCs w:val="28"/>
          <w:rtl/>
        </w:rPr>
        <w:t>צוחת</w:t>
      </w:r>
      <w:proofErr w:type="spellEnd"/>
      <w:r w:rsidRPr="00701E66">
        <w:rPr>
          <w:rFonts w:asciiTheme="majorBidi" w:hAnsiTheme="majorBidi" w:cs="Times New Roman"/>
          <w:sz w:val="28"/>
          <w:szCs w:val="28"/>
          <w:rtl/>
        </w:rPr>
        <w:t xml:space="preserve"> לבסוף שאלמלא מניחה היא </w:t>
      </w:r>
      <w:proofErr w:type="spellStart"/>
      <w:r w:rsidRPr="00701E66">
        <w:rPr>
          <w:rFonts w:asciiTheme="majorBidi" w:hAnsiTheme="majorBidi" w:cs="Times New Roman"/>
          <w:sz w:val="28"/>
          <w:szCs w:val="28"/>
          <w:rtl/>
        </w:rPr>
        <w:t>שוכרתו</w:t>
      </w:r>
      <w:proofErr w:type="spellEnd"/>
      <w:r w:rsidRPr="00701E66">
        <w:rPr>
          <w:rFonts w:asciiTheme="majorBidi" w:hAnsiTheme="majorBidi" w:cs="Times New Roman"/>
          <w:sz w:val="28"/>
          <w:szCs w:val="28"/>
          <w:rtl/>
        </w:rPr>
        <w:t xml:space="preserve"> מותרת לבעלה מ"ט יצר אלבשה הרי </w:t>
      </w:r>
      <w:proofErr w:type="spellStart"/>
      <w:r w:rsidRPr="00701E66">
        <w:rPr>
          <w:rFonts w:asciiTheme="majorBidi" w:hAnsiTheme="majorBidi" w:cs="Times New Roman"/>
          <w:sz w:val="28"/>
          <w:szCs w:val="28"/>
          <w:rtl/>
        </w:rPr>
        <w:t>דזה</w:t>
      </w:r>
      <w:proofErr w:type="spellEnd"/>
      <w:r w:rsidRPr="00701E66">
        <w:rPr>
          <w:rFonts w:asciiTheme="majorBidi" w:hAnsiTheme="majorBidi" w:cs="Times New Roman"/>
          <w:sz w:val="28"/>
          <w:szCs w:val="28"/>
          <w:rtl/>
        </w:rPr>
        <w:t xml:space="preserve"> מחשב אונס גמור אעפ"י שהוא מרצונה מ"מ יצר גדול כזה א"א באדם </w:t>
      </w:r>
      <w:proofErr w:type="spellStart"/>
      <w:r w:rsidRPr="00701E66">
        <w:rPr>
          <w:rFonts w:asciiTheme="majorBidi" w:hAnsiTheme="majorBidi" w:cs="Times New Roman"/>
          <w:sz w:val="28"/>
          <w:szCs w:val="28"/>
          <w:rtl/>
        </w:rPr>
        <w:t>לכופו</w:t>
      </w:r>
      <w:proofErr w:type="spellEnd"/>
      <w:r w:rsidRPr="00701E66">
        <w:rPr>
          <w:rFonts w:asciiTheme="majorBidi" w:hAnsiTheme="majorBidi" w:cs="Times New Roman"/>
          <w:sz w:val="28"/>
          <w:szCs w:val="28"/>
          <w:rtl/>
        </w:rPr>
        <w:t xml:space="preserve"> והוא אונס גמור ואין בזה עונש אף </w:t>
      </w:r>
      <w:proofErr w:type="spellStart"/>
      <w:r w:rsidRPr="00701E66">
        <w:rPr>
          <w:rFonts w:asciiTheme="majorBidi" w:hAnsiTheme="majorBidi" w:cs="Times New Roman"/>
          <w:sz w:val="28"/>
          <w:szCs w:val="28"/>
          <w:rtl/>
        </w:rPr>
        <w:t>דעשה</w:t>
      </w:r>
      <w:proofErr w:type="spellEnd"/>
      <w:r w:rsidRPr="00701E66">
        <w:rPr>
          <w:rFonts w:asciiTheme="majorBidi" w:hAnsiTheme="majorBidi" w:cs="Times New Roman"/>
          <w:sz w:val="28"/>
          <w:szCs w:val="28"/>
          <w:rtl/>
        </w:rPr>
        <w:t xml:space="preserve"> איסור כיון </w:t>
      </w:r>
      <w:proofErr w:type="spellStart"/>
      <w:r w:rsidRPr="00701E66">
        <w:rPr>
          <w:rFonts w:asciiTheme="majorBidi" w:hAnsiTheme="majorBidi" w:cs="Times New Roman"/>
          <w:sz w:val="28"/>
          <w:szCs w:val="28"/>
          <w:rtl/>
        </w:rPr>
        <w:t>דהי</w:t>
      </w:r>
      <w:proofErr w:type="spellEnd"/>
      <w:r w:rsidRPr="00701E66">
        <w:rPr>
          <w:rFonts w:asciiTheme="majorBidi" w:hAnsiTheme="majorBidi" w:cs="Times New Roman"/>
          <w:sz w:val="28"/>
          <w:szCs w:val="28"/>
          <w:rtl/>
        </w:rPr>
        <w:t xml:space="preserve">' </w:t>
      </w:r>
      <w:r w:rsidRPr="00701E66">
        <w:rPr>
          <w:rFonts w:asciiTheme="majorBidi" w:hAnsiTheme="majorBidi" w:cs="Times New Roman"/>
          <w:sz w:val="28"/>
          <w:szCs w:val="28"/>
          <w:rtl/>
        </w:rPr>
        <w:lastRenderedPageBreak/>
        <w:t xml:space="preserve">אנוס. אבל האדם עצמו א"י להעיד ע"ע בזה כי אולי עדיין היה לו </w:t>
      </w:r>
      <w:proofErr w:type="spellStart"/>
      <w:r w:rsidRPr="00701E66">
        <w:rPr>
          <w:rFonts w:asciiTheme="majorBidi" w:hAnsiTheme="majorBidi" w:cs="Times New Roman"/>
          <w:sz w:val="28"/>
          <w:szCs w:val="28"/>
          <w:rtl/>
        </w:rPr>
        <w:t>כח</w:t>
      </w:r>
      <w:proofErr w:type="spellEnd"/>
      <w:r w:rsidRPr="00701E66">
        <w:rPr>
          <w:rFonts w:asciiTheme="majorBidi" w:hAnsiTheme="majorBidi" w:cs="Times New Roman"/>
          <w:sz w:val="28"/>
          <w:szCs w:val="28"/>
          <w:rtl/>
        </w:rPr>
        <w:t xml:space="preserve"> </w:t>
      </w:r>
      <w:proofErr w:type="spellStart"/>
      <w:r w:rsidRPr="00701E66">
        <w:rPr>
          <w:rFonts w:asciiTheme="majorBidi" w:hAnsiTheme="majorBidi" w:cs="Times New Roman"/>
          <w:sz w:val="28"/>
          <w:szCs w:val="28"/>
          <w:rtl/>
        </w:rPr>
        <w:t>לכוף</w:t>
      </w:r>
      <w:proofErr w:type="spellEnd"/>
      <w:r w:rsidRPr="00701E66">
        <w:rPr>
          <w:rFonts w:asciiTheme="majorBidi" w:hAnsiTheme="majorBidi" w:cs="Times New Roman"/>
          <w:sz w:val="28"/>
          <w:szCs w:val="28"/>
          <w:rtl/>
        </w:rPr>
        <w:t xml:space="preserve"> היצר [וכמו ששמעתי בזה מענין זמרי שטעה בזה]</w:t>
      </w:r>
    </w:p>
    <w:p w14:paraId="0B2BC9C6" w14:textId="77777777" w:rsidR="00C45BF5" w:rsidRDefault="00C45BF5" w:rsidP="00701E66">
      <w:pPr>
        <w:pStyle w:val="ListParagraph"/>
        <w:jc w:val="right"/>
        <w:rPr>
          <w:rFonts w:asciiTheme="majorBidi" w:hAnsiTheme="majorBidi" w:cs="Times New Roman"/>
          <w:sz w:val="28"/>
          <w:szCs w:val="28"/>
        </w:rPr>
      </w:pPr>
    </w:p>
    <w:p w14:paraId="04588B6B" w14:textId="42471EC9" w:rsidR="00701E66" w:rsidRPr="00ED2DFA" w:rsidRDefault="00C45BF5" w:rsidP="00C45BF5">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40</w:t>
      </w:r>
    </w:p>
    <w:p w14:paraId="3D74CCE0" w14:textId="44E48EA2" w:rsidR="00C45BF5" w:rsidRDefault="00C45BF5" w:rsidP="00C45BF5">
      <w:pPr>
        <w:pStyle w:val="ListParagraph"/>
        <w:rPr>
          <w:rFonts w:asciiTheme="majorBidi" w:hAnsiTheme="majorBidi" w:cstheme="majorBidi"/>
          <w:sz w:val="28"/>
          <w:szCs w:val="28"/>
        </w:rPr>
      </w:pPr>
    </w:p>
    <w:p w14:paraId="341AEA86" w14:textId="1CF15874" w:rsidR="00C45BF5" w:rsidRDefault="00C45BF5" w:rsidP="00C45BF5">
      <w:pPr>
        <w:pStyle w:val="ListParagraph"/>
        <w:jc w:val="right"/>
        <w:rPr>
          <w:rFonts w:asciiTheme="majorBidi" w:hAnsiTheme="majorBidi" w:cstheme="majorBidi"/>
          <w:sz w:val="28"/>
          <w:szCs w:val="28"/>
        </w:rPr>
      </w:pPr>
      <w:r w:rsidRPr="00C45BF5">
        <w:rPr>
          <w:rFonts w:asciiTheme="majorBidi" w:hAnsiTheme="majorBidi" w:cstheme="majorBidi" w:hint="cs"/>
          <w:sz w:val="28"/>
          <w:szCs w:val="28"/>
          <w:rtl/>
        </w:rPr>
        <w:t xml:space="preserve">[מ] עיקר התשובה הוא עד שיאיר ה' עיניו שיהיו זדונות כזכיות ר"ל שיכיר ויבין שכל מה שחטא הי' ג"כ ברצון הש"י </w:t>
      </w:r>
      <w:proofErr w:type="spellStart"/>
      <w:r w:rsidRPr="00C45BF5">
        <w:rPr>
          <w:rFonts w:asciiTheme="majorBidi" w:hAnsiTheme="majorBidi" w:cstheme="majorBidi" w:hint="cs"/>
          <w:sz w:val="28"/>
          <w:szCs w:val="28"/>
          <w:rtl/>
        </w:rPr>
        <w:t>כמשז"ל</w:t>
      </w:r>
      <w:proofErr w:type="spellEnd"/>
      <w:r w:rsidRPr="00C45BF5">
        <w:rPr>
          <w:rFonts w:asciiTheme="majorBidi" w:hAnsiTheme="majorBidi" w:cstheme="majorBidi" w:hint="cs"/>
          <w:sz w:val="28"/>
          <w:szCs w:val="28"/>
        </w:rPr>
        <w:t xml:space="preserve"> (</w:t>
      </w:r>
      <w:hyperlink r:id="rId5" w:history="1">
        <w:r w:rsidRPr="00C45BF5">
          <w:rPr>
            <w:rStyle w:val="Hyperlink"/>
            <w:rFonts w:asciiTheme="majorBidi" w:hAnsiTheme="majorBidi" w:cstheme="majorBidi" w:hint="cs"/>
            <w:sz w:val="28"/>
            <w:szCs w:val="28"/>
            <w:rtl/>
          </w:rPr>
          <w:t>ברכות לא</w:t>
        </w:r>
      </w:hyperlink>
      <w:r w:rsidRPr="00C45BF5">
        <w:rPr>
          <w:rFonts w:asciiTheme="majorBidi" w:hAnsiTheme="majorBidi" w:cstheme="majorBidi" w:hint="cs"/>
          <w:sz w:val="28"/>
          <w:szCs w:val="28"/>
        </w:rPr>
        <w:t xml:space="preserve"> </w:t>
      </w:r>
      <w:proofErr w:type="spellStart"/>
      <w:r w:rsidRPr="00C45BF5">
        <w:rPr>
          <w:rFonts w:asciiTheme="majorBidi" w:hAnsiTheme="majorBidi" w:cstheme="majorBidi" w:hint="cs"/>
          <w:sz w:val="28"/>
          <w:szCs w:val="28"/>
          <w:rtl/>
        </w:rPr>
        <w:t>סע"ב</w:t>
      </w:r>
      <w:proofErr w:type="spellEnd"/>
      <w:r w:rsidRPr="00C45BF5">
        <w:rPr>
          <w:rFonts w:asciiTheme="majorBidi" w:hAnsiTheme="majorBidi" w:cstheme="majorBidi" w:hint="cs"/>
          <w:sz w:val="28"/>
          <w:szCs w:val="28"/>
          <w:rtl/>
        </w:rPr>
        <w:t xml:space="preserve">) ג' פסוקים </w:t>
      </w:r>
      <w:proofErr w:type="spellStart"/>
      <w:r w:rsidRPr="00C45BF5">
        <w:rPr>
          <w:rFonts w:asciiTheme="majorBidi" w:hAnsiTheme="majorBidi" w:cstheme="majorBidi" w:hint="cs"/>
          <w:sz w:val="28"/>
          <w:szCs w:val="28"/>
          <w:rtl/>
        </w:rPr>
        <w:t>כו</w:t>
      </w:r>
      <w:proofErr w:type="spellEnd"/>
      <w:r w:rsidRPr="00C45BF5">
        <w:rPr>
          <w:rFonts w:asciiTheme="majorBidi" w:hAnsiTheme="majorBidi" w:cstheme="majorBidi" w:hint="cs"/>
          <w:sz w:val="28"/>
          <w:szCs w:val="28"/>
          <w:rtl/>
        </w:rPr>
        <w:t xml:space="preserve">' ואתה הסבות את לבם ואשר </w:t>
      </w:r>
      <w:proofErr w:type="spellStart"/>
      <w:r w:rsidRPr="00C45BF5">
        <w:rPr>
          <w:rFonts w:asciiTheme="majorBidi" w:hAnsiTheme="majorBidi" w:cstheme="majorBidi" w:hint="cs"/>
          <w:sz w:val="28"/>
          <w:szCs w:val="28"/>
          <w:rtl/>
        </w:rPr>
        <w:t>הרעותי</w:t>
      </w:r>
      <w:proofErr w:type="spellEnd"/>
      <w:r w:rsidRPr="00C45BF5">
        <w:rPr>
          <w:rFonts w:asciiTheme="majorBidi" w:hAnsiTheme="majorBidi" w:cstheme="majorBidi" w:hint="cs"/>
          <w:sz w:val="28"/>
          <w:szCs w:val="28"/>
          <w:rtl/>
        </w:rPr>
        <w:t xml:space="preserve"> </w:t>
      </w:r>
      <w:proofErr w:type="spellStart"/>
      <w:r w:rsidRPr="00C45BF5">
        <w:rPr>
          <w:rFonts w:asciiTheme="majorBidi" w:hAnsiTheme="majorBidi" w:cstheme="majorBidi" w:hint="cs"/>
          <w:sz w:val="28"/>
          <w:szCs w:val="28"/>
          <w:rtl/>
        </w:rPr>
        <w:t>כו</w:t>
      </w:r>
      <w:proofErr w:type="spellEnd"/>
      <w:r w:rsidRPr="00C45BF5">
        <w:rPr>
          <w:rFonts w:asciiTheme="majorBidi" w:hAnsiTheme="majorBidi" w:cstheme="majorBidi" w:hint="cs"/>
          <w:sz w:val="28"/>
          <w:szCs w:val="28"/>
          <w:rtl/>
        </w:rPr>
        <w:t xml:space="preserve">' וכטעם ידיעה ובחירה שביאר </w:t>
      </w:r>
      <w:proofErr w:type="spellStart"/>
      <w:r w:rsidRPr="00C45BF5">
        <w:rPr>
          <w:rFonts w:asciiTheme="majorBidi" w:hAnsiTheme="majorBidi" w:cstheme="majorBidi" w:hint="cs"/>
          <w:sz w:val="28"/>
          <w:szCs w:val="28"/>
          <w:rtl/>
        </w:rPr>
        <w:t>האריז"ל</w:t>
      </w:r>
      <w:proofErr w:type="spellEnd"/>
      <w:r w:rsidRPr="00C45BF5">
        <w:rPr>
          <w:rFonts w:asciiTheme="majorBidi" w:hAnsiTheme="majorBidi" w:cstheme="majorBidi" w:hint="cs"/>
          <w:sz w:val="28"/>
          <w:szCs w:val="28"/>
          <w:rtl/>
        </w:rPr>
        <w:t xml:space="preserve"> בסוף ס' ארבע מאות שקל כסף ששניהם אמת כ"א במקום בפ"ע במקום הבחירה שם אין מקום לידיעה ובמקום הידיעה שם באמת אין מקום לבחירה וכשמשיג לאור זה העצום אז שבו כל זדונותיו בלתי יוצאים מעומק ידיעת הש"י והוא ודעתו ורצונו </w:t>
      </w:r>
      <w:proofErr w:type="spellStart"/>
      <w:r w:rsidRPr="00C45BF5">
        <w:rPr>
          <w:rFonts w:asciiTheme="majorBidi" w:hAnsiTheme="majorBidi" w:cstheme="majorBidi" w:hint="cs"/>
          <w:sz w:val="28"/>
          <w:szCs w:val="28"/>
          <w:rtl/>
        </w:rPr>
        <w:t>הכל</w:t>
      </w:r>
      <w:proofErr w:type="spellEnd"/>
      <w:r w:rsidRPr="00C45BF5">
        <w:rPr>
          <w:rFonts w:asciiTheme="majorBidi" w:hAnsiTheme="majorBidi" w:cstheme="majorBidi" w:hint="cs"/>
          <w:sz w:val="28"/>
          <w:szCs w:val="28"/>
          <w:rtl/>
        </w:rPr>
        <w:t xml:space="preserve"> א'. ומאחר </w:t>
      </w:r>
      <w:proofErr w:type="spellStart"/>
      <w:r w:rsidRPr="00C45BF5">
        <w:rPr>
          <w:rFonts w:asciiTheme="majorBidi" w:hAnsiTheme="majorBidi" w:cstheme="majorBidi" w:hint="cs"/>
          <w:sz w:val="28"/>
          <w:szCs w:val="28"/>
          <w:rtl/>
        </w:rPr>
        <w:t>שהש"י</w:t>
      </w:r>
      <w:proofErr w:type="spellEnd"/>
      <w:r w:rsidRPr="00C45BF5">
        <w:rPr>
          <w:rFonts w:asciiTheme="majorBidi" w:hAnsiTheme="majorBidi" w:cstheme="majorBidi" w:hint="cs"/>
          <w:sz w:val="28"/>
          <w:szCs w:val="28"/>
          <w:rtl/>
        </w:rPr>
        <w:t xml:space="preserve"> רצה כן הרי </w:t>
      </w:r>
      <w:proofErr w:type="spellStart"/>
      <w:r w:rsidRPr="00C45BF5">
        <w:rPr>
          <w:rFonts w:asciiTheme="majorBidi" w:hAnsiTheme="majorBidi" w:cstheme="majorBidi" w:hint="cs"/>
          <w:sz w:val="28"/>
          <w:szCs w:val="28"/>
          <w:rtl/>
        </w:rPr>
        <w:t>הכל</w:t>
      </w:r>
      <w:proofErr w:type="spellEnd"/>
      <w:r w:rsidRPr="00C45BF5">
        <w:rPr>
          <w:rFonts w:asciiTheme="majorBidi" w:hAnsiTheme="majorBidi" w:cstheme="majorBidi" w:hint="cs"/>
          <w:sz w:val="28"/>
          <w:szCs w:val="28"/>
          <w:rtl/>
        </w:rPr>
        <w:t xml:space="preserve"> זכיות וזוכה לכפרה גמורה שביוה"כ שזה סוד השעיר לעזאזל שאלו עשוהו האדם עצמו הי' עובד ע"ז גמור </w:t>
      </w:r>
    </w:p>
    <w:p w14:paraId="4B6A246A" w14:textId="77777777" w:rsidR="00C45BF5" w:rsidRDefault="00C45BF5" w:rsidP="00C45BF5">
      <w:pPr>
        <w:rPr>
          <w:rFonts w:asciiTheme="majorBidi" w:hAnsiTheme="majorBidi" w:cstheme="majorBidi"/>
          <w:sz w:val="28"/>
          <w:szCs w:val="28"/>
        </w:rPr>
      </w:pPr>
    </w:p>
    <w:p w14:paraId="6A99A6A1" w14:textId="49D613B7" w:rsidR="00C45BF5" w:rsidRPr="00ED2DFA" w:rsidRDefault="00C45BF5" w:rsidP="00C45BF5">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57</w:t>
      </w:r>
    </w:p>
    <w:p w14:paraId="736212D4" w14:textId="77777777" w:rsidR="00C45BF5" w:rsidRDefault="00C45BF5" w:rsidP="00C45BF5">
      <w:pPr>
        <w:pStyle w:val="ListParagraph"/>
        <w:rPr>
          <w:rFonts w:asciiTheme="majorBidi" w:hAnsiTheme="majorBidi" w:cstheme="majorBidi"/>
          <w:sz w:val="28"/>
          <w:szCs w:val="28"/>
        </w:rPr>
      </w:pPr>
    </w:p>
    <w:p w14:paraId="6B52B491" w14:textId="2D934D4B" w:rsidR="00C45BF5" w:rsidRDefault="00C45BF5" w:rsidP="00ED2DFA">
      <w:pPr>
        <w:pStyle w:val="ListParagraph"/>
        <w:jc w:val="right"/>
        <w:rPr>
          <w:rFonts w:asciiTheme="majorBidi" w:hAnsiTheme="majorBidi" w:cs="Times New Roman"/>
          <w:sz w:val="28"/>
          <w:szCs w:val="28"/>
        </w:rPr>
      </w:pPr>
      <w:r w:rsidRPr="00C45BF5">
        <w:rPr>
          <w:rFonts w:asciiTheme="majorBidi" w:hAnsiTheme="majorBidi" w:cs="Times New Roman"/>
          <w:sz w:val="28"/>
          <w:szCs w:val="28"/>
          <w:rtl/>
        </w:rPr>
        <w:t>[</w:t>
      </w:r>
      <w:proofErr w:type="spellStart"/>
      <w:r w:rsidRPr="00C45BF5">
        <w:rPr>
          <w:rFonts w:asciiTheme="majorBidi" w:hAnsiTheme="majorBidi" w:cs="Times New Roman"/>
          <w:sz w:val="28"/>
          <w:szCs w:val="28"/>
          <w:rtl/>
        </w:rPr>
        <w:t>נז</w:t>
      </w:r>
      <w:proofErr w:type="spellEnd"/>
      <w:r w:rsidRPr="00C45BF5">
        <w:rPr>
          <w:rFonts w:asciiTheme="majorBidi" w:hAnsiTheme="majorBidi" w:cs="Times New Roman"/>
          <w:sz w:val="28"/>
          <w:szCs w:val="28"/>
          <w:rtl/>
        </w:rPr>
        <w:t xml:space="preserve">] </w:t>
      </w:r>
      <w:proofErr w:type="spellStart"/>
      <w:r w:rsidRPr="00C45BF5">
        <w:rPr>
          <w:rFonts w:asciiTheme="majorBidi" w:hAnsiTheme="majorBidi" w:cs="Times New Roman"/>
          <w:sz w:val="28"/>
          <w:szCs w:val="28"/>
          <w:rtl/>
        </w:rPr>
        <w:t>העגמת</w:t>
      </w:r>
      <w:proofErr w:type="spellEnd"/>
      <w:r w:rsidRPr="00C45BF5">
        <w:rPr>
          <w:rFonts w:asciiTheme="majorBidi" w:hAnsiTheme="majorBidi" w:cs="Times New Roman"/>
          <w:sz w:val="28"/>
          <w:szCs w:val="28"/>
          <w:rtl/>
        </w:rPr>
        <w:t xml:space="preserve"> נפש שיש לאדם על עבירות שעשה הם ממש </w:t>
      </w:r>
      <w:proofErr w:type="spellStart"/>
      <w:r w:rsidRPr="00C45BF5">
        <w:rPr>
          <w:rFonts w:asciiTheme="majorBidi" w:hAnsiTheme="majorBidi" w:cs="Times New Roman"/>
          <w:sz w:val="28"/>
          <w:szCs w:val="28"/>
          <w:rtl/>
        </w:rPr>
        <w:t>יסורי</w:t>
      </w:r>
      <w:proofErr w:type="spellEnd"/>
      <w:r w:rsidRPr="00C45BF5">
        <w:rPr>
          <w:rFonts w:asciiTheme="majorBidi" w:hAnsiTheme="majorBidi" w:cs="Times New Roman"/>
          <w:sz w:val="28"/>
          <w:szCs w:val="28"/>
          <w:rtl/>
        </w:rPr>
        <w:t xml:space="preserve"> </w:t>
      </w:r>
      <w:proofErr w:type="spellStart"/>
      <w:r w:rsidRPr="00C45BF5">
        <w:rPr>
          <w:rFonts w:asciiTheme="majorBidi" w:hAnsiTheme="majorBidi" w:cs="Times New Roman"/>
          <w:sz w:val="28"/>
          <w:szCs w:val="28"/>
          <w:rtl/>
        </w:rPr>
        <w:t>גיהנם</w:t>
      </w:r>
      <w:proofErr w:type="spellEnd"/>
      <w:r w:rsidRPr="00C45BF5">
        <w:rPr>
          <w:rFonts w:asciiTheme="majorBidi" w:hAnsiTheme="majorBidi" w:cs="Times New Roman"/>
          <w:sz w:val="28"/>
          <w:szCs w:val="28"/>
          <w:rtl/>
        </w:rPr>
        <w:t xml:space="preserve"> על אותה עבירה ולכן אמרו </w:t>
      </w:r>
      <w:proofErr w:type="spellStart"/>
      <w:r w:rsidRPr="00C45BF5">
        <w:rPr>
          <w:rFonts w:asciiTheme="majorBidi" w:hAnsiTheme="majorBidi" w:cs="Times New Roman"/>
          <w:sz w:val="28"/>
          <w:szCs w:val="28"/>
          <w:rtl/>
        </w:rPr>
        <w:t>בספ"ק</w:t>
      </w:r>
      <w:proofErr w:type="spellEnd"/>
      <w:r w:rsidRPr="00C45BF5">
        <w:rPr>
          <w:rFonts w:asciiTheme="majorBidi" w:hAnsiTheme="majorBidi" w:cs="Times New Roman"/>
          <w:sz w:val="28"/>
          <w:szCs w:val="28"/>
          <w:rtl/>
        </w:rPr>
        <w:t xml:space="preserve"> </w:t>
      </w:r>
      <w:proofErr w:type="spellStart"/>
      <w:r w:rsidRPr="00C45BF5">
        <w:rPr>
          <w:rFonts w:asciiTheme="majorBidi" w:hAnsiTheme="majorBidi" w:cs="Times New Roman"/>
          <w:sz w:val="28"/>
          <w:szCs w:val="28"/>
          <w:rtl/>
        </w:rPr>
        <w:t>דברכות</w:t>
      </w:r>
      <w:proofErr w:type="spellEnd"/>
      <w:r w:rsidRPr="00C45BF5">
        <w:rPr>
          <w:rFonts w:asciiTheme="majorBidi" w:hAnsiTheme="majorBidi" w:cs="Times New Roman"/>
          <w:sz w:val="28"/>
          <w:szCs w:val="28"/>
          <w:rtl/>
        </w:rPr>
        <w:t xml:space="preserve"> </w:t>
      </w:r>
      <w:proofErr w:type="spellStart"/>
      <w:r w:rsidRPr="00C45BF5">
        <w:rPr>
          <w:rFonts w:asciiTheme="majorBidi" w:hAnsiTheme="majorBidi" w:cs="Times New Roman"/>
          <w:sz w:val="28"/>
          <w:szCs w:val="28"/>
          <w:rtl/>
        </w:rPr>
        <w:t>דהמתבייש</w:t>
      </w:r>
      <w:proofErr w:type="spellEnd"/>
      <w:r w:rsidRPr="00C45BF5">
        <w:rPr>
          <w:rFonts w:asciiTheme="majorBidi" w:hAnsiTheme="majorBidi" w:cs="Times New Roman"/>
          <w:sz w:val="28"/>
          <w:szCs w:val="28"/>
          <w:rtl/>
        </w:rPr>
        <w:t xml:space="preserve"> בה </w:t>
      </w:r>
      <w:proofErr w:type="spellStart"/>
      <w:r w:rsidRPr="00C45BF5">
        <w:rPr>
          <w:rFonts w:asciiTheme="majorBidi" w:hAnsiTheme="majorBidi" w:cs="Times New Roman"/>
          <w:sz w:val="28"/>
          <w:szCs w:val="28"/>
          <w:rtl/>
        </w:rPr>
        <w:t>מוחלין</w:t>
      </w:r>
      <w:proofErr w:type="spellEnd"/>
      <w:r w:rsidRPr="00C45BF5">
        <w:rPr>
          <w:rFonts w:asciiTheme="majorBidi" w:hAnsiTheme="majorBidi" w:cs="Times New Roman"/>
          <w:sz w:val="28"/>
          <w:szCs w:val="28"/>
          <w:rtl/>
        </w:rPr>
        <w:t xml:space="preserve"> לו כי כבר סבל עונש </w:t>
      </w:r>
      <w:proofErr w:type="spellStart"/>
      <w:r w:rsidRPr="00C45BF5">
        <w:rPr>
          <w:rFonts w:asciiTheme="majorBidi" w:hAnsiTheme="majorBidi" w:cs="Times New Roman"/>
          <w:sz w:val="28"/>
          <w:szCs w:val="28"/>
          <w:rtl/>
        </w:rPr>
        <w:t>גיהנם</w:t>
      </w:r>
      <w:proofErr w:type="spellEnd"/>
      <w:r w:rsidRPr="00C45BF5">
        <w:rPr>
          <w:rFonts w:asciiTheme="majorBidi" w:hAnsiTheme="majorBidi" w:cs="Times New Roman"/>
          <w:sz w:val="28"/>
          <w:szCs w:val="28"/>
          <w:rtl/>
        </w:rPr>
        <w:t xml:space="preserve">. ומי שזוכה מן השמים מזכירים לו בכל עת עבירות שעשה ומתמרמר עליהם עד שסובל שיעור </w:t>
      </w:r>
      <w:proofErr w:type="spellStart"/>
      <w:r w:rsidRPr="00C45BF5">
        <w:rPr>
          <w:rFonts w:asciiTheme="majorBidi" w:hAnsiTheme="majorBidi" w:cs="Times New Roman"/>
          <w:sz w:val="28"/>
          <w:szCs w:val="28"/>
          <w:rtl/>
        </w:rPr>
        <w:t>גיהנם</w:t>
      </w:r>
      <w:proofErr w:type="spellEnd"/>
      <w:r w:rsidRPr="00C45BF5">
        <w:rPr>
          <w:rFonts w:asciiTheme="majorBidi" w:hAnsiTheme="majorBidi" w:cs="Times New Roman"/>
          <w:sz w:val="28"/>
          <w:szCs w:val="28"/>
          <w:rtl/>
        </w:rPr>
        <w:t xml:space="preserve"> המגיע לו ע"ז בעוה"ז וזהו </w:t>
      </w:r>
      <w:proofErr w:type="spellStart"/>
      <w:r w:rsidRPr="00C45BF5">
        <w:rPr>
          <w:rFonts w:asciiTheme="majorBidi" w:hAnsiTheme="majorBidi" w:cs="Times New Roman"/>
          <w:sz w:val="28"/>
          <w:szCs w:val="28"/>
          <w:rtl/>
        </w:rPr>
        <w:t>הפרעון</w:t>
      </w:r>
      <w:proofErr w:type="spellEnd"/>
      <w:r w:rsidRPr="00C45BF5">
        <w:rPr>
          <w:rFonts w:asciiTheme="majorBidi" w:hAnsiTheme="majorBidi" w:cs="Times New Roman"/>
          <w:sz w:val="28"/>
          <w:szCs w:val="28"/>
          <w:rtl/>
        </w:rPr>
        <w:t xml:space="preserve"> מן העבירות שנפרעים מן הצדיקים בעוה"ז. וזה שאמר </w:t>
      </w:r>
      <w:proofErr w:type="spellStart"/>
      <w:r w:rsidRPr="00C45BF5">
        <w:rPr>
          <w:rFonts w:asciiTheme="majorBidi" w:hAnsiTheme="majorBidi" w:cs="Times New Roman"/>
          <w:sz w:val="28"/>
          <w:szCs w:val="28"/>
          <w:rtl/>
        </w:rPr>
        <w:t>דהמע"ה</w:t>
      </w:r>
      <w:proofErr w:type="spellEnd"/>
      <w:r w:rsidRPr="00C45BF5">
        <w:rPr>
          <w:rFonts w:asciiTheme="majorBidi" w:hAnsiTheme="majorBidi" w:cs="Times New Roman"/>
          <w:sz w:val="28"/>
          <w:szCs w:val="28"/>
          <w:rtl/>
        </w:rPr>
        <w:t xml:space="preserve"> גם כי אלך בגיא צלמות לא אירא וגו' ודאי לא חשב שיהי' </w:t>
      </w:r>
      <w:proofErr w:type="spellStart"/>
      <w:r w:rsidRPr="00C45BF5">
        <w:rPr>
          <w:rFonts w:asciiTheme="majorBidi" w:hAnsiTheme="majorBidi" w:cs="Times New Roman"/>
          <w:sz w:val="28"/>
          <w:szCs w:val="28"/>
          <w:rtl/>
        </w:rPr>
        <w:t>בגיהנם</w:t>
      </w:r>
      <w:proofErr w:type="spellEnd"/>
      <w:r w:rsidRPr="00C45BF5">
        <w:rPr>
          <w:rFonts w:asciiTheme="majorBidi" w:hAnsiTheme="majorBidi" w:cs="Times New Roman"/>
          <w:sz w:val="28"/>
          <w:szCs w:val="28"/>
          <w:rtl/>
        </w:rPr>
        <w:t xml:space="preserve"> </w:t>
      </w:r>
      <w:proofErr w:type="spellStart"/>
      <w:r w:rsidRPr="00C45BF5">
        <w:rPr>
          <w:rFonts w:asciiTheme="majorBidi" w:hAnsiTheme="majorBidi" w:cs="Times New Roman"/>
          <w:sz w:val="28"/>
          <w:szCs w:val="28"/>
          <w:rtl/>
        </w:rPr>
        <w:t>לעת"ל</w:t>
      </w:r>
      <w:proofErr w:type="spellEnd"/>
      <w:r w:rsidRPr="00C45BF5">
        <w:rPr>
          <w:rFonts w:asciiTheme="majorBidi" w:hAnsiTheme="majorBidi" w:cs="Times New Roman"/>
          <w:sz w:val="28"/>
          <w:szCs w:val="28"/>
          <w:rtl/>
        </w:rPr>
        <w:t xml:space="preserve"> כמ"ש (ברכות ד.) דקרי לנפשי' חסיד וע"ש. ועכ"פ לא הי' פותח פיו לשטן ח"ו אם חשש שמא יגרום החטא. רק ר"ל כשהיה הולך </w:t>
      </w:r>
      <w:proofErr w:type="spellStart"/>
      <w:r w:rsidRPr="00C45BF5">
        <w:rPr>
          <w:rFonts w:asciiTheme="majorBidi" w:hAnsiTheme="majorBidi" w:cs="Times New Roman"/>
          <w:sz w:val="28"/>
          <w:szCs w:val="28"/>
          <w:rtl/>
        </w:rPr>
        <w:t>בגיהנם</w:t>
      </w:r>
      <w:proofErr w:type="spellEnd"/>
      <w:r w:rsidRPr="00C45BF5">
        <w:rPr>
          <w:rFonts w:asciiTheme="majorBidi" w:hAnsiTheme="majorBidi" w:cs="Times New Roman"/>
          <w:sz w:val="28"/>
          <w:szCs w:val="28"/>
          <w:rtl/>
        </w:rPr>
        <w:t xml:space="preserve"> בעוה"ז כשהי' הולך בעצבות ומרה שחורה על חטאיו וע"י עצבות השכינה מסתלקת ויוכל לבוא לידי רע כנודע. וע"ז אמר לא אירא רע כי אתה עמדי אתה אינו מדרגת השכינה הנקרא אני כנודע שמסתלקת בעצבות רק מדרגת </w:t>
      </w:r>
      <w:proofErr w:type="spellStart"/>
      <w:r w:rsidRPr="00C45BF5">
        <w:rPr>
          <w:rFonts w:asciiTheme="majorBidi" w:hAnsiTheme="majorBidi" w:cs="Times New Roman"/>
          <w:sz w:val="28"/>
          <w:szCs w:val="28"/>
          <w:rtl/>
        </w:rPr>
        <w:t>קוב"ה</w:t>
      </w:r>
      <w:proofErr w:type="spellEnd"/>
      <w:r w:rsidRPr="00C45BF5">
        <w:rPr>
          <w:rFonts w:asciiTheme="majorBidi" w:hAnsiTheme="majorBidi" w:cs="Times New Roman"/>
          <w:sz w:val="28"/>
          <w:szCs w:val="28"/>
          <w:rtl/>
        </w:rPr>
        <w:t xml:space="preserve"> הנקרא אתה זהו עמדי גם בעת העצבות שמצדו הוא ההתעוררות לכך</w:t>
      </w:r>
    </w:p>
    <w:p w14:paraId="0708F950" w14:textId="77777777" w:rsidR="00ED2DFA" w:rsidRPr="00ED2DFA" w:rsidRDefault="00ED2DFA" w:rsidP="00ED2DFA">
      <w:pPr>
        <w:pStyle w:val="ListParagraph"/>
        <w:jc w:val="right"/>
        <w:rPr>
          <w:rFonts w:asciiTheme="majorBidi" w:hAnsiTheme="majorBidi" w:cs="Times New Roman"/>
          <w:sz w:val="28"/>
          <w:szCs w:val="28"/>
        </w:rPr>
      </w:pPr>
    </w:p>
    <w:p w14:paraId="4BFCAEC6" w14:textId="77777777" w:rsidR="00C45BF5" w:rsidRDefault="00C45BF5" w:rsidP="00C45BF5">
      <w:pPr>
        <w:pStyle w:val="ListParagraph"/>
        <w:jc w:val="right"/>
        <w:rPr>
          <w:rFonts w:asciiTheme="majorBidi" w:hAnsiTheme="majorBidi" w:cs="Times New Roman"/>
          <w:sz w:val="28"/>
          <w:szCs w:val="28"/>
        </w:rPr>
      </w:pPr>
    </w:p>
    <w:p w14:paraId="179C638E" w14:textId="34BF3629" w:rsidR="00C45BF5" w:rsidRPr="00ED2DFA" w:rsidRDefault="00C45BF5" w:rsidP="00C45BF5">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44</w:t>
      </w:r>
      <w:r w:rsidRPr="00ED2DFA">
        <w:rPr>
          <w:rFonts w:asciiTheme="majorBidi" w:hAnsiTheme="majorBidi" w:cstheme="majorBidi" w:hint="cs"/>
          <w:b/>
          <w:bCs/>
          <w:sz w:val="28"/>
          <w:szCs w:val="28"/>
          <w:u w:val="single"/>
        </w:rPr>
        <w:t xml:space="preserve"> </w:t>
      </w:r>
    </w:p>
    <w:p w14:paraId="268DA534" w14:textId="23077B5B" w:rsidR="00C45BF5" w:rsidRDefault="00C45BF5" w:rsidP="00C45BF5">
      <w:pPr>
        <w:pStyle w:val="ListParagraph"/>
        <w:rPr>
          <w:rFonts w:asciiTheme="majorBidi" w:hAnsiTheme="majorBidi" w:cstheme="majorBidi"/>
          <w:sz w:val="28"/>
          <w:szCs w:val="28"/>
        </w:rPr>
      </w:pPr>
    </w:p>
    <w:p w14:paraId="3D668D9F" w14:textId="3BCB7AD4" w:rsidR="00C45BF5" w:rsidRDefault="00C45BF5" w:rsidP="00C45BF5">
      <w:pPr>
        <w:pStyle w:val="ListParagraph"/>
        <w:jc w:val="right"/>
        <w:rPr>
          <w:rFonts w:asciiTheme="majorBidi" w:hAnsiTheme="majorBidi" w:cs="Times New Roman"/>
          <w:sz w:val="28"/>
          <w:szCs w:val="28"/>
        </w:rPr>
      </w:pPr>
      <w:r w:rsidRPr="00C45BF5">
        <w:rPr>
          <w:rFonts w:asciiTheme="majorBidi" w:hAnsiTheme="majorBidi" w:cs="Times New Roman"/>
          <w:sz w:val="28"/>
          <w:szCs w:val="28"/>
          <w:rtl/>
        </w:rPr>
        <w:t xml:space="preserve">[מד] מי שיש לו תשוקה גדולה </w:t>
      </w:r>
      <w:proofErr w:type="spellStart"/>
      <w:r w:rsidRPr="00C45BF5">
        <w:rPr>
          <w:rFonts w:asciiTheme="majorBidi" w:hAnsiTheme="majorBidi" w:cs="Times New Roman"/>
          <w:sz w:val="28"/>
          <w:szCs w:val="28"/>
          <w:rtl/>
        </w:rPr>
        <w:t>לתאות</w:t>
      </w:r>
      <w:proofErr w:type="spellEnd"/>
      <w:r w:rsidRPr="00C45BF5">
        <w:rPr>
          <w:rFonts w:asciiTheme="majorBidi" w:hAnsiTheme="majorBidi" w:cs="Times New Roman"/>
          <w:sz w:val="28"/>
          <w:szCs w:val="28"/>
          <w:rtl/>
        </w:rPr>
        <w:t xml:space="preserve"> הגוף אל יתעצב בזה לחשוב כמה פגום הוא שיש לו תשוקה כ"כ. כי אדרבא הוא כלי מוכן לתוקף אהבת ותשוקת דרישת האמת. וכמו </w:t>
      </w:r>
      <w:proofErr w:type="spellStart"/>
      <w:r w:rsidRPr="00C45BF5">
        <w:rPr>
          <w:rFonts w:asciiTheme="majorBidi" w:hAnsiTheme="majorBidi" w:cs="Times New Roman"/>
          <w:sz w:val="28"/>
          <w:szCs w:val="28"/>
          <w:rtl/>
        </w:rPr>
        <w:t>שנחמו</w:t>
      </w:r>
      <w:proofErr w:type="spellEnd"/>
      <w:r w:rsidRPr="00C45BF5">
        <w:rPr>
          <w:rFonts w:asciiTheme="majorBidi" w:hAnsiTheme="majorBidi" w:cs="Times New Roman"/>
          <w:sz w:val="28"/>
          <w:szCs w:val="28"/>
          <w:rtl/>
        </w:rPr>
        <w:t xml:space="preserve"> ההוא סבא </w:t>
      </w:r>
      <w:proofErr w:type="spellStart"/>
      <w:r w:rsidRPr="00C45BF5">
        <w:rPr>
          <w:rFonts w:asciiTheme="majorBidi" w:hAnsiTheme="majorBidi" w:cs="Times New Roman"/>
          <w:sz w:val="28"/>
          <w:szCs w:val="28"/>
          <w:rtl/>
        </w:rPr>
        <w:t>לאביי</w:t>
      </w:r>
      <w:proofErr w:type="spellEnd"/>
      <w:r w:rsidRPr="00C45BF5">
        <w:rPr>
          <w:rFonts w:asciiTheme="majorBidi" w:hAnsiTheme="majorBidi" w:cs="Times New Roman"/>
          <w:sz w:val="28"/>
          <w:szCs w:val="28"/>
          <w:rtl/>
        </w:rPr>
        <w:t xml:space="preserve"> (בסוכה נב.) וע"ז אמרו </w:t>
      </w:r>
      <w:proofErr w:type="spellStart"/>
      <w:r w:rsidRPr="00C45BF5">
        <w:rPr>
          <w:rFonts w:asciiTheme="majorBidi" w:hAnsiTheme="majorBidi" w:cs="Times New Roman"/>
          <w:sz w:val="28"/>
          <w:szCs w:val="28"/>
          <w:rtl/>
        </w:rPr>
        <w:t>דלעת"ל</w:t>
      </w:r>
      <w:proofErr w:type="spellEnd"/>
      <w:r w:rsidRPr="00C45BF5">
        <w:rPr>
          <w:rFonts w:asciiTheme="majorBidi" w:hAnsiTheme="majorBidi" w:cs="Times New Roman"/>
          <w:sz w:val="28"/>
          <w:szCs w:val="28"/>
          <w:rtl/>
        </w:rPr>
        <w:t xml:space="preserve"> צדיקים נדמה להם </w:t>
      </w:r>
      <w:proofErr w:type="spellStart"/>
      <w:r w:rsidRPr="00C45BF5">
        <w:rPr>
          <w:rFonts w:asciiTheme="majorBidi" w:hAnsiTheme="majorBidi" w:cs="Times New Roman"/>
          <w:sz w:val="28"/>
          <w:szCs w:val="28"/>
          <w:rtl/>
        </w:rPr>
        <w:t>יצה"ר</w:t>
      </w:r>
      <w:proofErr w:type="spellEnd"/>
      <w:r w:rsidRPr="00C45BF5">
        <w:rPr>
          <w:rFonts w:asciiTheme="majorBidi" w:hAnsiTheme="majorBidi" w:cs="Times New Roman"/>
          <w:sz w:val="28"/>
          <w:szCs w:val="28"/>
          <w:rtl/>
        </w:rPr>
        <w:t xml:space="preserve"> כהר ורשעים כחוט השערה ואינו שקר רק שניהם אמת כי לאלו תשוקתם </w:t>
      </w:r>
      <w:proofErr w:type="spellStart"/>
      <w:r w:rsidRPr="00C45BF5">
        <w:rPr>
          <w:rFonts w:asciiTheme="majorBidi" w:hAnsiTheme="majorBidi" w:cs="Times New Roman"/>
          <w:sz w:val="28"/>
          <w:szCs w:val="28"/>
          <w:rtl/>
        </w:rPr>
        <w:t>ותאותם</w:t>
      </w:r>
      <w:proofErr w:type="spellEnd"/>
      <w:r w:rsidRPr="00C45BF5">
        <w:rPr>
          <w:rFonts w:asciiTheme="majorBidi" w:hAnsiTheme="majorBidi" w:cs="Times New Roman"/>
          <w:sz w:val="28"/>
          <w:szCs w:val="28"/>
          <w:rtl/>
        </w:rPr>
        <w:t xml:space="preserve"> עצומה ביותר</w:t>
      </w:r>
    </w:p>
    <w:p w14:paraId="0833F6B4" w14:textId="4C8C0924" w:rsidR="00AD6AF7" w:rsidRDefault="00AD6AF7" w:rsidP="00C45BF5">
      <w:pPr>
        <w:pStyle w:val="ListParagraph"/>
        <w:jc w:val="right"/>
        <w:rPr>
          <w:rFonts w:asciiTheme="majorBidi" w:hAnsiTheme="majorBidi" w:cs="Times New Roman"/>
          <w:sz w:val="28"/>
          <w:szCs w:val="28"/>
        </w:rPr>
      </w:pPr>
    </w:p>
    <w:p w14:paraId="33479B4C" w14:textId="77777777" w:rsidR="00AD6AF7" w:rsidRDefault="00AD6AF7" w:rsidP="00C45BF5">
      <w:pPr>
        <w:pStyle w:val="ListParagraph"/>
        <w:jc w:val="right"/>
        <w:rPr>
          <w:rFonts w:asciiTheme="majorBidi" w:hAnsiTheme="majorBidi" w:cs="Times New Roman"/>
          <w:sz w:val="28"/>
          <w:szCs w:val="28"/>
        </w:rPr>
      </w:pPr>
    </w:p>
    <w:p w14:paraId="71142620" w14:textId="064424D2" w:rsidR="00C45BF5" w:rsidRDefault="00C45BF5" w:rsidP="00C45BF5">
      <w:pPr>
        <w:pStyle w:val="ListParagraph"/>
        <w:jc w:val="right"/>
        <w:rPr>
          <w:rFonts w:asciiTheme="majorBidi" w:hAnsiTheme="majorBidi" w:cstheme="majorBidi"/>
          <w:sz w:val="28"/>
          <w:szCs w:val="28"/>
        </w:rPr>
      </w:pPr>
    </w:p>
    <w:p w14:paraId="7F454A53" w14:textId="2D052FF4" w:rsidR="00C45BF5" w:rsidRPr="00ED2DFA" w:rsidRDefault="00C45BF5" w:rsidP="00C45BF5">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lastRenderedPageBreak/>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49</w:t>
      </w:r>
    </w:p>
    <w:p w14:paraId="3B0D650E" w14:textId="0BEA9385" w:rsidR="00C45BF5" w:rsidRDefault="00C45BF5" w:rsidP="00C45BF5">
      <w:pPr>
        <w:pStyle w:val="ListParagraph"/>
        <w:rPr>
          <w:rFonts w:asciiTheme="majorBidi" w:hAnsiTheme="majorBidi" w:cstheme="majorBidi"/>
          <w:sz w:val="28"/>
          <w:szCs w:val="28"/>
        </w:rPr>
      </w:pPr>
    </w:p>
    <w:p w14:paraId="4EC92536" w14:textId="77777777" w:rsidR="005F5E91" w:rsidRDefault="005F5E91" w:rsidP="00C45BF5">
      <w:pPr>
        <w:pStyle w:val="ListParagraph"/>
        <w:jc w:val="right"/>
        <w:rPr>
          <w:rFonts w:asciiTheme="majorBidi" w:hAnsiTheme="majorBidi" w:cs="Times New Roman"/>
          <w:sz w:val="28"/>
          <w:szCs w:val="28"/>
        </w:rPr>
      </w:pPr>
      <w:r w:rsidRPr="005F5E91">
        <w:rPr>
          <w:rFonts w:asciiTheme="majorBidi" w:hAnsiTheme="majorBidi" w:cs="Times New Roman"/>
          <w:sz w:val="28"/>
          <w:szCs w:val="28"/>
          <w:rtl/>
        </w:rPr>
        <w:t xml:space="preserve">[מט] כל אחד ידע שבמה שיצרו תוקפו ביותר הוא כלי מוכן לאותם דברים ביותר להיות נקיים וזכים אצלו. ובדברים שהרבה לפשוע בהם ידע שהוא כלי מוכן להיות </w:t>
      </w:r>
      <w:proofErr w:type="spellStart"/>
      <w:r w:rsidRPr="005F5E91">
        <w:rPr>
          <w:rFonts w:asciiTheme="majorBidi" w:hAnsiTheme="majorBidi" w:cs="Times New Roman"/>
          <w:sz w:val="28"/>
          <w:szCs w:val="28"/>
          <w:rtl/>
        </w:rPr>
        <w:t>דייקא</w:t>
      </w:r>
      <w:proofErr w:type="spellEnd"/>
      <w:r w:rsidRPr="005F5E91">
        <w:rPr>
          <w:rFonts w:asciiTheme="majorBidi" w:hAnsiTheme="majorBidi" w:cs="Times New Roman"/>
          <w:sz w:val="28"/>
          <w:szCs w:val="28"/>
          <w:rtl/>
        </w:rPr>
        <w:t xml:space="preserve"> באותו דבר נקי ובר לבב ולכן א' </w:t>
      </w:r>
      <w:proofErr w:type="spellStart"/>
      <w:r w:rsidRPr="005F5E91">
        <w:rPr>
          <w:rFonts w:asciiTheme="majorBidi" w:hAnsiTheme="majorBidi" w:cs="Times New Roman"/>
          <w:sz w:val="28"/>
          <w:szCs w:val="28"/>
          <w:rtl/>
        </w:rPr>
        <w:t>בוי"ר</w:t>
      </w:r>
      <w:proofErr w:type="spellEnd"/>
      <w:r w:rsidRPr="005F5E91">
        <w:rPr>
          <w:rFonts w:asciiTheme="majorBidi" w:hAnsiTheme="majorBidi" w:cs="Times New Roman"/>
          <w:sz w:val="28"/>
          <w:szCs w:val="28"/>
          <w:rtl/>
        </w:rPr>
        <w:t xml:space="preserve"> (פר' </w:t>
      </w:r>
      <w:proofErr w:type="spellStart"/>
      <w:r w:rsidRPr="005F5E91">
        <w:rPr>
          <w:rFonts w:asciiTheme="majorBidi" w:hAnsiTheme="majorBidi" w:cs="Times New Roman"/>
          <w:sz w:val="28"/>
          <w:szCs w:val="28"/>
          <w:rtl/>
        </w:rPr>
        <w:t>כא</w:t>
      </w:r>
      <w:proofErr w:type="spellEnd"/>
      <w:r w:rsidRPr="005F5E91">
        <w:rPr>
          <w:rFonts w:asciiTheme="majorBidi" w:hAnsiTheme="majorBidi" w:cs="Times New Roman"/>
          <w:sz w:val="28"/>
          <w:szCs w:val="28"/>
          <w:rtl/>
        </w:rPr>
        <w:t xml:space="preserve">) שבאבר שבו חטא בו יעשה מצות ואין זה רק תיקון לעבירה הקודמת מדה כנגד מדה אבל הוא גם תיקון נפשו בפרט כי כ"א נברא לתיקון איזה דבר פרטי אשר בו </w:t>
      </w:r>
      <w:proofErr w:type="spellStart"/>
      <w:r w:rsidRPr="005F5E91">
        <w:rPr>
          <w:rFonts w:asciiTheme="majorBidi" w:hAnsiTheme="majorBidi" w:cs="Times New Roman"/>
          <w:sz w:val="28"/>
          <w:szCs w:val="28"/>
          <w:rtl/>
        </w:rPr>
        <w:t>נתייחדה</w:t>
      </w:r>
      <w:proofErr w:type="spellEnd"/>
      <w:r w:rsidRPr="005F5E91">
        <w:rPr>
          <w:rFonts w:asciiTheme="majorBidi" w:hAnsiTheme="majorBidi" w:cs="Times New Roman"/>
          <w:sz w:val="28"/>
          <w:szCs w:val="28"/>
          <w:rtl/>
        </w:rPr>
        <w:t xml:space="preserve"> נפשו בפרט ואין לה חבר [כמו שלא נמצא פרצופים </w:t>
      </w:r>
      <w:proofErr w:type="spellStart"/>
      <w:r w:rsidRPr="005F5E91">
        <w:rPr>
          <w:rFonts w:asciiTheme="majorBidi" w:hAnsiTheme="majorBidi" w:cs="Times New Roman"/>
          <w:sz w:val="28"/>
          <w:szCs w:val="28"/>
          <w:rtl/>
        </w:rPr>
        <w:t>שוים</w:t>
      </w:r>
      <w:proofErr w:type="spellEnd"/>
      <w:r w:rsidRPr="005F5E91">
        <w:rPr>
          <w:rFonts w:asciiTheme="majorBidi" w:hAnsiTheme="majorBidi" w:cs="Times New Roman"/>
          <w:sz w:val="28"/>
          <w:szCs w:val="28"/>
          <w:rtl/>
        </w:rPr>
        <w:t xml:space="preserve"> ופרצוף פנים רומז על צלם </w:t>
      </w:r>
      <w:proofErr w:type="spellStart"/>
      <w:r w:rsidRPr="005F5E91">
        <w:rPr>
          <w:rFonts w:asciiTheme="majorBidi" w:hAnsiTheme="majorBidi" w:cs="Times New Roman"/>
          <w:sz w:val="28"/>
          <w:szCs w:val="28"/>
          <w:rtl/>
        </w:rPr>
        <w:t>אלהים</w:t>
      </w:r>
      <w:proofErr w:type="spellEnd"/>
      <w:r w:rsidRPr="005F5E91">
        <w:rPr>
          <w:rFonts w:asciiTheme="majorBidi" w:hAnsiTheme="majorBidi" w:cs="Times New Roman"/>
          <w:sz w:val="28"/>
          <w:szCs w:val="28"/>
          <w:rtl/>
        </w:rPr>
        <w:t xml:space="preserve"> </w:t>
      </w:r>
      <w:proofErr w:type="spellStart"/>
      <w:r w:rsidRPr="005F5E91">
        <w:rPr>
          <w:rFonts w:asciiTheme="majorBidi" w:hAnsiTheme="majorBidi" w:cs="Times New Roman"/>
          <w:sz w:val="28"/>
          <w:szCs w:val="28"/>
          <w:rtl/>
        </w:rPr>
        <w:t>דנפש</w:t>
      </w:r>
      <w:proofErr w:type="spellEnd"/>
      <w:r w:rsidRPr="005F5E91">
        <w:rPr>
          <w:rFonts w:asciiTheme="majorBidi" w:hAnsiTheme="majorBidi" w:cs="Times New Roman"/>
          <w:sz w:val="28"/>
          <w:szCs w:val="28"/>
          <w:rtl/>
        </w:rPr>
        <w:t xml:space="preserve">] כנודע מאמר הקדמונים על מאמר רז"ל (שבח </w:t>
      </w:r>
      <w:proofErr w:type="spellStart"/>
      <w:r w:rsidRPr="005F5E91">
        <w:rPr>
          <w:rFonts w:asciiTheme="majorBidi" w:hAnsiTheme="majorBidi" w:cs="Times New Roman"/>
          <w:sz w:val="28"/>
          <w:szCs w:val="28"/>
          <w:rtl/>
        </w:rPr>
        <w:t>קיח</w:t>
      </w:r>
      <w:proofErr w:type="spellEnd"/>
      <w:r w:rsidRPr="005F5E91">
        <w:rPr>
          <w:rFonts w:asciiTheme="majorBidi" w:hAnsiTheme="majorBidi" w:cs="Times New Roman"/>
          <w:sz w:val="28"/>
          <w:szCs w:val="28"/>
          <w:rtl/>
        </w:rPr>
        <w:t xml:space="preserve">:) אבוך במאי זהיר טפי. ועל כזה א' (גיטין מג.) אין אדם עומד על </w:t>
      </w:r>
      <w:proofErr w:type="spellStart"/>
      <w:r w:rsidRPr="005F5E91">
        <w:rPr>
          <w:rFonts w:asciiTheme="majorBidi" w:hAnsiTheme="majorBidi" w:cs="Times New Roman"/>
          <w:sz w:val="28"/>
          <w:szCs w:val="28"/>
          <w:rtl/>
        </w:rPr>
        <w:t>ד"ת</w:t>
      </w:r>
      <w:proofErr w:type="spellEnd"/>
      <w:r w:rsidRPr="005F5E91">
        <w:rPr>
          <w:rFonts w:asciiTheme="majorBidi" w:hAnsiTheme="majorBidi" w:cs="Times New Roman"/>
          <w:sz w:val="28"/>
          <w:szCs w:val="28"/>
          <w:rtl/>
        </w:rPr>
        <w:t xml:space="preserve"> אא"כ נכשל שע"י המכשלה הוא מבין שלכך נוצר לתקן אותו דבר.</w:t>
      </w:r>
    </w:p>
    <w:p w14:paraId="04183BAE" w14:textId="77777777" w:rsidR="005F5E91" w:rsidRDefault="005F5E91" w:rsidP="00C45BF5">
      <w:pPr>
        <w:pStyle w:val="ListParagraph"/>
        <w:jc w:val="right"/>
        <w:rPr>
          <w:rFonts w:asciiTheme="majorBidi" w:hAnsiTheme="majorBidi" w:cs="Times New Roman"/>
          <w:sz w:val="28"/>
          <w:szCs w:val="28"/>
        </w:rPr>
      </w:pPr>
    </w:p>
    <w:p w14:paraId="412A0918" w14:textId="4C4ADE5E" w:rsidR="00C45BF5" w:rsidRPr="00ED2DFA" w:rsidRDefault="005F5E91" w:rsidP="005F5E91">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70</w:t>
      </w:r>
    </w:p>
    <w:p w14:paraId="6F41A412" w14:textId="44404445" w:rsidR="005F5E91" w:rsidRDefault="005F5E91" w:rsidP="005F5E91">
      <w:pPr>
        <w:pStyle w:val="ListParagraph"/>
        <w:rPr>
          <w:rFonts w:asciiTheme="majorBidi" w:hAnsiTheme="majorBidi" w:cstheme="majorBidi"/>
          <w:sz w:val="28"/>
          <w:szCs w:val="28"/>
        </w:rPr>
      </w:pPr>
    </w:p>
    <w:p w14:paraId="790871B4" w14:textId="52F75207" w:rsidR="005F5E91" w:rsidRDefault="005F5E91" w:rsidP="005F5E91">
      <w:pPr>
        <w:pStyle w:val="ListParagraph"/>
        <w:jc w:val="right"/>
        <w:rPr>
          <w:rFonts w:asciiTheme="majorBidi" w:hAnsiTheme="majorBidi" w:cstheme="majorBidi"/>
          <w:sz w:val="28"/>
          <w:szCs w:val="28"/>
        </w:rPr>
      </w:pPr>
      <w:r w:rsidRPr="005F5E91">
        <w:rPr>
          <w:rFonts w:asciiTheme="majorBidi" w:hAnsiTheme="majorBidi" w:cstheme="majorBidi" w:hint="cs"/>
          <w:sz w:val="28"/>
          <w:szCs w:val="28"/>
          <w:rtl/>
        </w:rPr>
        <w:t xml:space="preserve">‏[ע] באותו דבר שבו </w:t>
      </w:r>
      <w:proofErr w:type="spellStart"/>
      <w:r w:rsidRPr="005F5E91">
        <w:rPr>
          <w:rFonts w:asciiTheme="majorBidi" w:hAnsiTheme="majorBidi" w:cstheme="majorBidi" w:hint="cs"/>
          <w:sz w:val="28"/>
          <w:szCs w:val="28"/>
          <w:rtl/>
        </w:rPr>
        <w:t>החסרון</w:t>
      </w:r>
      <w:proofErr w:type="spellEnd"/>
      <w:r w:rsidRPr="005F5E91">
        <w:rPr>
          <w:rFonts w:asciiTheme="majorBidi" w:hAnsiTheme="majorBidi" w:cstheme="majorBidi" w:hint="cs"/>
          <w:sz w:val="28"/>
          <w:szCs w:val="28"/>
          <w:rtl/>
        </w:rPr>
        <w:t xml:space="preserve"> של אדם באותו דבר ועל ידיה עצמו הוא מעלתו </w:t>
      </w:r>
      <w:proofErr w:type="spellStart"/>
      <w:r w:rsidRPr="005F5E91">
        <w:rPr>
          <w:rFonts w:asciiTheme="majorBidi" w:hAnsiTheme="majorBidi" w:cstheme="majorBidi" w:hint="cs"/>
          <w:sz w:val="28"/>
          <w:szCs w:val="28"/>
          <w:rtl/>
        </w:rPr>
        <w:t>כענין</w:t>
      </w:r>
      <w:proofErr w:type="spellEnd"/>
      <w:r w:rsidRPr="005F5E91">
        <w:rPr>
          <w:rFonts w:asciiTheme="majorBidi" w:hAnsiTheme="majorBidi" w:cstheme="majorBidi" w:hint="cs"/>
          <w:sz w:val="28"/>
          <w:szCs w:val="28"/>
          <w:rtl/>
        </w:rPr>
        <w:t xml:space="preserve"> </w:t>
      </w:r>
      <w:proofErr w:type="spellStart"/>
      <w:r w:rsidRPr="005F5E91">
        <w:rPr>
          <w:rFonts w:asciiTheme="majorBidi" w:hAnsiTheme="majorBidi" w:cstheme="majorBidi" w:hint="cs"/>
          <w:sz w:val="28"/>
          <w:szCs w:val="28"/>
          <w:rtl/>
        </w:rPr>
        <w:t>שאז"ל</w:t>
      </w:r>
      <w:proofErr w:type="spellEnd"/>
      <w:r w:rsidRPr="005F5E91">
        <w:rPr>
          <w:rFonts w:asciiTheme="majorBidi" w:hAnsiTheme="majorBidi" w:cstheme="majorBidi" w:hint="cs"/>
          <w:sz w:val="28"/>
          <w:szCs w:val="28"/>
          <w:rtl/>
        </w:rPr>
        <w:t xml:space="preserve"> (סנהדרין ‏ע.) על ויתפרו עלה תאנה בדבר שקלקלו בו נתקנו. וע"ד זה ג"כ מה </w:t>
      </w:r>
      <w:proofErr w:type="spellStart"/>
      <w:r w:rsidRPr="005F5E91">
        <w:rPr>
          <w:rFonts w:asciiTheme="majorBidi" w:hAnsiTheme="majorBidi" w:cstheme="majorBidi" w:hint="cs"/>
          <w:sz w:val="28"/>
          <w:szCs w:val="28"/>
          <w:rtl/>
        </w:rPr>
        <w:t>שאז"ל</w:t>
      </w:r>
      <w:proofErr w:type="spellEnd"/>
      <w:r w:rsidRPr="005F5E91">
        <w:rPr>
          <w:rFonts w:asciiTheme="majorBidi" w:hAnsiTheme="majorBidi" w:cstheme="majorBidi" w:hint="cs"/>
          <w:sz w:val="28"/>
          <w:szCs w:val="28"/>
          <w:rtl/>
        </w:rPr>
        <w:t xml:space="preserve"> (</w:t>
      </w:r>
      <w:proofErr w:type="spellStart"/>
      <w:r w:rsidRPr="005F5E91">
        <w:rPr>
          <w:rFonts w:asciiTheme="majorBidi" w:hAnsiTheme="majorBidi" w:cstheme="majorBidi" w:hint="cs"/>
          <w:sz w:val="28"/>
          <w:szCs w:val="28"/>
          <w:rtl/>
        </w:rPr>
        <w:t>ירוש</w:t>
      </w:r>
      <w:proofErr w:type="spellEnd"/>
      <w:r w:rsidRPr="005F5E91">
        <w:rPr>
          <w:rFonts w:asciiTheme="majorBidi" w:hAnsiTheme="majorBidi" w:cstheme="majorBidi" w:hint="cs"/>
          <w:sz w:val="28"/>
          <w:szCs w:val="28"/>
          <w:rtl/>
        </w:rPr>
        <w:t>' ברכות פ"ב סו' ‏</w:t>
      </w:r>
      <w:proofErr w:type="spellStart"/>
      <w:r w:rsidRPr="005F5E91">
        <w:rPr>
          <w:rFonts w:asciiTheme="majorBidi" w:hAnsiTheme="majorBidi" w:cstheme="majorBidi" w:hint="cs"/>
          <w:sz w:val="28"/>
          <w:szCs w:val="28"/>
          <w:rtl/>
        </w:rPr>
        <w:t>ה"ד</w:t>
      </w:r>
      <w:proofErr w:type="spellEnd"/>
      <w:r w:rsidRPr="005F5E91">
        <w:rPr>
          <w:rFonts w:asciiTheme="majorBidi" w:hAnsiTheme="majorBidi" w:cstheme="majorBidi" w:hint="cs"/>
          <w:sz w:val="28"/>
          <w:szCs w:val="28"/>
          <w:rtl/>
        </w:rPr>
        <w:t xml:space="preserve">) ביום שנחרב הבית נולד משיח. </w:t>
      </w:r>
      <w:proofErr w:type="spellStart"/>
      <w:r w:rsidRPr="005F5E91">
        <w:rPr>
          <w:rFonts w:asciiTheme="majorBidi" w:hAnsiTheme="majorBidi" w:cstheme="majorBidi" w:hint="cs"/>
          <w:sz w:val="28"/>
          <w:szCs w:val="28"/>
          <w:rtl/>
        </w:rPr>
        <w:t>ואז"ל</w:t>
      </w:r>
      <w:proofErr w:type="spellEnd"/>
      <w:r w:rsidRPr="005F5E91">
        <w:rPr>
          <w:rFonts w:asciiTheme="majorBidi" w:hAnsiTheme="majorBidi" w:cstheme="majorBidi" w:hint="cs"/>
          <w:sz w:val="28"/>
          <w:szCs w:val="28"/>
          <w:rtl/>
        </w:rPr>
        <w:t xml:space="preserve"> (</w:t>
      </w:r>
      <w:proofErr w:type="spellStart"/>
      <w:r w:rsidRPr="005F5E91">
        <w:rPr>
          <w:rFonts w:asciiTheme="majorBidi" w:hAnsiTheme="majorBidi" w:cstheme="majorBidi" w:hint="cs"/>
          <w:sz w:val="28"/>
          <w:szCs w:val="28"/>
          <w:rtl/>
        </w:rPr>
        <w:t>סנהד</w:t>
      </w:r>
      <w:proofErr w:type="spellEnd"/>
      <w:r w:rsidRPr="005F5E91">
        <w:rPr>
          <w:rFonts w:asciiTheme="majorBidi" w:hAnsiTheme="majorBidi" w:cstheme="majorBidi" w:hint="cs"/>
          <w:sz w:val="28"/>
          <w:szCs w:val="28"/>
          <w:rtl/>
        </w:rPr>
        <w:t xml:space="preserve">' צא:) מנין </w:t>
      </w:r>
      <w:proofErr w:type="spellStart"/>
      <w:r w:rsidRPr="005F5E91">
        <w:rPr>
          <w:rFonts w:asciiTheme="majorBidi" w:hAnsiTheme="majorBidi" w:cstheme="majorBidi" w:hint="cs"/>
          <w:sz w:val="28"/>
          <w:szCs w:val="28"/>
          <w:rtl/>
        </w:rPr>
        <w:t>לתחה"מ</w:t>
      </w:r>
      <w:proofErr w:type="spellEnd"/>
      <w:r w:rsidRPr="005F5E91">
        <w:rPr>
          <w:rFonts w:asciiTheme="majorBidi" w:hAnsiTheme="majorBidi" w:cstheme="majorBidi" w:hint="cs"/>
          <w:sz w:val="28"/>
          <w:szCs w:val="28"/>
          <w:rtl/>
        </w:rPr>
        <w:t xml:space="preserve"> מן התורה [ר"ל שכל דבר ‏שבעולם יש לו שרש בתורה ר"ל דבקות במקור החיים שהוא אמתות רצון הש"י]. וזהו פרה לטהר ‏מטומאת מת </w:t>
      </w:r>
      <w:proofErr w:type="spellStart"/>
      <w:r w:rsidRPr="005F5E91">
        <w:rPr>
          <w:rFonts w:asciiTheme="majorBidi" w:hAnsiTheme="majorBidi" w:cstheme="majorBidi" w:hint="cs"/>
          <w:sz w:val="28"/>
          <w:szCs w:val="28"/>
          <w:rtl/>
        </w:rPr>
        <w:t>ואז"ל</w:t>
      </w:r>
      <w:proofErr w:type="spellEnd"/>
      <w:r w:rsidRPr="005F5E91">
        <w:rPr>
          <w:rFonts w:asciiTheme="majorBidi" w:hAnsiTheme="majorBidi" w:cstheme="majorBidi" w:hint="cs"/>
          <w:sz w:val="28"/>
          <w:szCs w:val="28"/>
          <w:rtl/>
        </w:rPr>
        <w:t xml:space="preserve"> (במ"ר חוקת) </w:t>
      </w:r>
      <w:proofErr w:type="spellStart"/>
      <w:r w:rsidRPr="005F5E91">
        <w:rPr>
          <w:rFonts w:asciiTheme="majorBidi" w:hAnsiTheme="majorBidi" w:cstheme="majorBidi" w:hint="cs"/>
          <w:sz w:val="28"/>
          <w:szCs w:val="28"/>
          <w:rtl/>
        </w:rPr>
        <w:t>תבא</w:t>
      </w:r>
      <w:proofErr w:type="spellEnd"/>
      <w:r w:rsidRPr="005F5E91">
        <w:rPr>
          <w:rFonts w:asciiTheme="majorBidi" w:hAnsiTheme="majorBidi" w:cstheme="majorBidi" w:hint="cs"/>
          <w:sz w:val="28"/>
          <w:szCs w:val="28"/>
          <w:rtl/>
        </w:rPr>
        <w:t xml:space="preserve"> אם ותקנח צואת בנה העגל הוא שורש המיתה זהו צואת ‏בנה ‏</w:t>
      </w:r>
    </w:p>
    <w:p w14:paraId="77488295" w14:textId="77777777" w:rsidR="005F5E91" w:rsidRDefault="005F5E91" w:rsidP="005F5E91">
      <w:pPr>
        <w:pStyle w:val="ListParagraph"/>
        <w:jc w:val="right"/>
        <w:rPr>
          <w:rFonts w:asciiTheme="majorBidi" w:hAnsiTheme="majorBidi" w:cstheme="majorBidi"/>
          <w:sz w:val="28"/>
          <w:szCs w:val="28"/>
        </w:rPr>
      </w:pPr>
    </w:p>
    <w:p w14:paraId="383AC0CF" w14:textId="0D758313" w:rsidR="005F5E91" w:rsidRPr="00ED2DFA" w:rsidRDefault="005F5E91" w:rsidP="005F5E91">
      <w:pPr>
        <w:pStyle w:val="ListParagraph"/>
        <w:numPr>
          <w:ilvl w:val="0"/>
          <w:numId w:val="3"/>
        </w:numPr>
        <w:rPr>
          <w:rFonts w:asciiTheme="majorBidi" w:hAnsiTheme="majorBidi" w:cstheme="majorBidi"/>
          <w:b/>
          <w:bCs/>
          <w:sz w:val="28"/>
          <w:szCs w:val="28"/>
          <w:u w:val="single"/>
        </w:rPr>
      </w:pP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Hazadk</w:t>
      </w:r>
      <w:proofErr w:type="spellEnd"/>
      <w:r w:rsidRPr="00ED2DFA">
        <w:rPr>
          <w:rFonts w:asciiTheme="majorBidi" w:hAnsiTheme="majorBidi" w:cstheme="majorBidi"/>
          <w:b/>
          <w:bCs/>
          <w:sz w:val="28"/>
          <w:szCs w:val="28"/>
          <w:u w:val="single"/>
        </w:rPr>
        <w:t xml:space="preserve"> #111</w:t>
      </w:r>
    </w:p>
    <w:p w14:paraId="768B4BE3" w14:textId="0379863D" w:rsidR="005F5E91" w:rsidRDefault="005F5E91" w:rsidP="005F5E91">
      <w:pPr>
        <w:ind w:left="360"/>
        <w:rPr>
          <w:rFonts w:asciiTheme="majorBidi" w:hAnsiTheme="majorBidi" w:cstheme="majorBidi"/>
          <w:sz w:val="28"/>
          <w:szCs w:val="28"/>
        </w:rPr>
      </w:pPr>
    </w:p>
    <w:p w14:paraId="681F8196" w14:textId="3967A21B" w:rsidR="005F5E91" w:rsidRPr="00ED2DFA" w:rsidRDefault="005F5E91" w:rsidP="005F5E91">
      <w:pPr>
        <w:pStyle w:val="ListParagraph"/>
        <w:numPr>
          <w:ilvl w:val="0"/>
          <w:numId w:val="3"/>
        </w:numPr>
        <w:rPr>
          <w:rFonts w:asciiTheme="majorBidi" w:hAnsiTheme="majorBidi" w:cstheme="majorBidi"/>
          <w:b/>
          <w:bCs/>
          <w:sz w:val="28"/>
          <w:szCs w:val="28"/>
          <w:u w:val="single"/>
        </w:rPr>
      </w:pPr>
      <w:r>
        <w:rPr>
          <w:rFonts w:asciiTheme="majorBidi" w:hAnsiTheme="majorBidi" w:cstheme="majorBidi"/>
          <w:sz w:val="28"/>
          <w:szCs w:val="28"/>
        </w:rPr>
        <w:t xml:space="preserve"> </w:t>
      </w:r>
      <w:proofErr w:type="spellStart"/>
      <w:r w:rsidRPr="00ED2DFA">
        <w:rPr>
          <w:rFonts w:asciiTheme="majorBidi" w:hAnsiTheme="majorBidi" w:cstheme="majorBidi"/>
          <w:b/>
          <w:bCs/>
          <w:sz w:val="28"/>
          <w:szCs w:val="28"/>
          <w:u w:val="single"/>
        </w:rPr>
        <w:t>Tzidkas</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Hazadik</w:t>
      </w:r>
      <w:proofErr w:type="spellEnd"/>
      <w:r w:rsidRPr="00ED2DFA">
        <w:rPr>
          <w:rFonts w:asciiTheme="majorBidi" w:hAnsiTheme="majorBidi" w:cstheme="majorBidi"/>
          <w:b/>
          <w:bCs/>
          <w:sz w:val="28"/>
          <w:szCs w:val="28"/>
          <w:u w:val="single"/>
        </w:rPr>
        <w:t xml:space="preserve"> # 162 (censored </w:t>
      </w:r>
      <w:proofErr w:type="spellStart"/>
      <w:r w:rsidRPr="00ED2DFA">
        <w:rPr>
          <w:rFonts w:asciiTheme="majorBidi" w:hAnsiTheme="majorBidi" w:cstheme="majorBidi"/>
          <w:b/>
          <w:bCs/>
          <w:sz w:val="28"/>
          <w:szCs w:val="28"/>
          <w:u w:val="single"/>
        </w:rPr>
        <w:t>ma’amar</w:t>
      </w:r>
      <w:proofErr w:type="spellEnd"/>
      <w:r w:rsidRPr="00ED2DFA">
        <w:rPr>
          <w:rFonts w:asciiTheme="majorBidi" w:hAnsiTheme="majorBidi" w:cstheme="majorBidi"/>
          <w:b/>
          <w:bCs/>
          <w:sz w:val="28"/>
          <w:szCs w:val="28"/>
          <w:u w:val="single"/>
        </w:rPr>
        <w:t>)</w:t>
      </w:r>
    </w:p>
    <w:p w14:paraId="13F086F1" w14:textId="77777777" w:rsidR="005F5E91" w:rsidRDefault="005F5E91" w:rsidP="005F5E91">
      <w:pPr>
        <w:rPr>
          <w:rFonts w:asciiTheme="majorBidi" w:hAnsiTheme="majorBidi" w:cstheme="majorBidi"/>
          <w:sz w:val="28"/>
          <w:szCs w:val="28"/>
        </w:rPr>
      </w:pPr>
    </w:p>
    <w:p w14:paraId="198EF69E" w14:textId="77777777" w:rsidR="005F5E91" w:rsidRPr="00ED2DFA" w:rsidRDefault="005F5E91" w:rsidP="005F5E91">
      <w:pPr>
        <w:pStyle w:val="ListParagraph"/>
        <w:numPr>
          <w:ilvl w:val="0"/>
          <w:numId w:val="3"/>
        </w:numPr>
        <w:rPr>
          <w:rFonts w:asciiTheme="majorBidi" w:hAnsiTheme="majorBidi" w:cstheme="majorBidi"/>
          <w:b/>
          <w:bCs/>
          <w:sz w:val="28"/>
          <w:szCs w:val="28"/>
          <w:u w:val="single"/>
        </w:rPr>
      </w:pPr>
      <w:r>
        <w:rPr>
          <w:rFonts w:asciiTheme="majorBidi" w:hAnsiTheme="majorBidi" w:cstheme="majorBidi"/>
          <w:sz w:val="28"/>
          <w:szCs w:val="28"/>
        </w:rPr>
        <w:t xml:space="preserve"> </w:t>
      </w:r>
      <w:proofErr w:type="spellStart"/>
      <w:r w:rsidRPr="00ED2DFA">
        <w:rPr>
          <w:rFonts w:asciiTheme="majorBidi" w:hAnsiTheme="majorBidi" w:cstheme="majorBidi"/>
          <w:b/>
          <w:bCs/>
          <w:sz w:val="28"/>
          <w:szCs w:val="28"/>
          <w:u w:val="single"/>
        </w:rPr>
        <w:t>Divrei</w:t>
      </w:r>
      <w:proofErr w:type="spellEnd"/>
      <w:r w:rsidRPr="00ED2DFA">
        <w:rPr>
          <w:rFonts w:asciiTheme="majorBidi" w:hAnsiTheme="majorBidi" w:cstheme="majorBidi"/>
          <w:b/>
          <w:bCs/>
          <w:sz w:val="28"/>
          <w:szCs w:val="28"/>
          <w:u w:val="single"/>
        </w:rPr>
        <w:t xml:space="preserve"> </w:t>
      </w:r>
      <w:proofErr w:type="spellStart"/>
      <w:r w:rsidRPr="00ED2DFA">
        <w:rPr>
          <w:rFonts w:asciiTheme="majorBidi" w:hAnsiTheme="majorBidi" w:cstheme="majorBidi"/>
          <w:b/>
          <w:bCs/>
          <w:sz w:val="28"/>
          <w:szCs w:val="28"/>
          <w:u w:val="single"/>
        </w:rPr>
        <w:t>Chalomos</w:t>
      </w:r>
      <w:proofErr w:type="spellEnd"/>
      <w:r w:rsidRPr="00ED2DFA">
        <w:rPr>
          <w:rFonts w:asciiTheme="majorBidi" w:hAnsiTheme="majorBidi" w:cstheme="majorBidi"/>
          <w:b/>
          <w:bCs/>
          <w:sz w:val="28"/>
          <w:szCs w:val="28"/>
          <w:u w:val="single"/>
        </w:rPr>
        <w:t xml:space="preserve"> #3</w:t>
      </w:r>
    </w:p>
    <w:p w14:paraId="1C97DA00" w14:textId="77777777" w:rsidR="005F5E91" w:rsidRPr="005F5E91" w:rsidRDefault="005F5E91" w:rsidP="005F5E91">
      <w:pPr>
        <w:pStyle w:val="ListParagraph"/>
        <w:rPr>
          <w:rFonts w:asciiTheme="majorBidi" w:hAnsiTheme="majorBidi" w:cstheme="majorBidi" w:hint="cs"/>
          <w:sz w:val="28"/>
          <w:szCs w:val="28"/>
          <w:rtl/>
        </w:rPr>
      </w:pPr>
    </w:p>
    <w:p w14:paraId="563B6F0A" w14:textId="79D1F384" w:rsidR="005F5E91" w:rsidRPr="005F5E91" w:rsidRDefault="005F5E91" w:rsidP="005F5E91">
      <w:pPr>
        <w:pStyle w:val="ListParagraph"/>
        <w:jc w:val="right"/>
        <w:rPr>
          <w:rFonts w:asciiTheme="majorBidi" w:hAnsiTheme="majorBidi" w:cstheme="majorBidi"/>
          <w:sz w:val="28"/>
          <w:szCs w:val="28"/>
        </w:rPr>
      </w:pPr>
      <w:r w:rsidRPr="005F5E91">
        <w:rPr>
          <w:rFonts w:asciiTheme="majorBidi" w:hAnsiTheme="majorBidi" w:cstheme="majorBidi" w:hint="cs"/>
          <w:sz w:val="28"/>
          <w:szCs w:val="28"/>
          <w:rtl/>
        </w:rPr>
        <w:t xml:space="preserve"> </w:t>
      </w:r>
      <w:r w:rsidRPr="005F5E91">
        <w:rPr>
          <w:rFonts w:asciiTheme="majorBidi" w:hAnsiTheme="majorBidi" w:cs="Times New Roman"/>
          <w:sz w:val="28"/>
          <w:szCs w:val="28"/>
          <w:rtl/>
        </w:rPr>
        <w:t xml:space="preserve">חלם לי [בהיותי </w:t>
      </w:r>
      <w:proofErr w:type="spellStart"/>
      <w:r w:rsidRPr="005F5E91">
        <w:rPr>
          <w:rFonts w:asciiTheme="majorBidi" w:hAnsiTheme="majorBidi" w:cs="Times New Roman"/>
          <w:sz w:val="28"/>
          <w:szCs w:val="28"/>
          <w:rtl/>
        </w:rPr>
        <w:t>באיזביצא</w:t>
      </w:r>
      <w:proofErr w:type="spellEnd"/>
      <w:r w:rsidRPr="005F5E91">
        <w:rPr>
          <w:rFonts w:asciiTheme="majorBidi" w:hAnsiTheme="majorBidi" w:cs="Times New Roman"/>
          <w:sz w:val="28"/>
          <w:szCs w:val="28"/>
          <w:rtl/>
        </w:rPr>
        <w:t xml:space="preserve">] שהיו </w:t>
      </w:r>
      <w:proofErr w:type="spellStart"/>
      <w:r w:rsidRPr="005F5E91">
        <w:rPr>
          <w:rFonts w:asciiTheme="majorBidi" w:hAnsiTheme="majorBidi" w:cs="Times New Roman"/>
          <w:sz w:val="28"/>
          <w:szCs w:val="28"/>
          <w:rtl/>
        </w:rPr>
        <w:t>מגלין</w:t>
      </w:r>
      <w:proofErr w:type="spellEnd"/>
      <w:r w:rsidRPr="005F5E91">
        <w:rPr>
          <w:rFonts w:asciiTheme="majorBidi" w:hAnsiTheme="majorBidi" w:cs="Times New Roman"/>
          <w:sz w:val="28"/>
          <w:szCs w:val="28"/>
          <w:rtl/>
        </w:rPr>
        <w:t xml:space="preserve"> לי איזה דברים משורש נשמתי ובכלל הדברים היו אומרים לי כי הדור של משיח יהיה אותם הנפשות עצמן של דור המדבר והם עצמן אותן הנפשות של דור המבול ואז השחיתו דרכם וחטא זה נקרא בספרים חטאת נעורים וכ"א בהם כי יצר וגו' מנעוריו ותיקנו זה בדור המדבר והיה נקרא אז חסד נעורים [כנודע בסוד </w:t>
      </w:r>
      <w:proofErr w:type="spellStart"/>
      <w:r w:rsidRPr="005F5E91">
        <w:rPr>
          <w:rFonts w:asciiTheme="majorBidi" w:hAnsiTheme="majorBidi" w:cs="Times New Roman"/>
          <w:sz w:val="28"/>
          <w:szCs w:val="28"/>
          <w:rtl/>
        </w:rPr>
        <w:t>תאות</w:t>
      </w:r>
      <w:proofErr w:type="spellEnd"/>
      <w:r w:rsidRPr="005F5E91">
        <w:rPr>
          <w:rFonts w:asciiTheme="majorBidi" w:hAnsiTheme="majorBidi" w:cs="Times New Roman"/>
          <w:sz w:val="28"/>
          <w:szCs w:val="28"/>
          <w:rtl/>
        </w:rPr>
        <w:t xml:space="preserve"> אדם חסדו] כמו שכתוב זכרתי לך חסד נעוריך. והדור של משיח יהיה בסוד תתחדש כנשר </w:t>
      </w:r>
      <w:proofErr w:type="spellStart"/>
      <w:r w:rsidRPr="005F5E91">
        <w:rPr>
          <w:rFonts w:asciiTheme="majorBidi" w:hAnsiTheme="majorBidi" w:cs="Times New Roman"/>
          <w:sz w:val="28"/>
          <w:szCs w:val="28"/>
          <w:rtl/>
        </w:rPr>
        <w:t>נעורייכי</w:t>
      </w:r>
      <w:proofErr w:type="spellEnd"/>
      <w:r w:rsidRPr="005F5E91">
        <w:rPr>
          <w:rFonts w:asciiTheme="majorBidi" w:hAnsiTheme="majorBidi" w:cs="Times New Roman"/>
          <w:sz w:val="28"/>
          <w:szCs w:val="28"/>
          <w:rtl/>
        </w:rPr>
        <w:t xml:space="preserve"> שיהיה גם כן אותו הדור של חסד נעורים שיתחדש שנית. עד כאן תורף הדברים מה שאני זוכר עדיין</w:t>
      </w:r>
      <w:r w:rsidRPr="005F5E91">
        <w:rPr>
          <w:rFonts w:asciiTheme="majorBidi" w:hAnsiTheme="majorBidi" w:cstheme="majorBidi"/>
          <w:sz w:val="28"/>
          <w:szCs w:val="28"/>
        </w:rPr>
        <w:t>.</w:t>
      </w:r>
    </w:p>
    <w:p w14:paraId="411FBA1C" w14:textId="448F77E3" w:rsidR="005F5E91" w:rsidRPr="005F5E91" w:rsidRDefault="005F5E91" w:rsidP="005F5E91">
      <w:pPr>
        <w:pStyle w:val="ListParagraph"/>
        <w:jc w:val="right"/>
        <w:rPr>
          <w:rFonts w:asciiTheme="majorBidi" w:hAnsiTheme="majorBidi" w:cstheme="majorBidi" w:hint="cs"/>
          <w:sz w:val="28"/>
          <w:szCs w:val="28"/>
        </w:rPr>
      </w:pPr>
    </w:p>
    <w:p w14:paraId="0F40ADDA" w14:textId="77777777" w:rsidR="00C45BF5" w:rsidRPr="00701E66" w:rsidRDefault="00C45BF5" w:rsidP="00C45BF5">
      <w:pPr>
        <w:pStyle w:val="ListParagraph"/>
        <w:jc w:val="right"/>
        <w:rPr>
          <w:rFonts w:asciiTheme="majorBidi" w:hAnsiTheme="majorBidi" w:cstheme="majorBidi"/>
          <w:sz w:val="28"/>
          <w:szCs w:val="28"/>
        </w:rPr>
      </w:pPr>
    </w:p>
    <w:sectPr w:rsidR="00C45BF5" w:rsidRPr="0070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F3E73"/>
    <w:multiLevelType w:val="hybridMultilevel"/>
    <w:tmpl w:val="BEB4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E73D4"/>
    <w:multiLevelType w:val="hybridMultilevel"/>
    <w:tmpl w:val="884E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C0F56"/>
    <w:multiLevelType w:val="hybridMultilevel"/>
    <w:tmpl w:val="EAAE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F1"/>
    <w:rsid w:val="005F5E91"/>
    <w:rsid w:val="00701E66"/>
    <w:rsid w:val="00AD6AF7"/>
    <w:rsid w:val="00B94B63"/>
    <w:rsid w:val="00C01030"/>
    <w:rsid w:val="00C45BF5"/>
    <w:rsid w:val="00CE4EF1"/>
    <w:rsid w:val="00CF7CEB"/>
    <w:rsid w:val="00ED2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15E5"/>
  <w15:chartTrackingRefBased/>
  <w15:docId w15:val="{EC62E27F-69EC-4C95-9BA9-36D13C06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F1"/>
    <w:pPr>
      <w:ind w:left="720"/>
      <w:contextualSpacing/>
    </w:pPr>
  </w:style>
  <w:style w:type="character" w:styleId="Hyperlink">
    <w:name w:val="Hyperlink"/>
    <w:basedOn w:val="DefaultParagraphFont"/>
    <w:uiPriority w:val="99"/>
    <w:unhideWhenUsed/>
    <w:rsid w:val="00C45BF5"/>
    <w:rPr>
      <w:color w:val="0563C1" w:themeColor="hyperlink"/>
      <w:u w:val="single"/>
    </w:rPr>
  </w:style>
  <w:style w:type="character" w:styleId="UnresolvedMention">
    <w:name w:val="Unresolved Mention"/>
    <w:basedOn w:val="DefaultParagraphFont"/>
    <w:uiPriority w:val="99"/>
    <w:semiHidden/>
    <w:unhideWhenUsed/>
    <w:rsid w:val="00C4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25547">
      <w:bodyDiv w:val="1"/>
      <w:marLeft w:val="0"/>
      <w:marRight w:val="0"/>
      <w:marTop w:val="0"/>
      <w:marBottom w:val="0"/>
      <w:divBdr>
        <w:top w:val="none" w:sz="0" w:space="0" w:color="auto"/>
        <w:left w:val="none" w:sz="0" w:space="0" w:color="auto"/>
        <w:bottom w:val="none" w:sz="0" w:space="0" w:color="auto"/>
        <w:right w:val="none" w:sz="0" w:space="0" w:color="auto"/>
      </w:divBdr>
      <w:divsChild>
        <w:div w:id="1960140055">
          <w:marLeft w:val="0"/>
          <w:marRight w:val="0"/>
          <w:marTop w:val="0"/>
          <w:marBottom w:val="0"/>
          <w:divBdr>
            <w:top w:val="none" w:sz="0" w:space="0" w:color="auto"/>
            <w:left w:val="none" w:sz="0" w:space="0" w:color="auto"/>
            <w:bottom w:val="none" w:sz="0" w:space="0" w:color="auto"/>
            <w:right w:val="none" w:sz="0" w:space="0" w:color="auto"/>
          </w:divBdr>
          <w:divsChild>
            <w:div w:id="256640444">
              <w:marLeft w:val="0"/>
              <w:marRight w:val="0"/>
              <w:marTop w:val="0"/>
              <w:marBottom w:val="0"/>
              <w:divBdr>
                <w:top w:val="none" w:sz="0" w:space="0" w:color="auto"/>
                <w:left w:val="none" w:sz="0" w:space="0" w:color="auto"/>
                <w:bottom w:val="none" w:sz="0" w:space="0" w:color="auto"/>
                <w:right w:val="none" w:sz="0" w:space="0" w:color="auto"/>
              </w:divBdr>
              <w:divsChild>
                <w:div w:id="896472466">
                  <w:marLeft w:val="0"/>
                  <w:marRight w:val="0"/>
                  <w:marTop w:val="0"/>
                  <w:marBottom w:val="0"/>
                  <w:divBdr>
                    <w:top w:val="none" w:sz="0" w:space="0" w:color="auto"/>
                    <w:left w:val="none" w:sz="0" w:space="0" w:color="auto"/>
                    <w:bottom w:val="none" w:sz="0" w:space="0" w:color="auto"/>
                    <w:right w:val="none" w:sz="0" w:space="0" w:color="auto"/>
                  </w:divBdr>
                  <w:divsChild>
                    <w:div w:id="1448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8627">
          <w:marLeft w:val="0"/>
          <w:marRight w:val="0"/>
          <w:marTop w:val="0"/>
          <w:marBottom w:val="0"/>
          <w:divBdr>
            <w:top w:val="none" w:sz="0" w:space="0" w:color="auto"/>
            <w:left w:val="none" w:sz="0" w:space="0" w:color="auto"/>
            <w:bottom w:val="none" w:sz="0" w:space="0" w:color="auto"/>
            <w:right w:val="none" w:sz="0" w:space="0" w:color="auto"/>
          </w:divBdr>
          <w:divsChild>
            <w:div w:id="1589339000">
              <w:marLeft w:val="0"/>
              <w:marRight w:val="0"/>
              <w:marTop w:val="0"/>
              <w:marBottom w:val="0"/>
              <w:divBdr>
                <w:top w:val="none" w:sz="0" w:space="0" w:color="auto"/>
                <w:left w:val="none" w:sz="0" w:space="0" w:color="auto"/>
                <w:bottom w:val="none" w:sz="0" w:space="0" w:color="auto"/>
                <w:right w:val="none" w:sz="0" w:space="0" w:color="auto"/>
              </w:divBdr>
              <w:divsChild>
                <w:div w:id="19052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2806">
      <w:bodyDiv w:val="1"/>
      <w:marLeft w:val="0"/>
      <w:marRight w:val="0"/>
      <w:marTop w:val="0"/>
      <w:marBottom w:val="0"/>
      <w:divBdr>
        <w:top w:val="none" w:sz="0" w:space="0" w:color="auto"/>
        <w:left w:val="none" w:sz="0" w:space="0" w:color="auto"/>
        <w:bottom w:val="none" w:sz="0" w:space="0" w:color="auto"/>
        <w:right w:val="none" w:sz="0" w:space="0" w:color="auto"/>
      </w:divBdr>
      <w:divsChild>
        <w:div w:id="122584319">
          <w:marLeft w:val="0"/>
          <w:marRight w:val="0"/>
          <w:marTop w:val="0"/>
          <w:marBottom w:val="0"/>
          <w:divBdr>
            <w:top w:val="none" w:sz="0" w:space="0" w:color="auto"/>
            <w:left w:val="none" w:sz="0" w:space="0" w:color="auto"/>
            <w:bottom w:val="none" w:sz="0" w:space="0" w:color="auto"/>
            <w:right w:val="none" w:sz="0" w:space="0" w:color="auto"/>
          </w:divBdr>
          <w:divsChild>
            <w:div w:id="1562399987">
              <w:marLeft w:val="0"/>
              <w:marRight w:val="0"/>
              <w:marTop w:val="0"/>
              <w:marBottom w:val="0"/>
              <w:divBdr>
                <w:top w:val="none" w:sz="0" w:space="0" w:color="auto"/>
                <w:left w:val="none" w:sz="0" w:space="0" w:color="auto"/>
                <w:bottom w:val="none" w:sz="0" w:space="0" w:color="auto"/>
                <w:right w:val="none" w:sz="0" w:space="0" w:color="auto"/>
              </w:divBdr>
              <w:divsChild>
                <w:div w:id="819464629">
                  <w:marLeft w:val="0"/>
                  <w:marRight w:val="0"/>
                  <w:marTop w:val="0"/>
                  <w:marBottom w:val="0"/>
                  <w:divBdr>
                    <w:top w:val="none" w:sz="0" w:space="0" w:color="auto"/>
                    <w:left w:val="none" w:sz="0" w:space="0" w:color="auto"/>
                    <w:bottom w:val="none" w:sz="0" w:space="0" w:color="auto"/>
                    <w:right w:val="none" w:sz="0" w:space="0" w:color="auto"/>
                  </w:divBdr>
                  <w:divsChild>
                    <w:div w:id="2752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Berakhot.3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Riets Office</dc:creator>
  <cp:keywords/>
  <dc:description/>
  <cp:lastModifiedBy>Riets Office</cp:lastModifiedBy>
  <cp:revision>2</cp:revision>
  <dcterms:created xsi:type="dcterms:W3CDTF">2020-12-07T23:33:00Z</dcterms:created>
  <dcterms:modified xsi:type="dcterms:W3CDTF">2020-12-08T00:42:00Z</dcterms:modified>
</cp:coreProperties>
</file>