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456054A9" w:rsidR="00746C02" w:rsidRPr="00037654" w:rsidRDefault="00D036C2" w:rsidP="00746C0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094F9A">
        <w:rPr>
          <w:u w:val="single"/>
        </w:rPr>
        <w:t>43</w:t>
      </w:r>
    </w:p>
    <w:p w14:paraId="3406723D" w14:textId="77777777" w:rsidR="00735215" w:rsidRDefault="00735215" w:rsidP="00A73353">
      <w:pPr>
        <w:spacing w:after="120"/>
        <w:jc w:val="both"/>
        <w:rPr>
          <w:rtl/>
        </w:rPr>
      </w:pPr>
    </w:p>
    <w:p w14:paraId="48DFB56A" w14:textId="31B5D866" w:rsidR="00C809B6" w:rsidRDefault="00332D7F" w:rsidP="00A73353">
      <w:pPr>
        <w:spacing w:after="120"/>
        <w:jc w:val="both"/>
        <w:rPr>
          <w:rtl/>
        </w:rPr>
      </w:pPr>
      <w:r>
        <w:rPr>
          <w:rFonts w:hint="cs"/>
          <w:rtl/>
        </w:rPr>
        <w:t>(</w:t>
      </w:r>
      <w:r w:rsidR="00094F9A">
        <w:t>1</w:t>
      </w:r>
      <w:r>
        <w:rPr>
          <w:rFonts w:hint="cs"/>
          <w:rtl/>
        </w:rPr>
        <w:t xml:space="preserve">) גמרא דף </w:t>
      </w:r>
      <w:proofErr w:type="spellStart"/>
      <w:r>
        <w:rPr>
          <w:rFonts w:hint="cs"/>
          <w:rtl/>
        </w:rPr>
        <w:t>יט</w:t>
      </w:r>
      <w:proofErr w:type="spellEnd"/>
      <w:r>
        <w:rPr>
          <w:rFonts w:hint="cs"/>
          <w:rtl/>
        </w:rPr>
        <w:t>:</w:t>
      </w:r>
      <w:r>
        <w:rPr>
          <w:rFonts w:hint="cs"/>
        </w:rPr>
        <w:t xml:space="preserve"> </w:t>
      </w:r>
      <w:r w:rsidR="008C3FA7">
        <w:rPr>
          <w:rFonts w:hint="cs"/>
          <w:rtl/>
        </w:rPr>
        <w:t>"</w:t>
      </w:r>
      <w:r w:rsidR="00FD608E">
        <w:rPr>
          <w:rFonts w:hint="cs"/>
          <w:rtl/>
        </w:rPr>
        <w:t>אמר שמואל נתן לה נייר חלק ... עכב</w:t>
      </w:r>
      <w:r w:rsidR="000E1802">
        <w:rPr>
          <w:rFonts w:hint="cs"/>
          <w:rtl/>
        </w:rPr>
        <w:t>ר</w:t>
      </w:r>
      <w:r w:rsidR="00FD608E">
        <w:rPr>
          <w:rFonts w:hint="cs"/>
          <w:rtl/>
        </w:rPr>
        <w:t>ים שקלוה</w:t>
      </w:r>
      <w:r>
        <w:rPr>
          <w:rFonts w:hint="cs"/>
          <w:rtl/>
        </w:rPr>
        <w:t>", רש"י</w:t>
      </w:r>
      <w:r w:rsidR="00FD608E">
        <w:rPr>
          <w:rFonts w:hint="cs"/>
          <w:rtl/>
        </w:rPr>
        <w:t>, תוס'</w:t>
      </w:r>
    </w:p>
    <w:p w14:paraId="492B108C" w14:textId="493F8E35" w:rsidR="00332D7F" w:rsidRDefault="00E414CE" w:rsidP="00A73353">
      <w:pPr>
        <w:spacing w:after="120"/>
        <w:jc w:val="both"/>
        <w:rPr>
          <w:rtl/>
        </w:rPr>
      </w:pPr>
      <w:r>
        <w:rPr>
          <w:rFonts w:hint="cs"/>
          <w:rtl/>
        </w:rPr>
        <w:t>רמב"ן, רשב"א, ריטב"א, ר"ן</w:t>
      </w:r>
      <w:r w:rsidR="00C809B6">
        <w:rPr>
          <w:rFonts w:hint="cs"/>
          <w:rtl/>
        </w:rPr>
        <w:t>, [רמב"ם גירושין א:יט -</w:t>
      </w:r>
      <w:proofErr w:type="spellStart"/>
      <w:r w:rsidR="00C809B6">
        <w:rPr>
          <w:rFonts w:hint="cs"/>
          <w:rtl/>
        </w:rPr>
        <w:t>כב</w:t>
      </w:r>
      <w:proofErr w:type="spellEnd"/>
      <w:r w:rsidR="00C809B6">
        <w:rPr>
          <w:rFonts w:hint="cs"/>
          <w:rtl/>
        </w:rPr>
        <w:t>]</w:t>
      </w:r>
    </w:p>
    <w:p w14:paraId="6C71A3B8" w14:textId="7E1A5313" w:rsidR="00E414CE" w:rsidRDefault="00E414CE" w:rsidP="000B7B64">
      <w:pPr>
        <w:spacing w:after="120"/>
        <w:jc w:val="both"/>
        <w:rPr>
          <w:rtl/>
        </w:rPr>
      </w:pPr>
      <w:r>
        <w:rPr>
          <w:rFonts w:hint="cs"/>
          <w:rtl/>
        </w:rPr>
        <w:t xml:space="preserve">למה צריכים העדים לקרות את הגט? עיין רמב"ן </w:t>
      </w:r>
      <w:proofErr w:type="spellStart"/>
      <w:r>
        <w:rPr>
          <w:rFonts w:hint="cs"/>
          <w:rtl/>
        </w:rPr>
        <w:t>ור"ן</w:t>
      </w:r>
      <w:proofErr w:type="spellEnd"/>
      <w:r>
        <w:rPr>
          <w:rFonts w:hint="cs"/>
          <w:rtl/>
        </w:rPr>
        <w:t xml:space="preserve"> ריש ד"ה הני בי תרי</w:t>
      </w:r>
    </w:p>
    <w:p w14:paraId="48CD6E64" w14:textId="77777777" w:rsidR="00E414CE" w:rsidRDefault="00E414CE" w:rsidP="000B7B64">
      <w:pPr>
        <w:spacing w:after="120"/>
        <w:jc w:val="both"/>
        <w:rPr>
          <w:rtl/>
        </w:rPr>
      </w:pPr>
      <w:r>
        <w:rPr>
          <w:rFonts w:hint="cs"/>
          <w:rtl/>
        </w:rPr>
        <w:t>מה הקשר בין שאלה זו לעניינים אלו:</w:t>
      </w:r>
    </w:p>
    <w:p w14:paraId="1C7B1BA0" w14:textId="57BF54D1" w:rsidR="000B7B64" w:rsidRDefault="00E414CE" w:rsidP="000B7B64">
      <w:pPr>
        <w:spacing w:after="120"/>
        <w:jc w:val="both"/>
        <w:rPr>
          <w:rtl/>
        </w:rPr>
      </w:pPr>
      <w:r>
        <w:rPr>
          <w:rFonts w:hint="cs"/>
          <w:rtl/>
        </w:rPr>
        <w:t>קריאה אחר נתינה</w:t>
      </w:r>
      <w:r w:rsidR="00243BED">
        <w:rPr>
          <w:rFonts w:hint="cs"/>
          <w:rtl/>
        </w:rPr>
        <w:t xml:space="preserve"> </w:t>
      </w:r>
      <w:r w:rsidR="00243BED">
        <w:rPr>
          <w:rtl/>
        </w:rPr>
        <w:t>–</w:t>
      </w:r>
      <w:r w:rsidR="00243BED">
        <w:rPr>
          <w:rFonts w:hint="cs"/>
          <w:rtl/>
        </w:rPr>
        <w:t xml:space="preserve"> תוס' </w:t>
      </w:r>
      <w:proofErr w:type="spellStart"/>
      <w:r w:rsidR="00243BED">
        <w:rPr>
          <w:rFonts w:hint="cs"/>
          <w:rtl/>
        </w:rPr>
        <w:t>סוד"ה</w:t>
      </w:r>
      <w:proofErr w:type="spellEnd"/>
      <w:r w:rsidR="00243BED">
        <w:rPr>
          <w:rFonts w:hint="cs"/>
          <w:rtl/>
        </w:rPr>
        <w:t xml:space="preserve"> </w:t>
      </w:r>
      <w:proofErr w:type="spellStart"/>
      <w:r w:rsidR="00243BED">
        <w:rPr>
          <w:rFonts w:hint="cs"/>
          <w:rtl/>
        </w:rPr>
        <w:t>צריכי</w:t>
      </w:r>
      <w:proofErr w:type="spellEnd"/>
      <w:r w:rsidR="00243BED">
        <w:rPr>
          <w:rFonts w:hint="cs"/>
          <w:rtl/>
        </w:rPr>
        <w:t>, מרדכי סו"ס שמג</w:t>
      </w:r>
      <w:r w:rsidR="002246D5">
        <w:rPr>
          <w:rFonts w:hint="cs"/>
          <w:rtl/>
        </w:rPr>
        <w:t xml:space="preserve"> "ואם קראוהו אחר הנתינה ..."</w:t>
      </w:r>
      <w:r w:rsidR="00243BED">
        <w:rPr>
          <w:rFonts w:hint="cs"/>
          <w:rtl/>
        </w:rPr>
        <w:t xml:space="preserve">, רמב"ן </w:t>
      </w:r>
      <w:proofErr w:type="spellStart"/>
      <w:r w:rsidR="00243BED">
        <w:rPr>
          <w:rFonts w:hint="cs"/>
          <w:rtl/>
        </w:rPr>
        <w:t>סוד"ה</w:t>
      </w:r>
      <w:proofErr w:type="spellEnd"/>
      <w:r w:rsidR="00243BED">
        <w:rPr>
          <w:rFonts w:hint="cs"/>
          <w:rtl/>
        </w:rPr>
        <w:t xml:space="preserve"> </w:t>
      </w:r>
      <w:proofErr w:type="spellStart"/>
      <w:r w:rsidR="00243BED">
        <w:rPr>
          <w:rFonts w:hint="cs"/>
          <w:rtl/>
        </w:rPr>
        <w:t>ואוקימנא</w:t>
      </w:r>
      <w:proofErr w:type="spellEnd"/>
      <w:r w:rsidR="00243BED">
        <w:rPr>
          <w:rFonts w:hint="cs"/>
          <w:rtl/>
        </w:rPr>
        <w:t xml:space="preserve"> </w:t>
      </w:r>
      <w:proofErr w:type="spellStart"/>
      <w:r w:rsidR="00243BED">
        <w:rPr>
          <w:rFonts w:hint="cs"/>
          <w:rtl/>
        </w:rPr>
        <w:t>דלבתר</w:t>
      </w:r>
      <w:proofErr w:type="spellEnd"/>
      <w:r w:rsidR="00243BED">
        <w:rPr>
          <w:rFonts w:hint="cs"/>
          <w:rtl/>
        </w:rPr>
        <w:t xml:space="preserve"> </w:t>
      </w:r>
      <w:proofErr w:type="spellStart"/>
      <w:r w:rsidR="00243BED">
        <w:rPr>
          <w:rFonts w:hint="cs"/>
          <w:rtl/>
        </w:rPr>
        <w:t>דקרייה</w:t>
      </w:r>
      <w:proofErr w:type="spellEnd"/>
      <w:r w:rsidR="00243BED">
        <w:rPr>
          <w:rFonts w:hint="cs"/>
          <w:rtl/>
        </w:rPr>
        <w:t xml:space="preserve">, ר"ן </w:t>
      </w:r>
      <w:proofErr w:type="spellStart"/>
      <w:r w:rsidR="00243BED">
        <w:rPr>
          <w:rFonts w:hint="cs"/>
          <w:rtl/>
        </w:rPr>
        <w:t>סוד"ה</w:t>
      </w:r>
      <w:proofErr w:type="spellEnd"/>
      <w:r w:rsidR="00243BED">
        <w:rPr>
          <w:rFonts w:hint="cs"/>
          <w:rtl/>
        </w:rPr>
        <w:t xml:space="preserve"> הני בי תרי,</w:t>
      </w:r>
      <w:r w:rsidR="00C809B6">
        <w:rPr>
          <w:rFonts w:hint="cs"/>
          <w:rtl/>
        </w:rPr>
        <w:t xml:space="preserve"> רמ"א </w:t>
      </w:r>
      <w:proofErr w:type="spellStart"/>
      <w:r w:rsidR="00C809B6">
        <w:rPr>
          <w:rFonts w:hint="cs"/>
          <w:rtl/>
        </w:rPr>
        <w:t>אה"ע</w:t>
      </w:r>
      <w:proofErr w:type="spellEnd"/>
      <w:r w:rsidR="00C809B6">
        <w:rPr>
          <w:rFonts w:hint="cs"/>
          <w:rtl/>
        </w:rPr>
        <w:t xml:space="preserve"> </w:t>
      </w:r>
      <w:proofErr w:type="spellStart"/>
      <w:r w:rsidR="00C809B6">
        <w:rPr>
          <w:rFonts w:hint="cs"/>
          <w:rtl/>
        </w:rPr>
        <w:t>קלה:ג</w:t>
      </w:r>
      <w:proofErr w:type="spellEnd"/>
      <w:r w:rsidR="00C809B6">
        <w:rPr>
          <w:rFonts w:hint="cs"/>
          <w:rtl/>
        </w:rPr>
        <w:t>, בית שמואל שם ס"ק א</w:t>
      </w:r>
    </w:p>
    <w:p w14:paraId="2BE85C8B" w14:textId="45E67A78" w:rsidR="00243BED" w:rsidRDefault="00294891" w:rsidP="000B7B64">
      <w:pPr>
        <w:spacing w:after="120"/>
        <w:jc w:val="both"/>
        <w:rPr>
          <w:rtl/>
        </w:rPr>
      </w:pPr>
      <w:r>
        <w:rPr>
          <w:rFonts w:hint="cs"/>
          <w:rtl/>
        </w:rPr>
        <w:t>קריא</w:t>
      </w:r>
      <w:r w:rsidR="00F909DE">
        <w:rPr>
          <w:rFonts w:hint="cs"/>
          <w:rtl/>
        </w:rPr>
        <w:t xml:space="preserve">ה ע"י </w:t>
      </w:r>
      <w:r>
        <w:rPr>
          <w:rFonts w:hint="cs"/>
          <w:rtl/>
        </w:rPr>
        <w:t xml:space="preserve">אחרים </w:t>
      </w:r>
      <w:r>
        <w:rPr>
          <w:rtl/>
        </w:rPr>
        <w:t>–</w:t>
      </w:r>
      <w:r>
        <w:rPr>
          <w:rFonts w:hint="cs"/>
          <w:rtl/>
        </w:rPr>
        <w:t xml:space="preserve"> ר"ן ריש ד"ה הני בי תרי, בית שמואל </w:t>
      </w:r>
      <w:proofErr w:type="spellStart"/>
      <w:r>
        <w:rPr>
          <w:rFonts w:hint="cs"/>
          <w:rtl/>
        </w:rPr>
        <w:t>קלה:א</w:t>
      </w:r>
      <w:proofErr w:type="spellEnd"/>
    </w:p>
    <w:p w14:paraId="35F5159A" w14:textId="45B84D3C" w:rsidR="00094F9A" w:rsidRDefault="00094F9A" w:rsidP="000B7B64">
      <w:pPr>
        <w:spacing w:after="120"/>
        <w:jc w:val="both"/>
        <w:rPr>
          <w:rtl/>
        </w:rPr>
      </w:pPr>
      <w:r>
        <w:rPr>
          <w:rFonts w:hint="cs"/>
          <w:rtl/>
        </w:rPr>
        <w:t xml:space="preserve">הודאת הבעל </w:t>
      </w:r>
      <w:r>
        <w:rPr>
          <w:rtl/>
        </w:rPr>
        <w:t>–</w:t>
      </w:r>
      <w:r>
        <w:rPr>
          <w:rFonts w:hint="cs"/>
          <w:rtl/>
        </w:rPr>
        <w:t xml:space="preserve"> ספר התרומה סי' </w:t>
      </w:r>
      <w:proofErr w:type="spellStart"/>
      <w:r>
        <w:rPr>
          <w:rFonts w:hint="cs"/>
          <w:rtl/>
        </w:rPr>
        <w:t>רכא</w:t>
      </w:r>
      <w:proofErr w:type="spellEnd"/>
      <w:r>
        <w:rPr>
          <w:rFonts w:hint="cs"/>
          <w:rtl/>
        </w:rPr>
        <w:t xml:space="preserve"> "אמר </w:t>
      </w:r>
      <w:proofErr w:type="spellStart"/>
      <w:r>
        <w:rPr>
          <w:rFonts w:hint="cs"/>
          <w:rtl/>
        </w:rPr>
        <w:t>אמימר</w:t>
      </w:r>
      <w:proofErr w:type="spellEnd"/>
      <w:r>
        <w:rPr>
          <w:rFonts w:hint="cs"/>
          <w:rtl/>
        </w:rPr>
        <w:t xml:space="preserve"> משמיה </w:t>
      </w:r>
      <w:proofErr w:type="spellStart"/>
      <w:r>
        <w:rPr>
          <w:rFonts w:hint="cs"/>
          <w:rtl/>
        </w:rPr>
        <w:t>דרב</w:t>
      </w:r>
      <w:proofErr w:type="spellEnd"/>
      <w:r>
        <w:rPr>
          <w:rFonts w:hint="cs"/>
          <w:rtl/>
        </w:rPr>
        <w:t xml:space="preserve"> דימי ... יהא פסול </w:t>
      </w:r>
      <w:proofErr w:type="spellStart"/>
      <w:r>
        <w:rPr>
          <w:rFonts w:hint="cs"/>
          <w:rtl/>
        </w:rPr>
        <w:t>לינשא</w:t>
      </w:r>
      <w:proofErr w:type="spellEnd"/>
      <w:r>
        <w:rPr>
          <w:rFonts w:hint="cs"/>
          <w:rtl/>
        </w:rPr>
        <w:t xml:space="preserve"> בו", </w:t>
      </w:r>
      <w:proofErr w:type="spellStart"/>
      <w:r w:rsidR="00B725B9">
        <w:rPr>
          <w:rFonts w:hint="cs"/>
          <w:rtl/>
        </w:rPr>
        <w:t>ריא"ז</w:t>
      </w:r>
      <w:proofErr w:type="spellEnd"/>
      <w:r w:rsidR="00B725B9">
        <w:rPr>
          <w:rFonts w:hint="cs"/>
          <w:rtl/>
        </w:rPr>
        <w:t xml:space="preserve"> ב</w:t>
      </w:r>
      <w:r>
        <w:rPr>
          <w:rFonts w:hint="cs"/>
          <w:rtl/>
        </w:rPr>
        <w:t xml:space="preserve">שלטי </w:t>
      </w:r>
      <w:proofErr w:type="spellStart"/>
      <w:r>
        <w:rPr>
          <w:rFonts w:hint="cs"/>
          <w:rtl/>
        </w:rPr>
        <w:t>הגבורים</w:t>
      </w:r>
      <w:proofErr w:type="spellEnd"/>
      <w:r>
        <w:rPr>
          <w:rFonts w:hint="cs"/>
          <w:rtl/>
        </w:rPr>
        <w:t xml:space="preserve"> דף </w:t>
      </w:r>
      <w:r w:rsidR="00157EB9">
        <w:rPr>
          <w:rFonts w:hint="cs"/>
          <w:rtl/>
        </w:rPr>
        <w:t>י. באלפס</w:t>
      </w:r>
      <w:r w:rsidR="00B725B9">
        <w:rPr>
          <w:rFonts w:hint="cs"/>
          <w:rtl/>
        </w:rPr>
        <w:t xml:space="preserve"> </w:t>
      </w:r>
      <w:r w:rsidR="00157EB9">
        <w:rPr>
          <w:rFonts w:hint="cs"/>
          <w:rtl/>
        </w:rPr>
        <w:t>ד"ה אם לא קראו</w:t>
      </w:r>
    </w:p>
    <w:p w14:paraId="0522820C" w14:textId="4B49B8E0" w:rsidR="00157EB9" w:rsidRDefault="00157EB9" w:rsidP="000B7B64">
      <w:pPr>
        <w:spacing w:after="120"/>
        <w:jc w:val="both"/>
        <w:rPr>
          <w:rtl/>
        </w:rPr>
      </w:pPr>
      <w:r>
        <w:rPr>
          <w:rFonts w:hint="cs"/>
          <w:rtl/>
        </w:rPr>
        <w:t xml:space="preserve">ים של שלמה ב:יח "אבל לפי דעת הצרפתים ... </w:t>
      </w:r>
      <w:r w:rsidR="00FA0754">
        <w:rPr>
          <w:rFonts w:hint="cs"/>
          <w:rtl/>
        </w:rPr>
        <w:t>והבנים ממזרים ודאי" [וע"ש כל הסימן]</w:t>
      </w:r>
    </w:p>
    <w:p w14:paraId="0E597B68" w14:textId="0A504EAA" w:rsidR="00094F9A" w:rsidRDefault="00094F9A" w:rsidP="000B7B64">
      <w:pPr>
        <w:spacing w:after="120"/>
        <w:jc w:val="both"/>
        <w:rPr>
          <w:rtl/>
        </w:rPr>
      </w:pPr>
      <w:r>
        <w:rPr>
          <w:rFonts w:hint="cs"/>
          <w:rtl/>
        </w:rPr>
        <w:t xml:space="preserve">[שיעורי הרב כאן </w:t>
      </w:r>
      <w:proofErr w:type="spellStart"/>
      <w:r>
        <w:rPr>
          <w:rFonts w:hint="cs"/>
          <w:rtl/>
        </w:rPr>
        <w:t>בענין</w:t>
      </w:r>
      <w:proofErr w:type="spellEnd"/>
      <w:r>
        <w:rPr>
          <w:rFonts w:hint="cs"/>
          <w:rtl/>
        </w:rPr>
        <w:t xml:space="preserve"> </w:t>
      </w:r>
      <w:proofErr w:type="spellStart"/>
      <w:r>
        <w:rPr>
          <w:rFonts w:hint="cs"/>
          <w:rtl/>
        </w:rPr>
        <w:t>צריכי</w:t>
      </w:r>
      <w:proofErr w:type="spellEnd"/>
      <w:r>
        <w:rPr>
          <w:rFonts w:hint="cs"/>
          <w:rtl/>
        </w:rPr>
        <w:t xml:space="preserve"> </w:t>
      </w:r>
      <w:proofErr w:type="spellStart"/>
      <w:r>
        <w:rPr>
          <w:rFonts w:hint="cs"/>
          <w:rtl/>
        </w:rPr>
        <w:t>למיקרייה</w:t>
      </w:r>
      <w:proofErr w:type="spellEnd"/>
      <w:r>
        <w:rPr>
          <w:rFonts w:hint="cs"/>
          <w:rtl/>
        </w:rPr>
        <w:t>]</w:t>
      </w:r>
    </w:p>
    <w:p w14:paraId="3DF0ACCC" w14:textId="0AE4A577" w:rsidR="00243BED" w:rsidRDefault="00243BED" w:rsidP="000B7B64">
      <w:pPr>
        <w:spacing w:after="120"/>
        <w:jc w:val="both"/>
        <w:rPr>
          <w:rtl/>
        </w:rPr>
      </w:pPr>
    </w:p>
    <w:p w14:paraId="00AC871F" w14:textId="04935D74" w:rsidR="00C809B6" w:rsidRDefault="00C809B6" w:rsidP="000B7B64">
      <w:pPr>
        <w:spacing w:after="120"/>
        <w:jc w:val="both"/>
        <w:rPr>
          <w:rtl/>
        </w:rPr>
      </w:pPr>
      <w:r>
        <w:rPr>
          <w:rFonts w:hint="cs"/>
          <w:rtl/>
        </w:rPr>
        <w:t>(3) גמרא עד דף כ. "</w:t>
      </w:r>
      <w:r w:rsidR="007A3FEE">
        <w:rPr>
          <w:rFonts w:hint="cs"/>
          <w:rtl/>
        </w:rPr>
        <w:t xml:space="preserve">שאין מי </w:t>
      </w:r>
      <w:proofErr w:type="spellStart"/>
      <w:r w:rsidR="007A3FEE">
        <w:rPr>
          <w:rFonts w:hint="cs"/>
          <w:rtl/>
        </w:rPr>
        <w:t>מילין</w:t>
      </w:r>
      <w:proofErr w:type="spellEnd"/>
      <w:r w:rsidR="007A3FEE">
        <w:rPr>
          <w:rFonts w:hint="cs"/>
          <w:rtl/>
        </w:rPr>
        <w:t xml:space="preserve"> על גבי מי </w:t>
      </w:r>
      <w:proofErr w:type="spellStart"/>
      <w:r w:rsidR="007A3FEE">
        <w:rPr>
          <w:rFonts w:hint="cs"/>
          <w:rtl/>
        </w:rPr>
        <w:t>מילין</w:t>
      </w:r>
      <w:proofErr w:type="spellEnd"/>
      <w:r>
        <w:rPr>
          <w:rFonts w:hint="cs"/>
          <w:rtl/>
        </w:rPr>
        <w:t>", רש"י, תו</w:t>
      </w:r>
      <w:r w:rsidR="00A90E2E">
        <w:rPr>
          <w:rFonts w:hint="cs"/>
          <w:rtl/>
        </w:rPr>
        <w:t>ס'</w:t>
      </w:r>
    </w:p>
    <w:p w14:paraId="2474D481" w14:textId="1BA049A5" w:rsidR="00311DCC" w:rsidRDefault="00311DCC" w:rsidP="000B7B64">
      <w:pPr>
        <w:spacing w:after="120"/>
        <w:jc w:val="both"/>
        <w:rPr>
          <w:rtl/>
        </w:rPr>
      </w:pPr>
      <w:r>
        <w:rPr>
          <w:rFonts w:hint="cs"/>
          <w:rtl/>
        </w:rPr>
        <w:t>[</w:t>
      </w:r>
      <w:proofErr w:type="spellStart"/>
      <w:r>
        <w:rPr>
          <w:rFonts w:hint="cs"/>
          <w:rtl/>
        </w:rPr>
        <w:t>בענין</w:t>
      </w:r>
      <w:proofErr w:type="spellEnd"/>
      <w:r>
        <w:rPr>
          <w:rFonts w:hint="cs"/>
          <w:rtl/>
        </w:rPr>
        <w:t xml:space="preserve"> תוד"ה הא, עי' </w:t>
      </w:r>
      <w:proofErr w:type="spellStart"/>
      <w:r>
        <w:rPr>
          <w:rFonts w:hint="cs"/>
          <w:rtl/>
        </w:rPr>
        <w:t>מהר"ם</w:t>
      </w:r>
      <w:proofErr w:type="spellEnd"/>
      <w:r>
        <w:rPr>
          <w:rFonts w:hint="cs"/>
          <w:rtl/>
        </w:rPr>
        <w:t xml:space="preserve"> </w:t>
      </w:r>
      <w:proofErr w:type="spellStart"/>
      <w:r>
        <w:rPr>
          <w:rFonts w:hint="cs"/>
          <w:rtl/>
        </w:rPr>
        <w:t>ומהרש"א</w:t>
      </w:r>
      <w:proofErr w:type="spellEnd"/>
      <w:r>
        <w:rPr>
          <w:rFonts w:hint="cs"/>
          <w:rtl/>
        </w:rPr>
        <w:t>; ואכמ"ל]</w:t>
      </w:r>
    </w:p>
    <w:p w14:paraId="1695548A" w14:textId="334B316E" w:rsidR="00C809B6" w:rsidRDefault="00C809B6" w:rsidP="000B7B64">
      <w:pPr>
        <w:spacing w:after="120"/>
        <w:jc w:val="both"/>
        <w:rPr>
          <w:rtl/>
        </w:rPr>
      </w:pPr>
      <w:r>
        <w:rPr>
          <w:rFonts w:hint="cs"/>
          <w:rtl/>
        </w:rPr>
        <w:t xml:space="preserve">האם צריכים לכתוב את שמות הבעל </w:t>
      </w:r>
      <w:proofErr w:type="spellStart"/>
      <w:r>
        <w:rPr>
          <w:rFonts w:hint="cs"/>
          <w:rtl/>
        </w:rPr>
        <w:t>והאשה</w:t>
      </w:r>
      <w:proofErr w:type="spellEnd"/>
      <w:r>
        <w:rPr>
          <w:rFonts w:hint="cs"/>
          <w:rtl/>
        </w:rPr>
        <w:t xml:space="preserve"> בגט? למה?</w:t>
      </w:r>
    </w:p>
    <w:p w14:paraId="66B4135D" w14:textId="394EAE6B" w:rsidR="005C2319" w:rsidRDefault="005C2319" w:rsidP="005C2319">
      <w:pPr>
        <w:spacing w:after="120"/>
        <w:jc w:val="both"/>
        <w:rPr>
          <w:rtl/>
        </w:rPr>
      </w:pPr>
      <w:r>
        <w:rPr>
          <w:rFonts w:hint="cs"/>
          <w:rtl/>
        </w:rPr>
        <w:t>מש' פ. "</w:t>
      </w:r>
      <w:r>
        <w:rPr>
          <w:rtl/>
        </w:rPr>
        <w:t xml:space="preserve">שינה שמו ושמה </w:t>
      </w:r>
      <w:r>
        <w:rPr>
          <w:rFonts w:hint="cs"/>
          <w:rtl/>
        </w:rPr>
        <w:t>...</w:t>
      </w:r>
      <w:r>
        <w:rPr>
          <w:rtl/>
        </w:rPr>
        <w:t xml:space="preserve"> האלו בה</w:t>
      </w:r>
      <w:r>
        <w:rPr>
          <w:rFonts w:hint="cs"/>
          <w:rtl/>
        </w:rPr>
        <w:t>", גמ' פ: "</w:t>
      </w:r>
      <w:r>
        <w:rPr>
          <w:rtl/>
        </w:rPr>
        <w:t>ומודים חכמים לר"מ</w:t>
      </w:r>
      <w:r>
        <w:rPr>
          <w:rFonts w:hint="cs"/>
          <w:rtl/>
        </w:rPr>
        <w:t xml:space="preserve"> ... </w:t>
      </w:r>
      <w:r>
        <w:rPr>
          <w:rtl/>
        </w:rPr>
        <w:t>ש"מ רבנן ש"מ</w:t>
      </w:r>
      <w:r>
        <w:rPr>
          <w:rFonts w:hint="cs"/>
          <w:rtl/>
        </w:rPr>
        <w:t>", מש' לד: ורש"י שם</w:t>
      </w:r>
    </w:p>
    <w:p w14:paraId="25EE5687" w14:textId="77777777" w:rsidR="00F909DE" w:rsidRDefault="00C809B6" w:rsidP="00685194">
      <w:pPr>
        <w:spacing w:after="120"/>
        <w:jc w:val="both"/>
        <w:rPr>
          <w:rtl/>
        </w:rPr>
      </w:pPr>
      <w:r>
        <w:rPr>
          <w:rFonts w:hint="cs"/>
          <w:rtl/>
        </w:rPr>
        <w:t>תו</w:t>
      </w:r>
      <w:r w:rsidR="007A3FEE">
        <w:rPr>
          <w:rFonts w:hint="cs"/>
          <w:rtl/>
        </w:rPr>
        <w:t>ס' תוס' הרא"ש ורמב"ן</w:t>
      </w:r>
      <w:r w:rsidR="005C2319">
        <w:rPr>
          <w:rFonts w:hint="cs"/>
          <w:rtl/>
        </w:rPr>
        <w:t xml:space="preserve"> כאן</w:t>
      </w:r>
      <w:r w:rsidR="007A3FEE">
        <w:rPr>
          <w:rFonts w:hint="cs"/>
          <w:rtl/>
        </w:rPr>
        <w:t xml:space="preserve"> ד"ה הא, מאירי ד"ה לפי דרכך למדת, מרדכי סי' שנד</w:t>
      </w:r>
      <w:r w:rsidR="00983541">
        <w:rPr>
          <w:rFonts w:hint="cs"/>
          <w:rtl/>
        </w:rPr>
        <w:t xml:space="preserve">, </w:t>
      </w:r>
      <w:r w:rsidR="005C212F">
        <w:rPr>
          <w:rFonts w:hint="cs"/>
          <w:rtl/>
        </w:rPr>
        <w:t>[תוס' רי"ד ריש דף פה:]</w:t>
      </w:r>
    </w:p>
    <w:p w14:paraId="2D0E878E" w14:textId="20C11D61" w:rsidR="00C809B6" w:rsidRDefault="00983541" w:rsidP="00685194">
      <w:pPr>
        <w:spacing w:after="120"/>
        <w:jc w:val="both"/>
        <w:rPr>
          <w:rtl/>
        </w:rPr>
      </w:pPr>
      <w:r>
        <w:rPr>
          <w:rFonts w:hint="cs"/>
          <w:rtl/>
        </w:rPr>
        <w:t xml:space="preserve">אור זרוע סו"ס </w:t>
      </w:r>
      <w:proofErr w:type="spellStart"/>
      <w:r>
        <w:rPr>
          <w:rFonts w:hint="cs"/>
          <w:rtl/>
        </w:rPr>
        <w:t>תשמה</w:t>
      </w:r>
      <w:proofErr w:type="spellEnd"/>
      <w:r>
        <w:rPr>
          <w:rFonts w:hint="cs"/>
          <w:rtl/>
        </w:rPr>
        <w:t xml:space="preserve"> "אך מ"מ נראה בעיני ..."</w:t>
      </w:r>
      <w:r w:rsidR="005C212F">
        <w:rPr>
          <w:rFonts w:hint="cs"/>
          <w:rtl/>
        </w:rPr>
        <w:t xml:space="preserve">, </w:t>
      </w:r>
      <w:r w:rsidR="00F7189C">
        <w:rPr>
          <w:rFonts w:hint="cs"/>
          <w:rtl/>
        </w:rPr>
        <w:t xml:space="preserve">הגהות אשרי ב:יז, </w:t>
      </w:r>
      <w:r w:rsidR="005C212F">
        <w:rPr>
          <w:rFonts w:hint="cs"/>
          <w:rtl/>
        </w:rPr>
        <w:t>[ירושלמי פרק ג ריש הלכה ב]</w:t>
      </w:r>
    </w:p>
    <w:p w14:paraId="29B39A17" w14:textId="77777777" w:rsidR="008208E7" w:rsidRDefault="008208E7" w:rsidP="008208E7">
      <w:pPr>
        <w:spacing w:after="120"/>
        <w:jc w:val="both"/>
        <w:rPr>
          <w:rtl/>
        </w:rPr>
      </w:pPr>
      <w:r>
        <w:rPr>
          <w:rFonts w:hint="cs"/>
          <w:rtl/>
        </w:rPr>
        <w:t>מה הקשר בין שאלה הנ"ל לעניינים אלו:</w:t>
      </w:r>
    </w:p>
    <w:p w14:paraId="2107185C" w14:textId="6037DF08" w:rsidR="008208E7" w:rsidRDefault="008208E7" w:rsidP="00927ED4">
      <w:pPr>
        <w:spacing w:after="120"/>
        <w:jc w:val="both"/>
        <w:rPr>
          <w:rtl/>
        </w:rPr>
      </w:pPr>
      <w:r>
        <w:rPr>
          <w:rFonts w:hint="cs"/>
          <w:rtl/>
        </w:rPr>
        <w:t xml:space="preserve">האם צריך לכתוב מקום האיש </w:t>
      </w:r>
      <w:proofErr w:type="spellStart"/>
      <w:r>
        <w:rPr>
          <w:rFonts w:hint="cs"/>
          <w:rtl/>
        </w:rPr>
        <w:t>והאשה</w:t>
      </w:r>
      <w:proofErr w:type="spellEnd"/>
      <w:r>
        <w:rPr>
          <w:rFonts w:hint="cs"/>
          <w:rtl/>
        </w:rPr>
        <w:t>? רא"ש ח:ט "</w:t>
      </w:r>
      <w:r w:rsidR="00927ED4">
        <w:rPr>
          <w:rtl/>
        </w:rPr>
        <w:t xml:space="preserve">וגם עירו ועירה אין עיכוב בכתיבתו </w:t>
      </w:r>
      <w:proofErr w:type="spellStart"/>
      <w:r w:rsidR="00927ED4">
        <w:rPr>
          <w:rtl/>
        </w:rPr>
        <w:t>דמתניתין</w:t>
      </w:r>
      <w:proofErr w:type="spellEnd"/>
      <w:r w:rsidR="00927ED4">
        <w:rPr>
          <w:rtl/>
        </w:rPr>
        <w:t xml:space="preserve"> לא </w:t>
      </w:r>
      <w:proofErr w:type="spellStart"/>
      <w:r w:rsidR="00927ED4">
        <w:rPr>
          <w:rtl/>
        </w:rPr>
        <w:t>קאמר</w:t>
      </w:r>
      <w:proofErr w:type="spellEnd"/>
      <w:r w:rsidR="00927ED4">
        <w:rPr>
          <w:rtl/>
        </w:rPr>
        <w:t xml:space="preserve"> אלא שינה אבל אם לא כתב כלל לא </w:t>
      </w:r>
      <w:proofErr w:type="spellStart"/>
      <w:r w:rsidR="00927ED4">
        <w:rPr>
          <w:rtl/>
        </w:rPr>
        <w:t>מיפסיל</w:t>
      </w:r>
      <w:proofErr w:type="spellEnd"/>
      <w:r w:rsidR="00927ED4">
        <w:rPr>
          <w:rtl/>
        </w:rPr>
        <w:t xml:space="preserve"> </w:t>
      </w:r>
      <w:proofErr w:type="spellStart"/>
      <w:r w:rsidR="00927ED4">
        <w:rPr>
          <w:rtl/>
        </w:rPr>
        <w:t>גיטא</w:t>
      </w:r>
      <w:proofErr w:type="spellEnd"/>
      <w:r w:rsidR="00927ED4">
        <w:rPr>
          <w:rtl/>
        </w:rPr>
        <w:t xml:space="preserve"> בהכי</w:t>
      </w:r>
      <w:r>
        <w:rPr>
          <w:rFonts w:hint="cs"/>
          <w:rtl/>
        </w:rPr>
        <w:t xml:space="preserve">", מגיד משנה גירושין ג:יד, </w:t>
      </w:r>
      <w:proofErr w:type="spellStart"/>
      <w:r w:rsidR="00B725B9">
        <w:rPr>
          <w:rFonts w:hint="cs"/>
          <w:rtl/>
        </w:rPr>
        <w:t>ריא"ז</w:t>
      </w:r>
      <w:proofErr w:type="spellEnd"/>
      <w:r w:rsidR="00B725B9">
        <w:rPr>
          <w:rFonts w:hint="cs"/>
          <w:rtl/>
        </w:rPr>
        <w:t xml:space="preserve"> ב</w:t>
      </w:r>
      <w:r>
        <w:rPr>
          <w:rFonts w:hint="cs"/>
          <w:rtl/>
        </w:rPr>
        <w:t>שלטי ה</w:t>
      </w:r>
      <w:proofErr w:type="spellStart"/>
      <w:r>
        <w:rPr>
          <w:rFonts w:hint="cs"/>
          <w:rtl/>
        </w:rPr>
        <w:t>גבורים</w:t>
      </w:r>
      <w:proofErr w:type="spellEnd"/>
      <w:r>
        <w:rPr>
          <w:rFonts w:hint="cs"/>
          <w:rtl/>
        </w:rPr>
        <w:t xml:space="preserve"> סוף דף </w:t>
      </w:r>
      <w:proofErr w:type="spellStart"/>
      <w:r>
        <w:rPr>
          <w:rFonts w:hint="cs"/>
          <w:rtl/>
        </w:rPr>
        <w:t>מא</w:t>
      </w:r>
      <w:proofErr w:type="spellEnd"/>
      <w:r>
        <w:rPr>
          <w:rFonts w:hint="cs"/>
          <w:rtl/>
        </w:rPr>
        <w:t xml:space="preserve">: באלפס </w:t>
      </w:r>
      <w:r w:rsidR="00927ED4">
        <w:rPr>
          <w:rFonts w:hint="cs"/>
          <w:rtl/>
        </w:rPr>
        <w:t>"שינה שם האיש ... בשאר שטרות"</w:t>
      </w:r>
    </w:p>
    <w:p w14:paraId="3FA78683" w14:textId="4B3BE575" w:rsidR="00A90E2E" w:rsidRDefault="00A90E2E" w:rsidP="00927ED4">
      <w:pPr>
        <w:spacing w:after="120"/>
        <w:jc w:val="both"/>
        <w:rPr>
          <w:rtl/>
        </w:rPr>
      </w:pPr>
      <w:r>
        <w:rPr>
          <w:rFonts w:hint="cs"/>
          <w:rtl/>
        </w:rPr>
        <w:t xml:space="preserve">האם צריך לכתוב שם אבי הבעל ואבי </w:t>
      </w:r>
      <w:proofErr w:type="spellStart"/>
      <w:r>
        <w:rPr>
          <w:rFonts w:hint="cs"/>
          <w:rtl/>
        </w:rPr>
        <w:t>האשה</w:t>
      </w:r>
      <w:proofErr w:type="spellEnd"/>
      <w:r>
        <w:rPr>
          <w:rFonts w:hint="cs"/>
          <w:rtl/>
        </w:rPr>
        <w:t xml:space="preserve">? בית יוסף </w:t>
      </w:r>
      <w:proofErr w:type="spellStart"/>
      <w:r>
        <w:rPr>
          <w:rFonts w:hint="cs"/>
          <w:rtl/>
        </w:rPr>
        <w:t>אה"ע</w:t>
      </w:r>
      <w:proofErr w:type="spellEnd"/>
      <w:r>
        <w:rPr>
          <w:rFonts w:hint="cs"/>
          <w:rtl/>
        </w:rPr>
        <w:t xml:space="preserve"> סי' </w:t>
      </w:r>
      <w:proofErr w:type="spellStart"/>
      <w:r>
        <w:rPr>
          <w:rFonts w:hint="cs"/>
          <w:rtl/>
        </w:rPr>
        <w:t>קכט</w:t>
      </w:r>
      <w:proofErr w:type="spellEnd"/>
      <w:r>
        <w:rPr>
          <w:rFonts w:hint="cs"/>
          <w:rtl/>
        </w:rPr>
        <w:t xml:space="preserve"> ד"ה כתב א"א ז"ל בתשובה</w:t>
      </w:r>
    </w:p>
    <w:p w14:paraId="529A1201" w14:textId="61A95BDF" w:rsidR="00685194" w:rsidRDefault="00685194" w:rsidP="008208E7">
      <w:pPr>
        <w:spacing w:after="120"/>
        <w:jc w:val="both"/>
        <w:rPr>
          <w:rtl/>
        </w:rPr>
      </w:pPr>
      <w:r>
        <w:rPr>
          <w:rFonts w:hint="cs"/>
          <w:rtl/>
        </w:rPr>
        <w:t xml:space="preserve">האם יש מקום לחלק בין שם האיש לשם </w:t>
      </w:r>
      <w:proofErr w:type="spellStart"/>
      <w:r>
        <w:rPr>
          <w:rFonts w:hint="cs"/>
          <w:rtl/>
        </w:rPr>
        <w:t>האשה</w:t>
      </w:r>
      <w:proofErr w:type="spellEnd"/>
      <w:r>
        <w:rPr>
          <w:rFonts w:hint="cs"/>
          <w:rtl/>
        </w:rPr>
        <w:t xml:space="preserve">? למה? </w:t>
      </w:r>
      <w:r w:rsidR="00F909DE">
        <w:rPr>
          <w:rFonts w:hint="cs"/>
          <w:rtl/>
        </w:rPr>
        <w:t xml:space="preserve"> </w:t>
      </w:r>
      <w:r w:rsidR="00AE605F">
        <w:rPr>
          <w:rFonts w:hint="cs"/>
          <w:rtl/>
        </w:rPr>
        <w:t>אור שמח הל' גירושין א:א ד"ה והנה מדברי רבינו</w:t>
      </w:r>
      <w:r w:rsidR="00CA35A5">
        <w:rPr>
          <w:rFonts w:hint="cs"/>
          <w:rtl/>
        </w:rPr>
        <w:t xml:space="preserve">, </w:t>
      </w:r>
      <w:r w:rsidR="00CA35A5">
        <w:rPr>
          <w:rFonts w:hint="cs"/>
          <w:rtl/>
        </w:rPr>
        <w:t xml:space="preserve">תורת גיטין סי' </w:t>
      </w:r>
      <w:proofErr w:type="spellStart"/>
      <w:r w:rsidR="00CA35A5">
        <w:rPr>
          <w:rFonts w:hint="cs"/>
          <w:rtl/>
        </w:rPr>
        <w:t>קכט</w:t>
      </w:r>
      <w:proofErr w:type="spellEnd"/>
      <w:r w:rsidR="00CA35A5">
        <w:rPr>
          <w:rFonts w:hint="cs"/>
          <w:rtl/>
        </w:rPr>
        <w:t xml:space="preserve"> ביאורים ס"ק טו</w:t>
      </w:r>
    </w:p>
    <w:p w14:paraId="2AC610B7" w14:textId="3F5D18F4" w:rsidR="00EA265C" w:rsidRDefault="00EA265C" w:rsidP="00685194">
      <w:pPr>
        <w:spacing w:after="120"/>
        <w:jc w:val="both"/>
        <w:rPr>
          <w:rtl/>
        </w:rPr>
      </w:pPr>
      <w:r>
        <w:rPr>
          <w:rFonts w:hint="cs"/>
          <w:rtl/>
        </w:rPr>
        <w:t xml:space="preserve">האם בעינן שם האיש ושם </w:t>
      </w:r>
      <w:proofErr w:type="spellStart"/>
      <w:r>
        <w:rPr>
          <w:rFonts w:hint="cs"/>
          <w:rtl/>
        </w:rPr>
        <w:t>האשה</w:t>
      </w:r>
      <w:proofErr w:type="spellEnd"/>
      <w:r>
        <w:rPr>
          <w:rFonts w:hint="cs"/>
          <w:rtl/>
        </w:rPr>
        <w:t xml:space="preserve"> בשטר קידושין? </w:t>
      </w:r>
      <w:r w:rsidR="00A90E2E">
        <w:rPr>
          <w:rFonts w:hint="cs"/>
          <w:rtl/>
        </w:rPr>
        <w:t xml:space="preserve">עי' </w:t>
      </w:r>
      <w:r>
        <w:rPr>
          <w:rFonts w:hint="cs"/>
          <w:rtl/>
        </w:rPr>
        <w:t xml:space="preserve">ריטב"א קידושין ט. ד"ה </w:t>
      </w:r>
      <w:proofErr w:type="spellStart"/>
      <w:r>
        <w:rPr>
          <w:rFonts w:hint="cs"/>
          <w:rtl/>
        </w:rPr>
        <w:t>ולענין</w:t>
      </w:r>
      <w:proofErr w:type="spellEnd"/>
      <w:r>
        <w:rPr>
          <w:rFonts w:hint="cs"/>
          <w:rtl/>
        </w:rPr>
        <w:t xml:space="preserve"> שמו ושמה</w:t>
      </w:r>
    </w:p>
    <w:p w14:paraId="0FCF1B36" w14:textId="4B332806" w:rsidR="00F909DE" w:rsidRDefault="00F909DE" w:rsidP="000B7B64">
      <w:pPr>
        <w:spacing w:after="120"/>
        <w:jc w:val="both"/>
        <w:rPr>
          <w:rtl/>
        </w:rPr>
      </w:pPr>
    </w:p>
    <w:p w14:paraId="1B37B14D" w14:textId="253ADAD6" w:rsidR="00A90E2E" w:rsidRDefault="00A90E2E" w:rsidP="000B7B64">
      <w:pPr>
        <w:spacing w:after="120"/>
        <w:jc w:val="both"/>
        <w:rPr>
          <w:rtl/>
        </w:rPr>
      </w:pPr>
      <w:r>
        <w:rPr>
          <w:rFonts w:hint="cs"/>
          <w:rtl/>
        </w:rPr>
        <w:t>(4)</w:t>
      </w:r>
      <w:r>
        <w:rPr>
          <w:rFonts w:hint="cs"/>
        </w:rPr>
        <w:t xml:space="preserve"> </w:t>
      </w:r>
      <w:proofErr w:type="spellStart"/>
      <w:r>
        <w:rPr>
          <w:rFonts w:hint="cs"/>
          <w:rtl/>
        </w:rPr>
        <w:t>בענין</w:t>
      </w:r>
      <w:proofErr w:type="spellEnd"/>
      <w:r>
        <w:rPr>
          <w:rFonts w:hint="cs"/>
          <w:rtl/>
        </w:rPr>
        <w:t xml:space="preserve"> תוד"ה אי</w:t>
      </w:r>
      <w:r w:rsidR="00CA35A5">
        <w:rPr>
          <w:rFonts w:hint="cs"/>
          <w:rtl/>
        </w:rPr>
        <w:t>:</w:t>
      </w:r>
    </w:p>
    <w:p w14:paraId="6676E9B9" w14:textId="4071A3D2" w:rsidR="00CA35A5" w:rsidRDefault="00CA35A5" w:rsidP="00B725B9">
      <w:pPr>
        <w:spacing w:after="120"/>
        <w:jc w:val="both"/>
        <w:rPr>
          <w:rtl/>
        </w:rPr>
      </w:pPr>
      <w:r>
        <w:rPr>
          <w:rFonts w:hint="cs"/>
          <w:rtl/>
        </w:rPr>
        <w:t xml:space="preserve">גמ' עירובין </w:t>
      </w:r>
      <w:proofErr w:type="spellStart"/>
      <w:r>
        <w:rPr>
          <w:rFonts w:hint="cs"/>
          <w:rtl/>
        </w:rPr>
        <w:t>יג</w:t>
      </w:r>
      <w:proofErr w:type="spellEnd"/>
      <w:r>
        <w:rPr>
          <w:rFonts w:hint="cs"/>
          <w:rtl/>
        </w:rPr>
        <w:t>.</w:t>
      </w:r>
      <w:r>
        <w:rPr>
          <w:rtl/>
        </w:rPr>
        <w:t>–</w:t>
      </w:r>
      <w:proofErr w:type="spellStart"/>
      <w:r>
        <w:rPr>
          <w:rFonts w:hint="cs"/>
          <w:rtl/>
        </w:rPr>
        <w:t>יג</w:t>
      </w:r>
      <w:proofErr w:type="spellEnd"/>
      <w:r>
        <w:rPr>
          <w:rFonts w:hint="cs"/>
          <w:rtl/>
        </w:rPr>
        <w:t>: "תניא רבי יהודה אומר ... מחיקה היא"</w:t>
      </w:r>
      <w:r w:rsidR="00386611">
        <w:rPr>
          <w:rFonts w:hint="cs"/>
          <w:rtl/>
        </w:rPr>
        <w:t xml:space="preserve">, </w:t>
      </w:r>
      <w:r w:rsidR="00B725B9">
        <w:rPr>
          <w:rFonts w:hint="cs"/>
          <w:rtl/>
        </w:rPr>
        <w:t>רשב"א דם ד"ה ולית ליה לרב אחא</w:t>
      </w:r>
      <w:r w:rsidR="00B725B9">
        <w:rPr>
          <w:rFonts w:hint="cs"/>
          <w:rtl/>
        </w:rPr>
        <w:t xml:space="preserve">, </w:t>
      </w:r>
      <w:r w:rsidR="00386611">
        <w:rPr>
          <w:rFonts w:hint="cs"/>
          <w:rtl/>
        </w:rPr>
        <w:t>[תוס' שם ד"ה אבל]</w:t>
      </w:r>
    </w:p>
    <w:p w14:paraId="17D6DE4B" w14:textId="6F36060C" w:rsidR="00CA35A5" w:rsidRDefault="00CA35A5" w:rsidP="00CA35A5">
      <w:pPr>
        <w:spacing w:after="120"/>
        <w:jc w:val="both"/>
        <w:rPr>
          <w:rtl/>
        </w:rPr>
      </w:pPr>
      <w:r>
        <w:rPr>
          <w:rFonts w:hint="cs"/>
          <w:rtl/>
        </w:rPr>
        <w:t>[</w:t>
      </w:r>
      <w:r>
        <w:rPr>
          <w:rtl/>
        </w:rPr>
        <w:t xml:space="preserve">שיעורי הרב </w:t>
      </w:r>
      <w:r>
        <w:rPr>
          <w:rFonts w:hint="cs"/>
          <w:rtl/>
        </w:rPr>
        <w:t xml:space="preserve">כאן </w:t>
      </w:r>
      <w:proofErr w:type="spellStart"/>
      <w:r>
        <w:rPr>
          <w:rtl/>
        </w:rPr>
        <w:t>בענין</w:t>
      </w:r>
      <w:proofErr w:type="spellEnd"/>
      <w:r>
        <w:rPr>
          <w:rtl/>
        </w:rPr>
        <w:t xml:space="preserve"> לשמה בגט ובמגילת סוטה</w:t>
      </w:r>
      <w:r>
        <w:rPr>
          <w:rFonts w:hint="cs"/>
          <w:rtl/>
        </w:rPr>
        <w:t>]</w:t>
      </w:r>
    </w:p>
    <w:p w14:paraId="25B84DF8" w14:textId="62A674E5" w:rsidR="00CA35A5" w:rsidRDefault="00CA35A5" w:rsidP="00CA35A5">
      <w:pPr>
        <w:spacing w:after="120"/>
        <w:jc w:val="both"/>
        <w:rPr>
          <w:rtl/>
        </w:rPr>
      </w:pPr>
    </w:p>
    <w:p w14:paraId="56C40D3C" w14:textId="77777777" w:rsidR="00B725B9" w:rsidRPr="00094F9A" w:rsidRDefault="00B725B9" w:rsidP="00B725B9">
      <w:pPr>
        <w:jc w:val="both"/>
        <w:rPr>
          <w:u w:val="single"/>
          <w:rtl/>
        </w:rPr>
      </w:pPr>
      <w:r w:rsidRPr="00094F9A">
        <w:rPr>
          <w:u w:val="single"/>
          <w:rtl/>
        </w:rPr>
        <w:t xml:space="preserve">ספר התרומה הלכות גיטין סימן </w:t>
      </w:r>
      <w:proofErr w:type="spellStart"/>
      <w:r w:rsidRPr="00094F9A">
        <w:rPr>
          <w:u w:val="single"/>
          <w:rtl/>
        </w:rPr>
        <w:t>קכא</w:t>
      </w:r>
      <w:proofErr w:type="spellEnd"/>
    </w:p>
    <w:p w14:paraId="7364AFBA" w14:textId="0ECB909F" w:rsidR="00311DCC" w:rsidRDefault="00B725B9" w:rsidP="00311DCC">
      <w:pPr>
        <w:jc w:val="both"/>
        <w:rPr>
          <w:rtl/>
        </w:rPr>
      </w:pPr>
      <w:r w:rsidRPr="00094F9A">
        <w:rPr>
          <w:rtl/>
        </w:rPr>
        <w:t xml:space="preserve">אמר </w:t>
      </w:r>
      <w:proofErr w:type="spellStart"/>
      <w:r w:rsidRPr="00094F9A">
        <w:rPr>
          <w:rtl/>
        </w:rPr>
        <w:t>אמימר</w:t>
      </w:r>
      <w:proofErr w:type="spellEnd"/>
      <w:r w:rsidRPr="00094F9A">
        <w:rPr>
          <w:rtl/>
        </w:rPr>
        <w:t xml:space="preserve"> משמיה </w:t>
      </w:r>
      <w:proofErr w:type="spellStart"/>
      <w:r w:rsidRPr="00094F9A">
        <w:rPr>
          <w:rtl/>
        </w:rPr>
        <w:t>דרב</w:t>
      </w:r>
      <w:proofErr w:type="spellEnd"/>
      <w:r w:rsidRPr="00094F9A">
        <w:rPr>
          <w:rtl/>
        </w:rPr>
        <w:t xml:space="preserve"> דימי </w:t>
      </w:r>
      <w:proofErr w:type="spellStart"/>
      <w:r w:rsidRPr="00094F9A">
        <w:rPr>
          <w:rtl/>
        </w:rPr>
        <w:t>מנהרדעא</w:t>
      </w:r>
      <w:proofErr w:type="spellEnd"/>
      <w:r w:rsidRPr="00094F9A">
        <w:rPr>
          <w:rtl/>
        </w:rPr>
        <w:t xml:space="preserve"> הני בי תרי </w:t>
      </w:r>
      <w:proofErr w:type="spellStart"/>
      <w:r w:rsidRPr="00094F9A">
        <w:rPr>
          <w:rtl/>
        </w:rPr>
        <w:t>דיהבי</w:t>
      </w:r>
      <w:proofErr w:type="spellEnd"/>
      <w:r w:rsidRPr="00094F9A">
        <w:rPr>
          <w:rtl/>
        </w:rPr>
        <w:t xml:space="preserve"> </w:t>
      </w:r>
      <w:proofErr w:type="spellStart"/>
      <w:r w:rsidRPr="00094F9A">
        <w:rPr>
          <w:rtl/>
        </w:rPr>
        <w:t>גיטא</w:t>
      </w:r>
      <w:proofErr w:type="spellEnd"/>
      <w:r w:rsidRPr="00094F9A">
        <w:rPr>
          <w:rtl/>
        </w:rPr>
        <w:t xml:space="preserve"> </w:t>
      </w:r>
      <w:proofErr w:type="spellStart"/>
      <w:r w:rsidRPr="00094F9A">
        <w:rPr>
          <w:rtl/>
        </w:rPr>
        <w:t>קמייהו</w:t>
      </w:r>
      <w:proofErr w:type="spellEnd"/>
      <w:r w:rsidRPr="00094F9A">
        <w:rPr>
          <w:rtl/>
        </w:rPr>
        <w:t xml:space="preserve"> </w:t>
      </w:r>
      <w:proofErr w:type="spellStart"/>
      <w:r w:rsidRPr="00094F9A">
        <w:rPr>
          <w:rtl/>
        </w:rPr>
        <w:t>צריכי</w:t>
      </w:r>
      <w:proofErr w:type="spellEnd"/>
      <w:r w:rsidRPr="00094F9A">
        <w:rPr>
          <w:rtl/>
        </w:rPr>
        <w:t xml:space="preserve"> </w:t>
      </w:r>
      <w:proofErr w:type="spellStart"/>
      <w:r w:rsidRPr="00094F9A">
        <w:rPr>
          <w:rtl/>
        </w:rPr>
        <w:t>למקרייה</w:t>
      </w:r>
      <w:proofErr w:type="spellEnd"/>
      <w:r w:rsidRPr="00094F9A">
        <w:rPr>
          <w:rtl/>
        </w:rPr>
        <w:t xml:space="preserve">. מיתיבי הרי זה גיטך </w:t>
      </w:r>
      <w:proofErr w:type="spellStart"/>
      <w:r w:rsidRPr="00094F9A">
        <w:rPr>
          <w:rtl/>
        </w:rPr>
        <w:t>נטלתו</w:t>
      </w:r>
      <w:proofErr w:type="spellEnd"/>
      <w:r w:rsidRPr="00094F9A">
        <w:rPr>
          <w:rtl/>
        </w:rPr>
        <w:t xml:space="preserve"> </w:t>
      </w:r>
      <w:proofErr w:type="spellStart"/>
      <w:r w:rsidRPr="00094F9A">
        <w:rPr>
          <w:rtl/>
        </w:rPr>
        <w:t>וזרקתו</w:t>
      </w:r>
      <w:proofErr w:type="spellEnd"/>
      <w:r w:rsidRPr="00094F9A">
        <w:rPr>
          <w:rtl/>
        </w:rPr>
        <w:t xml:space="preserve"> לאור או לכל דבר האבד וחזר ואמר לה שטר פסי' הו' שטר אמנה הוא מגורשת לא כל הימנו לאוסרה עליו ואי אמרת </w:t>
      </w:r>
      <w:proofErr w:type="spellStart"/>
      <w:r w:rsidRPr="00094F9A">
        <w:rPr>
          <w:rtl/>
        </w:rPr>
        <w:t>צריכי</w:t>
      </w:r>
      <w:proofErr w:type="spellEnd"/>
      <w:r w:rsidRPr="00094F9A">
        <w:rPr>
          <w:rtl/>
        </w:rPr>
        <w:t xml:space="preserve"> למקריה בתר </w:t>
      </w:r>
      <w:proofErr w:type="spellStart"/>
      <w:r w:rsidRPr="00094F9A">
        <w:rPr>
          <w:rtl/>
        </w:rPr>
        <w:t>דקריוה</w:t>
      </w:r>
      <w:proofErr w:type="spellEnd"/>
      <w:r w:rsidRPr="00094F9A">
        <w:rPr>
          <w:rtl/>
        </w:rPr>
        <w:t xml:space="preserve"> מי מצי אמר הכי לא צריכה </w:t>
      </w:r>
      <w:proofErr w:type="spellStart"/>
      <w:r w:rsidRPr="00094F9A">
        <w:rPr>
          <w:rtl/>
        </w:rPr>
        <w:t>דלבתר</w:t>
      </w:r>
      <w:proofErr w:type="spellEnd"/>
      <w:r w:rsidRPr="00094F9A">
        <w:rPr>
          <w:rtl/>
        </w:rPr>
        <w:t xml:space="preserve"> דקריו' עייליה לבי ידיה </w:t>
      </w:r>
      <w:proofErr w:type="spellStart"/>
      <w:r w:rsidRPr="00094F9A">
        <w:rPr>
          <w:rtl/>
        </w:rPr>
        <w:t>ואפקיה</w:t>
      </w:r>
      <w:proofErr w:type="spellEnd"/>
      <w:r w:rsidRPr="00094F9A">
        <w:rPr>
          <w:rtl/>
        </w:rPr>
        <w:t xml:space="preserve">. מהו </w:t>
      </w:r>
      <w:proofErr w:type="spellStart"/>
      <w:r w:rsidRPr="00094F9A">
        <w:rPr>
          <w:rtl/>
        </w:rPr>
        <w:t>דתימא</w:t>
      </w:r>
      <w:proofErr w:type="spellEnd"/>
      <w:r w:rsidRPr="00094F9A">
        <w:rPr>
          <w:rtl/>
        </w:rPr>
        <w:t xml:space="preserve"> חלופי חלפיה. קמ"ל. מכאן או' רבינו </w:t>
      </w:r>
      <w:proofErr w:type="spellStart"/>
      <w:r w:rsidRPr="00094F9A">
        <w:rPr>
          <w:rtl/>
        </w:rPr>
        <w:t>דצריך</w:t>
      </w:r>
      <w:proofErr w:type="spellEnd"/>
      <w:r w:rsidRPr="00094F9A">
        <w:rPr>
          <w:rtl/>
        </w:rPr>
        <w:t xml:space="preserve"> לקרות הגט קודם הנתינה </w:t>
      </w:r>
      <w:proofErr w:type="spellStart"/>
      <w:r w:rsidRPr="00094F9A">
        <w:rPr>
          <w:rtl/>
        </w:rPr>
        <w:t>מדפריך</w:t>
      </w:r>
      <w:proofErr w:type="spellEnd"/>
      <w:r w:rsidRPr="00094F9A">
        <w:rPr>
          <w:rtl/>
        </w:rPr>
        <w:t xml:space="preserve"> לבתר </w:t>
      </w:r>
      <w:proofErr w:type="spellStart"/>
      <w:r w:rsidRPr="00094F9A">
        <w:rPr>
          <w:rtl/>
        </w:rPr>
        <w:t>דקריוה</w:t>
      </w:r>
      <w:proofErr w:type="spellEnd"/>
      <w:r w:rsidRPr="00094F9A">
        <w:rPr>
          <w:rtl/>
        </w:rPr>
        <w:t xml:space="preserve"> מי מצי למימר שטר פסים הוא. וגם לא </w:t>
      </w:r>
      <w:proofErr w:type="spellStart"/>
      <w:r w:rsidRPr="00094F9A">
        <w:rPr>
          <w:rtl/>
        </w:rPr>
        <w:t>קריוה</w:t>
      </w:r>
      <w:proofErr w:type="spellEnd"/>
      <w:r w:rsidRPr="00094F9A">
        <w:rPr>
          <w:rtl/>
        </w:rPr>
        <w:t xml:space="preserve"> הגט פסול. </w:t>
      </w:r>
      <w:proofErr w:type="spellStart"/>
      <w:r w:rsidRPr="00094F9A">
        <w:rPr>
          <w:rtl/>
        </w:rPr>
        <w:t>מדלא</w:t>
      </w:r>
      <w:proofErr w:type="spellEnd"/>
      <w:r w:rsidRPr="00094F9A">
        <w:rPr>
          <w:rtl/>
        </w:rPr>
        <w:t xml:space="preserve"> מתרץ הכא במאי </w:t>
      </w:r>
      <w:proofErr w:type="spellStart"/>
      <w:r w:rsidRPr="00094F9A">
        <w:rPr>
          <w:rtl/>
        </w:rPr>
        <w:t>עסיקי</w:t>
      </w:r>
      <w:proofErr w:type="spellEnd"/>
      <w:r w:rsidRPr="00094F9A">
        <w:rPr>
          <w:rtl/>
        </w:rPr>
        <w:t xml:space="preserve">' דלא קראה ש"מ דאז לא תהיה מגורשת. והא דלא </w:t>
      </w:r>
      <w:proofErr w:type="spellStart"/>
      <w:r w:rsidRPr="00094F9A">
        <w:rPr>
          <w:rtl/>
        </w:rPr>
        <w:t>חשיב</w:t>
      </w:r>
      <w:proofErr w:type="spellEnd"/>
      <w:r w:rsidRPr="00094F9A">
        <w:rPr>
          <w:rtl/>
        </w:rPr>
        <w:t xml:space="preserve"> לה בהדי שלשה גיטין </w:t>
      </w:r>
      <w:proofErr w:type="spellStart"/>
      <w:r w:rsidRPr="00094F9A">
        <w:rPr>
          <w:rtl/>
        </w:rPr>
        <w:t>פסולין</w:t>
      </w:r>
      <w:proofErr w:type="spellEnd"/>
      <w:r w:rsidRPr="00094F9A">
        <w:rPr>
          <w:rtl/>
        </w:rPr>
        <w:t xml:space="preserve"> משום </w:t>
      </w:r>
      <w:proofErr w:type="spellStart"/>
      <w:r w:rsidRPr="00094F9A">
        <w:rPr>
          <w:rtl/>
        </w:rPr>
        <w:t>דבהנהו</w:t>
      </w:r>
      <w:proofErr w:type="spellEnd"/>
      <w:r w:rsidRPr="00094F9A">
        <w:rPr>
          <w:rtl/>
        </w:rPr>
        <w:t xml:space="preserve"> או תצא אם נשאת בו או לא תצא </w:t>
      </w:r>
      <w:proofErr w:type="spellStart"/>
      <w:r w:rsidRPr="00094F9A">
        <w:rPr>
          <w:rtl/>
        </w:rPr>
        <w:t>דבהכי</w:t>
      </w:r>
      <w:proofErr w:type="spellEnd"/>
      <w:r w:rsidRPr="00094F9A">
        <w:rPr>
          <w:rtl/>
        </w:rPr>
        <w:t xml:space="preserve"> פלוגתא בפרק </w:t>
      </w:r>
      <w:proofErr w:type="spellStart"/>
      <w:r w:rsidRPr="00094F9A">
        <w:rPr>
          <w:rtl/>
        </w:rPr>
        <w:t>בתרא</w:t>
      </w:r>
      <w:proofErr w:type="spellEnd"/>
      <w:r w:rsidRPr="00094F9A">
        <w:rPr>
          <w:rtl/>
        </w:rPr>
        <w:t xml:space="preserve">. אבל בהך דלא </w:t>
      </w:r>
      <w:proofErr w:type="spellStart"/>
      <w:r w:rsidRPr="00094F9A">
        <w:rPr>
          <w:rtl/>
        </w:rPr>
        <w:t>קריוה</w:t>
      </w:r>
      <w:proofErr w:type="spellEnd"/>
      <w:r w:rsidRPr="00094F9A">
        <w:rPr>
          <w:rtl/>
        </w:rPr>
        <w:t xml:space="preserve"> הוי </w:t>
      </w:r>
      <w:proofErr w:type="spellStart"/>
      <w:r w:rsidRPr="00094F9A">
        <w:rPr>
          <w:rtl/>
        </w:rPr>
        <w:t>אפכא</w:t>
      </w:r>
      <w:proofErr w:type="spellEnd"/>
      <w:r w:rsidRPr="00094F9A">
        <w:rPr>
          <w:rtl/>
        </w:rPr>
        <w:t xml:space="preserve">. אמנם יש לומר </w:t>
      </w:r>
      <w:proofErr w:type="spellStart"/>
      <w:r w:rsidRPr="00094F9A">
        <w:rPr>
          <w:rtl/>
        </w:rPr>
        <w:t>דדוקא</w:t>
      </w:r>
      <w:proofErr w:type="spellEnd"/>
      <w:r w:rsidRPr="00094F9A">
        <w:rPr>
          <w:rtl/>
        </w:rPr>
        <w:t xml:space="preserve"> הכא פסול. </w:t>
      </w:r>
      <w:proofErr w:type="spellStart"/>
      <w:r w:rsidRPr="00094F9A">
        <w:rPr>
          <w:rtl/>
        </w:rPr>
        <w:t>דכיון</w:t>
      </w:r>
      <w:proofErr w:type="spellEnd"/>
      <w:r w:rsidRPr="00094F9A">
        <w:rPr>
          <w:rtl/>
        </w:rPr>
        <w:t xml:space="preserve"> דאמר שטר פסים הוא אי לא </w:t>
      </w:r>
      <w:proofErr w:type="spellStart"/>
      <w:r w:rsidRPr="00094F9A">
        <w:rPr>
          <w:rtl/>
        </w:rPr>
        <w:t>קריוה</w:t>
      </w:r>
      <w:proofErr w:type="spellEnd"/>
      <w:r w:rsidRPr="00094F9A">
        <w:rPr>
          <w:rtl/>
        </w:rPr>
        <w:t xml:space="preserve"> </w:t>
      </w:r>
      <w:proofErr w:type="spellStart"/>
      <w:r w:rsidRPr="00094F9A">
        <w:rPr>
          <w:rtl/>
        </w:rPr>
        <w:t>ניכרין</w:t>
      </w:r>
      <w:proofErr w:type="spellEnd"/>
      <w:r w:rsidRPr="00094F9A">
        <w:rPr>
          <w:rtl/>
        </w:rPr>
        <w:t xml:space="preserve"> דבריו שאינו גט. אבל בעלמא שלא אמר רק הרי זה גיטך אפי' לא </w:t>
      </w:r>
      <w:proofErr w:type="spellStart"/>
      <w:r w:rsidRPr="00094F9A">
        <w:rPr>
          <w:rtl/>
        </w:rPr>
        <w:t>קריוה</w:t>
      </w:r>
      <w:proofErr w:type="spellEnd"/>
      <w:r w:rsidRPr="00094F9A">
        <w:rPr>
          <w:rtl/>
        </w:rPr>
        <w:t xml:space="preserve"> הגט כשר בדיעבד. </w:t>
      </w:r>
      <w:proofErr w:type="spellStart"/>
      <w:r w:rsidRPr="00094F9A">
        <w:rPr>
          <w:rtl/>
        </w:rPr>
        <w:t>ותנשא</w:t>
      </w:r>
      <w:proofErr w:type="spellEnd"/>
      <w:r w:rsidRPr="00094F9A">
        <w:rPr>
          <w:rtl/>
        </w:rPr>
        <w:t xml:space="preserve"> בו. אפי' הכי פי' מורי רבינו </w:t>
      </w:r>
      <w:proofErr w:type="spellStart"/>
      <w:r w:rsidRPr="00094F9A">
        <w:rPr>
          <w:rtl/>
        </w:rPr>
        <w:t>דבעלמא</w:t>
      </w:r>
      <w:proofErr w:type="spellEnd"/>
      <w:r w:rsidRPr="00094F9A">
        <w:rPr>
          <w:rtl/>
        </w:rPr>
        <w:t xml:space="preserve"> נמי אי לא קראה קודם נתינה יהא פסול </w:t>
      </w:r>
      <w:proofErr w:type="spellStart"/>
      <w:r w:rsidRPr="00094F9A">
        <w:rPr>
          <w:rtl/>
        </w:rPr>
        <w:t>לינשא</w:t>
      </w:r>
      <w:proofErr w:type="spellEnd"/>
      <w:r w:rsidRPr="00094F9A">
        <w:rPr>
          <w:rtl/>
        </w:rPr>
        <w:t xml:space="preserve"> בו. </w:t>
      </w:r>
    </w:p>
    <w:p w14:paraId="1D44165D" w14:textId="77777777" w:rsidR="00311DCC" w:rsidRDefault="00311DCC" w:rsidP="00B725B9">
      <w:pPr>
        <w:jc w:val="both"/>
        <w:rPr>
          <w:u w:val="single"/>
          <w:rtl/>
        </w:rPr>
      </w:pPr>
    </w:p>
    <w:p w14:paraId="3450D72D" w14:textId="51860394" w:rsidR="00B725B9" w:rsidRPr="00157EB9" w:rsidRDefault="00B725B9" w:rsidP="00B725B9">
      <w:pPr>
        <w:jc w:val="both"/>
        <w:rPr>
          <w:u w:val="single"/>
          <w:rtl/>
        </w:rPr>
      </w:pPr>
      <w:r w:rsidRPr="00157EB9">
        <w:rPr>
          <w:u w:val="single"/>
          <w:rtl/>
        </w:rPr>
        <w:t xml:space="preserve">פסקי </w:t>
      </w:r>
      <w:proofErr w:type="spellStart"/>
      <w:r w:rsidRPr="00157EB9">
        <w:rPr>
          <w:u w:val="single"/>
          <w:rtl/>
        </w:rPr>
        <w:t>ריא"ז</w:t>
      </w:r>
      <w:proofErr w:type="spellEnd"/>
      <w:r w:rsidRPr="00157EB9">
        <w:rPr>
          <w:u w:val="single"/>
          <w:rtl/>
        </w:rPr>
        <w:t xml:space="preserve"> מסכת גיטין פרק ב </w:t>
      </w:r>
      <w:r>
        <w:rPr>
          <w:rFonts w:hint="cs"/>
          <w:u w:val="single"/>
          <w:rtl/>
        </w:rPr>
        <w:t>הלכה ב</w:t>
      </w:r>
    </w:p>
    <w:p w14:paraId="1C5B9F1C" w14:textId="118D4235" w:rsidR="00B725B9" w:rsidRDefault="00B725B9" w:rsidP="00B725B9">
      <w:pPr>
        <w:jc w:val="both"/>
      </w:pPr>
      <w:r>
        <w:rPr>
          <w:rtl/>
        </w:rPr>
        <w:t xml:space="preserve">ד. העדים שנמסר הגט בפניהם </w:t>
      </w:r>
      <w:proofErr w:type="spellStart"/>
      <w:r>
        <w:rPr>
          <w:rtl/>
        </w:rPr>
        <w:t>צריכין</w:t>
      </w:r>
      <w:proofErr w:type="spellEnd"/>
      <w:r>
        <w:rPr>
          <w:rtl/>
        </w:rPr>
        <w:t xml:space="preserve"> לקרותו, ואף על פי שנתנו אותו לבעל אחר שקראו אותו ונתנו לאשתו בפניהן אין </w:t>
      </w:r>
      <w:proofErr w:type="spellStart"/>
      <w:r>
        <w:rPr>
          <w:rtl/>
        </w:rPr>
        <w:t>חוששין</w:t>
      </w:r>
      <w:proofErr w:type="spellEnd"/>
      <w:r>
        <w:rPr>
          <w:rtl/>
        </w:rPr>
        <w:t xml:space="preserve"> שמא החליפו תוך ידיו, ואף על פי </w:t>
      </w:r>
      <w:proofErr w:type="spellStart"/>
      <w:r>
        <w:rPr>
          <w:rtl/>
        </w:rPr>
        <w:t>שנטלתו</w:t>
      </w:r>
      <w:proofErr w:type="spellEnd"/>
      <w:r>
        <w:rPr>
          <w:rtl/>
        </w:rPr>
        <w:t xml:space="preserve"> </w:t>
      </w:r>
      <w:proofErr w:type="spellStart"/>
      <w:r>
        <w:rPr>
          <w:rtl/>
        </w:rPr>
        <w:t>האשה</w:t>
      </w:r>
      <w:proofErr w:type="spellEnd"/>
      <w:r>
        <w:rPr>
          <w:rtl/>
        </w:rPr>
        <w:t xml:space="preserve"> </w:t>
      </w:r>
      <w:proofErr w:type="spellStart"/>
      <w:r>
        <w:rPr>
          <w:rtl/>
        </w:rPr>
        <w:t>והשליכתו</w:t>
      </w:r>
      <w:proofErr w:type="spellEnd"/>
      <w:r>
        <w:rPr>
          <w:rtl/>
        </w:rPr>
        <w:t xml:space="preserve"> לים והבעל אומר שטר אחר היה ולא גט אינו נאמן לאוסרה. אם לא קראו אותו העדים </w:t>
      </w:r>
      <w:proofErr w:type="spellStart"/>
      <w:r>
        <w:rPr>
          <w:rtl/>
        </w:rPr>
        <w:t>חוששין</w:t>
      </w:r>
      <w:proofErr w:type="spellEnd"/>
      <w:r>
        <w:rPr>
          <w:rtl/>
        </w:rPr>
        <w:t xml:space="preserve"> שמא אינו גט. ורבינו משה אומר שאע"פ שהבעל אומר גט כשר היה הרי זו ספק מגורשת, וכבר ביארתי בקונטרס הראיות בראיי' ח' שאם הבעל מודה שגט כשר היה הרי זו מגורשת ומותרת </w:t>
      </w:r>
      <w:proofErr w:type="spellStart"/>
      <w:r>
        <w:rPr>
          <w:rtl/>
        </w:rPr>
        <w:t>להנשא</w:t>
      </w:r>
      <w:proofErr w:type="spellEnd"/>
      <w:r>
        <w:rPr>
          <w:rtl/>
        </w:rPr>
        <w:t>.</w:t>
      </w:r>
    </w:p>
    <w:p w14:paraId="7C37D2DC" w14:textId="25292768" w:rsidR="00B725B9" w:rsidRDefault="00B725B9" w:rsidP="00094F9A">
      <w:pPr>
        <w:jc w:val="both"/>
        <w:rPr>
          <w:u w:val="single"/>
          <w:rtl/>
        </w:rPr>
      </w:pPr>
    </w:p>
    <w:p w14:paraId="7A1D3493" w14:textId="77777777" w:rsidR="00B725B9" w:rsidRPr="00FA0754" w:rsidRDefault="00B725B9" w:rsidP="00B725B9">
      <w:pPr>
        <w:jc w:val="both"/>
        <w:rPr>
          <w:u w:val="single"/>
          <w:rtl/>
        </w:rPr>
      </w:pPr>
      <w:r w:rsidRPr="00FA0754">
        <w:rPr>
          <w:u w:val="single"/>
          <w:rtl/>
        </w:rPr>
        <w:t xml:space="preserve">ים של שלמה מסכת גיטין פרק ב סימן </w:t>
      </w:r>
      <w:proofErr w:type="spellStart"/>
      <w:r w:rsidRPr="00FA0754">
        <w:rPr>
          <w:u w:val="single"/>
          <w:rtl/>
        </w:rPr>
        <w:t>יח</w:t>
      </w:r>
      <w:proofErr w:type="spellEnd"/>
    </w:p>
    <w:p w14:paraId="4D76D786" w14:textId="77777777" w:rsidR="00B725B9" w:rsidRPr="00FA0754" w:rsidRDefault="00B725B9" w:rsidP="00B725B9">
      <w:pPr>
        <w:jc w:val="both"/>
        <w:rPr>
          <w:rtl/>
        </w:rPr>
      </w:pPr>
      <w:proofErr w:type="spellStart"/>
      <w:r w:rsidRPr="00FA0754">
        <w:rPr>
          <w:rtl/>
        </w:rPr>
        <w:t>יח</w:t>
      </w:r>
      <w:proofErr w:type="spellEnd"/>
      <w:r w:rsidRPr="00FA0754">
        <w:rPr>
          <w:rtl/>
        </w:rPr>
        <w:t xml:space="preserve">. דין צריך לקרות הגט קודם הנתינה ולאחר נתינה, ואם קראו קודם נתינה ולא קראו אחר נתינה מגורשת, ואם לא קראו קודם נתינה ונאבד, אפילו אמר הבעל שהיה הגט כשר לא הוי גט כלל, ואם נשאת תצא, והבנים ממזרים, ואם קראו אחר נתינה ולא קראו קודם נתינה הוי גט בדיעבד </w:t>
      </w:r>
      <w:proofErr w:type="spellStart"/>
      <w:r w:rsidRPr="00FA0754">
        <w:rPr>
          <w:rtl/>
        </w:rPr>
        <w:t>דוקא</w:t>
      </w:r>
      <w:proofErr w:type="spellEnd"/>
      <w:r w:rsidRPr="00FA0754">
        <w:rPr>
          <w:rtl/>
        </w:rPr>
        <w:t>:</w:t>
      </w:r>
    </w:p>
    <w:p w14:paraId="63370DB6" w14:textId="77777777" w:rsidR="00B725B9" w:rsidRPr="00FA0754" w:rsidRDefault="00B725B9" w:rsidP="00B725B9">
      <w:pPr>
        <w:jc w:val="both"/>
        <w:rPr>
          <w:rtl/>
        </w:rPr>
      </w:pPr>
      <w:r w:rsidRPr="00FA0754">
        <w:rPr>
          <w:rtl/>
        </w:rPr>
        <w:t xml:space="preserve">אמר </w:t>
      </w:r>
      <w:proofErr w:type="spellStart"/>
      <w:r w:rsidRPr="00FA0754">
        <w:rPr>
          <w:rtl/>
        </w:rPr>
        <w:t>רבינא</w:t>
      </w:r>
      <w:proofErr w:type="spellEnd"/>
      <w:r w:rsidRPr="00FA0754">
        <w:rPr>
          <w:rtl/>
        </w:rPr>
        <w:t xml:space="preserve"> (י"ט ע"ב) א"ל </w:t>
      </w:r>
      <w:proofErr w:type="spellStart"/>
      <w:r w:rsidRPr="00FA0754">
        <w:rPr>
          <w:rtl/>
        </w:rPr>
        <w:t>אמימר</w:t>
      </w:r>
      <w:proofErr w:type="spellEnd"/>
      <w:r w:rsidRPr="00FA0754">
        <w:rPr>
          <w:rtl/>
        </w:rPr>
        <w:t xml:space="preserve"> הכי אמר (רב מרי) [</w:t>
      </w:r>
      <w:proofErr w:type="spellStart"/>
      <w:r w:rsidRPr="00FA0754">
        <w:rPr>
          <w:rtl/>
        </w:rPr>
        <w:t>מרימר</w:t>
      </w:r>
      <w:proofErr w:type="spellEnd"/>
      <w:r w:rsidRPr="00FA0754">
        <w:rPr>
          <w:rtl/>
        </w:rPr>
        <w:t xml:space="preserve">] משמיה </w:t>
      </w:r>
      <w:proofErr w:type="spellStart"/>
      <w:r w:rsidRPr="00FA0754">
        <w:rPr>
          <w:rtl/>
        </w:rPr>
        <w:t>דרב</w:t>
      </w:r>
      <w:proofErr w:type="spellEnd"/>
      <w:r w:rsidRPr="00FA0754">
        <w:rPr>
          <w:rtl/>
        </w:rPr>
        <w:t xml:space="preserve"> דימי (</w:t>
      </w:r>
      <w:proofErr w:type="spellStart"/>
      <w:r w:rsidRPr="00FA0754">
        <w:rPr>
          <w:rtl/>
        </w:rPr>
        <w:t>מנהרדעא</w:t>
      </w:r>
      <w:proofErr w:type="spellEnd"/>
      <w:r w:rsidRPr="00FA0754">
        <w:rPr>
          <w:rtl/>
        </w:rPr>
        <w:t xml:space="preserve">) הני תרי </w:t>
      </w:r>
      <w:proofErr w:type="spellStart"/>
      <w:r w:rsidRPr="00FA0754">
        <w:rPr>
          <w:rtl/>
        </w:rPr>
        <w:t>דיהבי</w:t>
      </w:r>
      <w:proofErr w:type="spellEnd"/>
      <w:r w:rsidRPr="00FA0754">
        <w:rPr>
          <w:rtl/>
        </w:rPr>
        <w:t xml:space="preserve"> </w:t>
      </w:r>
      <w:proofErr w:type="spellStart"/>
      <w:r w:rsidRPr="00FA0754">
        <w:rPr>
          <w:rtl/>
        </w:rPr>
        <w:t>גיטא</w:t>
      </w:r>
      <w:proofErr w:type="spellEnd"/>
      <w:r w:rsidRPr="00FA0754">
        <w:rPr>
          <w:rtl/>
        </w:rPr>
        <w:t xml:space="preserve"> </w:t>
      </w:r>
      <w:proofErr w:type="spellStart"/>
      <w:r w:rsidRPr="00FA0754">
        <w:rPr>
          <w:rtl/>
        </w:rPr>
        <w:t>קמייהו</w:t>
      </w:r>
      <w:proofErr w:type="spellEnd"/>
      <w:r w:rsidRPr="00FA0754">
        <w:rPr>
          <w:rtl/>
        </w:rPr>
        <w:t xml:space="preserve"> </w:t>
      </w:r>
      <w:proofErr w:type="spellStart"/>
      <w:r w:rsidRPr="00FA0754">
        <w:rPr>
          <w:rtl/>
        </w:rPr>
        <w:t>צריכי</w:t>
      </w:r>
      <w:proofErr w:type="spellEnd"/>
      <w:r w:rsidRPr="00FA0754">
        <w:rPr>
          <w:rtl/>
        </w:rPr>
        <w:t xml:space="preserve"> </w:t>
      </w:r>
      <w:proofErr w:type="spellStart"/>
      <w:r w:rsidRPr="00FA0754">
        <w:rPr>
          <w:rtl/>
        </w:rPr>
        <w:t>למיקרייה</w:t>
      </w:r>
      <w:proofErr w:type="spellEnd"/>
      <w:r w:rsidRPr="00FA0754">
        <w:rPr>
          <w:rtl/>
        </w:rPr>
        <w:t xml:space="preserve">, פירוש, קודם נתינה, ואי לא קראוהו לא הוי גט להתיר לאחר, אלא </w:t>
      </w:r>
      <w:proofErr w:type="spellStart"/>
      <w:r w:rsidRPr="00FA0754">
        <w:rPr>
          <w:rtl/>
        </w:rPr>
        <w:t>לחומרא</w:t>
      </w:r>
      <w:proofErr w:type="spellEnd"/>
      <w:r w:rsidRPr="00FA0754">
        <w:rPr>
          <w:rtl/>
        </w:rPr>
        <w:t xml:space="preserve">, ופריך מהא דלעיל, חזר ואמר שטר פסים הוא מגורשת בו, ומשני, בתר </w:t>
      </w:r>
      <w:proofErr w:type="spellStart"/>
      <w:r w:rsidRPr="00FA0754">
        <w:rPr>
          <w:rtl/>
        </w:rPr>
        <w:t>דקראוהו</w:t>
      </w:r>
      <w:proofErr w:type="spellEnd"/>
      <w:r w:rsidRPr="00FA0754">
        <w:rPr>
          <w:rtl/>
        </w:rPr>
        <w:t xml:space="preserve"> עייליה הוא לבי ידיה </w:t>
      </w:r>
      <w:proofErr w:type="spellStart"/>
      <w:r w:rsidRPr="00FA0754">
        <w:rPr>
          <w:rtl/>
        </w:rPr>
        <w:t>ואפקיה</w:t>
      </w:r>
      <w:proofErr w:type="spellEnd"/>
      <w:r w:rsidRPr="00FA0754">
        <w:rPr>
          <w:rtl/>
        </w:rPr>
        <w:t xml:space="preserve">, מהו </w:t>
      </w:r>
      <w:proofErr w:type="spellStart"/>
      <w:r w:rsidRPr="00FA0754">
        <w:rPr>
          <w:rtl/>
        </w:rPr>
        <w:t>דתימא</w:t>
      </w:r>
      <w:proofErr w:type="spellEnd"/>
      <w:r w:rsidRPr="00FA0754">
        <w:rPr>
          <w:rtl/>
        </w:rPr>
        <w:t xml:space="preserve"> ליחוש </w:t>
      </w:r>
      <w:proofErr w:type="spellStart"/>
      <w:r w:rsidRPr="00FA0754">
        <w:rPr>
          <w:rtl/>
        </w:rPr>
        <w:t>דלמא</w:t>
      </w:r>
      <w:proofErr w:type="spellEnd"/>
      <w:r w:rsidRPr="00FA0754">
        <w:rPr>
          <w:rtl/>
        </w:rPr>
        <w:t xml:space="preserve"> חלפיה, </w:t>
      </w:r>
      <w:proofErr w:type="spellStart"/>
      <w:r w:rsidRPr="00FA0754">
        <w:rPr>
          <w:rtl/>
        </w:rPr>
        <w:t>קא</w:t>
      </w:r>
      <w:proofErr w:type="spellEnd"/>
      <w:r w:rsidRPr="00FA0754">
        <w:rPr>
          <w:rtl/>
        </w:rPr>
        <w:t xml:space="preserve"> משמע לן </w:t>
      </w:r>
      <w:proofErr w:type="spellStart"/>
      <w:r w:rsidRPr="00FA0754">
        <w:rPr>
          <w:rtl/>
        </w:rPr>
        <w:t>דמגורשת</w:t>
      </w:r>
      <w:proofErr w:type="spellEnd"/>
      <w:r w:rsidRPr="00FA0754">
        <w:rPr>
          <w:rtl/>
        </w:rPr>
        <w:t xml:space="preserve">, ומכל מקום </w:t>
      </w:r>
      <w:proofErr w:type="spellStart"/>
      <w:r w:rsidRPr="00FA0754">
        <w:rPr>
          <w:rtl/>
        </w:rPr>
        <w:t>לכתחלה</w:t>
      </w:r>
      <w:proofErr w:type="spellEnd"/>
      <w:r w:rsidRPr="00FA0754">
        <w:rPr>
          <w:rtl/>
        </w:rPr>
        <w:t xml:space="preserve"> צריכים לקרות לאחר הנתינה, אף </w:t>
      </w:r>
      <w:proofErr w:type="spellStart"/>
      <w:r w:rsidRPr="00FA0754">
        <w:rPr>
          <w:rtl/>
        </w:rPr>
        <w:t>היכא</w:t>
      </w:r>
      <w:proofErr w:type="spellEnd"/>
      <w:r w:rsidRPr="00FA0754">
        <w:rPr>
          <w:rtl/>
        </w:rPr>
        <w:t xml:space="preserve"> דלא עייליה לבי ידיה, </w:t>
      </w:r>
      <w:proofErr w:type="spellStart"/>
      <w:r w:rsidRPr="00FA0754">
        <w:rPr>
          <w:rtl/>
        </w:rPr>
        <w:t>דשמא</w:t>
      </w:r>
      <w:proofErr w:type="spellEnd"/>
      <w:r w:rsidRPr="00FA0754">
        <w:rPr>
          <w:rtl/>
        </w:rPr>
        <w:t xml:space="preserve"> עייליה לבי ידיה ולאו </w:t>
      </w:r>
      <w:proofErr w:type="spellStart"/>
      <w:r w:rsidRPr="00FA0754">
        <w:rPr>
          <w:rtl/>
        </w:rPr>
        <w:t>אדעתיה</w:t>
      </w:r>
      <w:proofErr w:type="spellEnd"/>
      <w:r w:rsidRPr="00FA0754">
        <w:rPr>
          <w:rtl/>
        </w:rPr>
        <w:t xml:space="preserve">, וכן היה רגיל ר"י לקרותו קודם נתינה ולאחר נתינה (תוד"ה </w:t>
      </w:r>
      <w:proofErr w:type="spellStart"/>
      <w:r w:rsidRPr="00FA0754">
        <w:rPr>
          <w:rtl/>
        </w:rPr>
        <w:t>צריכי</w:t>
      </w:r>
      <w:proofErr w:type="spellEnd"/>
      <w:r w:rsidRPr="00FA0754">
        <w:rPr>
          <w:rtl/>
        </w:rPr>
        <w:t xml:space="preserve">), ומכל מקום לא יסמוך על הקריאה </w:t>
      </w:r>
      <w:proofErr w:type="spellStart"/>
      <w:r w:rsidRPr="00FA0754">
        <w:rPr>
          <w:rtl/>
        </w:rPr>
        <w:t>דלאחר</w:t>
      </w:r>
      <w:proofErr w:type="spellEnd"/>
      <w:r w:rsidRPr="00FA0754">
        <w:rPr>
          <w:rtl/>
        </w:rPr>
        <w:t xml:space="preserve"> הנתינה, ולומר שלא יקראנו </w:t>
      </w:r>
      <w:proofErr w:type="spellStart"/>
      <w:r w:rsidRPr="00FA0754">
        <w:rPr>
          <w:rtl/>
        </w:rPr>
        <w:t>בתחלה</w:t>
      </w:r>
      <w:proofErr w:type="spellEnd"/>
      <w:r w:rsidRPr="00FA0754">
        <w:rPr>
          <w:rtl/>
        </w:rPr>
        <w:t xml:space="preserve">, אלא צריך לקרות קודם הנתינה </w:t>
      </w:r>
      <w:proofErr w:type="spellStart"/>
      <w:r w:rsidRPr="00FA0754">
        <w:rPr>
          <w:rtl/>
        </w:rPr>
        <w:t>כהלכתא</w:t>
      </w:r>
      <w:proofErr w:type="spellEnd"/>
      <w:r w:rsidRPr="00FA0754">
        <w:rPr>
          <w:rtl/>
        </w:rPr>
        <w:t xml:space="preserve">, אבל אם קראו אחר הנתינה ולא קודם נתינה פסק ר"י (שם) </w:t>
      </w:r>
      <w:proofErr w:type="spellStart"/>
      <w:r w:rsidRPr="00FA0754">
        <w:rPr>
          <w:rtl/>
        </w:rPr>
        <w:t>דמגורשת</w:t>
      </w:r>
      <w:proofErr w:type="spellEnd"/>
      <w:r w:rsidRPr="00FA0754">
        <w:rPr>
          <w:rtl/>
        </w:rPr>
        <w:t xml:space="preserve"> אפילו </w:t>
      </w:r>
      <w:proofErr w:type="spellStart"/>
      <w:r w:rsidRPr="00FA0754">
        <w:rPr>
          <w:rtl/>
        </w:rPr>
        <w:t>לכתחלה</w:t>
      </w:r>
      <w:proofErr w:type="spellEnd"/>
      <w:r w:rsidRPr="00FA0754">
        <w:rPr>
          <w:rtl/>
        </w:rPr>
        <w:t xml:space="preserve">, </w:t>
      </w:r>
      <w:proofErr w:type="spellStart"/>
      <w:r w:rsidRPr="00FA0754">
        <w:rPr>
          <w:rtl/>
        </w:rPr>
        <w:t>והיכא</w:t>
      </w:r>
      <w:proofErr w:type="spellEnd"/>
      <w:r w:rsidRPr="00FA0754">
        <w:rPr>
          <w:rtl/>
        </w:rPr>
        <w:t xml:space="preserve"> דלא קראו קודם נתינה ונאבד, והוא אומר שלא היה גט, כתב הטור (סימן קל"ה) לא </w:t>
      </w:r>
      <w:proofErr w:type="spellStart"/>
      <w:r w:rsidRPr="00FA0754">
        <w:rPr>
          <w:rtl/>
        </w:rPr>
        <w:t>תנשא</w:t>
      </w:r>
      <w:proofErr w:type="spellEnd"/>
      <w:r w:rsidRPr="00FA0754">
        <w:rPr>
          <w:rtl/>
        </w:rPr>
        <w:t xml:space="preserve"> ופסולה לכהונה, ואם נישאת לא תצא, והוא מדעת התוספות (שם), </w:t>
      </w:r>
      <w:proofErr w:type="spellStart"/>
      <w:r w:rsidRPr="00FA0754">
        <w:rPr>
          <w:rtl/>
        </w:rPr>
        <w:t>והרא"ש</w:t>
      </w:r>
      <w:proofErr w:type="spellEnd"/>
      <w:r w:rsidRPr="00FA0754">
        <w:rPr>
          <w:rtl/>
        </w:rPr>
        <w:t xml:space="preserve"> (סימן ט"ז) כתב, שהקשה </w:t>
      </w:r>
      <w:proofErr w:type="spellStart"/>
      <w:r w:rsidRPr="00FA0754">
        <w:rPr>
          <w:rtl/>
        </w:rPr>
        <w:t>אהא</w:t>
      </w:r>
      <w:proofErr w:type="spellEnd"/>
      <w:r w:rsidRPr="00FA0754">
        <w:rPr>
          <w:rtl/>
        </w:rPr>
        <w:t xml:space="preserve"> דבעי קריאה לפני הנתינה, ואי לא קראוהו לא הוי גט, מהא </w:t>
      </w:r>
      <w:proofErr w:type="spellStart"/>
      <w:r w:rsidRPr="00FA0754">
        <w:rPr>
          <w:rtl/>
        </w:rPr>
        <w:t>דתנן</w:t>
      </w:r>
      <w:proofErr w:type="spellEnd"/>
      <w:r w:rsidRPr="00FA0754">
        <w:rPr>
          <w:rtl/>
        </w:rPr>
        <w:t xml:space="preserve"> </w:t>
      </w:r>
      <w:proofErr w:type="spellStart"/>
      <w:r w:rsidRPr="00FA0754">
        <w:rPr>
          <w:rtl/>
        </w:rPr>
        <w:t>בהזורק</w:t>
      </w:r>
      <w:proofErr w:type="spellEnd"/>
      <w:r w:rsidRPr="00FA0754">
        <w:rPr>
          <w:rtl/>
        </w:rPr>
        <w:t xml:space="preserve"> (פ' ע"א) כתב גט לאיש ושובר לאשה </w:t>
      </w:r>
      <w:proofErr w:type="spellStart"/>
      <w:r w:rsidRPr="00FA0754">
        <w:rPr>
          <w:rtl/>
        </w:rPr>
        <w:t>כו</w:t>
      </w:r>
      <w:proofErr w:type="spellEnd"/>
      <w:r w:rsidRPr="00FA0754">
        <w:rPr>
          <w:rtl/>
        </w:rPr>
        <w:t xml:space="preserve">', ולאחר זמן יוצא הגט מתחת יד האיש, והשובר מתחת יד </w:t>
      </w:r>
      <w:proofErr w:type="spellStart"/>
      <w:r w:rsidRPr="00FA0754">
        <w:rPr>
          <w:rtl/>
        </w:rPr>
        <w:t>האשה</w:t>
      </w:r>
      <w:proofErr w:type="spellEnd"/>
      <w:r w:rsidRPr="00FA0754">
        <w:rPr>
          <w:rtl/>
        </w:rPr>
        <w:t xml:space="preserve">, תצא מזה ומזה, ודייק </w:t>
      </w:r>
      <w:proofErr w:type="spellStart"/>
      <w:r w:rsidRPr="00FA0754">
        <w:rPr>
          <w:rtl/>
        </w:rPr>
        <w:t>בהאשה</w:t>
      </w:r>
      <w:proofErr w:type="spellEnd"/>
      <w:r w:rsidRPr="00FA0754">
        <w:rPr>
          <w:rtl/>
        </w:rPr>
        <w:t xml:space="preserve"> רבה (יבמות צ"א ע"ב) מאי </w:t>
      </w:r>
      <w:proofErr w:type="spellStart"/>
      <w:r w:rsidRPr="00FA0754">
        <w:rPr>
          <w:rtl/>
        </w:rPr>
        <w:t>ה"ל</w:t>
      </w:r>
      <w:proofErr w:type="spellEnd"/>
      <w:r w:rsidRPr="00FA0754">
        <w:rPr>
          <w:rtl/>
        </w:rPr>
        <w:t xml:space="preserve"> </w:t>
      </w:r>
      <w:proofErr w:type="spellStart"/>
      <w:r w:rsidRPr="00FA0754">
        <w:rPr>
          <w:rtl/>
        </w:rPr>
        <w:t>למיעבד</w:t>
      </w:r>
      <w:proofErr w:type="spellEnd"/>
      <w:r w:rsidRPr="00FA0754">
        <w:rPr>
          <w:rtl/>
        </w:rPr>
        <w:t xml:space="preserve">, ומשני </w:t>
      </w:r>
      <w:proofErr w:type="spellStart"/>
      <w:r w:rsidRPr="00FA0754">
        <w:rPr>
          <w:rtl/>
        </w:rPr>
        <w:t>איבעי</w:t>
      </w:r>
      <w:proofErr w:type="spellEnd"/>
      <w:r w:rsidRPr="00FA0754">
        <w:rPr>
          <w:rtl/>
        </w:rPr>
        <w:t xml:space="preserve"> ליה </w:t>
      </w:r>
      <w:proofErr w:type="spellStart"/>
      <w:r w:rsidRPr="00FA0754">
        <w:rPr>
          <w:rtl/>
        </w:rPr>
        <w:t>לאקרוי</w:t>
      </w:r>
      <w:proofErr w:type="spellEnd"/>
      <w:r w:rsidRPr="00FA0754">
        <w:rPr>
          <w:rtl/>
        </w:rPr>
        <w:t xml:space="preserve">, </w:t>
      </w:r>
      <w:proofErr w:type="spellStart"/>
      <w:r w:rsidRPr="00FA0754">
        <w:rPr>
          <w:rtl/>
        </w:rPr>
        <w:t>והשתא</w:t>
      </w:r>
      <w:proofErr w:type="spellEnd"/>
      <w:r w:rsidRPr="00FA0754">
        <w:rPr>
          <w:rtl/>
        </w:rPr>
        <w:t xml:space="preserve"> אי לא קריה אפילו לא הוחלפו נמי אינה מגורשת, וי"ל, נהי דאינה מגורשת להינשא, אבל מכל מקום אם נישאת לא תצא, מכל מקום אין ראוי </w:t>
      </w:r>
      <w:proofErr w:type="spellStart"/>
      <w:r w:rsidRPr="00FA0754">
        <w:rPr>
          <w:rtl/>
        </w:rPr>
        <w:t>לאכשורי</w:t>
      </w:r>
      <w:proofErr w:type="spellEnd"/>
      <w:r w:rsidRPr="00FA0754">
        <w:rPr>
          <w:rtl/>
        </w:rPr>
        <w:t xml:space="preserve"> אלא </w:t>
      </w:r>
      <w:proofErr w:type="spellStart"/>
      <w:r w:rsidRPr="00FA0754">
        <w:rPr>
          <w:rtl/>
        </w:rPr>
        <w:t>בדשתק</w:t>
      </w:r>
      <w:proofErr w:type="spellEnd"/>
      <w:r w:rsidRPr="00FA0754">
        <w:rPr>
          <w:rtl/>
        </w:rPr>
        <w:t xml:space="preserve"> הבעל, ולא אמר מידי, אבל אי אמר שלא היה גט פשיטא בעיני </w:t>
      </w:r>
      <w:proofErr w:type="spellStart"/>
      <w:r w:rsidRPr="00FA0754">
        <w:rPr>
          <w:rtl/>
        </w:rPr>
        <w:t>דספק</w:t>
      </w:r>
      <w:proofErr w:type="spellEnd"/>
      <w:r w:rsidRPr="00FA0754">
        <w:rPr>
          <w:rtl/>
        </w:rPr>
        <w:t xml:space="preserve"> מגורשת, ואם נישאת תצא, והבנים ספק ממזרים, וכן דעת הרמב"ם (</w:t>
      </w:r>
      <w:proofErr w:type="spellStart"/>
      <w:r w:rsidRPr="00FA0754">
        <w:rPr>
          <w:rtl/>
        </w:rPr>
        <w:t>ה"ג</w:t>
      </w:r>
      <w:proofErr w:type="spellEnd"/>
      <w:r w:rsidRPr="00FA0754">
        <w:rPr>
          <w:rtl/>
        </w:rPr>
        <w:t xml:space="preserve"> פ"א </w:t>
      </w:r>
      <w:proofErr w:type="spellStart"/>
      <w:r w:rsidRPr="00FA0754">
        <w:rPr>
          <w:rtl/>
        </w:rPr>
        <w:t>הי"ט</w:t>
      </w:r>
      <w:proofErr w:type="spellEnd"/>
      <w:r w:rsidRPr="00FA0754">
        <w:rPr>
          <w:rtl/>
        </w:rPr>
        <w:t xml:space="preserve">) רק שהחמיר וכתב אפילו אמר הבעל גט כשר </w:t>
      </w:r>
      <w:proofErr w:type="spellStart"/>
      <w:r w:rsidRPr="00FA0754">
        <w:rPr>
          <w:rtl/>
        </w:rPr>
        <w:t>הוה</w:t>
      </w:r>
      <w:proofErr w:type="spellEnd"/>
      <w:r w:rsidRPr="00FA0754">
        <w:rPr>
          <w:rtl/>
        </w:rPr>
        <w:t xml:space="preserve"> הרי זו ספק מגורשת, וזה הוא כנגד </w:t>
      </w:r>
      <w:proofErr w:type="spellStart"/>
      <w:r w:rsidRPr="00FA0754">
        <w:rPr>
          <w:rtl/>
        </w:rPr>
        <w:t>הסברא</w:t>
      </w:r>
      <w:proofErr w:type="spellEnd"/>
      <w:r w:rsidRPr="00FA0754">
        <w:rPr>
          <w:rtl/>
        </w:rPr>
        <w:t xml:space="preserve">, </w:t>
      </w:r>
      <w:proofErr w:type="spellStart"/>
      <w:r w:rsidRPr="00FA0754">
        <w:rPr>
          <w:rtl/>
        </w:rPr>
        <w:t>דלמא</w:t>
      </w:r>
      <w:proofErr w:type="spellEnd"/>
      <w:r w:rsidRPr="00FA0754">
        <w:rPr>
          <w:rtl/>
        </w:rPr>
        <w:t xml:space="preserve"> לן </w:t>
      </w:r>
      <w:proofErr w:type="spellStart"/>
      <w:r w:rsidRPr="00FA0754">
        <w:rPr>
          <w:rtl/>
        </w:rPr>
        <w:t>לספוקי</w:t>
      </w:r>
      <w:proofErr w:type="spellEnd"/>
      <w:r w:rsidRPr="00FA0754">
        <w:rPr>
          <w:rtl/>
        </w:rPr>
        <w:t xml:space="preserve"> ביה, מאחר שהוא אומר שהגט היה כראוי, ולא </w:t>
      </w:r>
      <w:proofErr w:type="spellStart"/>
      <w:r w:rsidRPr="00FA0754">
        <w:rPr>
          <w:rtl/>
        </w:rPr>
        <w:t>חזיא</w:t>
      </w:r>
      <w:proofErr w:type="spellEnd"/>
      <w:r w:rsidRPr="00FA0754">
        <w:rPr>
          <w:rtl/>
        </w:rPr>
        <w:t xml:space="preserve"> </w:t>
      </w:r>
      <w:proofErr w:type="spellStart"/>
      <w:r w:rsidRPr="00FA0754">
        <w:rPr>
          <w:rtl/>
        </w:rPr>
        <w:t>ריעותא</w:t>
      </w:r>
      <w:proofErr w:type="spellEnd"/>
      <w:r w:rsidRPr="00FA0754">
        <w:rPr>
          <w:rtl/>
        </w:rPr>
        <w:t xml:space="preserve"> בהאי </w:t>
      </w:r>
      <w:proofErr w:type="spellStart"/>
      <w:r w:rsidRPr="00FA0754">
        <w:rPr>
          <w:rtl/>
        </w:rPr>
        <w:t>גיטא</w:t>
      </w:r>
      <w:proofErr w:type="spellEnd"/>
      <w:r w:rsidRPr="00FA0754">
        <w:rPr>
          <w:rtl/>
        </w:rPr>
        <w:t xml:space="preserve">, מסתמא גט </w:t>
      </w:r>
      <w:proofErr w:type="spellStart"/>
      <w:r w:rsidRPr="00FA0754">
        <w:rPr>
          <w:rtl/>
        </w:rPr>
        <w:t>מעליתא</w:t>
      </w:r>
      <w:proofErr w:type="spellEnd"/>
      <w:r w:rsidRPr="00FA0754">
        <w:rPr>
          <w:rtl/>
        </w:rPr>
        <w:t xml:space="preserve"> נתן לה, דאינו חשוד לקלקלה בידי שמים, ונהי שהחמירו חכמים ותקנו שיקראוהו העדים לפני הנתינה, ואם לא קראו לא </w:t>
      </w:r>
      <w:proofErr w:type="spellStart"/>
      <w:r w:rsidRPr="00FA0754">
        <w:rPr>
          <w:rtl/>
        </w:rPr>
        <w:t>תנשא</w:t>
      </w:r>
      <w:proofErr w:type="spellEnd"/>
      <w:r w:rsidRPr="00FA0754">
        <w:rPr>
          <w:rtl/>
        </w:rPr>
        <w:t>, מכל מקום לא החמירו כל כך, ואם נשאת לא תצא, וכל זאת לפי סברת הרי"ף (פ"ו ע"א) והרמב"ם (</w:t>
      </w:r>
      <w:proofErr w:type="spellStart"/>
      <w:r w:rsidRPr="00FA0754">
        <w:rPr>
          <w:rtl/>
        </w:rPr>
        <w:t>ה"ג</w:t>
      </w:r>
      <w:proofErr w:type="spellEnd"/>
      <w:r w:rsidRPr="00FA0754">
        <w:rPr>
          <w:rtl/>
        </w:rPr>
        <w:t xml:space="preserve"> פ"א </w:t>
      </w:r>
      <w:proofErr w:type="spellStart"/>
      <w:r w:rsidRPr="00FA0754">
        <w:rPr>
          <w:rtl/>
        </w:rPr>
        <w:t>הט"ז</w:t>
      </w:r>
      <w:proofErr w:type="spellEnd"/>
      <w:r w:rsidRPr="00FA0754">
        <w:rPr>
          <w:rtl/>
        </w:rPr>
        <w:t xml:space="preserve">), </w:t>
      </w:r>
      <w:proofErr w:type="spellStart"/>
      <w:r w:rsidRPr="00FA0754">
        <w:rPr>
          <w:rtl/>
        </w:rPr>
        <w:t>דסברי</w:t>
      </w:r>
      <w:proofErr w:type="spellEnd"/>
      <w:r w:rsidRPr="00FA0754">
        <w:rPr>
          <w:rtl/>
        </w:rPr>
        <w:t xml:space="preserve"> עידי החתימה כרתי כמו עידי מסירה, אלא </w:t>
      </w:r>
      <w:proofErr w:type="spellStart"/>
      <w:r w:rsidRPr="00FA0754">
        <w:rPr>
          <w:rtl/>
        </w:rPr>
        <w:t>לכתחלה</w:t>
      </w:r>
      <w:proofErr w:type="spellEnd"/>
      <w:r w:rsidRPr="00FA0754">
        <w:rPr>
          <w:rtl/>
        </w:rPr>
        <w:t xml:space="preserve"> בעינן עידי מסירה, אבל לפי דעת הצרפתים (ד' ע"א תוד"ה דקיימא לן) </w:t>
      </w:r>
      <w:proofErr w:type="spellStart"/>
      <w:r w:rsidRPr="00FA0754">
        <w:rPr>
          <w:rtl/>
        </w:rPr>
        <w:t>דק"ל</w:t>
      </w:r>
      <w:proofErr w:type="spellEnd"/>
      <w:r w:rsidRPr="00FA0754">
        <w:rPr>
          <w:rtl/>
        </w:rPr>
        <w:t xml:space="preserve"> </w:t>
      </w:r>
      <w:proofErr w:type="spellStart"/>
      <w:r w:rsidRPr="00FA0754">
        <w:rPr>
          <w:rtl/>
        </w:rPr>
        <w:t>דעידי</w:t>
      </w:r>
      <w:proofErr w:type="spellEnd"/>
      <w:r w:rsidRPr="00FA0754">
        <w:rPr>
          <w:rtl/>
        </w:rPr>
        <w:t xml:space="preserve"> חתימה לא מהני כלל בלא עידי מסירה, א"כ </w:t>
      </w:r>
      <w:proofErr w:type="spellStart"/>
      <w:r w:rsidRPr="00FA0754">
        <w:rPr>
          <w:rtl/>
        </w:rPr>
        <w:t>היכא</w:t>
      </w:r>
      <w:proofErr w:type="spellEnd"/>
      <w:r w:rsidRPr="00FA0754">
        <w:rPr>
          <w:rtl/>
        </w:rPr>
        <w:t xml:space="preserve"> דלא קראו כלל לפני הנתינה במה מתגרשת, הא אינהו לא ידעו מאי </w:t>
      </w:r>
      <w:proofErr w:type="spellStart"/>
      <w:r w:rsidRPr="00FA0754">
        <w:rPr>
          <w:rtl/>
        </w:rPr>
        <w:t>קיהיב</w:t>
      </w:r>
      <w:proofErr w:type="spellEnd"/>
      <w:r w:rsidRPr="00FA0754">
        <w:rPr>
          <w:rtl/>
        </w:rPr>
        <w:t xml:space="preserve"> לה, </w:t>
      </w:r>
      <w:proofErr w:type="spellStart"/>
      <w:r w:rsidRPr="00FA0754">
        <w:rPr>
          <w:rtl/>
        </w:rPr>
        <w:t>דליהוי</w:t>
      </w:r>
      <w:proofErr w:type="spellEnd"/>
      <w:r w:rsidRPr="00FA0754">
        <w:rPr>
          <w:rtl/>
        </w:rPr>
        <w:t xml:space="preserve"> כרתי, כדלקמן בפרק </w:t>
      </w:r>
      <w:proofErr w:type="spellStart"/>
      <w:r w:rsidRPr="00FA0754">
        <w:rPr>
          <w:rtl/>
        </w:rPr>
        <w:t>בתרא</w:t>
      </w:r>
      <w:proofErr w:type="spellEnd"/>
      <w:r w:rsidRPr="00FA0754">
        <w:rPr>
          <w:rtl/>
        </w:rPr>
        <w:t xml:space="preserve"> (פ"ו ע"ב) גבי שנים ששלחו שני גיטין ושמותיהן שוות, נותן שתיהן לזו ושתיהן לזו, </w:t>
      </w:r>
      <w:proofErr w:type="spellStart"/>
      <w:r w:rsidRPr="00FA0754">
        <w:rPr>
          <w:rtl/>
        </w:rPr>
        <w:t>וקאמר</w:t>
      </w:r>
      <w:proofErr w:type="spellEnd"/>
      <w:r w:rsidRPr="00FA0754">
        <w:rPr>
          <w:rtl/>
        </w:rPr>
        <w:t xml:space="preserve"> התם דלא </w:t>
      </w:r>
      <w:proofErr w:type="spellStart"/>
      <w:r w:rsidRPr="00FA0754">
        <w:rPr>
          <w:rtl/>
        </w:rPr>
        <w:t>כר"א</w:t>
      </w:r>
      <w:proofErr w:type="spellEnd"/>
      <w:r w:rsidRPr="00FA0754">
        <w:rPr>
          <w:rtl/>
        </w:rPr>
        <w:t xml:space="preserve">, משום דלא ידעו עידי מסירה בהי </w:t>
      </w:r>
      <w:proofErr w:type="spellStart"/>
      <w:r w:rsidRPr="00FA0754">
        <w:rPr>
          <w:rtl/>
        </w:rPr>
        <w:t>מינייהו</w:t>
      </w:r>
      <w:proofErr w:type="spellEnd"/>
      <w:r w:rsidRPr="00FA0754">
        <w:rPr>
          <w:rtl/>
        </w:rPr>
        <w:t xml:space="preserve"> מתגרשת, ואין זו נתינה מבוררת, קל וחומר </w:t>
      </w:r>
      <w:proofErr w:type="spellStart"/>
      <w:r w:rsidRPr="00FA0754">
        <w:rPr>
          <w:rtl/>
        </w:rPr>
        <w:t>היכא</w:t>
      </w:r>
      <w:proofErr w:type="spellEnd"/>
      <w:r w:rsidRPr="00FA0754">
        <w:rPr>
          <w:rtl/>
        </w:rPr>
        <w:t xml:space="preserve"> דלא קראו, שאין כאן שום נתינה בבירור, ואפילו </w:t>
      </w:r>
      <w:proofErr w:type="spellStart"/>
      <w:r w:rsidRPr="00FA0754">
        <w:rPr>
          <w:rtl/>
        </w:rPr>
        <w:t>לאביי</w:t>
      </w:r>
      <w:proofErr w:type="spellEnd"/>
      <w:r w:rsidRPr="00FA0754">
        <w:rPr>
          <w:rtl/>
        </w:rPr>
        <w:t xml:space="preserve"> </w:t>
      </w:r>
      <w:proofErr w:type="spellStart"/>
      <w:r w:rsidRPr="00FA0754">
        <w:rPr>
          <w:rtl/>
        </w:rPr>
        <w:t>דמסיק</w:t>
      </w:r>
      <w:proofErr w:type="spellEnd"/>
      <w:r w:rsidRPr="00FA0754">
        <w:rPr>
          <w:rtl/>
        </w:rPr>
        <w:t xml:space="preserve"> התם נהי </w:t>
      </w:r>
      <w:proofErr w:type="spellStart"/>
      <w:r w:rsidRPr="00FA0754">
        <w:rPr>
          <w:rtl/>
        </w:rPr>
        <w:t>דכתיבה</w:t>
      </w:r>
      <w:proofErr w:type="spellEnd"/>
      <w:r w:rsidRPr="00FA0754">
        <w:rPr>
          <w:rtl/>
        </w:rPr>
        <w:t xml:space="preserve"> לשמה בעי נתינה לשמה לא בעי, היינו התם, משום </w:t>
      </w:r>
      <w:proofErr w:type="spellStart"/>
      <w:r w:rsidRPr="00FA0754">
        <w:rPr>
          <w:rtl/>
        </w:rPr>
        <w:t>דמכל</w:t>
      </w:r>
      <w:proofErr w:type="spellEnd"/>
      <w:r w:rsidRPr="00FA0754">
        <w:rPr>
          <w:rtl/>
        </w:rPr>
        <w:t xml:space="preserve"> מקום יש לה גט אחד בתוך אלו השנים, וקצת נתינה בבירור יש כאן, שהרי עידי מסירה רואים שמתגרשת </w:t>
      </w:r>
      <w:proofErr w:type="spellStart"/>
      <w:r w:rsidRPr="00FA0754">
        <w:rPr>
          <w:rtl/>
        </w:rPr>
        <w:t>בודאי</w:t>
      </w:r>
      <w:proofErr w:type="spellEnd"/>
      <w:r w:rsidRPr="00FA0754">
        <w:rPr>
          <w:rtl/>
        </w:rPr>
        <w:t xml:space="preserve">, אבל </w:t>
      </w:r>
      <w:proofErr w:type="spellStart"/>
      <w:r w:rsidRPr="00FA0754">
        <w:rPr>
          <w:rtl/>
        </w:rPr>
        <w:t>היכא</w:t>
      </w:r>
      <w:proofErr w:type="spellEnd"/>
      <w:r w:rsidRPr="00FA0754">
        <w:rPr>
          <w:rtl/>
        </w:rPr>
        <w:t xml:space="preserve"> דאין כאן בירור כלל, ולא ידעי עידי מסירה כלל </w:t>
      </w:r>
      <w:proofErr w:type="spellStart"/>
      <w:r w:rsidRPr="00FA0754">
        <w:rPr>
          <w:rtl/>
        </w:rPr>
        <w:t>שנתגרשה</w:t>
      </w:r>
      <w:proofErr w:type="spellEnd"/>
      <w:r w:rsidRPr="00FA0754">
        <w:rPr>
          <w:rtl/>
        </w:rPr>
        <w:t xml:space="preserve"> </w:t>
      </w:r>
      <w:proofErr w:type="spellStart"/>
      <w:r w:rsidRPr="00FA0754">
        <w:rPr>
          <w:rtl/>
        </w:rPr>
        <w:t>בודאי</w:t>
      </w:r>
      <w:proofErr w:type="spellEnd"/>
      <w:r w:rsidRPr="00FA0754">
        <w:rPr>
          <w:rtl/>
        </w:rPr>
        <w:t xml:space="preserve"> אם כן איך יכרתו כריתות, </w:t>
      </w:r>
      <w:proofErr w:type="spellStart"/>
      <w:r w:rsidRPr="00FA0754">
        <w:rPr>
          <w:rtl/>
        </w:rPr>
        <w:t>ובודאי</w:t>
      </w:r>
      <w:proofErr w:type="spellEnd"/>
      <w:r w:rsidRPr="00FA0754">
        <w:rPr>
          <w:rtl/>
        </w:rPr>
        <w:t xml:space="preserve"> אינה מגורשת כלל, אפילו אמר הבעל אחר כך שהיה גט כשר, והבנים ממזרים ודאי, ומהא </w:t>
      </w:r>
      <w:proofErr w:type="spellStart"/>
      <w:r w:rsidRPr="00FA0754">
        <w:rPr>
          <w:rtl/>
        </w:rPr>
        <w:t>דכתב</w:t>
      </w:r>
      <w:proofErr w:type="spellEnd"/>
      <w:r w:rsidRPr="00FA0754">
        <w:rPr>
          <w:rtl/>
        </w:rPr>
        <w:t xml:space="preserve"> גט לאיש ושובר לאשה </w:t>
      </w:r>
      <w:proofErr w:type="spellStart"/>
      <w:r w:rsidRPr="00FA0754">
        <w:rPr>
          <w:rtl/>
        </w:rPr>
        <w:t>כו</w:t>
      </w:r>
      <w:proofErr w:type="spellEnd"/>
      <w:r w:rsidRPr="00FA0754">
        <w:rPr>
          <w:rtl/>
        </w:rPr>
        <w:t xml:space="preserve">' אינה ראיה, </w:t>
      </w:r>
      <w:proofErr w:type="spellStart"/>
      <w:r w:rsidRPr="00FA0754">
        <w:rPr>
          <w:rtl/>
        </w:rPr>
        <w:t>דאיכא</w:t>
      </w:r>
      <w:proofErr w:type="spellEnd"/>
      <w:r w:rsidRPr="00FA0754">
        <w:rPr>
          <w:rtl/>
        </w:rPr>
        <w:t xml:space="preserve"> למימר </w:t>
      </w:r>
      <w:proofErr w:type="spellStart"/>
      <w:r w:rsidRPr="00FA0754">
        <w:rPr>
          <w:rtl/>
        </w:rPr>
        <w:t>כאידך</w:t>
      </w:r>
      <w:proofErr w:type="spellEnd"/>
      <w:r w:rsidRPr="00FA0754">
        <w:rPr>
          <w:rtl/>
        </w:rPr>
        <w:t xml:space="preserve"> </w:t>
      </w:r>
      <w:proofErr w:type="spellStart"/>
      <w:r w:rsidRPr="00FA0754">
        <w:rPr>
          <w:rtl/>
        </w:rPr>
        <w:t>שנוייא</w:t>
      </w:r>
      <w:proofErr w:type="spellEnd"/>
      <w:r w:rsidRPr="00FA0754">
        <w:rPr>
          <w:rtl/>
        </w:rPr>
        <w:t xml:space="preserve"> דר"י (תוד"ה </w:t>
      </w:r>
      <w:proofErr w:type="spellStart"/>
      <w:r w:rsidRPr="00FA0754">
        <w:rPr>
          <w:rtl/>
        </w:rPr>
        <w:t>צריכי</w:t>
      </w:r>
      <w:proofErr w:type="spellEnd"/>
      <w:r w:rsidRPr="00FA0754">
        <w:rPr>
          <w:rtl/>
        </w:rPr>
        <w:t xml:space="preserve">) </w:t>
      </w:r>
      <w:proofErr w:type="spellStart"/>
      <w:r w:rsidRPr="00FA0754">
        <w:rPr>
          <w:rtl/>
        </w:rPr>
        <w:t>ורא"ש</w:t>
      </w:r>
      <w:proofErr w:type="spellEnd"/>
      <w:r w:rsidRPr="00FA0754">
        <w:rPr>
          <w:rtl/>
        </w:rPr>
        <w:t xml:space="preserve"> (סימן ט"ז), </w:t>
      </w:r>
      <w:proofErr w:type="spellStart"/>
      <w:r w:rsidRPr="00FA0754">
        <w:rPr>
          <w:rtl/>
        </w:rPr>
        <w:t>דאיירי</w:t>
      </w:r>
      <w:proofErr w:type="spellEnd"/>
      <w:r w:rsidRPr="00FA0754">
        <w:rPr>
          <w:rtl/>
        </w:rPr>
        <w:t xml:space="preserve"> התם </w:t>
      </w:r>
      <w:proofErr w:type="spellStart"/>
      <w:r w:rsidRPr="00FA0754">
        <w:rPr>
          <w:rtl/>
        </w:rPr>
        <w:t>בדקריוה</w:t>
      </w:r>
      <w:proofErr w:type="spellEnd"/>
      <w:r w:rsidRPr="00FA0754">
        <w:rPr>
          <w:rtl/>
        </w:rPr>
        <w:t xml:space="preserve">, אלא </w:t>
      </w:r>
      <w:proofErr w:type="spellStart"/>
      <w:r w:rsidRPr="00FA0754">
        <w:rPr>
          <w:rtl/>
        </w:rPr>
        <w:t>דעייליה</w:t>
      </w:r>
      <w:proofErr w:type="spellEnd"/>
      <w:r w:rsidRPr="00FA0754">
        <w:rPr>
          <w:rtl/>
        </w:rPr>
        <w:t xml:space="preserve"> לבי ידיה, ומשום הכי אי לא הוחלפו </w:t>
      </w:r>
      <w:proofErr w:type="spellStart"/>
      <w:r w:rsidRPr="00FA0754">
        <w:rPr>
          <w:rtl/>
        </w:rPr>
        <w:t>הוה</w:t>
      </w:r>
      <w:proofErr w:type="spellEnd"/>
      <w:r w:rsidRPr="00FA0754">
        <w:rPr>
          <w:rtl/>
        </w:rPr>
        <w:t xml:space="preserve"> שפיר מגורשת, אבל </w:t>
      </w:r>
      <w:proofErr w:type="spellStart"/>
      <w:r w:rsidRPr="00FA0754">
        <w:rPr>
          <w:rtl/>
        </w:rPr>
        <w:t>היכא</w:t>
      </w:r>
      <w:proofErr w:type="spellEnd"/>
      <w:r w:rsidRPr="00FA0754">
        <w:rPr>
          <w:rtl/>
        </w:rPr>
        <w:t xml:space="preserve"> </w:t>
      </w:r>
      <w:proofErr w:type="spellStart"/>
      <w:r w:rsidRPr="00FA0754">
        <w:rPr>
          <w:rtl/>
        </w:rPr>
        <w:t>דהוחלפו</w:t>
      </w:r>
      <w:proofErr w:type="spellEnd"/>
      <w:r w:rsidRPr="00FA0754">
        <w:rPr>
          <w:rtl/>
        </w:rPr>
        <w:t xml:space="preserve"> </w:t>
      </w:r>
      <w:proofErr w:type="spellStart"/>
      <w:r w:rsidRPr="00FA0754">
        <w:rPr>
          <w:rtl/>
        </w:rPr>
        <w:t>קנסינן</w:t>
      </w:r>
      <w:proofErr w:type="spellEnd"/>
      <w:r w:rsidRPr="00FA0754">
        <w:rPr>
          <w:rtl/>
        </w:rPr>
        <w:t xml:space="preserve"> לה, </w:t>
      </w:r>
      <w:proofErr w:type="spellStart"/>
      <w:r w:rsidRPr="00FA0754">
        <w:rPr>
          <w:rtl/>
        </w:rPr>
        <w:t>דאיבעי</w:t>
      </w:r>
      <w:proofErr w:type="spellEnd"/>
      <w:r w:rsidRPr="00FA0754">
        <w:rPr>
          <w:rtl/>
        </w:rPr>
        <w:t xml:space="preserve"> לה </w:t>
      </w:r>
      <w:proofErr w:type="spellStart"/>
      <w:r w:rsidRPr="00FA0754">
        <w:rPr>
          <w:rtl/>
        </w:rPr>
        <w:t>למיהדר</w:t>
      </w:r>
      <w:proofErr w:type="spellEnd"/>
      <w:r w:rsidRPr="00FA0754">
        <w:rPr>
          <w:rtl/>
        </w:rPr>
        <w:t xml:space="preserve"> למקרי, מאחר שבא לידי קלקול, ומשום הכי נראה בעיני מה שכותבים התוספות </w:t>
      </w:r>
      <w:proofErr w:type="spellStart"/>
      <w:r w:rsidRPr="00FA0754">
        <w:rPr>
          <w:rtl/>
        </w:rPr>
        <w:t>והרא"ש</w:t>
      </w:r>
      <w:proofErr w:type="spellEnd"/>
      <w:r w:rsidRPr="00FA0754">
        <w:rPr>
          <w:rtl/>
        </w:rPr>
        <w:t xml:space="preserve">, א"נ י"ל </w:t>
      </w:r>
      <w:proofErr w:type="spellStart"/>
      <w:r w:rsidRPr="00FA0754">
        <w:rPr>
          <w:rtl/>
        </w:rPr>
        <w:t>דאיירי</w:t>
      </w:r>
      <w:proofErr w:type="spellEnd"/>
      <w:r w:rsidRPr="00FA0754">
        <w:rPr>
          <w:rtl/>
        </w:rPr>
        <w:t xml:space="preserve"> </w:t>
      </w:r>
      <w:proofErr w:type="spellStart"/>
      <w:r w:rsidRPr="00FA0754">
        <w:rPr>
          <w:rtl/>
        </w:rPr>
        <w:t>בעייליה</w:t>
      </w:r>
      <w:proofErr w:type="spellEnd"/>
      <w:r w:rsidRPr="00FA0754">
        <w:rPr>
          <w:rtl/>
        </w:rPr>
        <w:t xml:space="preserve"> לבי ידיה, לפי </w:t>
      </w:r>
      <w:proofErr w:type="spellStart"/>
      <w:r w:rsidRPr="00FA0754">
        <w:rPr>
          <w:rtl/>
        </w:rPr>
        <w:t>שס"ל</w:t>
      </w:r>
      <w:proofErr w:type="spellEnd"/>
      <w:r w:rsidRPr="00FA0754">
        <w:rPr>
          <w:rtl/>
        </w:rPr>
        <w:t xml:space="preserve"> דאין התירוץ הראשון מספיק, כמו שכתבתי, גם </w:t>
      </w:r>
      <w:proofErr w:type="spellStart"/>
      <w:r w:rsidRPr="00FA0754">
        <w:rPr>
          <w:rtl/>
        </w:rPr>
        <w:t>הר"ן</w:t>
      </w:r>
      <w:proofErr w:type="spellEnd"/>
      <w:r w:rsidRPr="00FA0754">
        <w:rPr>
          <w:rtl/>
        </w:rPr>
        <w:t xml:space="preserve"> כתב בפרק הזורק (פ' ע"א) </w:t>
      </w:r>
      <w:proofErr w:type="spellStart"/>
      <w:r w:rsidRPr="00FA0754">
        <w:rPr>
          <w:rtl/>
        </w:rPr>
        <w:t>דמתניתין</w:t>
      </w:r>
      <w:proofErr w:type="spellEnd"/>
      <w:r w:rsidRPr="00FA0754">
        <w:rPr>
          <w:rtl/>
        </w:rPr>
        <w:t xml:space="preserve"> </w:t>
      </w:r>
      <w:proofErr w:type="spellStart"/>
      <w:r w:rsidRPr="00FA0754">
        <w:rPr>
          <w:rtl/>
        </w:rPr>
        <w:t>דכתב</w:t>
      </w:r>
      <w:proofErr w:type="spellEnd"/>
      <w:r w:rsidRPr="00FA0754">
        <w:rPr>
          <w:rtl/>
        </w:rPr>
        <w:t xml:space="preserve"> גט לאיש ושובר לאשה איירי </w:t>
      </w:r>
      <w:proofErr w:type="spellStart"/>
      <w:r w:rsidRPr="00FA0754">
        <w:rPr>
          <w:rtl/>
        </w:rPr>
        <w:t>בקראוהו</w:t>
      </w:r>
      <w:proofErr w:type="spellEnd"/>
      <w:r w:rsidRPr="00FA0754">
        <w:rPr>
          <w:rtl/>
        </w:rPr>
        <w:t xml:space="preserve"> תחלה, אבל לא קראוהו אפילו לא הוחלפו תצא מזה ומזה, אבל תמה אני עליו, מאחר שהוא פסק </w:t>
      </w:r>
      <w:proofErr w:type="spellStart"/>
      <w:r w:rsidRPr="00FA0754">
        <w:rPr>
          <w:rtl/>
        </w:rPr>
        <w:t>להדיא</w:t>
      </w:r>
      <w:proofErr w:type="spellEnd"/>
      <w:r w:rsidRPr="00FA0754">
        <w:rPr>
          <w:rtl/>
        </w:rPr>
        <w:t xml:space="preserve"> בסוף המגרש </w:t>
      </w:r>
      <w:proofErr w:type="spellStart"/>
      <w:r w:rsidRPr="00FA0754">
        <w:rPr>
          <w:rtl/>
        </w:rPr>
        <w:t>דעידי</w:t>
      </w:r>
      <w:proofErr w:type="spellEnd"/>
      <w:r w:rsidRPr="00FA0754">
        <w:rPr>
          <w:rtl/>
        </w:rPr>
        <w:t xml:space="preserve"> חתימה לחוד מהני, כדעת הרי"ף וסיעתו, אם כן </w:t>
      </w:r>
      <w:proofErr w:type="spellStart"/>
      <w:r w:rsidRPr="00FA0754">
        <w:rPr>
          <w:rtl/>
        </w:rPr>
        <w:t>גיטא</w:t>
      </w:r>
      <w:proofErr w:type="spellEnd"/>
      <w:r w:rsidRPr="00FA0754">
        <w:rPr>
          <w:rtl/>
        </w:rPr>
        <w:t xml:space="preserve"> </w:t>
      </w:r>
      <w:proofErr w:type="spellStart"/>
      <w:r w:rsidRPr="00FA0754">
        <w:rPr>
          <w:rtl/>
        </w:rPr>
        <w:t>מעליא</w:t>
      </w:r>
      <w:proofErr w:type="spellEnd"/>
      <w:r w:rsidRPr="00FA0754">
        <w:rPr>
          <w:rtl/>
        </w:rPr>
        <w:t xml:space="preserve"> לכל הפחות בדיעבד </w:t>
      </w:r>
      <w:proofErr w:type="spellStart"/>
      <w:r w:rsidRPr="00FA0754">
        <w:rPr>
          <w:rtl/>
        </w:rPr>
        <w:t>היכא</w:t>
      </w:r>
      <w:proofErr w:type="spellEnd"/>
      <w:r w:rsidRPr="00FA0754">
        <w:rPr>
          <w:rtl/>
        </w:rPr>
        <w:t xml:space="preserve"> שנשאת, מאחר שהבעל אינו מערער על הגט </w:t>
      </w:r>
      <w:proofErr w:type="spellStart"/>
      <w:r w:rsidRPr="00FA0754">
        <w:rPr>
          <w:rtl/>
        </w:rPr>
        <w:t>כו</w:t>
      </w:r>
      <w:proofErr w:type="spellEnd"/>
      <w:r w:rsidRPr="00FA0754">
        <w:rPr>
          <w:rtl/>
        </w:rPr>
        <w:t xml:space="preserve">' כמו שפי', אבל לדידן ליכא צד </w:t>
      </w:r>
      <w:proofErr w:type="spellStart"/>
      <w:r w:rsidRPr="00FA0754">
        <w:rPr>
          <w:rtl/>
        </w:rPr>
        <w:t>ספיקא</w:t>
      </w:r>
      <w:proofErr w:type="spellEnd"/>
      <w:r w:rsidRPr="00FA0754">
        <w:rPr>
          <w:rtl/>
        </w:rPr>
        <w:t xml:space="preserve">, ואינה מגורשת כל עיקר, ולולי </w:t>
      </w:r>
      <w:proofErr w:type="spellStart"/>
      <w:r w:rsidRPr="00FA0754">
        <w:rPr>
          <w:rtl/>
        </w:rPr>
        <w:t>מסתפינא</w:t>
      </w:r>
      <w:proofErr w:type="spellEnd"/>
      <w:r w:rsidRPr="00FA0754">
        <w:rPr>
          <w:rtl/>
        </w:rPr>
        <w:t xml:space="preserve"> מחבריי </w:t>
      </w:r>
      <w:proofErr w:type="spellStart"/>
      <w:r w:rsidRPr="00FA0754">
        <w:rPr>
          <w:rtl/>
        </w:rPr>
        <w:t>אמינא</w:t>
      </w:r>
      <w:proofErr w:type="spellEnd"/>
      <w:r w:rsidRPr="00FA0754">
        <w:rPr>
          <w:rtl/>
        </w:rPr>
        <w:t xml:space="preserve"> </w:t>
      </w:r>
      <w:proofErr w:type="spellStart"/>
      <w:r w:rsidRPr="00FA0754">
        <w:rPr>
          <w:rtl/>
        </w:rPr>
        <w:t>דאפילו</w:t>
      </w:r>
      <w:proofErr w:type="spellEnd"/>
      <w:r w:rsidRPr="00FA0754">
        <w:rPr>
          <w:rtl/>
        </w:rPr>
        <w:t xml:space="preserve"> קרא אחר הנתינה לא מהני, אלא קודם נתינה, או אחר נתינה בתוך כדי דבור, כי היכי </w:t>
      </w:r>
      <w:proofErr w:type="spellStart"/>
      <w:r w:rsidRPr="00FA0754">
        <w:rPr>
          <w:rtl/>
        </w:rPr>
        <w:t>דידעי</w:t>
      </w:r>
      <w:proofErr w:type="spellEnd"/>
      <w:r w:rsidRPr="00FA0754">
        <w:rPr>
          <w:rtl/>
        </w:rPr>
        <w:t xml:space="preserve"> עידי מסירה בשעת נתינה דהוי גט, וכן מצאתי שכתב במרדכי (סימן שמ"ג) בשם </w:t>
      </w:r>
      <w:proofErr w:type="spellStart"/>
      <w:r w:rsidRPr="00FA0754">
        <w:rPr>
          <w:rtl/>
        </w:rPr>
        <w:t>הר"מ</w:t>
      </w:r>
      <w:proofErr w:type="spellEnd"/>
      <w:r w:rsidRPr="00FA0754">
        <w:rPr>
          <w:rtl/>
        </w:rPr>
        <w:t xml:space="preserve">, ומכל מקום מאחר </w:t>
      </w:r>
      <w:proofErr w:type="spellStart"/>
      <w:r w:rsidRPr="00FA0754">
        <w:rPr>
          <w:rtl/>
        </w:rPr>
        <w:t>דכתבו</w:t>
      </w:r>
      <w:proofErr w:type="spellEnd"/>
      <w:r w:rsidRPr="00FA0754">
        <w:rPr>
          <w:rtl/>
        </w:rPr>
        <w:t xml:space="preserve"> התוספות </w:t>
      </w:r>
      <w:proofErr w:type="spellStart"/>
      <w:r w:rsidRPr="00FA0754">
        <w:rPr>
          <w:rtl/>
        </w:rPr>
        <w:t>והרא"ש</w:t>
      </w:r>
      <w:proofErr w:type="spellEnd"/>
      <w:r w:rsidRPr="00FA0754">
        <w:rPr>
          <w:rtl/>
        </w:rPr>
        <w:t xml:space="preserve"> ורוב המחברים בפשיטות </w:t>
      </w:r>
      <w:proofErr w:type="spellStart"/>
      <w:r w:rsidRPr="00FA0754">
        <w:rPr>
          <w:rtl/>
        </w:rPr>
        <w:t>דמהני</w:t>
      </w:r>
      <w:proofErr w:type="spellEnd"/>
      <w:r w:rsidRPr="00FA0754">
        <w:rPr>
          <w:rtl/>
        </w:rPr>
        <w:t xml:space="preserve"> </w:t>
      </w:r>
      <w:proofErr w:type="spellStart"/>
      <w:r w:rsidRPr="00FA0754">
        <w:rPr>
          <w:rtl/>
        </w:rPr>
        <w:t>לכתחלה</w:t>
      </w:r>
      <w:proofErr w:type="spellEnd"/>
      <w:r w:rsidRPr="00FA0754">
        <w:rPr>
          <w:rtl/>
        </w:rPr>
        <w:t xml:space="preserve">, מוכרח אני לומר </w:t>
      </w:r>
      <w:proofErr w:type="spellStart"/>
      <w:r w:rsidRPr="00FA0754">
        <w:rPr>
          <w:rtl/>
        </w:rPr>
        <w:t>דמהני</w:t>
      </w:r>
      <w:proofErr w:type="spellEnd"/>
      <w:r w:rsidRPr="00FA0754">
        <w:rPr>
          <w:rtl/>
        </w:rPr>
        <w:t xml:space="preserve"> לכל הפחות בדיעבד, והיינו טעמא, מאחר שקראו עידי מסירה אפילו לאחר זמן הגט היוצא מתחת ידה, הרי נודע להם שנמסר לה גט בפניהם </w:t>
      </w:r>
      <w:proofErr w:type="spellStart"/>
      <w:r w:rsidRPr="00FA0754">
        <w:rPr>
          <w:rtl/>
        </w:rPr>
        <w:t>כהלכתא</w:t>
      </w:r>
      <w:proofErr w:type="spellEnd"/>
      <w:r w:rsidRPr="00FA0754">
        <w:rPr>
          <w:rtl/>
        </w:rPr>
        <w:t xml:space="preserve">, ושפיר כרתי, אבל </w:t>
      </w:r>
      <w:proofErr w:type="spellStart"/>
      <w:r w:rsidRPr="00FA0754">
        <w:rPr>
          <w:rtl/>
        </w:rPr>
        <w:t>היכא</w:t>
      </w:r>
      <w:proofErr w:type="spellEnd"/>
      <w:r w:rsidRPr="00FA0754">
        <w:rPr>
          <w:rtl/>
        </w:rPr>
        <w:t xml:space="preserve"> דלא קראו אף אחר הנתינה, כגון שמתו עידי מסירה, אפילו שהגט בידה ולא נאבד שוב אין מועיל קריאה בפני אחרים, אלא יחזור </w:t>
      </w:r>
      <w:proofErr w:type="spellStart"/>
      <w:r w:rsidRPr="00FA0754">
        <w:rPr>
          <w:rtl/>
        </w:rPr>
        <w:t>ויגרשנה</w:t>
      </w:r>
      <w:proofErr w:type="spellEnd"/>
      <w:r w:rsidRPr="00FA0754">
        <w:rPr>
          <w:rtl/>
        </w:rPr>
        <w:t xml:space="preserve"> בפני עדים כשרים, </w:t>
      </w:r>
      <w:proofErr w:type="spellStart"/>
      <w:r w:rsidRPr="00FA0754">
        <w:rPr>
          <w:rtl/>
        </w:rPr>
        <w:t>והיכא</w:t>
      </w:r>
      <w:proofErr w:type="spellEnd"/>
      <w:r w:rsidRPr="00FA0754">
        <w:rPr>
          <w:rtl/>
        </w:rPr>
        <w:t xml:space="preserve"> שנשאת שוב אין לה תקנה, ותצא מזה ומזה, ואי מתו עידי מסירה ונישאת לא </w:t>
      </w:r>
      <w:proofErr w:type="spellStart"/>
      <w:r w:rsidRPr="00FA0754">
        <w:rPr>
          <w:rtl/>
        </w:rPr>
        <w:t>ידענא</w:t>
      </w:r>
      <w:proofErr w:type="spellEnd"/>
      <w:r w:rsidRPr="00FA0754">
        <w:rPr>
          <w:rtl/>
        </w:rPr>
        <w:t xml:space="preserve"> מאי אידון ביה, הנראה בעיני כתבתי:</w:t>
      </w:r>
    </w:p>
    <w:p w14:paraId="567FB220" w14:textId="7BE16591" w:rsidR="00157EB9" w:rsidRDefault="00157EB9" w:rsidP="00094F9A">
      <w:pPr>
        <w:jc w:val="both"/>
        <w:rPr>
          <w:rtl/>
        </w:rPr>
      </w:pPr>
    </w:p>
    <w:p w14:paraId="5C2BB4E5" w14:textId="0EC25518" w:rsidR="00876EAF" w:rsidRPr="00876EAF" w:rsidRDefault="00876EAF" w:rsidP="00876EAF">
      <w:pPr>
        <w:jc w:val="both"/>
        <w:rPr>
          <w:u w:val="single"/>
          <w:rtl/>
        </w:rPr>
      </w:pPr>
      <w:r w:rsidRPr="00876EAF">
        <w:rPr>
          <w:u w:val="single"/>
          <w:rtl/>
        </w:rPr>
        <w:t xml:space="preserve">פסקי </w:t>
      </w:r>
      <w:proofErr w:type="spellStart"/>
      <w:r w:rsidRPr="00876EAF">
        <w:rPr>
          <w:u w:val="single"/>
          <w:rtl/>
        </w:rPr>
        <w:t>ריא"ז</w:t>
      </w:r>
      <w:proofErr w:type="spellEnd"/>
      <w:r w:rsidRPr="00876EAF">
        <w:rPr>
          <w:u w:val="single"/>
          <w:rtl/>
        </w:rPr>
        <w:t xml:space="preserve"> מסכת גיטין פרק ח </w:t>
      </w:r>
      <w:r>
        <w:rPr>
          <w:rFonts w:hint="cs"/>
          <w:u w:val="single"/>
          <w:rtl/>
        </w:rPr>
        <w:t>הלכה ג</w:t>
      </w:r>
    </w:p>
    <w:p w14:paraId="72B7072F" w14:textId="4C267E53" w:rsidR="00876EAF" w:rsidRDefault="00876EAF" w:rsidP="00876EAF">
      <w:pPr>
        <w:jc w:val="both"/>
      </w:pPr>
      <w:r>
        <w:rPr>
          <w:rtl/>
        </w:rPr>
        <w:t xml:space="preserve">ד. שינה שם האיש המגרש או שם </w:t>
      </w:r>
      <w:proofErr w:type="spellStart"/>
      <w:r>
        <w:rPr>
          <w:rtl/>
        </w:rPr>
        <w:t>האשה</w:t>
      </w:r>
      <w:proofErr w:type="spellEnd"/>
      <w:r>
        <w:rPr>
          <w:rtl/>
        </w:rPr>
        <w:t xml:space="preserve"> המתגרשת או שם עירו או שם עירה הרי גט זה בטל מן התורה, ואם נישאת בו </w:t>
      </w:r>
      <w:proofErr w:type="spellStart"/>
      <w:r>
        <w:rPr>
          <w:rtl/>
        </w:rPr>
        <w:t>האשה</w:t>
      </w:r>
      <w:proofErr w:type="spellEnd"/>
      <w:r>
        <w:rPr>
          <w:rtl/>
        </w:rPr>
        <w:t xml:space="preserve"> אסורה לזה ולזה, והחמירו בה בכל הדרכים שביארנו, וגם הוולד ממזר כדרך שביארנו באשה שהלך בעלה למדינת הים ונישאת. וכן אני אומר שאם לא כתב שמו ושמה כל עיקר או שלא כתב שם עירו ושם עירה הרי זה גט בטל מן התורה, ואם היו האיש </w:t>
      </w:r>
      <w:proofErr w:type="spellStart"/>
      <w:r>
        <w:rPr>
          <w:rtl/>
        </w:rPr>
        <w:t>והאשה</w:t>
      </w:r>
      <w:proofErr w:type="spellEnd"/>
      <w:r>
        <w:rPr>
          <w:rtl/>
        </w:rPr>
        <w:t xml:space="preserve"> מאותו העיר שנכתב בו הגט אין </w:t>
      </w:r>
      <w:proofErr w:type="spellStart"/>
      <w:r>
        <w:rPr>
          <w:rtl/>
        </w:rPr>
        <w:t>צריכין</w:t>
      </w:r>
      <w:proofErr w:type="spellEnd"/>
      <w:r>
        <w:rPr>
          <w:rtl/>
        </w:rPr>
        <w:t xml:space="preserve"> לכתוב פלוני </w:t>
      </w:r>
      <w:proofErr w:type="spellStart"/>
      <w:r>
        <w:rPr>
          <w:rtl/>
        </w:rPr>
        <w:t>דממתא</w:t>
      </w:r>
      <w:proofErr w:type="spellEnd"/>
      <w:r>
        <w:rPr>
          <w:rtl/>
        </w:rPr>
        <w:t xml:space="preserve"> </w:t>
      </w:r>
      <w:proofErr w:type="spellStart"/>
      <w:r>
        <w:rPr>
          <w:rtl/>
        </w:rPr>
        <w:t>פלנית</w:t>
      </w:r>
      <w:proofErr w:type="spellEnd"/>
      <w:r>
        <w:rPr>
          <w:rtl/>
        </w:rPr>
        <w:t xml:space="preserve">, שכבר כתבו שם העיר שנכתב </w:t>
      </w:r>
      <w:r>
        <w:rPr>
          <w:rtl/>
        </w:rPr>
        <w:lastRenderedPageBreak/>
        <w:t xml:space="preserve">בו הגט, וסתם הדבר מאותו העיר הן, ואם היו מעיר אחרת צריך לכתוב שם עירם, ומה שנהגו לכתוב שם עירם אף על פי שהיו מאותו העיר שנכתב בו הגט כדי לעשות ההיתר מרווח </w:t>
      </w:r>
      <w:proofErr w:type="spellStart"/>
      <w:r>
        <w:rPr>
          <w:rtl/>
        </w:rPr>
        <w:t>עושין</w:t>
      </w:r>
      <w:proofErr w:type="spellEnd"/>
      <w:r>
        <w:rPr>
          <w:rtl/>
        </w:rPr>
        <w:t xml:space="preserve"> כן, שהרי אין המנהג כך בשאר שטרות</w:t>
      </w:r>
    </w:p>
    <w:p w14:paraId="2913A7CF" w14:textId="77777777" w:rsidR="00B725B9" w:rsidRDefault="00B725B9" w:rsidP="00B725B9">
      <w:pPr>
        <w:jc w:val="both"/>
        <w:rPr>
          <w:rtl/>
        </w:rPr>
      </w:pPr>
    </w:p>
    <w:p w14:paraId="7219864A" w14:textId="77777777" w:rsidR="00B725B9" w:rsidRPr="00A90E2E" w:rsidRDefault="00B725B9" w:rsidP="00B725B9">
      <w:pPr>
        <w:jc w:val="both"/>
        <w:rPr>
          <w:u w:val="single"/>
          <w:rtl/>
        </w:rPr>
      </w:pPr>
      <w:r w:rsidRPr="00A90E2E">
        <w:rPr>
          <w:u w:val="single"/>
          <w:rtl/>
        </w:rPr>
        <w:t xml:space="preserve">בית יוסף אבן העזר סימן </w:t>
      </w:r>
      <w:proofErr w:type="spellStart"/>
      <w:r w:rsidRPr="00A90E2E">
        <w:rPr>
          <w:u w:val="single"/>
          <w:rtl/>
        </w:rPr>
        <w:t>קכט</w:t>
      </w:r>
      <w:proofErr w:type="spellEnd"/>
    </w:p>
    <w:p w14:paraId="5841B9C5" w14:textId="77777777" w:rsidR="00B725B9" w:rsidRDefault="00B725B9" w:rsidP="00B725B9">
      <w:pPr>
        <w:jc w:val="both"/>
        <w:rPr>
          <w:rtl/>
        </w:rPr>
      </w:pPr>
      <w:r>
        <w:rPr>
          <w:rtl/>
        </w:rPr>
        <w:t xml:space="preserve">כתב א"א ז"ל בתשובה שאם לא הזכיר שם אבי </w:t>
      </w:r>
      <w:proofErr w:type="spellStart"/>
      <w:r>
        <w:rPr>
          <w:rtl/>
        </w:rPr>
        <w:t>האשה</w:t>
      </w:r>
      <w:proofErr w:type="spellEnd"/>
      <w:r>
        <w:rPr>
          <w:rtl/>
        </w:rPr>
        <w:t xml:space="preserve"> </w:t>
      </w:r>
      <w:proofErr w:type="spellStart"/>
      <w:r>
        <w:rPr>
          <w:rtl/>
        </w:rPr>
        <w:t>וכו</w:t>
      </w:r>
      <w:proofErr w:type="spellEnd"/>
      <w:r>
        <w:rPr>
          <w:rtl/>
        </w:rPr>
        <w:t xml:space="preserve">'. בכלל מ"ה סימן כ"ה (וכ"ח) [וכ"ז] ומשמע דהוא הדין לשם אבי הבעל </w:t>
      </w:r>
      <w:proofErr w:type="spellStart"/>
      <w:r>
        <w:rPr>
          <w:rtl/>
        </w:rPr>
        <w:t>דכשר</w:t>
      </w:r>
      <w:proofErr w:type="spellEnd"/>
      <w:r>
        <w:rPr>
          <w:rtl/>
        </w:rPr>
        <w:t xml:space="preserve"> דמאי שנא. וכן כתב </w:t>
      </w:r>
      <w:proofErr w:type="spellStart"/>
      <w:r>
        <w:rPr>
          <w:rtl/>
        </w:rPr>
        <w:t>הרשב"א</w:t>
      </w:r>
      <w:proofErr w:type="spellEnd"/>
      <w:r>
        <w:rPr>
          <w:rtl/>
        </w:rPr>
        <w:t xml:space="preserve"> בתשובה (ח"א סי' אלף </w:t>
      </w:r>
      <w:proofErr w:type="spellStart"/>
      <w:r>
        <w:rPr>
          <w:rtl/>
        </w:rPr>
        <w:t>קעו</w:t>
      </w:r>
      <w:proofErr w:type="spellEnd"/>
      <w:r>
        <w:rPr>
          <w:rtl/>
        </w:rPr>
        <w:t xml:space="preserve">) וז"ל אפשר שאינו צריך לכתוב שם אביה כלל </w:t>
      </w:r>
      <w:proofErr w:type="spellStart"/>
      <w:r>
        <w:rPr>
          <w:rtl/>
        </w:rPr>
        <w:t>דשמו</w:t>
      </w:r>
      <w:proofErr w:type="spellEnd"/>
      <w:r>
        <w:rPr>
          <w:rtl/>
        </w:rPr>
        <w:t xml:space="preserve"> ושמה שם עירו ועירה תנן שם אביה ושם אביו לא תנן. ובתשובה אחרת (</w:t>
      </w:r>
      <w:proofErr w:type="spellStart"/>
      <w:r>
        <w:rPr>
          <w:rtl/>
        </w:rPr>
        <w:t>ח"ב</w:t>
      </w:r>
      <w:proofErr w:type="spellEnd"/>
      <w:r>
        <w:rPr>
          <w:rtl/>
        </w:rPr>
        <w:t xml:space="preserve"> סי' </w:t>
      </w:r>
      <w:proofErr w:type="spellStart"/>
      <w:r>
        <w:rPr>
          <w:rtl/>
        </w:rPr>
        <w:t>טז</w:t>
      </w:r>
      <w:proofErr w:type="spellEnd"/>
      <w:r>
        <w:rPr>
          <w:rtl/>
        </w:rPr>
        <w:t xml:space="preserve">) כתב על יהודי שבא מארץ אחרת ולא נודע שם אביו אם לא כתב שם אביו בגט כשר והגע עצמך שהיה גר מה שם אביו כי תדע או אם היה </w:t>
      </w:r>
      <w:proofErr w:type="spellStart"/>
      <w:r>
        <w:rPr>
          <w:rtl/>
        </w:rPr>
        <w:t>שתוקי</w:t>
      </w:r>
      <w:proofErr w:type="spellEnd"/>
      <w:r>
        <w:rPr>
          <w:rtl/>
        </w:rPr>
        <w:t xml:space="preserve"> או אסופי שאינו מכיר את אביו היאך יכתוב בגט או בשטרות וכתובות וזה פשוט עכ"ל, </w:t>
      </w:r>
      <w:proofErr w:type="spellStart"/>
      <w:r>
        <w:rPr>
          <w:rtl/>
        </w:rPr>
        <w:t>ולאפוקי</w:t>
      </w:r>
      <w:proofErr w:type="spellEnd"/>
      <w:r>
        <w:rPr>
          <w:rtl/>
        </w:rPr>
        <w:t xml:space="preserve"> ממאי </w:t>
      </w:r>
      <w:proofErr w:type="spellStart"/>
      <w:r>
        <w:rPr>
          <w:rtl/>
        </w:rPr>
        <w:t>דמשמע</w:t>
      </w:r>
      <w:proofErr w:type="spellEnd"/>
      <w:r>
        <w:rPr>
          <w:rtl/>
        </w:rPr>
        <w:t xml:space="preserve"> קצת מדברי </w:t>
      </w:r>
      <w:proofErr w:type="spellStart"/>
      <w:r>
        <w:rPr>
          <w:rtl/>
        </w:rPr>
        <w:t>מהר"ר</w:t>
      </w:r>
      <w:proofErr w:type="spellEnd"/>
      <w:r>
        <w:rPr>
          <w:rtl/>
        </w:rPr>
        <w:t xml:space="preserve"> ישראל בכתביו (תרומת הדשן </w:t>
      </w:r>
      <w:proofErr w:type="spellStart"/>
      <w:r>
        <w:rPr>
          <w:rtl/>
        </w:rPr>
        <w:t>ח"ב</w:t>
      </w:r>
      <w:proofErr w:type="spellEnd"/>
      <w:r>
        <w:rPr>
          <w:rtl/>
        </w:rPr>
        <w:t xml:space="preserve">) סימן קל"ח שאם לא הזכיר שם אבי הבעל פסול: </w:t>
      </w:r>
      <w:proofErr w:type="spellStart"/>
      <w:r>
        <w:rPr>
          <w:rtl/>
        </w:rPr>
        <w:t>לענין</w:t>
      </w:r>
      <w:proofErr w:type="spellEnd"/>
      <w:r>
        <w:rPr>
          <w:rtl/>
        </w:rPr>
        <w:t xml:space="preserve"> גר המגרש עיין בתשובת הרא"ש (כלל טו ס"ד) שאכתוב בסימן זה (</w:t>
      </w:r>
      <w:proofErr w:type="spellStart"/>
      <w:r>
        <w:rPr>
          <w:rtl/>
        </w:rPr>
        <w:t>כו</w:t>
      </w:r>
      <w:proofErr w:type="spellEnd"/>
      <w:r>
        <w:rPr>
          <w:rtl/>
        </w:rPr>
        <w:t xml:space="preserve"> ע"ג):</w:t>
      </w:r>
    </w:p>
    <w:p w14:paraId="7BC91EF9" w14:textId="6DB63B14" w:rsidR="000B5724" w:rsidRDefault="000B5724" w:rsidP="00876EAF">
      <w:pPr>
        <w:jc w:val="both"/>
      </w:pPr>
    </w:p>
    <w:p w14:paraId="4DF59C98" w14:textId="77777777" w:rsidR="000B5724" w:rsidRPr="000B5724" w:rsidRDefault="000B5724" w:rsidP="000B5724">
      <w:pPr>
        <w:jc w:val="both"/>
        <w:rPr>
          <w:u w:val="single"/>
          <w:rtl/>
        </w:rPr>
      </w:pPr>
      <w:r w:rsidRPr="000B5724">
        <w:rPr>
          <w:u w:val="single"/>
          <w:rtl/>
        </w:rPr>
        <w:t xml:space="preserve">חידושי </w:t>
      </w:r>
      <w:proofErr w:type="spellStart"/>
      <w:r w:rsidRPr="000B5724">
        <w:rPr>
          <w:u w:val="single"/>
          <w:rtl/>
        </w:rPr>
        <w:t>הריטב"א</w:t>
      </w:r>
      <w:proofErr w:type="spellEnd"/>
      <w:r w:rsidRPr="000B5724">
        <w:rPr>
          <w:u w:val="single"/>
          <w:rtl/>
        </w:rPr>
        <w:t xml:space="preserve"> מסכת קידושין דף ט עמוד א</w:t>
      </w:r>
    </w:p>
    <w:p w14:paraId="03055B97" w14:textId="53DE9DFB" w:rsidR="000B5724" w:rsidRDefault="000B5724" w:rsidP="000B5724">
      <w:pPr>
        <w:jc w:val="both"/>
        <w:rPr>
          <w:rtl/>
        </w:rPr>
      </w:pPr>
      <w:proofErr w:type="spellStart"/>
      <w:r>
        <w:rPr>
          <w:rtl/>
        </w:rPr>
        <w:t>ולענין</w:t>
      </w:r>
      <w:proofErr w:type="spellEnd"/>
      <w:r>
        <w:rPr>
          <w:rtl/>
        </w:rPr>
        <w:t xml:space="preserve"> שמו ושמה איכא מאן דאמר </w:t>
      </w:r>
      <w:proofErr w:type="spellStart"/>
      <w:r>
        <w:rPr>
          <w:rtl/>
        </w:rPr>
        <w:t>דכיון</w:t>
      </w:r>
      <w:proofErr w:type="spellEnd"/>
      <w:r>
        <w:rPr>
          <w:rtl/>
        </w:rPr>
        <w:t xml:space="preserve"> </w:t>
      </w:r>
      <w:proofErr w:type="spellStart"/>
      <w:r>
        <w:rPr>
          <w:rtl/>
        </w:rPr>
        <w:t>דהוייה</w:t>
      </w:r>
      <w:proofErr w:type="spellEnd"/>
      <w:r>
        <w:rPr>
          <w:rtl/>
        </w:rPr>
        <w:t xml:space="preserve"> ליציאה </w:t>
      </w:r>
      <w:proofErr w:type="spellStart"/>
      <w:r>
        <w:rPr>
          <w:rtl/>
        </w:rPr>
        <w:t>מקשינן</w:t>
      </w:r>
      <w:proofErr w:type="spellEnd"/>
      <w:r>
        <w:rPr>
          <w:rtl/>
        </w:rPr>
        <w:t xml:space="preserve"> בעינן בשטר קידושין שמו ושמה, </w:t>
      </w:r>
      <w:proofErr w:type="spellStart"/>
      <w:r>
        <w:rPr>
          <w:rtl/>
        </w:rPr>
        <w:t>דשמו</w:t>
      </w:r>
      <w:proofErr w:type="spellEnd"/>
      <w:r>
        <w:rPr>
          <w:rtl/>
        </w:rPr>
        <w:t xml:space="preserve"> ושמה בגט לאו מתקנת רבן גמליאל (גיטין ל"ד ב') היא אלא מדאורייתא </w:t>
      </w:r>
      <w:proofErr w:type="spellStart"/>
      <w:r>
        <w:rPr>
          <w:rtl/>
        </w:rPr>
        <w:t>דבעינן</w:t>
      </w:r>
      <w:proofErr w:type="spellEnd"/>
      <w:r>
        <w:rPr>
          <w:rtl/>
        </w:rPr>
        <w:t xml:space="preserve"> ספר כריתות שיהא מוכיח מתוכו שיהא עושה כריתות, וכיון שכן אף בקידושין כן, </w:t>
      </w:r>
      <w:proofErr w:type="spellStart"/>
      <w:r>
        <w:rPr>
          <w:rtl/>
        </w:rPr>
        <w:t>ומדלא</w:t>
      </w:r>
      <w:proofErr w:type="spellEnd"/>
      <w:r>
        <w:rPr>
          <w:rtl/>
        </w:rPr>
        <w:t xml:space="preserve"> </w:t>
      </w:r>
      <w:proofErr w:type="spellStart"/>
      <w:r>
        <w:rPr>
          <w:rtl/>
        </w:rPr>
        <w:t>מדכרינן</w:t>
      </w:r>
      <w:proofErr w:type="spellEnd"/>
      <w:r>
        <w:rPr>
          <w:rtl/>
        </w:rPr>
        <w:t xml:space="preserve"> ליה בשום </w:t>
      </w:r>
      <w:proofErr w:type="spellStart"/>
      <w:r>
        <w:rPr>
          <w:rtl/>
        </w:rPr>
        <w:t>דוכתא</w:t>
      </w:r>
      <w:proofErr w:type="spellEnd"/>
      <w:r>
        <w:rPr>
          <w:rtl/>
        </w:rPr>
        <w:t xml:space="preserve"> </w:t>
      </w:r>
      <w:proofErr w:type="spellStart"/>
      <w:r>
        <w:rPr>
          <w:rtl/>
        </w:rPr>
        <w:t>כדשקלינן</w:t>
      </w:r>
      <w:proofErr w:type="spellEnd"/>
      <w:r>
        <w:rPr>
          <w:rtl/>
        </w:rPr>
        <w:t xml:space="preserve"> </w:t>
      </w:r>
      <w:proofErr w:type="spellStart"/>
      <w:r>
        <w:rPr>
          <w:rtl/>
        </w:rPr>
        <w:t>וטרינן</w:t>
      </w:r>
      <w:proofErr w:type="spellEnd"/>
      <w:r>
        <w:rPr>
          <w:rtl/>
        </w:rPr>
        <w:t xml:space="preserve"> </w:t>
      </w:r>
      <w:proofErr w:type="spellStart"/>
      <w:r>
        <w:rPr>
          <w:rtl/>
        </w:rPr>
        <w:t>דבעינן</w:t>
      </w:r>
      <w:proofErr w:type="spellEnd"/>
      <w:r>
        <w:rPr>
          <w:rtl/>
        </w:rPr>
        <w:t xml:space="preserve"> לשמה ומדעתה, משמע טפי </w:t>
      </w:r>
      <w:proofErr w:type="spellStart"/>
      <w:r>
        <w:rPr>
          <w:rtl/>
        </w:rPr>
        <w:t>כסברא</w:t>
      </w:r>
      <w:proofErr w:type="spellEnd"/>
      <w:r>
        <w:rPr>
          <w:rtl/>
        </w:rPr>
        <w:t xml:space="preserve"> </w:t>
      </w:r>
      <w:proofErr w:type="spellStart"/>
      <w:r>
        <w:rPr>
          <w:rtl/>
        </w:rPr>
        <w:t>דמקצת</w:t>
      </w:r>
      <w:proofErr w:type="spellEnd"/>
      <w:r>
        <w:rPr>
          <w:rtl/>
        </w:rPr>
        <w:t xml:space="preserve"> </w:t>
      </w:r>
      <w:proofErr w:type="spellStart"/>
      <w:r>
        <w:rPr>
          <w:rtl/>
        </w:rPr>
        <w:t>רבוותא</w:t>
      </w:r>
      <w:proofErr w:type="spellEnd"/>
      <w:r>
        <w:rPr>
          <w:rtl/>
        </w:rPr>
        <w:t xml:space="preserve"> ז"ל דלא בעינן בשטר קידושין שמו ושמה מוכיח מתוכו, </w:t>
      </w:r>
      <w:proofErr w:type="spellStart"/>
      <w:r>
        <w:rPr>
          <w:rtl/>
        </w:rPr>
        <w:t>דבגט</w:t>
      </w:r>
      <w:proofErr w:type="spellEnd"/>
      <w:r>
        <w:rPr>
          <w:rtl/>
        </w:rPr>
        <w:t xml:space="preserve"> גופיה מדרבנן הוא מתקנת רבן גמליאל </w:t>
      </w:r>
      <w:proofErr w:type="spellStart"/>
      <w:r>
        <w:rPr>
          <w:rtl/>
        </w:rPr>
        <w:t>דומיא</w:t>
      </w:r>
      <w:proofErr w:type="spellEnd"/>
      <w:r>
        <w:rPr>
          <w:rtl/>
        </w:rPr>
        <w:t xml:space="preserve"> </w:t>
      </w:r>
      <w:proofErr w:type="spellStart"/>
      <w:r>
        <w:rPr>
          <w:rtl/>
        </w:rPr>
        <w:t>דשם</w:t>
      </w:r>
      <w:proofErr w:type="spellEnd"/>
      <w:r>
        <w:rPr>
          <w:rtl/>
        </w:rPr>
        <w:t xml:space="preserve"> עירו ושם עירה, ואפילו יהא בגט מדאורייתא, התם </w:t>
      </w:r>
      <w:proofErr w:type="spellStart"/>
      <w:r>
        <w:rPr>
          <w:rtl/>
        </w:rPr>
        <w:t>דכתיב</w:t>
      </w:r>
      <w:proofErr w:type="spellEnd"/>
      <w:r>
        <w:rPr>
          <w:rtl/>
        </w:rPr>
        <w:t xml:space="preserve"> ספר כריתות, אבל בשטר קידושין כיון שמוכיח לנו למי מקדש ומי הוא המקדש בהא סגי ולא בעי מוכיח מתוכו, והיינו דלא </w:t>
      </w:r>
      <w:proofErr w:type="spellStart"/>
      <w:r>
        <w:rPr>
          <w:rtl/>
        </w:rPr>
        <w:t>אדכר</w:t>
      </w:r>
      <w:proofErr w:type="spellEnd"/>
      <w:r>
        <w:rPr>
          <w:rtl/>
        </w:rPr>
        <w:t xml:space="preserve"> בהא דהכא ולא בשום </w:t>
      </w:r>
      <w:proofErr w:type="spellStart"/>
      <w:r>
        <w:rPr>
          <w:rtl/>
        </w:rPr>
        <w:t>דוכתא</w:t>
      </w:r>
      <w:proofErr w:type="spellEnd"/>
      <w:r>
        <w:rPr>
          <w:rtl/>
        </w:rPr>
        <w:t xml:space="preserve"> בתך פלונית מקודשת לי פלוני, וכן נראה נכון.</w:t>
      </w:r>
    </w:p>
    <w:p w14:paraId="3DF5D2B9" w14:textId="1AA1E49E" w:rsidR="00A90E2E" w:rsidRDefault="00A90E2E" w:rsidP="00A90E2E">
      <w:pPr>
        <w:jc w:val="both"/>
        <w:rPr>
          <w:rtl/>
        </w:rPr>
      </w:pPr>
    </w:p>
    <w:p w14:paraId="64A20F8D" w14:textId="77777777" w:rsidR="00A90E2E" w:rsidRPr="00A90E2E" w:rsidRDefault="00A90E2E" w:rsidP="00A90E2E">
      <w:pPr>
        <w:jc w:val="both"/>
        <w:rPr>
          <w:u w:val="single"/>
          <w:rtl/>
        </w:rPr>
      </w:pPr>
      <w:r w:rsidRPr="00A90E2E">
        <w:rPr>
          <w:u w:val="single"/>
          <w:rtl/>
        </w:rPr>
        <w:t>אור שמח הלכות גירושין פרק א הלכה א</w:t>
      </w:r>
    </w:p>
    <w:p w14:paraId="4FCC39F8" w14:textId="383B7661" w:rsidR="00A90E2E" w:rsidRDefault="00A90E2E" w:rsidP="00A90E2E">
      <w:pPr>
        <w:jc w:val="both"/>
        <w:rPr>
          <w:rtl/>
        </w:rPr>
      </w:pPr>
      <w:r>
        <w:rPr>
          <w:rtl/>
        </w:rPr>
        <w:t xml:space="preserve">והנה מדברי רבינו שכתב בשינה שמו ושמה שאינו גט כלל אין ראיה דהיינו גם מן התורה, שהרי גם בשינה שם עירו ועירה כתב אינו גט, וע"כ </w:t>
      </w:r>
      <w:proofErr w:type="spellStart"/>
      <w:r>
        <w:rPr>
          <w:rtl/>
        </w:rPr>
        <w:t>דשינה</w:t>
      </w:r>
      <w:proofErr w:type="spellEnd"/>
      <w:r>
        <w:rPr>
          <w:rtl/>
        </w:rPr>
        <w:t xml:space="preserve"> גרע. אבל מלשונו כאן שכתב ושאר הדברים שבגט, כגון זמן וחתימת העדים ולא זכר שמו ושמה מוכח </w:t>
      </w:r>
      <w:proofErr w:type="spellStart"/>
      <w:r>
        <w:rPr>
          <w:rtl/>
        </w:rPr>
        <w:t>דבטל</w:t>
      </w:r>
      <w:proofErr w:type="spellEnd"/>
      <w:r>
        <w:rPr>
          <w:rtl/>
        </w:rPr>
        <w:t xml:space="preserve"> מן התורה. אולם בעידי מסירה לא מוכח אם סובר </w:t>
      </w:r>
      <w:proofErr w:type="spellStart"/>
      <w:r>
        <w:rPr>
          <w:rtl/>
        </w:rPr>
        <w:t>דבטיל</w:t>
      </w:r>
      <w:proofErr w:type="spellEnd"/>
      <w:r>
        <w:rPr>
          <w:rtl/>
        </w:rPr>
        <w:t xml:space="preserve"> מן התורה, </w:t>
      </w:r>
      <w:proofErr w:type="spellStart"/>
      <w:r>
        <w:rPr>
          <w:rtl/>
        </w:rPr>
        <w:t>דאפשר</w:t>
      </w:r>
      <w:proofErr w:type="spellEnd"/>
      <w:r>
        <w:rPr>
          <w:rtl/>
        </w:rPr>
        <w:t xml:space="preserve"> </w:t>
      </w:r>
      <w:proofErr w:type="spellStart"/>
      <w:r>
        <w:rPr>
          <w:rtl/>
        </w:rPr>
        <w:t>דוקא</w:t>
      </w:r>
      <w:proofErr w:type="spellEnd"/>
      <w:r>
        <w:rPr>
          <w:rtl/>
        </w:rPr>
        <w:t xml:space="preserve"> בעדי חתימה על הגט אז בטל אם לא כתב שמו ושמה, דלא כרתי, כיון שאינו מוכח מתוך השטר מי הוא המגרש, אף על פי </w:t>
      </w:r>
      <w:proofErr w:type="spellStart"/>
      <w:r>
        <w:rPr>
          <w:rtl/>
        </w:rPr>
        <w:t>ששניהן</w:t>
      </w:r>
      <w:proofErr w:type="spellEnd"/>
      <w:r>
        <w:rPr>
          <w:rtl/>
        </w:rPr>
        <w:t xml:space="preserve"> מודים, ועיין בספר דברי אמת קונטרס י"א סימן ז' בזה. אולם מצד </w:t>
      </w:r>
      <w:proofErr w:type="spellStart"/>
      <w:r>
        <w:rPr>
          <w:rtl/>
        </w:rPr>
        <w:t>הסברא</w:t>
      </w:r>
      <w:proofErr w:type="spellEnd"/>
      <w:r>
        <w:rPr>
          <w:rtl/>
        </w:rPr>
        <w:t xml:space="preserve"> הוי אפשר לחלק בין שמו לשמה, </w:t>
      </w:r>
      <w:proofErr w:type="spellStart"/>
      <w:r>
        <w:rPr>
          <w:rtl/>
        </w:rPr>
        <w:t>דשמה</w:t>
      </w:r>
      <w:proofErr w:type="spellEnd"/>
      <w:r>
        <w:rPr>
          <w:rtl/>
        </w:rPr>
        <w:t xml:space="preserve"> בלא כתוב חשוב ספירת דברים או כריתות, דהרי את מגורשת הוי כמו דאמר בגט פשוט (ב"ב </w:t>
      </w:r>
      <w:proofErr w:type="spellStart"/>
      <w:r>
        <w:rPr>
          <w:rtl/>
        </w:rPr>
        <w:t>קעב</w:t>
      </w:r>
      <w:proofErr w:type="spellEnd"/>
      <w:r>
        <w:rPr>
          <w:rtl/>
        </w:rPr>
        <w:t xml:space="preserve">, ב) ממך גברא </w:t>
      </w:r>
      <w:proofErr w:type="spellStart"/>
      <w:r>
        <w:rPr>
          <w:rtl/>
        </w:rPr>
        <w:t>דנפיק</w:t>
      </w:r>
      <w:proofErr w:type="spellEnd"/>
      <w:r>
        <w:rPr>
          <w:rtl/>
        </w:rPr>
        <w:t xml:space="preserve"> מתותי ידיה משמע, </w:t>
      </w:r>
      <w:proofErr w:type="spellStart"/>
      <w:r>
        <w:rPr>
          <w:rtl/>
        </w:rPr>
        <w:t>ה"נ</w:t>
      </w:r>
      <w:proofErr w:type="spellEnd"/>
      <w:r>
        <w:rPr>
          <w:rtl/>
        </w:rPr>
        <w:t xml:space="preserve"> את </w:t>
      </w:r>
      <w:proofErr w:type="spellStart"/>
      <w:r>
        <w:rPr>
          <w:rtl/>
        </w:rPr>
        <w:t>דנפיק</w:t>
      </w:r>
      <w:proofErr w:type="spellEnd"/>
      <w:r>
        <w:rPr>
          <w:rtl/>
        </w:rPr>
        <w:t xml:space="preserve"> מתותי ידך משמע, אבל בלא שמו א"כ אף אם יש כאן עדים, הרי העדים הם המספרים, והגט אינו מספר מתוכו כלום, ובפרט למאי </w:t>
      </w:r>
      <w:proofErr w:type="spellStart"/>
      <w:r>
        <w:rPr>
          <w:rtl/>
        </w:rPr>
        <w:t>דקיי"ל</w:t>
      </w:r>
      <w:proofErr w:type="spellEnd"/>
      <w:r>
        <w:rPr>
          <w:rtl/>
        </w:rPr>
        <w:t xml:space="preserve"> (שם) דלא </w:t>
      </w:r>
      <w:proofErr w:type="spellStart"/>
      <w:r>
        <w:rPr>
          <w:rtl/>
        </w:rPr>
        <w:t>חיישינן</w:t>
      </w:r>
      <w:proofErr w:type="spellEnd"/>
      <w:r>
        <w:rPr>
          <w:rtl/>
        </w:rPr>
        <w:t xml:space="preserve"> לנפילה דרבים, ג"כ ודאי דהרי את </w:t>
      </w:r>
      <w:proofErr w:type="spellStart"/>
      <w:r>
        <w:rPr>
          <w:rtl/>
        </w:rPr>
        <w:t>דאפיקת</w:t>
      </w:r>
      <w:proofErr w:type="spellEnd"/>
      <w:r>
        <w:rPr>
          <w:rtl/>
        </w:rPr>
        <w:t xml:space="preserve"> והוצאתה את הגט הוי הוראה גמורה שלשמה נכתב. אולם קשה להכריע </w:t>
      </w:r>
      <w:proofErr w:type="spellStart"/>
      <w:r>
        <w:rPr>
          <w:rtl/>
        </w:rPr>
        <w:t>מסברא</w:t>
      </w:r>
      <w:proofErr w:type="spellEnd"/>
      <w:r>
        <w:rPr>
          <w:rtl/>
        </w:rPr>
        <w:t xml:space="preserve">, ומצאתי בצידה לדרך כלל ג' פרק ה' אם לא הזכיר שם </w:t>
      </w:r>
      <w:proofErr w:type="spellStart"/>
      <w:r>
        <w:rPr>
          <w:rtl/>
        </w:rPr>
        <w:t>האשה</w:t>
      </w:r>
      <w:proofErr w:type="spellEnd"/>
      <w:r>
        <w:rPr>
          <w:rtl/>
        </w:rPr>
        <w:t xml:space="preserve"> כשר, הרי </w:t>
      </w:r>
      <w:proofErr w:type="spellStart"/>
      <w:r>
        <w:rPr>
          <w:rtl/>
        </w:rPr>
        <w:t>דמחלק</w:t>
      </w:r>
      <w:proofErr w:type="spellEnd"/>
      <w:r>
        <w:rPr>
          <w:rtl/>
        </w:rPr>
        <w:t xml:space="preserve"> בין איש לאשה, ויש מקור לזה בירושלמי פ"ב </w:t>
      </w:r>
      <w:proofErr w:type="spellStart"/>
      <w:r>
        <w:rPr>
          <w:rtl/>
        </w:rPr>
        <w:t>ה"ג</w:t>
      </w:r>
      <w:proofErr w:type="spellEnd"/>
      <w:r>
        <w:rPr>
          <w:rtl/>
        </w:rPr>
        <w:t xml:space="preserve">, על העלה של זית, ולא </w:t>
      </w:r>
      <w:proofErr w:type="spellStart"/>
      <w:r>
        <w:rPr>
          <w:rtl/>
        </w:rPr>
        <w:t>כמקורע</w:t>
      </w:r>
      <w:proofErr w:type="spellEnd"/>
      <w:r>
        <w:rPr>
          <w:rtl/>
        </w:rPr>
        <w:t xml:space="preserve"> הוא, אמר ר"ז תנא </w:t>
      </w:r>
      <w:proofErr w:type="spellStart"/>
      <w:r>
        <w:rPr>
          <w:rtl/>
        </w:rPr>
        <w:t>בונא</w:t>
      </w:r>
      <w:proofErr w:type="spellEnd"/>
      <w:r>
        <w:rPr>
          <w:rtl/>
        </w:rPr>
        <w:t xml:space="preserve"> בר </w:t>
      </w:r>
      <w:proofErr w:type="spellStart"/>
      <w:r>
        <w:rPr>
          <w:rtl/>
        </w:rPr>
        <w:t>שילא</w:t>
      </w:r>
      <w:proofErr w:type="spellEnd"/>
      <w:r>
        <w:rPr>
          <w:rtl/>
        </w:rPr>
        <w:t xml:space="preserve"> אפילו כותב אני פלוני מגרש אשתי כשר, הרי </w:t>
      </w:r>
      <w:proofErr w:type="spellStart"/>
      <w:r>
        <w:rPr>
          <w:rtl/>
        </w:rPr>
        <w:t>דנקיט</w:t>
      </w:r>
      <w:proofErr w:type="spellEnd"/>
      <w:r>
        <w:rPr>
          <w:rtl/>
        </w:rPr>
        <w:t xml:space="preserve"> לשון קצר </w:t>
      </w:r>
      <w:proofErr w:type="spellStart"/>
      <w:r>
        <w:rPr>
          <w:rtl/>
        </w:rPr>
        <w:t>דסגי</w:t>
      </w:r>
      <w:proofErr w:type="spellEnd"/>
      <w:r>
        <w:rPr>
          <w:rtl/>
        </w:rPr>
        <w:t xml:space="preserve"> בגט, </w:t>
      </w:r>
      <w:proofErr w:type="spellStart"/>
      <w:r>
        <w:rPr>
          <w:rtl/>
        </w:rPr>
        <w:t>ונקיט</w:t>
      </w:r>
      <w:proofErr w:type="spellEnd"/>
      <w:r>
        <w:rPr>
          <w:rtl/>
        </w:rPr>
        <w:t xml:space="preserve"> שמו ולא שמה, דלא אמר מגרש </w:t>
      </w:r>
      <w:proofErr w:type="spellStart"/>
      <w:r>
        <w:rPr>
          <w:rtl/>
        </w:rPr>
        <w:t>ית</w:t>
      </w:r>
      <w:proofErr w:type="spellEnd"/>
      <w:r>
        <w:rPr>
          <w:rtl/>
        </w:rPr>
        <w:t xml:space="preserve"> פלונית, רק אשתי, והיינו </w:t>
      </w:r>
      <w:proofErr w:type="spellStart"/>
      <w:r>
        <w:rPr>
          <w:rtl/>
        </w:rPr>
        <w:t>דע"י</w:t>
      </w:r>
      <w:proofErr w:type="spellEnd"/>
      <w:r>
        <w:rPr>
          <w:rtl/>
        </w:rPr>
        <w:t xml:space="preserve"> עדי מסירה ודאי כשר </w:t>
      </w:r>
      <w:proofErr w:type="spellStart"/>
      <w:r>
        <w:rPr>
          <w:rtl/>
        </w:rPr>
        <w:t>מה"ת</w:t>
      </w:r>
      <w:proofErr w:type="spellEnd"/>
      <w:r>
        <w:rPr>
          <w:rtl/>
        </w:rPr>
        <w:t xml:space="preserve"> בלא פירש שמה, ואף בעדי חתימה למאן </w:t>
      </w:r>
      <w:proofErr w:type="spellStart"/>
      <w:r>
        <w:rPr>
          <w:rtl/>
        </w:rPr>
        <w:t>דמכשיר</w:t>
      </w:r>
      <w:proofErr w:type="spellEnd"/>
      <w:r>
        <w:rPr>
          <w:rtl/>
        </w:rPr>
        <w:t xml:space="preserve"> מהתורה על דבר שאינו יכול </w:t>
      </w:r>
      <w:proofErr w:type="spellStart"/>
      <w:r>
        <w:rPr>
          <w:rtl/>
        </w:rPr>
        <w:t>להזדייף</w:t>
      </w:r>
      <w:proofErr w:type="spellEnd"/>
      <w:r>
        <w:rPr>
          <w:rtl/>
        </w:rPr>
        <w:t xml:space="preserve">, וזה ראיה עצומה, והירושלמי הזה הובא </w:t>
      </w:r>
      <w:proofErr w:type="spellStart"/>
      <w:r>
        <w:rPr>
          <w:rtl/>
        </w:rPr>
        <w:t>בההמ"ג</w:t>
      </w:r>
      <w:proofErr w:type="spellEnd"/>
      <w:r>
        <w:rPr>
          <w:rtl/>
        </w:rPr>
        <w:t xml:space="preserve"> פ"ד </w:t>
      </w:r>
      <w:proofErr w:type="spellStart"/>
      <w:r>
        <w:rPr>
          <w:rtl/>
        </w:rPr>
        <w:t>הי"ז</w:t>
      </w:r>
      <w:proofErr w:type="spellEnd"/>
      <w:r>
        <w:rPr>
          <w:rtl/>
        </w:rPr>
        <w:t>:</w:t>
      </w:r>
    </w:p>
    <w:p w14:paraId="69CF1D00" w14:textId="788DF68F" w:rsidR="00094F9A" w:rsidRDefault="00094F9A" w:rsidP="00094F9A">
      <w:pPr>
        <w:jc w:val="both"/>
        <w:rPr>
          <w:u w:val="single"/>
          <w:rtl/>
        </w:rPr>
      </w:pPr>
    </w:p>
    <w:p w14:paraId="122AEF6F" w14:textId="77777777" w:rsidR="00B725B9" w:rsidRPr="00CA35A5" w:rsidRDefault="00B725B9" w:rsidP="00B725B9">
      <w:pPr>
        <w:jc w:val="both"/>
        <w:rPr>
          <w:u w:val="single"/>
          <w:rtl/>
        </w:rPr>
      </w:pPr>
      <w:r w:rsidRPr="00CA35A5">
        <w:rPr>
          <w:u w:val="single"/>
          <w:rtl/>
        </w:rPr>
        <w:t xml:space="preserve">חידושי </w:t>
      </w:r>
      <w:proofErr w:type="spellStart"/>
      <w:r w:rsidRPr="00CA35A5">
        <w:rPr>
          <w:u w:val="single"/>
          <w:rtl/>
        </w:rPr>
        <w:t>הרשב"א</w:t>
      </w:r>
      <w:proofErr w:type="spellEnd"/>
      <w:r w:rsidRPr="00CA35A5">
        <w:rPr>
          <w:u w:val="single"/>
          <w:rtl/>
        </w:rPr>
        <w:t xml:space="preserve"> מסכת עירובין דף </w:t>
      </w:r>
      <w:proofErr w:type="spellStart"/>
      <w:r w:rsidRPr="00CA35A5">
        <w:rPr>
          <w:u w:val="single"/>
          <w:rtl/>
        </w:rPr>
        <w:t>יג</w:t>
      </w:r>
      <w:proofErr w:type="spellEnd"/>
      <w:r w:rsidRPr="00CA35A5">
        <w:rPr>
          <w:u w:val="single"/>
          <w:rtl/>
        </w:rPr>
        <w:t xml:space="preserve"> עמוד א</w:t>
      </w:r>
    </w:p>
    <w:p w14:paraId="1430304C" w14:textId="77777777" w:rsidR="00B725B9" w:rsidRDefault="00B725B9" w:rsidP="00B725B9">
      <w:pPr>
        <w:jc w:val="both"/>
        <w:rPr>
          <w:rtl/>
        </w:rPr>
      </w:pPr>
      <w:r w:rsidRPr="00CA35A5">
        <w:rPr>
          <w:rtl/>
        </w:rPr>
        <w:t xml:space="preserve">ולית ליה לרב אחא בר יאשי' </w:t>
      </w:r>
      <w:proofErr w:type="spellStart"/>
      <w:r w:rsidRPr="00CA35A5">
        <w:rPr>
          <w:rtl/>
        </w:rPr>
        <w:t>דתנן</w:t>
      </w:r>
      <w:proofErr w:type="spellEnd"/>
      <w:r w:rsidRPr="00CA35A5">
        <w:rPr>
          <w:rtl/>
        </w:rPr>
        <w:t xml:space="preserve"> כתב לגרש וכו' </w:t>
      </w:r>
      <w:proofErr w:type="spellStart"/>
      <w:r w:rsidRPr="00CA35A5">
        <w:rPr>
          <w:rtl/>
        </w:rPr>
        <w:t>ופרקינן</w:t>
      </w:r>
      <w:proofErr w:type="spellEnd"/>
      <w:r w:rsidRPr="00CA35A5">
        <w:rPr>
          <w:rtl/>
        </w:rPr>
        <w:t xml:space="preserve"> עשיה </w:t>
      </w:r>
      <w:proofErr w:type="spellStart"/>
      <w:r w:rsidRPr="00CA35A5">
        <w:rPr>
          <w:rtl/>
        </w:rPr>
        <w:t>דידיה</w:t>
      </w:r>
      <w:proofErr w:type="spellEnd"/>
      <w:r w:rsidRPr="00CA35A5">
        <w:rPr>
          <w:rtl/>
        </w:rPr>
        <w:t xml:space="preserve"> מחיקה היא. איכא </w:t>
      </w:r>
      <w:proofErr w:type="spellStart"/>
      <w:r w:rsidRPr="00CA35A5">
        <w:rPr>
          <w:rtl/>
        </w:rPr>
        <w:t>למידק</w:t>
      </w:r>
      <w:proofErr w:type="spellEnd"/>
      <w:r w:rsidRPr="00CA35A5">
        <w:rPr>
          <w:rtl/>
        </w:rPr>
        <w:t xml:space="preserve"> </w:t>
      </w:r>
      <w:proofErr w:type="spellStart"/>
      <w:r w:rsidRPr="00CA35A5">
        <w:rPr>
          <w:rtl/>
        </w:rPr>
        <w:t>טובא</w:t>
      </w:r>
      <w:proofErr w:type="spellEnd"/>
      <w:r w:rsidRPr="00CA35A5">
        <w:rPr>
          <w:rtl/>
        </w:rPr>
        <w:t xml:space="preserve"> </w:t>
      </w:r>
      <w:proofErr w:type="spellStart"/>
      <w:r w:rsidRPr="00CA35A5">
        <w:rPr>
          <w:rtl/>
        </w:rPr>
        <w:t>אשמעתין</w:t>
      </w:r>
      <w:proofErr w:type="spellEnd"/>
      <w:r w:rsidRPr="00CA35A5">
        <w:rPr>
          <w:rtl/>
        </w:rPr>
        <w:t xml:space="preserve"> אי הכי אפי' פרשת סוטה נמי </w:t>
      </w:r>
      <w:proofErr w:type="spellStart"/>
      <w:r w:rsidRPr="00CA35A5">
        <w:rPr>
          <w:rtl/>
        </w:rPr>
        <w:t>לשתרי</w:t>
      </w:r>
      <w:proofErr w:type="spellEnd"/>
      <w:r w:rsidRPr="00CA35A5">
        <w:rPr>
          <w:rtl/>
        </w:rPr>
        <w:t xml:space="preserve"> </w:t>
      </w:r>
      <w:proofErr w:type="spellStart"/>
      <w:r w:rsidRPr="00CA35A5">
        <w:rPr>
          <w:rtl/>
        </w:rPr>
        <w:t>דהא</w:t>
      </w:r>
      <w:proofErr w:type="spellEnd"/>
      <w:r w:rsidRPr="00CA35A5">
        <w:rPr>
          <w:rtl/>
        </w:rPr>
        <w:t xml:space="preserve"> איכא מחיקה לשמה ועשייה דידה מחיקה היא, ותירצו בתוספות </w:t>
      </w:r>
      <w:proofErr w:type="spellStart"/>
      <w:r w:rsidRPr="00CA35A5">
        <w:rPr>
          <w:rtl/>
        </w:rPr>
        <w:t>דכתיבה</w:t>
      </w:r>
      <w:proofErr w:type="spellEnd"/>
      <w:r w:rsidRPr="00CA35A5">
        <w:rPr>
          <w:rtl/>
        </w:rPr>
        <w:t xml:space="preserve"> לשם אלות </w:t>
      </w:r>
      <w:proofErr w:type="spellStart"/>
      <w:r w:rsidRPr="00CA35A5">
        <w:rPr>
          <w:rtl/>
        </w:rPr>
        <w:t>מיהא</w:t>
      </w:r>
      <w:proofErr w:type="spellEnd"/>
      <w:r w:rsidRPr="00CA35A5">
        <w:rPr>
          <w:rtl/>
        </w:rPr>
        <w:t xml:space="preserve"> בעינן והא ליכא, </w:t>
      </w:r>
      <w:proofErr w:type="spellStart"/>
      <w:r w:rsidRPr="00CA35A5">
        <w:rPr>
          <w:rtl/>
        </w:rPr>
        <w:t>ואכתי</w:t>
      </w:r>
      <w:proofErr w:type="spellEnd"/>
      <w:r w:rsidRPr="00CA35A5">
        <w:rPr>
          <w:rtl/>
        </w:rPr>
        <w:t xml:space="preserve"> איכא </w:t>
      </w:r>
      <w:proofErr w:type="spellStart"/>
      <w:r w:rsidRPr="00CA35A5">
        <w:rPr>
          <w:rtl/>
        </w:rPr>
        <w:t>למידק</w:t>
      </w:r>
      <w:proofErr w:type="spellEnd"/>
      <w:r w:rsidRPr="00CA35A5">
        <w:rPr>
          <w:rtl/>
        </w:rPr>
        <w:t xml:space="preserve"> </w:t>
      </w:r>
      <w:proofErr w:type="spellStart"/>
      <w:r w:rsidRPr="00CA35A5">
        <w:rPr>
          <w:rtl/>
        </w:rPr>
        <w:t>תינח</w:t>
      </w:r>
      <w:proofErr w:type="spellEnd"/>
      <w:r w:rsidRPr="00CA35A5">
        <w:rPr>
          <w:rtl/>
        </w:rPr>
        <w:t xml:space="preserve"> </w:t>
      </w:r>
      <w:proofErr w:type="spellStart"/>
      <w:r w:rsidRPr="00CA35A5">
        <w:rPr>
          <w:rtl/>
        </w:rPr>
        <w:t>לר</w:t>
      </w:r>
      <w:proofErr w:type="spellEnd"/>
      <w:r w:rsidRPr="00CA35A5">
        <w:rPr>
          <w:rtl/>
        </w:rPr>
        <w:t xml:space="preserve">' אחא אבל </w:t>
      </w:r>
      <w:proofErr w:type="spellStart"/>
      <w:r w:rsidRPr="00CA35A5">
        <w:rPr>
          <w:rtl/>
        </w:rPr>
        <w:t>לת"ק</w:t>
      </w:r>
      <w:proofErr w:type="spellEnd"/>
      <w:r w:rsidRPr="00CA35A5">
        <w:rPr>
          <w:rtl/>
        </w:rPr>
        <w:t xml:space="preserve"> דאמר אין </w:t>
      </w:r>
      <w:proofErr w:type="spellStart"/>
      <w:r w:rsidRPr="00CA35A5">
        <w:rPr>
          <w:rtl/>
        </w:rPr>
        <w:t>מגלתה</w:t>
      </w:r>
      <w:proofErr w:type="spellEnd"/>
      <w:r w:rsidRPr="00CA35A5">
        <w:rPr>
          <w:rtl/>
        </w:rPr>
        <w:t xml:space="preserve"> כשרה להשקות בה סוטה אחרת אלמא לית לי' כי האי </w:t>
      </w:r>
      <w:proofErr w:type="spellStart"/>
      <w:r w:rsidRPr="00CA35A5">
        <w:rPr>
          <w:rtl/>
        </w:rPr>
        <w:t>סברא</w:t>
      </w:r>
      <w:proofErr w:type="spellEnd"/>
      <w:r w:rsidRPr="00CA35A5">
        <w:rPr>
          <w:rtl/>
        </w:rPr>
        <w:t xml:space="preserve"> </w:t>
      </w:r>
      <w:proofErr w:type="spellStart"/>
      <w:r w:rsidRPr="00CA35A5">
        <w:rPr>
          <w:rtl/>
        </w:rPr>
        <w:t>דעשייה</w:t>
      </w:r>
      <w:proofErr w:type="spellEnd"/>
      <w:r w:rsidRPr="00CA35A5">
        <w:rPr>
          <w:rtl/>
        </w:rPr>
        <w:t xml:space="preserve"> דידה מחיקה היא וכתיבה ממש לשמה בעינן כגט א"כ אף פרשת סוטה לא </w:t>
      </w:r>
      <w:proofErr w:type="spellStart"/>
      <w:r w:rsidRPr="00CA35A5">
        <w:rPr>
          <w:rtl/>
        </w:rPr>
        <w:t>ליתכשר</w:t>
      </w:r>
      <w:proofErr w:type="spellEnd"/>
      <w:r w:rsidRPr="00CA35A5">
        <w:rPr>
          <w:rtl/>
        </w:rPr>
        <w:t xml:space="preserve">, וכי </w:t>
      </w:r>
      <w:proofErr w:type="spellStart"/>
      <w:r w:rsidRPr="00CA35A5">
        <w:rPr>
          <w:rtl/>
        </w:rPr>
        <w:t>תימא</w:t>
      </w:r>
      <w:proofErr w:type="spellEnd"/>
      <w:r w:rsidRPr="00CA35A5">
        <w:rPr>
          <w:rtl/>
        </w:rPr>
        <w:t xml:space="preserve"> </w:t>
      </w:r>
      <w:proofErr w:type="spellStart"/>
      <w:r w:rsidRPr="00CA35A5">
        <w:rPr>
          <w:rtl/>
        </w:rPr>
        <w:t>דכיון</w:t>
      </w:r>
      <w:proofErr w:type="spellEnd"/>
      <w:r w:rsidRPr="00CA35A5">
        <w:rPr>
          <w:rtl/>
        </w:rPr>
        <w:t xml:space="preserve"> </w:t>
      </w:r>
      <w:proofErr w:type="spellStart"/>
      <w:r w:rsidRPr="00CA35A5">
        <w:rPr>
          <w:rtl/>
        </w:rPr>
        <w:t>דכתב</w:t>
      </w:r>
      <w:proofErr w:type="spellEnd"/>
      <w:r w:rsidRPr="00CA35A5">
        <w:rPr>
          <w:rtl/>
        </w:rPr>
        <w:t xml:space="preserve"> בספר תורה ולא </w:t>
      </w:r>
      <w:proofErr w:type="spellStart"/>
      <w:r w:rsidRPr="00CA35A5">
        <w:rPr>
          <w:rtl/>
        </w:rPr>
        <w:t>אינתיק</w:t>
      </w:r>
      <w:proofErr w:type="spellEnd"/>
      <w:r w:rsidRPr="00CA35A5">
        <w:rPr>
          <w:rtl/>
        </w:rPr>
        <w:t xml:space="preserve"> לשום </w:t>
      </w:r>
      <w:proofErr w:type="spellStart"/>
      <w:r w:rsidRPr="00CA35A5">
        <w:rPr>
          <w:rtl/>
        </w:rPr>
        <w:t>אשה</w:t>
      </w:r>
      <w:proofErr w:type="spellEnd"/>
      <w:r w:rsidRPr="00CA35A5">
        <w:rPr>
          <w:rtl/>
        </w:rPr>
        <w:t xml:space="preserve"> השתא </w:t>
      </w:r>
      <w:proofErr w:type="spellStart"/>
      <w:r w:rsidRPr="00CA35A5">
        <w:rPr>
          <w:rtl/>
        </w:rPr>
        <w:t>דמחקינן</w:t>
      </w:r>
      <w:proofErr w:type="spellEnd"/>
      <w:r w:rsidRPr="00CA35A5">
        <w:rPr>
          <w:rtl/>
        </w:rPr>
        <w:t xml:space="preserve"> לשמה כמאן </w:t>
      </w:r>
      <w:proofErr w:type="spellStart"/>
      <w:r w:rsidRPr="00CA35A5">
        <w:rPr>
          <w:rtl/>
        </w:rPr>
        <w:t>דכתיבה</w:t>
      </w:r>
      <w:proofErr w:type="spellEnd"/>
      <w:r w:rsidRPr="00CA35A5">
        <w:rPr>
          <w:rtl/>
        </w:rPr>
        <w:t xml:space="preserve"> לשמה </w:t>
      </w:r>
      <w:proofErr w:type="spellStart"/>
      <w:r w:rsidRPr="00CA35A5">
        <w:rPr>
          <w:rtl/>
        </w:rPr>
        <w:t>ואימחיק</w:t>
      </w:r>
      <w:proofErr w:type="spellEnd"/>
      <w:r w:rsidRPr="00CA35A5">
        <w:rPr>
          <w:rtl/>
        </w:rPr>
        <w:t xml:space="preserve"> לשמה דמי, לא אפשר </w:t>
      </w:r>
      <w:proofErr w:type="spellStart"/>
      <w:r w:rsidRPr="00CA35A5">
        <w:rPr>
          <w:rtl/>
        </w:rPr>
        <w:t>דהא</w:t>
      </w:r>
      <w:proofErr w:type="spellEnd"/>
      <w:r w:rsidRPr="00CA35A5">
        <w:rPr>
          <w:rtl/>
        </w:rPr>
        <w:t xml:space="preserve"> בפרק שני </w:t>
      </w:r>
      <w:proofErr w:type="spellStart"/>
      <w:r w:rsidRPr="00CA35A5">
        <w:rPr>
          <w:rtl/>
        </w:rPr>
        <w:t>דגיטין</w:t>
      </w:r>
      <w:proofErr w:type="spellEnd"/>
      <w:r w:rsidRPr="00CA35A5">
        <w:rPr>
          <w:rtl/>
        </w:rPr>
        <w:t xml:space="preserve"> </w:t>
      </w:r>
      <w:proofErr w:type="spellStart"/>
      <w:r w:rsidRPr="00CA35A5">
        <w:rPr>
          <w:rtl/>
        </w:rPr>
        <w:t>פסלינן</w:t>
      </w:r>
      <w:proofErr w:type="spellEnd"/>
      <w:r w:rsidRPr="00CA35A5">
        <w:rPr>
          <w:rtl/>
        </w:rPr>
        <w:t xml:space="preserve"> כי האי </w:t>
      </w:r>
      <w:proofErr w:type="spellStart"/>
      <w:r w:rsidRPr="00CA35A5">
        <w:rPr>
          <w:rtl/>
        </w:rPr>
        <w:t>גוונא</w:t>
      </w:r>
      <w:proofErr w:type="spellEnd"/>
      <w:r w:rsidRPr="00CA35A5">
        <w:rPr>
          <w:rtl/>
        </w:rPr>
        <w:t xml:space="preserve"> </w:t>
      </w:r>
      <w:proofErr w:type="spellStart"/>
      <w:r w:rsidRPr="00CA35A5">
        <w:rPr>
          <w:rtl/>
        </w:rPr>
        <w:t>לענין</w:t>
      </w:r>
      <w:proofErr w:type="spellEnd"/>
      <w:r w:rsidRPr="00CA35A5">
        <w:rPr>
          <w:rtl/>
        </w:rPr>
        <w:t xml:space="preserve"> גט ולאו לשמה קרינן בה </w:t>
      </w:r>
      <w:proofErr w:type="spellStart"/>
      <w:r w:rsidRPr="00CA35A5">
        <w:rPr>
          <w:rtl/>
        </w:rPr>
        <w:t>דאמרי</w:t>
      </w:r>
      <w:proofErr w:type="spellEnd"/>
      <w:r w:rsidRPr="00CA35A5">
        <w:rPr>
          <w:rtl/>
        </w:rPr>
        <w:t xml:space="preserve">' התם ההוא </w:t>
      </w:r>
      <w:proofErr w:type="spellStart"/>
      <w:r w:rsidRPr="00CA35A5">
        <w:rPr>
          <w:rtl/>
        </w:rPr>
        <w:t>דשקיל</w:t>
      </w:r>
      <w:proofErr w:type="spellEnd"/>
      <w:r w:rsidRPr="00CA35A5">
        <w:rPr>
          <w:rtl/>
        </w:rPr>
        <w:t xml:space="preserve"> ס"ת ויהיב </w:t>
      </w:r>
      <w:proofErr w:type="spellStart"/>
      <w:r w:rsidRPr="00CA35A5">
        <w:rPr>
          <w:rtl/>
        </w:rPr>
        <w:t>לדביתהו</w:t>
      </w:r>
      <w:proofErr w:type="spellEnd"/>
      <w:r w:rsidRPr="00CA35A5">
        <w:rPr>
          <w:rtl/>
        </w:rPr>
        <w:t xml:space="preserve"> </w:t>
      </w:r>
      <w:proofErr w:type="spellStart"/>
      <w:r w:rsidRPr="00CA35A5">
        <w:rPr>
          <w:rtl/>
        </w:rPr>
        <w:t>א"ר</w:t>
      </w:r>
      <w:proofErr w:type="spellEnd"/>
      <w:r w:rsidRPr="00CA35A5">
        <w:rPr>
          <w:rtl/>
        </w:rPr>
        <w:t xml:space="preserve"> יוסף למאי ניחוש לה אי משום כריתות דאית ביה בעינן וכתב לה לשמה </w:t>
      </w:r>
      <w:proofErr w:type="spellStart"/>
      <w:r w:rsidRPr="00CA35A5">
        <w:rPr>
          <w:rtl/>
        </w:rPr>
        <w:t>וליכא</w:t>
      </w:r>
      <w:proofErr w:type="spellEnd"/>
      <w:r w:rsidRPr="00CA35A5">
        <w:rPr>
          <w:rtl/>
        </w:rPr>
        <w:t xml:space="preserve">, וי"ל </w:t>
      </w:r>
      <w:proofErr w:type="spellStart"/>
      <w:r w:rsidRPr="00CA35A5">
        <w:rPr>
          <w:rtl/>
        </w:rPr>
        <w:t>דרב</w:t>
      </w:r>
      <w:proofErr w:type="spellEnd"/>
      <w:r w:rsidRPr="00CA35A5">
        <w:rPr>
          <w:rtl/>
        </w:rPr>
        <w:t xml:space="preserve"> </w:t>
      </w:r>
      <w:proofErr w:type="spellStart"/>
      <w:r w:rsidRPr="00CA35A5">
        <w:rPr>
          <w:rtl/>
        </w:rPr>
        <w:t>פפא</w:t>
      </w:r>
      <w:proofErr w:type="spellEnd"/>
      <w:r w:rsidRPr="00CA35A5">
        <w:rPr>
          <w:rtl/>
        </w:rPr>
        <w:t xml:space="preserve"> לית ליה </w:t>
      </w:r>
      <w:proofErr w:type="spellStart"/>
      <w:r w:rsidRPr="00CA35A5">
        <w:rPr>
          <w:rtl/>
        </w:rPr>
        <w:t>דרב</w:t>
      </w:r>
      <w:proofErr w:type="spellEnd"/>
      <w:r w:rsidRPr="00CA35A5">
        <w:rPr>
          <w:rtl/>
        </w:rPr>
        <w:t xml:space="preserve"> יוסף דהתם, כן תירצו </w:t>
      </w:r>
      <w:proofErr w:type="spellStart"/>
      <w:r w:rsidRPr="00CA35A5">
        <w:rPr>
          <w:rtl/>
        </w:rPr>
        <w:t>בתוס</w:t>
      </w:r>
      <w:proofErr w:type="spellEnd"/>
      <w:r w:rsidRPr="00CA35A5">
        <w:rPr>
          <w:rtl/>
        </w:rPr>
        <w:t xml:space="preserve">', ועוד יש לי להוסיף לפי דברי התוס' </w:t>
      </w:r>
      <w:proofErr w:type="spellStart"/>
      <w:r w:rsidRPr="00CA35A5">
        <w:rPr>
          <w:rtl/>
        </w:rPr>
        <w:t>דשמא</w:t>
      </w:r>
      <w:proofErr w:type="spellEnd"/>
      <w:r w:rsidRPr="00CA35A5">
        <w:rPr>
          <w:rtl/>
        </w:rPr>
        <w:t xml:space="preserve"> אפי' רב יוסף מודה </w:t>
      </w:r>
      <w:proofErr w:type="spellStart"/>
      <w:r w:rsidRPr="00CA35A5">
        <w:rPr>
          <w:rtl/>
        </w:rPr>
        <w:t>בכענין</w:t>
      </w:r>
      <w:proofErr w:type="spellEnd"/>
      <w:r w:rsidRPr="00CA35A5">
        <w:rPr>
          <w:rtl/>
        </w:rPr>
        <w:t xml:space="preserve"> זה הואיל ולא </w:t>
      </w:r>
      <w:proofErr w:type="spellStart"/>
      <w:r w:rsidRPr="00CA35A5">
        <w:rPr>
          <w:rtl/>
        </w:rPr>
        <w:t>אינתיק</w:t>
      </w:r>
      <w:proofErr w:type="spellEnd"/>
      <w:r w:rsidRPr="00CA35A5">
        <w:rPr>
          <w:rtl/>
        </w:rPr>
        <w:t xml:space="preserve"> לשם </w:t>
      </w:r>
      <w:proofErr w:type="spellStart"/>
      <w:r w:rsidRPr="00CA35A5">
        <w:rPr>
          <w:rtl/>
        </w:rPr>
        <w:t>אשה</w:t>
      </w:r>
      <w:proofErr w:type="spellEnd"/>
      <w:r w:rsidRPr="00CA35A5">
        <w:rPr>
          <w:rtl/>
        </w:rPr>
        <w:t xml:space="preserve"> אחרת ועוד </w:t>
      </w:r>
      <w:proofErr w:type="spellStart"/>
      <w:r w:rsidRPr="00CA35A5">
        <w:rPr>
          <w:rtl/>
        </w:rPr>
        <w:t>דאיכא</w:t>
      </w:r>
      <w:proofErr w:type="spellEnd"/>
      <w:r w:rsidRPr="00CA35A5">
        <w:rPr>
          <w:rtl/>
        </w:rPr>
        <w:t xml:space="preserve"> מחיקה לשמה מה שאין כן בגט </w:t>
      </w:r>
      <w:proofErr w:type="spellStart"/>
      <w:r w:rsidRPr="00CA35A5">
        <w:rPr>
          <w:rtl/>
        </w:rPr>
        <w:t>דכיון</w:t>
      </w:r>
      <w:proofErr w:type="spellEnd"/>
      <w:r w:rsidRPr="00CA35A5">
        <w:rPr>
          <w:rtl/>
        </w:rPr>
        <w:t xml:space="preserve"> דלא </w:t>
      </w:r>
      <w:proofErr w:type="spellStart"/>
      <w:r w:rsidRPr="00CA35A5">
        <w:rPr>
          <w:rtl/>
        </w:rPr>
        <w:t>איכתיב</w:t>
      </w:r>
      <w:proofErr w:type="spellEnd"/>
      <w:r w:rsidRPr="00CA35A5">
        <w:rPr>
          <w:rtl/>
        </w:rPr>
        <w:t xml:space="preserve"> לשמה ממש תו ליכא מידי לשמה, ומ"מ </w:t>
      </w:r>
      <w:proofErr w:type="spellStart"/>
      <w:r w:rsidRPr="00CA35A5">
        <w:rPr>
          <w:rtl/>
        </w:rPr>
        <w:t>אכתי</w:t>
      </w:r>
      <w:proofErr w:type="spellEnd"/>
      <w:r w:rsidRPr="00CA35A5">
        <w:rPr>
          <w:rtl/>
        </w:rPr>
        <w:t xml:space="preserve"> קשיא לי </w:t>
      </w:r>
      <w:proofErr w:type="spellStart"/>
      <w:r w:rsidRPr="00CA35A5">
        <w:rPr>
          <w:rtl/>
        </w:rPr>
        <w:t>דמ"מ</w:t>
      </w:r>
      <w:proofErr w:type="spellEnd"/>
      <w:r w:rsidRPr="00CA35A5">
        <w:rPr>
          <w:rtl/>
        </w:rPr>
        <w:t xml:space="preserve"> </w:t>
      </w:r>
      <w:proofErr w:type="spellStart"/>
      <w:r w:rsidRPr="00CA35A5">
        <w:rPr>
          <w:rtl/>
        </w:rPr>
        <w:t>הוה</w:t>
      </w:r>
      <w:proofErr w:type="spellEnd"/>
      <w:r w:rsidRPr="00CA35A5">
        <w:rPr>
          <w:rtl/>
        </w:rPr>
        <w:t xml:space="preserve"> לי' </w:t>
      </w:r>
      <w:proofErr w:type="spellStart"/>
      <w:r w:rsidRPr="00CA35A5">
        <w:rPr>
          <w:rtl/>
        </w:rPr>
        <w:t>לאקשויי</w:t>
      </w:r>
      <w:proofErr w:type="spellEnd"/>
      <w:r w:rsidRPr="00CA35A5">
        <w:rPr>
          <w:rtl/>
        </w:rPr>
        <w:t xml:space="preserve"> נמי </w:t>
      </w:r>
      <w:proofErr w:type="spellStart"/>
      <w:r w:rsidRPr="00CA35A5">
        <w:rPr>
          <w:rtl/>
        </w:rPr>
        <w:t>את"ק</w:t>
      </w:r>
      <w:proofErr w:type="spellEnd"/>
      <w:r w:rsidRPr="00CA35A5">
        <w:rPr>
          <w:rtl/>
        </w:rPr>
        <w:t xml:space="preserve"> </w:t>
      </w:r>
      <w:proofErr w:type="spellStart"/>
      <w:r w:rsidRPr="00CA35A5">
        <w:rPr>
          <w:rtl/>
        </w:rPr>
        <w:t>כדאקשינן</w:t>
      </w:r>
      <w:proofErr w:type="spellEnd"/>
      <w:r w:rsidRPr="00CA35A5">
        <w:rPr>
          <w:rtl/>
        </w:rPr>
        <w:t xml:space="preserve"> לרב אחא ויתרץ ליה הכין שאין </w:t>
      </w:r>
      <w:proofErr w:type="spellStart"/>
      <w:r w:rsidRPr="00CA35A5">
        <w:rPr>
          <w:rtl/>
        </w:rPr>
        <w:t>סברא</w:t>
      </w:r>
      <w:proofErr w:type="spellEnd"/>
      <w:r w:rsidRPr="00CA35A5">
        <w:rPr>
          <w:rtl/>
        </w:rPr>
        <w:t xml:space="preserve"> זו פשוטה כ"כ שלא יצטרך לגלות עליו אחר שרב יוסף חלוק בו, ועל כן נראה לי </w:t>
      </w:r>
      <w:proofErr w:type="spellStart"/>
      <w:r w:rsidRPr="00CA35A5">
        <w:rPr>
          <w:rtl/>
        </w:rPr>
        <w:t>דהא</w:t>
      </w:r>
      <w:proofErr w:type="spellEnd"/>
      <w:r w:rsidRPr="00CA35A5">
        <w:rPr>
          <w:rtl/>
        </w:rPr>
        <w:t xml:space="preserve"> </w:t>
      </w:r>
      <w:proofErr w:type="spellStart"/>
      <w:r w:rsidRPr="00CA35A5">
        <w:rPr>
          <w:rtl/>
        </w:rPr>
        <w:t>דרב</w:t>
      </w:r>
      <w:proofErr w:type="spellEnd"/>
      <w:r w:rsidRPr="00CA35A5">
        <w:rPr>
          <w:rtl/>
        </w:rPr>
        <w:t xml:space="preserve"> </w:t>
      </w:r>
      <w:proofErr w:type="spellStart"/>
      <w:r w:rsidRPr="00CA35A5">
        <w:rPr>
          <w:rtl/>
        </w:rPr>
        <w:t>פפא</w:t>
      </w:r>
      <w:proofErr w:type="spellEnd"/>
      <w:r w:rsidRPr="00CA35A5">
        <w:rPr>
          <w:rtl/>
        </w:rPr>
        <w:t xml:space="preserve"> ורב נחמן דחיות בעלמא </w:t>
      </w:r>
      <w:proofErr w:type="spellStart"/>
      <w:r w:rsidRPr="00CA35A5">
        <w:rPr>
          <w:rtl/>
        </w:rPr>
        <w:t>נינהו</w:t>
      </w:r>
      <w:proofErr w:type="spellEnd"/>
      <w:r w:rsidRPr="00CA35A5">
        <w:rPr>
          <w:rtl/>
        </w:rPr>
        <w:t xml:space="preserve"> ואין </w:t>
      </w:r>
      <w:proofErr w:type="spellStart"/>
      <w:r w:rsidRPr="00CA35A5">
        <w:rPr>
          <w:rtl/>
        </w:rPr>
        <w:t>תופשין</w:t>
      </w:r>
      <w:proofErr w:type="spellEnd"/>
      <w:r w:rsidRPr="00CA35A5">
        <w:rPr>
          <w:rtl/>
        </w:rPr>
        <w:t xml:space="preserve"> אותן כעיקר ולא </w:t>
      </w:r>
      <w:proofErr w:type="spellStart"/>
      <w:r w:rsidRPr="00CA35A5">
        <w:rPr>
          <w:rtl/>
        </w:rPr>
        <w:t>דייקינן</w:t>
      </w:r>
      <w:proofErr w:type="spellEnd"/>
      <w:r w:rsidRPr="00CA35A5">
        <w:rPr>
          <w:rtl/>
        </w:rPr>
        <w:t xml:space="preserve"> </w:t>
      </w:r>
      <w:proofErr w:type="spellStart"/>
      <w:r w:rsidRPr="00CA35A5">
        <w:rPr>
          <w:rtl/>
        </w:rPr>
        <w:t>עלייהו</w:t>
      </w:r>
      <w:proofErr w:type="spellEnd"/>
      <w:r w:rsidRPr="00CA35A5">
        <w:rPr>
          <w:rtl/>
        </w:rPr>
        <w:t xml:space="preserve"> מידי </w:t>
      </w:r>
      <w:proofErr w:type="spellStart"/>
      <w:r w:rsidRPr="00CA35A5">
        <w:rPr>
          <w:rtl/>
        </w:rPr>
        <w:t>דעיקרא</w:t>
      </w:r>
      <w:proofErr w:type="spellEnd"/>
      <w:r w:rsidRPr="00CA35A5">
        <w:rPr>
          <w:rtl/>
        </w:rPr>
        <w:t xml:space="preserve"> מאי </w:t>
      </w:r>
      <w:proofErr w:type="spellStart"/>
      <w:r w:rsidRPr="00CA35A5">
        <w:rPr>
          <w:rtl/>
        </w:rPr>
        <w:t>דאמרי</w:t>
      </w:r>
      <w:proofErr w:type="spellEnd"/>
      <w:r w:rsidRPr="00CA35A5">
        <w:rPr>
          <w:rtl/>
        </w:rPr>
        <w:t xml:space="preserve">' מעיקרא והני תנאי כי הני תנאי ועלה </w:t>
      </w:r>
      <w:proofErr w:type="spellStart"/>
      <w:r w:rsidRPr="00CA35A5">
        <w:rPr>
          <w:rtl/>
        </w:rPr>
        <w:t>אתינן</w:t>
      </w:r>
      <w:proofErr w:type="spellEnd"/>
      <w:r w:rsidRPr="00CA35A5">
        <w:rPr>
          <w:rtl/>
        </w:rPr>
        <w:t xml:space="preserve"> השתא </w:t>
      </w:r>
      <w:proofErr w:type="spellStart"/>
      <w:r w:rsidRPr="00CA35A5">
        <w:rPr>
          <w:rtl/>
        </w:rPr>
        <w:t>לברורי</w:t>
      </w:r>
      <w:proofErr w:type="spellEnd"/>
      <w:r w:rsidRPr="00CA35A5">
        <w:rPr>
          <w:rtl/>
        </w:rPr>
        <w:t xml:space="preserve">, והיינו דלא </w:t>
      </w:r>
      <w:proofErr w:type="spellStart"/>
      <w:r w:rsidRPr="00CA35A5">
        <w:rPr>
          <w:rtl/>
        </w:rPr>
        <w:t>אקשינן</w:t>
      </w:r>
      <w:proofErr w:type="spellEnd"/>
      <w:r w:rsidRPr="00CA35A5">
        <w:rPr>
          <w:rtl/>
        </w:rPr>
        <w:t xml:space="preserve"> </w:t>
      </w:r>
      <w:proofErr w:type="spellStart"/>
      <w:r w:rsidRPr="00CA35A5">
        <w:rPr>
          <w:rtl/>
        </w:rPr>
        <w:t>את"ק</w:t>
      </w:r>
      <w:proofErr w:type="spellEnd"/>
      <w:r w:rsidRPr="00CA35A5">
        <w:rPr>
          <w:rtl/>
        </w:rPr>
        <w:t xml:space="preserve"> מידי </w:t>
      </w:r>
      <w:proofErr w:type="spellStart"/>
      <w:r w:rsidRPr="00CA35A5">
        <w:rPr>
          <w:rtl/>
        </w:rPr>
        <w:t>דאלו</w:t>
      </w:r>
      <w:proofErr w:type="spellEnd"/>
      <w:r w:rsidRPr="00CA35A5">
        <w:rPr>
          <w:rtl/>
        </w:rPr>
        <w:t xml:space="preserve"> </w:t>
      </w:r>
      <w:proofErr w:type="spellStart"/>
      <w:r w:rsidRPr="00CA35A5">
        <w:rPr>
          <w:rtl/>
        </w:rPr>
        <w:t>לת"ק</w:t>
      </w:r>
      <w:proofErr w:type="spellEnd"/>
      <w:r w:rsidRPr="00CA35A5">
        <w:rPr>
          <w:rtl/>
        </w:rPr>
        <w:t xml:space="preserve"> שפיר </w:t>
      </w:r>
      <w:proofErr w:type="spellStart"/>
      <w:r w:rsidRPr="00CA35A5">
        <w:rPr>
          <w:rtl/>
        </w:rPr>
        <w:t>אתיא</w:t>
      </w:r>
      <w:proofErr w:type="spellEnd"/>
      <w:r w:rsidRPr="00CA35A5">
        <w:rPr>
          <w:rtl/>
        </w:rPr>
        <w:t xml:space="preserve"> </w:t>
      </w:r>
      <w:proofErr w:type="spellStart"/>
      <w:r w:rsidRPr="00CA35A5">
        <w:rPr>
          <w:rtl/>
        </w:rPr>
        <w:t>דהא</w:t>
      </w:r>
      <w:proofErr w:type="spellEnd"/>
      <w:r w:rsidRPr="00CA35A5">
        <w:rPr>
          <w:rtl/>
        </w:rPr>
        <w:t xml:space="preserve"> איהו </w:t>
      </w:r>
      <w:proofErr w:type="spellStart"/>
      <w:r w:rsidRPr="00CA35A5">
        <w:rPr>
          <w:rtl/>
        </w:rPr>
        <w:t>קאמר</w:t>
      </w:r>
      <w:proofErr w:type="spellEnd"/>
      <w:r w:rsidRPr="00CA35A5">
        <w:rPr>
          <w:rtl/>
        </w:rPr>
        <w:t xml:space="preserve"> שאין </w:t>
      </w:r>
      <w:proofErr w:type="spellStart"/>
      <w:r w:rsidRPr="00CA35A5">
        <w:rPr>
          <w:rtl/>
        </w:rPr>
        <w:t>מגלתה</w:t>
      </w:r>
      <w:proofErr w:type="spellEnd"/>
      <w:r w:rsidRPr="00CA35A5">
        <w:rPr>
          <w:rtl/>
        </w:rPr>
        <w:t xml:space="preserve"> כשרה להשקות סוטה אחרת וכן נמי אין </w:t>
      </w:r>
      <w:proofErr w:type="spellStart"/>
      <w:r w:rsidRPr="00CA35A5">
        <w:rPr>
          <w:rtl/>
        </w:rPr>
        <w:t>מוחקין</w:t>
      </w:r>
      <w:proofErr w:type="spellEnd"/>
      <w:r w:rsidRPr="00CA35A5">
        <w:rPr>
          <w:rtl/>
        </w:rPr>
        <w:t xml:space="preserve"> לה פרשת סוטה משום דגבי סוטה נמי בעינן לה לשמה כגט אבל </w:t>
      </w:r>
      <w:proofErr w:type="spellStart"/>
      <w:r w:rsidRPr="00CA35A5">
        <w:rPr>
          <w:rtl/>
        </w:rPr>
        <w:t>לר</w:t>
      </w:r>
      <w:proofErr w:type="spellEnd"/>
      <w:r w:rsidRPr="00CA35A5">
        <w:rPr>
          <w:rtl/>
        </w:rPr>
        <w:t xml:space="preserve">' אחא </w:t>
      </w:r>
      <w:proofErr w:type="spellStart"/>
      <w:r w:rsidRPr="00CA35A5">
        <w:rPr>
          <w:rtl/>
        </w:rPr>
        <w:t>דמכשר</w:t>
      </w:r>
      <w:proofErr w:type="spellEnd"/>
      <w:r w:rsidRPr="00CA35A5">
        <w:rPr>
          <w:rtl/>
        </w:rPr>
        <w:t xml:space="preserve"> מגילתה לסוטה אחרת והוא הדין והוא הטעם לפרשת סוטה </w:t>
      </w:r>
      <w:proofErr w:type="spellStart"/>
      <w:r w:rsidRPr="00CA35A5">
        <w:rPr>
          <w:rtl/>
        </w:rPr>
        <w:t>איבעי</w:t>
      </w:r>
      <w:proofErr w:type="spellEnd"/>
      <w:r w:rsidRPr="00CA35A5">
        <w:rPr>
          <w:rtl/>
        </w:rPr>
        <w:t xml:space="preserve"> לן </w:t>
      </w:r>
      <w:proofErr w:type="spellStart"/>
      <w:r w:rsidRPr="00CA35A5">
        <w:rPr>
          <w:rtl/>
        </w:rPr>
        <w:t>ופרקינן</w:t>
      </w:r>
      <w:proofErr w:type="spellEnd"/>
      <w:r w:rsidRPr="00CA35A5">
        <w:rPr>
          <w:rtl/>
        </w:rPr>
        <w:t xml:space="preserve"> </w:t>
      </w:r>
      <w:proofErr w:type="spellStart"/>
      <w:r w:rsidRPr="00CA35A5">
        <w:rPr>
          <w:rtl/>
        </w:rPr>
        <w:t>דעשייה</w:t>
      </w:r>
      <w:proofErr w:type="spellEnd"/>
      <w:r w:rsidRPr="00CA35A5">
        <w:rPr>
          <w:rtl/>
        </w:rPr>
        <w:t xml:space="preserve"> דידה היינו מחיקה כנ"ל:</w:t>
      </w:r>
    </w:p>
    <w:p w14:paraId="7938C6AE" w14:textId="0692E2AA" w:rsidR="00B725B9" w:rsidRDefault="00B725B9" w:rsidP="00094F9A">
      <w:pPr>
        <w:jc w:val="both"/>
        <w:rPr>
          <w:u w:val="single"/>
          <w:rtl/>
        </w:rPr>
      </w:pPr>
    </w:p>
    <w:p w14:paraId="4C0E413D" w14:textId="77777777" w:rsidR="00311DCC" w:rsidRDefault="00311DCC" w:rsidP="00094F9A">
      <w:pPr>
        <w:jc w:val="both"/>
        <w:rPr>
          <w:u w:val="single"/>
          <w:rtl/>
        </w:rPr>
      </w:pPr>
    </w:p>
    <w:p w14:paraId="54A2BB13" w14:textId="77777777" w:rsidR="00B725B9" w:rsidRDefault="00B725B9" w:rsidP="00094F9A">
      <w:pPr>
        <w:jc w:val="both"/>
        <w:rPr>
          <w:u w:val="single"/>
          <w:rtl/>
        </w:rPr>
      </w:pPr>
    </w:p>
    <w:p w14:paraId="154C839A" w14:textId="084F5ECC" w:rsidR="00311DCC" w:rsidRPr="00311DCC" w:rsidRDefault="00311DCC" w:rsidP="00F50BE5">
      <w:pPr>
        <w:jc w:val="both"/>
        <w:rPr>
          <w:u w:val="single"/>
          <w:rtl/>
        </w:rPr>
      </w:pPr>
      <w:r w:rsidRPr="00311DCC">
        <w:rPr>
          <w:rFonts w:hint="cs"/>
          <w:u w:val="single"/>
          <w:rtl/>
        </w:rPr>
        <w:lastRenderedPageBreak/>
        <w:t>תורת גיטין סי</w:t>
      </w:r>
      <w:r>
        <w:rPr>
          <w:rFonts w:hint="cs"/>
          <w:u w:val="single"/>
          <w:rtl/>
        </w:rPr>
        <w:t>מן</w:t>
      </w:r>
      <w:r w:rsidRPr="00311DCC">
        <w:rPr>
          <w:rFonts w:hint="cs"/>
          <w:u w:val="single"/>
          <w:rtl/>
        </w:rPr>
        <w:t xml:space="preserve"> </w:t>
      </w:r>
      <w:proofErr w:type="spellStart"/>
      <w:r w:rsidRPr="00311DCC">
        <w:rPr>
          <w:rFonts w:hint="cs"/>
          <w:u w:val="single"/>
          <w:rtl/>
        </w:rPr>
        <w:t>קכט</w:t>
      </w:r>
      <w:proofErr w:type="spellEnd"/>
      <w:r w:rsidRPr="00311DCC">
        <w:rPr>
          <w:rFonts w:hint="cs"/>
          <w:u w:val="single"/>
          <w:rtl/>
        </w:rPr>
        <w:t xml:space="preserve"> ביאורים ס"ק טו</w:t>
      </w:r>
    </w:p>
    <w:p w14:paraId="6849A3B5" w14:textId="1CA024E8" w:rsidR="00B725B9" w:rsidRDefault="00311DCC" w:rsidP="00094F9A">
      <w:pPr>
        <w:jc w:val="both"/>
        <w:rPr>
          <w:u w:val="single"/>
          <w:rtl/>
        </w:rPr>
      </w:pPr>
      <w:r w:rsidRPr="00F50BE5">
        <w:rPr>
          <w:rFonts w:hint="cs"/>
          <w:noProof/>
          <w:rtl/>
          <w:lang w:val="he-IL"/>
        </w:rPr>
        <w:drawing>
          <wp:inline distT="0" distB="0" distL="0" distR="0" wp14:anchorId="479DA82A" wp14:editId="0255FB44">
            <wp:extent cx="3017520" cy="2258568"/>
            <wp:effectExtent l="0" t="0" r="0" b="889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וצר החכמה_147537.jpg"/>
                    <pic:cNvPicPr/>
                  </pic:nvPicPr>
                  <pic:blipFill rotWithShape="1">
                    <a:blip r:embed="rId8" cstate="print">
                      <a:extLst>
                        <a:ext uri="{28A0092B-C50C-407E-A947-70E740481C1C}">
                          <a14:useLocalDpi xmlns:a14="http://schemas.microsoft.com/office/drawing/2010/main" val="0"/>
                        </a:ext>
                      </a:extLst>
                    </a:blip>
                    <a:srcRect l="769" r="1777"/>
                    <a:stretch/>
                  </pic:blipFill>
                  <pic:spPr bwMode="auto">
                    <a:xfrm>
                      <a:off x="0" y="0"/>
                      <a:ext cx="3017520" cy="225856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B45845C" w14:textId="3DFC5814" w:rsidR="00311DCC" w:rsidRDefault="00311DCC" w:rsidP="00094F9A">
      <w:pPr>
        <w:jc w:val="both"/>
        <w:rPr>
          <w:u w:val="single"/>
          <w:rtl/>
        </w:rPr>
      </w:pPr>
      <w:r w:rsidRPr="00F50BE5">
        <w:rPr>
          <w:rFonts w:hint="cs"/>
          <w:noProof/>
          <w:rtl/>
          <w:lang w:val="he-IL"/>
        </w:rPr>
        <w:drawing>
          <wp:inline distT="0" distB="0" distL="0" distR="0" wp14:anchorId="203ABC36" wp14:editId="6A9AF993">
            <wp:extent cx="2999232" cy="231343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אוצר החכמה_147537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232" cy="2313432"/>
                    </a:xfrm>
                    <a:prstGeom prst="rect">
                      <a:avLst/>
                    </a:prstGeom>
                  </pic:spPr>
                </pic:pic>
              </a:graphicData>
            </a:graphic>
          </wp:inline>
        </w:drawing>
      </w:r>
    </w:p>
    <w:p w14:paraId="7E340A5B" w14:textId="11D43AD9" w:rsidR="00311DCC" w:rsidRDefault="00311DCC" w:rsidP="00094F9A">
      <w:pPr>
        <w:jc w:val="both"/>
        <w:rPr>
          <w:u w:val="single"/>
          <w:rtl/>
        </w:rPr>
      </w:pPr>
      <w:r w:rsidRPr="00F50BE5">
        <w:rPr>
          <w:rFonts w:hint="cs"/>
          <w:noProof/>
          <w:rtl/>
          <w:lang w:val="he-IL"/>
        </w:rPr>
        <w:drawing>
          <wp:inline distT="0" distB="0" distL="0" distR="0" wp14:anchorId="3B68A1F5" wp14:editId="379502D8">
            <wp:extent cx="3054096" cy="3767328"/>
            <wp:effectExtent l="0" t="0" r="0" b="5080"/>
            <wp:docPr id="3" name="Picture 3"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אוצר החכמה_147537 (2).jpg"/>
                    <pic:cNvPicPr/>
                  </pic:nvPicPr>
                  <pic:blipFill rotWithShape="1">
                    <a:blip r:embed="rId10" cstate="print">
                      <a:extLst>
                        <a:ext uri="{28A0092B-C50C-407E-A947-70E740481C1C}">
                          <a14:useLocalDpi xmlns:a14="http://schemas.microsoft.com/office/drawing/2010/main" val="0"/>
                        </a:ext>
                      </a:extLst>
                    </a:blip>
                    <a:srcRect l="-985" t="177" r="985" b="-177"/>
                    <a:stretch/>
                  </pic:blipFill>
                  <pic:spPr bwMode="auto">
                    <a:xfrm>
                      <a:off x="0" y="0"/>
                      <a:ext cx="3054096" cy="3767328"/>
                    </a:xfrm>
                    <a:prstGeom prst="rect">
                      <a:avLst/>
                    </a:prstGeom>
                    <a:ln>
                      <a:noFill/>
                    </a:ln>
                    <a:extLst>
                      <a:ext uri="{53640926-AAD7-44D8-BBD7-CCE9431645EC}">
                        <a14:shadowObscured xmlns:a14="http://schemas.microsoft.com/office/drawing/2010/main"/>
                      </a:ext>
                    </a:extLst>
                  </pic:spPr>
                </pic:pic>
              </a:graphicData>
            </a:graphic>
          </wp:inline>
        </w:drawing>
      </w:r>
    </w:p>
    <w:p w14:paraId="46F6A075" w14:textId="4F228E94" w:rsidR="00F50BE5" w:rsidRDefault="00F50BE5" w:rsidP="00094F9A">
      <w:pPr>
        <w:jc w:val="both"/>
        <w:rPr>
          <w:rFonts w:hint="cs"/>
          <w:u w:val="single"/>
          <w:rtl/>
        </w:rPr>
      </w:pPr>
      <w:r w:rsidRPr="00F50BE5">
        <w:rPr>
          <w:rFonts w:hint="cs"/>
          <w:noProof/>
          <w:rtl/>
          <w:lang w:val="he-IL"/>
        </w:rPr>
        <w:drawing>
          <wp:inline distT="0" distB="0" distL="0" distR="0" wp14:anchorId="39BA93C2" wp14:editId="56657CD4">
            <wp:extent cx="2999232" cy="786384"/>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אוצר החכמה_147537 (3).jpg"/>
                    <pic:cNvPicPr/>
                  </pic:nvPicPr>
                  <pic:blipFill rotWithShape="1">
                    <a:blip r:embed="rId11" cstate="print">
                      <a:extLst>
                        <a:ext uri="{28A0092B-C50C-407E-A947-70E740481C1C}">
                          <a14:useLocalDpi xmlns:a14="http://schemas.microsoft.com/office/drawing/2010/main" val="0"/>
                        </a:ext>
                      </a:extLst>
                    </a:blip>
                    <a:srcRect r="776"/>
                    <a:stretch/>
                  </pic:blipFill>
                  <pic:spPr bwMode="auto">
                    <a:xfrm>
                      <a:off x="0" y="0"/>
                      <a:ext cx="2999232" cy="786384"/>
                    </a:xfrm>
                    <a:prstGeom prst="rect">
                      <a:avLst/>
                    </a:prstGeom>
                    <a:ln>
                      <a:noFill/>
                    </a:ln>
                    <a:extLst>
                      <a:ext uri="{53640926-AAD7-44D8-BBD7-CCE9431645EC}">
                        <a14:shadowObscured xmlns:a14="http://schemas.microsoft.com/office/drawing/2010/main"/>
                      </a:ext>
                    </a:extLst>
                  </pic:spPr>
                </pic:pic>
              </a:graphicData>
            </a:graphic>
          </wp:inline>
        </w:drawing>
      </w:r>
    </w:p>
    <w:sectPr w:rsidR="00F50BE5" w:rsidSect="00386611">
      <w:type w:val="continuous"/>
      <w:pgSz w:w="11906" w:h="16838" w:code="9"/>
      <w:pgMar w:top="720" w:right="1152" w:bottom="720"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5172" w14:textId="77777777" w:rsidR="005F228B" w:rsidRDefault="005F228B">
      <w:r>
        <w:separator/>
      </w:r>
    </w:p>
  </w:endnote>
  <w:endnote w:type="continuationSeparator" w:id="0">
    <w:p w14:paraId="17F66963" w14:textId="77777777" w:rsidR="005F228B" w:rsidRDefault="005F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AA43" w14:textId="77777777" w:rsidR="005F228B" w:rsidRDefault="005F228B">
      <w:r>
        <w:separator/>
      </w:r>
    </w:p>
  </w:footnote>
  <w:footnote w:type="continuationSeparator" w:id="0">
    <w:p w14:paraId="38D10156" w14:textId="77777777" w:rsidR="005F228B" w:rsidRDefault="005F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B7E0-D76D-4331-9782-D7D07DB5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2020-02-22T18:37:00Z</cp:lastPrinted>
  <dcterms:created xsi:type="dcterms:W3CDTF">2020-03-02T12:35:00Z</dcterms:created>
  <dcterms:modified xsi:type="dcterms:W3CDTF">2020-03-02T21:59:00Z</dcterms:modified>
</cp:coreProperties>
</file>