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863DF" w14:textId="5EA65673" w:rsidR="00CC758D" w:rsidRPr="00037654" w:rsidRDefault="00D036C2" w:rsidP="00CC758D">
      <w:pPr>
        <w:spacing w:after="120"/>
        <w:jc w:val="center"/>
        <w:rPr>
          <w:u w:val="single"/>
        </w:rPr>
      </w:pPr>
      <w:r w:rsidRPr="00037654">
        <w:rPr>
          <w:u w:val="single"/>
          <w:rtl/>
        </w:rPr>
        <w:t>מקורות ל</w:t>
      </w:r>
      <w:r w:rsidR="00E87DA8" w:rsidRPr="00037654">
        <w:rPr>
          <w:u w:val="single"/>
          <w:rtl/>
        </w:rPr>
        <w:t xml:space="preserve">מסכת </w:t>
      </w:r>
      <w:r w:rsidR="00597B70">
        <w:rPr>
          <w:rFonts w:hint="cs"/>
          <w:u w:val="single"/>
          <w:rtl/>
        </w:rPr>
        <w:t>גיטין</w:t>
      </w:r>
      <w:r w:rsidR="006320F0">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B62054">
        <w:rPr>
          <w:u w:val="single"/>
        </w:rPr>
        <w:t>33</w:t>
      </w:r>
    </w:p>
    <w:p w14:paraId="56D9C340" w14:textId="77777777" w:rsidR="00B2539E" w:rsidRDefault="00B2539E" w:rsidP="00F05C18">
      <w:pPr>
        <w:spacing w:after="120"/>
        <w:jc w:val="both"/>
        <w:rPr>
          <w:rtl/>
        </w:rPr>
      </w:pPr>
    </w:p>
    <w:p w14:paraId="5798E9B1" w14:textId="6F739E5C" w:rsidR="00371835" w:rsidRDefault="007A0C11" w:rsidP="00B62054">
      <w:pPr>
        <w:spacing w:after="120"/>
        <w:jc w:val="both"/>
        <w:rPr>
          <w:rtl/>
        </w:rPr>
      </w:pPr>
      <w:r>
        <w:rPr>
          <w:rFonts w:hint="cs"/>
          <w:rtl/>
        </w:rPr>
        <w:t xml:space="preserve">(1) </w:t>
      </w:r>
      <w:r w:rsidR="00371835">
        <w:rPr>
          <w:rFonts w:hint="cs"/>
          <w:rtl/>
        </w:rPr>
        <w:t xml:space="preserve">גמרא עד דף </w:t>
      </w:r>
      <w:proofErr w:type="spellStart"/>
      <w:r w:rsidR="00371835">
        <w:rPr>
          <w:rFonts w:hint="cs"/>
          <w:rtl/>
        </w:rPr>
        <w:t>יח</w:t>
      </w:r>
      <w:proofErr w:type="spellEnd"/>
      <w:r w:rsidR="00371835">
        <w:rPr>
          <w:rFonts w:hint="cs"/>
          <w:rtl/>
        </w:rPr>
        <w:t xml:space="preserve">. "הנהו </w:t>
      </w:r>
      <w:proofErr w:type="spellStart"/>
      <w:r w:rsidR="00371835">
        <w:rPr>
          <w:rFonts w:hint="cs"/>
          <w:rtl/>
        </w:rPr>
        <w:t>קלא</w:t>
      </w:r>
      <w:proofErr w:type="spellEnd"/>
      <w:r w:rsidR="00371835">
        <w:rPr>
          <w:rFonts w:hint="cs"/>
          <w:rtl/>
        </w:rPr>
        <w:t xml:space="preserve"> אית להו", רש"י, תוס'</w:t>
      </w:r>
    </w:p>
    <w:p w14:paraId="4C0DD068" w14:textId="36169A20" w:rsidR="0094360E" w:rsidRDefault="00371835" w:rsidP="00371835">
      <w:pPr>
        <w:spacing w:after="120"/>
        <w:jc w:val="both"/>
        <w:rPr>
          <w:rtl/>
        </w:rPr>
      </w:pPr>
      <w:proofErr w:type="spellStart"/>
      <w:r>
        <w:rPr>
          <w:rFonts w:hint="cs"/>
          <w:rtl/>
        </w:rPr>
        <w:t>בענין</w:t>
      </w:r>
      <w:proofErr w:type="spellEnd"/>
      <w:r>
        <w:rPr>
          <w:rFonts w:hint="cs"/>
          <w:rtl/>
        </w:rPr>
        <w:t xml:space="preserve"> שמא יחפה על בת אחותו</w:t>
      </w:r>
      <w:r w:rsidR="0094360E">
        <w:rPr>
          <w:rFonts w:hint="cs"/>
          <w:rtl/>
        </w:rPr>
        <w:t>:</w:t>
      </w:r>
    </w:p>
    <w:p w14:paraId="1C238735" w14:textId="35FA52FE" w:rsidR="0094360E" w:rsidRDefault="0094360E" w:rsidP="00371835">
      <w:pPr>
        <w:spacing w:after="120"/>
        <w:jc w:val="both"/>
        <w:rPr>
          <w:rtl/>
        </w:rPr>
      </w:pPr>
      <w:r>
        <w:rPr>
          <w:rFonts w:hint="cs"/>
          <w:rtl/>
        </w:rPr>
        <w:t>[ריטב"א ד"ה רבי יוחנן אמר משום בת אחותו]</w:t>
      </w:r>
    </w:p>
    <w:p w14:paraId="17E03391" w14:textId="77778AB1" w:rsidR="00371835" w:rsidRDefault="000649BA" w:rsidP="003C5E05">
      <w:pPr>
        <w:spacing w:after="120"/>
        <w:jc w:val="both"/>
        <w:rPr>
          <w:rtl/>
        </w:rPr>
      </w:pPr>
      <w:proofErr w:type="spellStart"/>
      <w:r>
        <w:rPr>
          <w:rFonts w:hint="cs"/>
          <w:rtl/>
        </w:rPr>
        <w:t>בענין</w:t>
      </w:r>
      <w:proofErr w:type="spellEnd"/>
      <w:r>
        <w:rPr>
          <w:rFonts w:hint="cs"/>
          <w:rtl/>
        </w:rPr>
        <w:t xml:space="preserve"> </w:t>
      </w:r>
      <w:r w:rsidR="00371835">
        <w:rPr>
          <w:rFonts w:hint="cs"/>
          <w:rtl/>
        </w:rPr>
        <w:t>תוד"ה משום</w:t>
      </w:r>
      <w:r>
        <w:rPr>
          <w:rFonts w:hint="cs"/>
          <w:rtl/>
        </w:rPr>
        <w:t xml:space="preserve"> </w:t>
      </w:r>
      <w:r>
        <w:rPr>
          <w:rtl/>
        </w:rPr>
        <w:t>–</w:t>
      </w:r>
      <w:r>
        <w:rPr>
          <w:rFonts w:hint="cs"/>
          <w:rtl/>
        </w:rPr>
        <w:t xml:space="preserve"> פני יהושע, </w:t>
      </w:r>
      <w:r w:rsidR="003C5E05">
        <w:rPr>
          <w:rFonts w:hint="cs"/>
          <w:rtl/>
        </w:rPr>
        <w:t>שערי יושר שער ב פרק ז "</w:t>
      </w:r>
      <w:r w:rsidR="003C5E05">
        <w:rPr>
          <w:rtl/>
        </w:rPr>
        <w:t xml:space="preserve">ובזה יתפרש היטב דברי התוס' בפרק ב' </w:t>
      </w:r>
      <w:proofErr w:type="spellStart"/>
      <w:r w:rsidR="003C5E05">
        <w:rPr>
          <w:rtl/>
        </w:rPr>
        <w:t>דגיטין</w:t>
      </w:r>
      <w:proofErr w:type="spellEnd"/>
      <w:r w:rsidR="003C5E05">
        <w:rPr>
          <w:rtl/>
        </w:rPr>
        <w:t xml:space="preserve"> דף י"ז ע"א</w:t>
      </w:r>
      <w:r w:rsidR="003C5E05">
        <w:rPr>
          <w:rFonts w:hint="cs"/>
          <w:rtl/>
        </w:rPr>
        <w:t xml:space="preserve"> ... </w:t>
      </w:r>
      <w:r w:rsidR="003C5E05">
        <w:rPr>
          <w:rtl/>
        </w:rPr>
        <w:t>ע"ז לא מהני חזקה</w:t>
      </w:r>
      <w:r w:rsidR="003C5E05">
        <w:rPr>
          <w:rFonts w:hint="cs"/>
          <w:rtl/>
        </w:rPr>
        <w:t>"</w:t>
      </w:r>
      <w:r w:rsidR="00293B1D">
        <w:rPr>
          <w:rFonts w:hint="cs"/>
          <w:rtl/>
        </w:rPr>
        <w:t xml:space="preserve">, [סוגיית "תרתי </w:t>
      </w:r>
      <w:proofErr w:type="spellStart"/>
      <w:r w:rsidR="00293B1D">
        <w:rPr>
          <w:rFonts w:hint="cs"/>
          <w:rtl/>
        </w:rPr>
        <w:t>לריעותא</w:t>
      </w:r>
      <w:proofErr w:type="spellEnd"/>
      <w:r w:rsidR="00293B1D">
        <w:rPr>
          <w:rFonts w:hint="cs"/>
          <w:rtl/>
        </w:rPr>
        <w:t xml:space="preserve">" בגמרא </w:t>
      </w:r>
      <w:proofErr w:type="spellStart"/>
      <w:r w:rsidR="00293B1D">
        <w:rPr>
          <w:rFonts w:hint="cs"/>
          <w:rtl/>
        </w:rPr>
        <w:t>ריד</w:t>
      </w:r>
      <w:proofErr w:type="spellEnd"/>
      <w:r w:rsidR="00293B1D">
        <w:rPr>
          <w:rFonts w:hint="cs"/>
          <w:rtl/>
        </w:rPr>
        <w:t xml:space="preserve"> מס' נדה </w:t>
      </w:r>
      <w:r w:rsidR="00293B1D">
        <w:rPr>
          <w:rtl/>
        </w:rPr>
        <w:t>–</w:t>
      </w:r>
      <w:r w:rsidR="00293B1D">
        <w:rPr>
          <w:rFonts w:hint="cs"/>
          <w:rtl/>
        </w:rPr>
        <w:t xml:space="preserve"> עד "ורמי חבית </w:t>
      </w:r>
      <w:proofErr w:type="spellStart"/>
      <w:r w:rsidR="00293B1D">
        <w:rPr>
          <w:rFonts w:hint="cs"/>
          <w:rtl/>
        </w:rPr>
        <w:t>אמקוה</w:t>
      </w:r>
      <w:proofErr w:type="spellEnd"/>
      <w:r w:rsidR="00293B1D">
        <w:rPr>
          <w:rFonts w:hint="cs"/>
          <w:rtl/>
        </w:rPr>
        <w:t>"]</w:t>
      </w:r>
    </w:p>
    <w:p w14:paraId="71F4DC88" w14:textId="77777777" w:rsidR="003D3AA7" w:rsidRDefault="003D3AA7" w:rsidP="003C5E05">
      <w:pPr>
        <w:spacing w:after="120"/>
        <w:jc w:val="both"/>
        <w:rPr>
          <w:rtl/>
        </w:rPr>
      </w:pPr>
    </w:p>
    <w:p w14:paraId="3E0EA5C4" w14:textId="171A1F90" w:rsidR="000649BA" w:rsidRDefault="003D3AA7" w:rsidP="003C5E05">
      <w:pPr>
        <w:spacing w:after="120"/>
        <w:jc w:val="both"/>
        <w:rPr>
          <w:rFonts w:hint="cs"/>
          <w:rtl/>
        </w:rPr>
      </w:pPr>
      <w:r>
        <w:rPr>
          <w:rFonts w:hint="cs"/>
          <w:rtl/>
        </w:rPr>
        <w:t xml:space="preserve">האם </w:t>
      </w:r>
      <w:proofErr w:type="spellStart"/>
      <w:r>
        <w:rPr>
          <w:rFonts w:hint="cs"/>
          <w:rtl/>
        </w:rPr>
        <w:t>האשה</w:t>
      </w:r>
      <w:proofErr w:type="spellEnd"/>
      <w:r>
        <w:rPr>
          <w:rFonts w:hint="cs"/>
          <w:rtl/>
        </w:rPr>
        <w:t xml:space="preserve"> חייבת מיתה במקרים אלו של ספק </w:t>
      </w:r>
      <w:r w:rsidR="0044478A">
        <w:rPr>
          <w:rFonts w:hint="cs"/>
          <w:rtl/>
        </w:rPr>
        <w:t>האם</w:t>
      </w:r>
      <w:r>
        <w:rPr>
          <w:rFonts w:hint="cs"/>
          <w:rtl/>
        </w:rPr>
        <w:t xml:space="preserve"> </w:t>
      </w:r>
      <w:proofErr w:type="spellStart"/>
      <w:r>
        <w:rPr>
          <w:rFonts w:hint="cs"/>
          <w:rtl/>
        </w:rPr>
        <w:t>נתגרשה</w:t>
      </w:r>
      <w:proofErr w:type="spellEnd"/>
      <w:r w:rsidR="0044478A">
        <w:rPr>
          <w:rFonts w:hint="cs"/>
          <w:rtl/>
        </w:rPr>
        <w:t xml:space="preserve"> לפני או אחרי הזנות</w:t>
      </w:r>
      <w:r>
        <w:rPr>
          <w:rFonts w:hint="cs"/>
          <w:rtl/>
        </w:rPr>
        <w:t>:</w:t>
      </w:r>
    </w:p>
    <w:p w14:paraId="069D744C" w14:textId="0955D3D4" w:rsidR="00DA1C38" w:rsidRDefault="003D3AA7" w:rsidP="003C5E05">
      <w:pPr>
        <w:spacing w:after="120"/>
        <w:jc w:val="both"/>
        <w:rPr>
          <w:rtl/>
        </w:rPr>
      </w:pPr>
      <w:proofErr w:type="spellStart"/>
      <w:r>
        <w:rPr>
          <w:rFonts w:hint="cs"/>
          <w:rtl/>
        </w:rPr>
        <w:t>גזייה</w:t>
      </w:r>
      <w:proofErr w:type="spellEnd"/>
      <w:r>
        <w:rPr>
          <w:rFonts w:hint="cs"/>
          <w:rtl/>
        </w:rPr>
        <w:t xml:space="preserve"> לזמן </w:t>
      </w:r>
      <w:r>
        <w:rPr>
          <w:rtl/>
        </w:rPr>
        <w:t>–</w:t>
      </w:r>
      <w:r>
        <w:rPr>
          <w:rFonts w:hint="cs"/>
          <w:rtl/>
        </w:rPr>
        <w:t xml:space="preserve"> רש"י תוס' </w:t>
      </w:r>
      <w:proofErr w:type="spellStart"/>
      <w:r>
        <w:rPr>
          <w:rFonts w:hint="cs"/>
          <w:rtl/>
        </w:rPr>
        <w:t>ורי"ד</w:t>
      </w:r>
      <w:proofErr w:type="spellEnd"/>
      <w:r>
        <w:rPr>
          <w:rFonts w:hint="cs"/>
          <w:rtl/>
        </w:rPr>
        <w:t xml:space="preserve"> ד"ה </w:t>
      </w:r>
      <w:proofErr w:type="spellStart"/>
      <w:r>
        <w:rPr>
          <w:rFonts w:hint="cs"/>
          <w:rtl/>
        </w:rPr>
        <w:t>גזייה</w:t>
      </w:r>
      <w:proofErr w:type="spellEnd"/>
      <w:r>
        <w:rPr>
          <w:rFonts w:hint="cs"/>
          <w:rtl/>
        </w:rPr>
        <w:t xml:space="preserve"> לזמן ויהביה ניהלה, </w:t>
      </w:r>
      <w:r w:rsidRPr="003D3AA7">
        <w:rPr>
          <w:rtl/>
        </w:rPr>
        <w:t xml:space="preserve">רש"י יבמות לא: ד"ה להצלה דידה </w:t>
      </w:r>
      <w:proofErr w:type="spellStart"/>
      <w:r w:rsidRPr="003D3AA7">
        <w:rPr>
          <w:rtl/>
        </w:rPr>
        <w:t>קאתי</w:t>
      </w:r>
      <w:proofErr w:type="spellEnd"/>
    </w:p>
    <w:p w14:paraId="28C99472" w14:textId="02A33673" w:rsidR="003D3AA7" w:rsidRDefault="003D3AA7" w:rsidP="003D3AA7">
      <w:pPr>
        <w:spacing w:after="120"/>
        <w:jc w:val="both"/>
        <w:rPr>
          <w:rtl/>
        </w:rPr>
      </w:pPr>
      <w:r>
        <w:rPr>
          <w:rFonts w:hint="cs"/>
          <w:rtl/>
        </w:rPr>
        <w:t xml:space="preserve">כתב ידו </w:t>
      </w:r>
      <w:r>
        <w:rPr>
          <w:rtl/>
        </w:rPr>
        <w:t>–</w:t>
      </w:r>
      <w:r>
        <w:rPr>
          <w:rFonts w:hint="cs"/>
          <w:rtl/>
        </w:rPr>
        <w:t xml:space="preserve"> רי"ד ד"ה </w:t>
      </w:r>
      <w:proofErr w:type="spellStart"/>
      <w:r>
        <w:rPr>
          <w:rFonts w:hint="cs"/>
          <w:rtl/>
        </w:rPr>
        <w:t>אהני</w:t>
      </w:r>
      <w:proofErr w:type="spellEnd"/>
      <w:r>
        <w:rPr>
          <w:rFonts w:hint="cs"/>
          <w:rtl/>
        </w:rPr>
        <w:t xml:space="preserve"> </w:t>
      </w:r>
      <w:proofErr w:type="spellStart"/>
      <w:r>
        <w:rPr>
          <w:rFonts w:hint="cs"/>
          <w:rtl/>
        </w:rPr>
        <w:t>דלכתחילה</w:t>
      </w:r>
      <w:proofErr w:type="spellEnd"/>
      <w:r>
        <w:rPr>
          <w:rFonts w:hint="cs"/>
          <w:rtl/>
        </w:rPr>
        <w:t xml:space="preserve"> לא </w:t>
      </w:r>
      <w:proofErr w:type="spellStart"/>
      <w:r>
        <w:rPr>
          <w:rFonts w:hint="cs"/>
          <w:rtl/>
        </w:rPr>
        <w:t>תנשא</w:t>
      </w:r>
      <w:proofErr w:type="spellEnd"/>
    </w:p>
    <w:p w14:paraId="1B5D87F8" w14:textId="572650C0" w:rsidR="003D3AA7" w:rsidRDefault="003D3AA7" w:rsidP="003C5E05">
      <w:pPr>
        <w:spacing w:after="120"/>
        <w:jc w:val="both"/>
        <w:rPr>
          <w:rtl/>
        </w:rPr>
      </w:pPr>
      <w:r>
        <w:rPr>
          <w:rFonts w:hint="cs"/>
          <w:rtl/>
        </w:rPr>
        <w:t>גיטין הבאי</w:t>
      </w:r>
      <w:r w:rsidR="00293B1D">
        <w:rPr>
          <w:rFonts w:hint="cs"/>
          <w:rtl/>
        </w:rPr>
        <w:t>ם</w:t>
      </w:r>
      <w:r>
        <w:rPr>
          <w:rFonts w:hint="cs"/>
          <w:rtl/>
        </w:rPr>
        <w:t xml:space="preserve"> ממדינת הים </w:t>
      </w:r>
      <w:r>
        <w:rPr>
          <w:rtl/>
        </w:rPr>
        <w:t>–</w:t>
      </w:r>
      <w:r w:rsidRPr="003D3AA7">
        <w:rPr>
          <w:rtl/>
        </w:rPr>
        <w:t xml:space="preserve">רש"י ד"ה </w:t>
      </w:r>
      <w:proofErr w:type="spellStart"/>
      <w:r w:rsidRPr="003D3AA7">
        <w:rPr>
          <w:rtl/>
        </w:rPr>
        <w:t>קלא</w:t>
      </w:r>
      <w:proofErr w:type="spellEnd"/>
      <w:r w:rsidRPr="003D3AA7">
        <w:rPr>
          <w:rtl/>
        </w:rPr>
        <w:t xml:space="preserve"> אית להו, תוד"ה הנהו</w:t>
      </w:r>
      <w:r>
        <w:rPr>
          <w:rFonts w:hint="cs"/>
          <w:rtl/>
        </w:rPr>
        <w:t xml:space="preserve">, רי"ד ד"ה א"ל הנהו </w:t>
      </w:r>
      <w:proofErr w:type="spellStart"/>
      <w:r>
        <w:rPr>
          <w:rFonts w:hint="cs"/>
          <w:rtl/>
        </w:rPr>
        <w:t>קלא</w:t>
      </w:r>
      <w:proofErr w:type="spellEnd"/>
      <w:r>
        <w:rPr>
          <w:rFonts w:hint="cs"/>
          <w:rtl/>
        </w:rPr>
        <w:t xml:space="preserve"> אית להו</w:t>
      </w:r>
    </w:p>
    <w:p w14:paraId="0F37E3FC" w14:textId="0E636860" w:rsidR="003D3AA7" w:rsidRDefault="003D3AA7" w:rsidP="003C5E05">
      <w:pPr>
        <w:spacing w:after="120"/>
        <w:jc w:val="both"/>
        <w:rPr>
          <w:rtl/>
        </w:rPr>
      </w:pPr>
      <w:r>
        <w:rPr>
          <w:rFonts w:hint="cs"/>
          <w:rtl/>
        </w:rPr>
        <w:t xml:space="preserve">גט שאין בו זמן </w:t>
      </w:r>
      <w:r>
        <w:rPr>
          <w:rtl/>
        </w:rPr>
        <w:t>–</w:t>
      </w:r>
      <w:r w:rsidR="0089791F">
        <w:rPr>
          <w:rFonts w:hint="cs"/>
          <w:rtl/>
        </w:rPr>
        <w:t xml:space="preserve"> טור </w:t>
      </w:r>
      <w:proofErr w:type="spellStart"/>
      <w:r w:rsidR="0089791F">
        <w:rPr>
          <w:rFonts w:hint="cs"/>
          <w:rtl/>
        </w:rPr>
        <w:t>אה"ע</w:t>
      </w:r>
      <w:proofErr w:type="spellEnd"/>
      <w:r w:rsidR="0089791F">
        <w:rPr>
          <w:rFonts w:hint="cs"/>
          <w:rtl/>
        </w:rPr>
        <w:t xml:space="preserve"> סי' </w:t>
      </w:r>
      <w:proofErr w:type="spellStart"/>
      <w:r w:rsidR="0089791F">
        <w:rPr>
          <w:rFonts w:hint="cs"/>
          <w:rtl/>
        </w:rPr>
        <w:t>קכז</w:t>
      </w:r>
      <w:proofErr w:type="spellEnd"/>
      <w:r w:rsidR="0089791F">
        <w:rPr>
          <w:rFonts w:hint="cs"/>
          <w:rtl/>
        </w:rPr>
        <w:t xml:space="preserve"> </w:t>
      </w:r>
      <w:r w:rsidR="00293B1D">
        <w:rPr>
          <w:rFonts w:hint="cs"/>
          <w:rtl/>
        </w:rPr>
        <w:t>(</w:t>
      </w:r>
      <w:r w:rsidR="0089791F">
        <w:rPr>
          <w:rFonts w:hint="cs"/>
          <w:rtl/>
        </w:rPr>
        <w:t>עד "</w:t>
      </w:r>
      <w:r w:rsidR="0089791F">
        <w:rPr>
          <w:rtl/>
        </w:rPr>
        <w:t>ואם תאמר כן צריכה להביא ר</w:t>
      </w:r>
      <w:r w:rsidR="0089791F">
        <w:rPr>
          <w:rFonts w:hint="cs"/>
          <w:rtl/>
        </w:rPr>
        <w:t>איה</w:t>
      </w:r>
      <w:r w:rsidR="0089791F">
        <w:rPr>
          <w:rFonts w:hint="cs"/>
          <w:rtl/>
        </w:rPr>
        <w:t>"</w:t>
      </w:r>
      <w:r w:rsidR="00293B1D">
        <w:rPr>
          <w:rFonts w:hint="cs"/>
          <w:rtl/>
        </w:rPr>
        <w:t>)</w:t>
      </w:r>
      <w:r w:rsidR="0089791F">
        <w:rPr>
          <w:rFonts w:hint="cs"/>
          <w:rtl/>
        </w:rPr>
        <w:t>, [ב"י וב"ח שם]</w:t>
      </w:r>
    </w:p>
    <w:p w14:paraId="0873A203" w14:textId="113EE6F1" w:rsidR="003D3AA7" w:rsidRDefault="003D3AA7" w:rsidP="003C5E05">
      <w:pPr>
        <w:spacing w:after="120"/>
        <w:jc w:val="both"/>
        <w:rPr>
          <w:rtl/>
        </w:rPr>
      </w:pPr>
      <w:r>
        <w:rPr>
          <w:rFonts w:hint="cs"/>
          <w:rtl/>
        </w:rPr>
        <w:t xml:space="preserve">גט מאוחר </w:t>
      </w:r>
      <w:r w:rsidR="0044478A">
        <w:rPr>
          <w:rtl/>
        </w:rPr>
        <w:t>–</w:t>
      </w:r>
      <w:r>
        <w:rPr>
          <w:rFonts w:hint="cs"/>
          <w:rtl/>
        </w:rPr>
        <w:t xml:space="preserve"> </w:t>
      </w:r>
      <w:r w:rsidR="0044478A">
        <w:rPr>
          <w:rFonts w:hint="cs"/>
          <w:rtl/>
        </w:rPr>
        <w:t xml:space="preserve">בית יוסף סי' </w:t>
      </w:r>
      <w:proofErr w:type="spellStart"/>
      <w:r w:rsidR="0044478A">
        <w:rPr>
          <w:rFonts w:hint="cs"/>
          <w:rtl/>
        </w:rPr>
        <w:t>קכז</w:t>
      </w:r>
      <w:proofErr w:type="spellEnd"/>
      <w:r w:rsidR="0044478A">
        <w:rPr>
          <w:rFonts w:hint="cs"/>
          <w:rtl/>
        </w:rPr>
        <w:t xml:space="preserve"> ד"ה גט שזמנו מאוחר, בית שמואל </w:t>
      </w:r>
      <w:proofErr w:type="spellStart"/>
      <w:r w:rsidR="0044478A">
        <w:rPr>
          <w:rFonts w:hint="cs"/>
          <w:rtl/>
        </w:rPr>
        <w:t>קכז:טו</w:t>
      </w:r>
      <w:proofErr w:type="spellEnd"/>
    </w:p>
    <w:p w14:paraId="17DC4F5E" w14:textId="77777777" w:rsidR="00C85705" w:rsidRDefault="0044478A" w:rsidP="0044478A">
      <w:pPr>
        <w:spacing w:after="120"/>
        <w:jc w:val="both"/>
        <w:rPr>
          <w:rtl/>
        </w:rPr>
      </w:pPr>
      <w:r>
        <w:rPr>
          <w:rFonts w:hint="cs"/>
          <w:rtl/>
        </w:rPr>
        <w:t xml:space="preserve">[וע"ע </w:t>
      </w:r>
      <w:proofErr w:type="spellStart"/>
      <w:r>
        <w:rPr>
          <w:rFonts w:hint="cs"/>
          <w:rtl/>
        </w:rPr>
        <w:t>פנ"י</w:t>
      </w:r>
      <w:proofErr w:type="spellEnd"/>
      <w:r>
        <w:rPr>
          <w:rFonts w:hint="cs"/>
          <w:rtl/>
        </w:rPr>
        <w:t xml:space="preserve"> ד"ה </w:t>
      </w:r>
      <w:proofErr w:type="spellStart"/>
      <w:r>
        <w:rPr>
          <w:rFonts w:hint="cs"/>
          <w:rtl/>
        </w:rPr>
        <w:t>גזייה</w:t>
      </w:r>
      <w:proofErr w:type="spellEnd"/>
      <w:r>
        <w:rPr>
          <w:rFonts w:hint="cs"/>
          <w:rtl/>
        </w:rPr>
        <w:t xml:space="preserve"> לזמן </w:t>
      </w:r>
      <w:proofErr w:type="spellStart"/>
      <w:r>
        <w:rPr>
          <w:rFonts w:hint="cs"/>
          <w:rtl/>
        </w:rPr>
        <w:t>דידיה</w:t>
      </w:r>
      <w:proofErr w:type="spellEnd"/>
      <w:r>
        <w:rPr>
          <w:rFonts w:hint="cs"/>
          <w:rtl/>
        </w:rPr>
        <w:t xml:space="preserve">, </w:t>
      </w:r>
      <w:proofErr w:type="spellStart"/>
      <w:r>
        <w:rPr>
          <w:rFonts w:hint="cs"/>
          <w:rtl/>
        </w:rPr>
        <w:t>פנ"י</w:t>
      </w:r>
      <w:proofErr w:type="spellEnd"/>
      <w:r>
        <w:rPr>
          <w:rFonts w:hint="cs"/>
          <w:rtl/>
        </w:rPr>
        <w:t xml:space="preserve"> על תוד"ה הנהו, קצות החושן ל:א, אבני מילואים סי' </w:t>
      </w:r>
      <w:proofErr w:type="spellStart"/>
      <w:r>
        <w:rPr>
          <w:rFonts w:hint="cs"/>
          <w:rtl/>
        </w:rPr>
        <w:t>קכז</w:t>
      </w:r>
      <w:proofErr w:type="spellEnd"/>
      <w:r>
        <w:rPr>
          <w:rFonts w:hint="cs"/>
          <w:rtl/>
        </w:rPr>
        <w:t xml:space="preserve"> ס"ק ב </w:t>
      </w:r>
      <w:proofErr w:type="spellStart"/>
      <w:r>
        <w:rPr>
          <w:rFonts w:hint="cs"/>
          <w:rtl/>
        </w:rPr>
        <w:t>וס"ק</w:t>
      </w:r>
      <w:proofErr w:type="spellEnd"/>
      <w:r>
        <w:rPr>
          <w:rFonts w:hint="cs"/>
          <w:rtl/>
        </w:rPr>
        <w:t xml:space="preserve"> ד, ט"ז </w:t>
      </w:r>
      <w:proofErr w:type="spellStart"/>
      <w:r>
        <w:rPr>
          <w:rFonts w:hint="cs"/>
          <w:rtl/>
        </w:rPr>
        <w:t>קכז:א</w:t>
      </w:r>
      <w:proofErr w:type="spellEnd"/>
      <w:r>
        <w:rPr>
          <w:rFonts w:hint="cs"/>
          <w:rtl/>
        </w:rPr>
        <w:t xml:space="preserve">, </w:t>
      </w:r>
      <w:proofErr w:type="spellStart"/>
      <w:r w:rsidR="003D3AA7" w:rsidRPr="003D3AA7">
        <w:rPr>
          <w:rtl/>
        </w:rPr>
        <w:t>קהלות</w:t>
      </w:r>
      <w:proofErr w:type="spellEnd"/>
      <w:r w:rsidR="003D3AA7" w:rsidRPr="003D3AA7">
        <w:rPr>
          <w:rtl/>
        </w:rPr>
        <w:t xml:space="preserve"> יעקב </w:t>
      </w:r>
      <w:r>
        <w:rPr>
          <w:rFonts w:hint="cs"/>
          <w:rtl/>
        </w:rPr>
        <w:t xml:space="preserve">סי' </w:t>
      </w:r>
      <w:proofErr w:type="spellStart"/>
      <w:r w:rsidR="003D3AA7" w:rsidRPr="003D3AA7">
        <w:rPr>
          <w:rtl/>
        </w:rPr>
        <w:t>יג</w:t>
      </w:r>
      <w:proofErr w:type="spellEnd"/>
      <w:r>
        <w:rPr>
          <w:rFonts w:hint="cs"/>
          <w:rtl/>
        </w:rPr>
        <w:t xml:space="preserve"> ענף </w:t>
      </w:r>
      <w:r w:rsidR="003D3AA7" w:rsidRPr="003D3AA7">
        <w:rPr>
          <w:rtl/>
        </w:rPr>
        <w:t>א</w:t>
      </w:r>
      <w:r w:rsidR="00C85705">
        <w:rPr>
          <w:rFonts w:hint="cs"/>
          <w:rtl/>
        </w:rPr>
        <w:t>. ואכמ"ל</w:t>
      </w:r>
      <w:r w:rsidR="003D3AA7" w:rsidRPr="003D3AA7">
        <w:rPr>
          <w:rtl/>
        </w:rPr>
        <w:t>]</w:t>
      </w:r>
    </w:p>
    <w:p w14:paraId="40D7B9BD" w14:textId="77777777" w:rsidR="00C85705" w:rsidRDefault="00C85705" w:rsidP="0044478A">
      <w:pPr>
        <w:spacing w:after="120"/>
        <w:jc w:val="both"/>
        <w:rPr>
          <w:rtl/>
        </w:rPr>
      </w:pPr>
    </w:p>
    <w:p w14:paraId="72100E47" w14:textId="7D36ED6A" w:rsidR="003D3AA7" w:rsidRPr="003D3AA7" w:rsidRDefault="00C85705" w:rsidP="00293B1D">
      <w:pPr>
        <w:spacing w:after="120"/>
        <w:jc w:val="both"/>
        <w:rPr>
          <w:rtl/>
        </w:rPr>
      </w:pPr>
      <w:r>
        <w:rPr>
          <w:rFonts w:hint="cs"/>
          <w:rtl/>
        </w:rPr>
        <w:t xml:space="preserve">(2) </w:t>
      </w:r>
      <w:proofErr w:type="spellStart"/>
      <w:r>
        <w:rPr>
          <w:rFonts w:hint="cs"/>
          <w:rtl/>
        </w:rPr>
        <w:t>בענין</w:t>
      </w:r>
      <w:proofErr w:type="spellEnd"/>
      <w:r>
        <w:rPr>
          <w:rFonts w:hint="cs"/>
          <w:rtl/>
        </w:rPr>
        <w:t xml:space="preserve"> פירות</w:t>
      </w:r>
      <w:r w:rsidR="00293B1D">
        <w:rPr>
          <w:rFonts w:hint="cs"/>
          <w:rtl/>
        </w:rPr>
        <w:t xml:space="preserve"> - </w:t>
      </w:r>
      <w:r>
        <w:rPr>
          <w:rFonts w:hint="cs"/>
          <w:rtl/>
        </w:rPr>
        <w:t>רמב"ן ד"ה קסבר יש לבעל פירות (עד "ולקמן</w:t>
      </w:r>
      <w:r w:rsidR="00293B1D">
        <w:rPr>
          <w:rFonts w:hint="cs"/>
          <w:rtl/>
        </w:rPr>
        <w:t>"</w:t>
      </w:r>
      <w:r>
        <w:rPr>
          <w:rFonts w:hint="cs"/>
          <w:rtl/>
        </w:rPr>
        <w:t>)</w:t>
      </w:r>
      <w:r w:rsidR="003D3AA7" w:rsidRPr="003D3AA7">
        <w:rPr>
          <w:rtl/>
        </w:rPr>
        <w:t xml:space="preserve"> </w:t>
      </w:r>
    </w:p>
    <w:p w14:paraId="30C0E900" w14:textId="338F3212" w:rsidR="00DA1C38" w:rsidRDefault="00DA1C38" w:rsidP="003C5E05">
      <w:pPr>
        <w:spacing w:after="120"/>
        <w:jc w:val="both"/>
        <w:rPr>
          <w:rtl/>
        </w:rPr>
      </w:pPr>
    </w:p>
    <w:p w14:paraId="178098B6" w14:textId="42A526A8" w:rsidR="00C85705" w:rsidRDefault="00C85705" w:rsidP="003C5E05">
      <w:pPr>
        <w:spacing w:after="120"/>
        <w:jc w:val="both"/>
        <w:rPr>
          <w:rtl/>
        </w:rPr>
      </w:pPr>
      <w:r>
        <w:rPr>
          <w:rFonts w:hint="cs"/>
          <w:rtl/>
        </w:rPr>
        <w:t xml:space="preserve">(3) </w:t>
      </w:r>
      <w:proofErr w:type="spellStart"/>
      <w:r>
        <w:rPr>
          <w:rFonts w:hint="cs"/>
          <w:rtl/>
        </w:rPr>
        <w:t>בענין</w:t>
      </w:r>
      <w:proofErr w:type="spellEnd"/>
      <w:r>
        <w:rPr>
          <w:rFonts w:hint="cs"/>
          <w:rtl/>
        </w:rPr>
        <w:t xml:space="preserve"> </w:t>
      </w:r>
      <w:r w:rsidR="00F242B6">
        <w:rPr>
          <w:rFonts w:hint="cs"/>
          <w:rtl/>
        </w:rPr>
        <w:t>גט שניתן אחר יום חתימתו</w:t>
      </w:r>
      <w:r>
        <w:rPr>
          <w:rFonts w:hint="cs"/>
          <w:rtl/>
        </w:rPr>
        <w:t>:</w:t>
      </w:r>
    </w:p>
    <w:p w14:paraId="54C8D34C" w14:textId="2436ECAC" w:rsidR="0055269C" w:rsidRDefault="00293B1D" w:rsidP="003C5E05">
      <w:pPr>
        <w:spacing w:after="120"/>
        <w:jc w:val="both"/>
        <w:rPr>
          <w:rtl/>
        </w:rPr>
      </w:pPr>
      <w:r>
        <w:rPr>
          <w:rFonts w:hint="cs"/>
          <w:rtl/>
        </w:rPr>
        <w:t>רש"י ו</w:t>
      </w:r>
      <w:r w:rsidR="0055269C">
        <w:rPr>
          <w:rFonts w:hint="cs"/>
          <w:rtl/>
        </w:rPr>
        <w:t xml:space="preserve">תוס' </w:t>
      </w:r>
      <w:proofErr w:type="spellStart"/>
      <w:r w:rsidR="0055269C">
        <w:rPr>
          <w:rFonts w:hint="cs"/>
          <w:rtl/>
        </w:rPr>
        <w:t>יח</w:t>
      </w:r>
      <w:proofErr w:type="spellEnd"/>
      <w:r w:rsidR="0055269C">
        <w:rPr>
          <w:rFonts w:hint="cs"/>
          <w:rtl/>
        </w:rPr>
        <w:t>. ד"ה המשליש</w:t>
      </w:r>
    </w:p>
    <w:p w14:paraId="679E12EE" w14:textId="4C76D485" w:rsidR="008827FD" w:rsidRDefault="00F242B6" w:rsidP="008827FD">
      <w:pPr>
        <w:spacing w:after="120"/>
        <w:jc w:val="both"/>
        <w:rPr>
          <w:rtl/>
        </w:rPr>
      </w:pPr>
      <w:r w:rsidRPr="008827FD">
        <w:rPr>
          <w:rtl/>
        </w:rPr>
        <w:t xml:space="preserve">רא"ש סימן ד-ה "וא"ת כיון </w:t>
      </w:r>
      <w:proofErr w:type="spellStart"/>
      <w:r w:rsidRPr="008827FD">
        <w:rPr>
          <w:rtl/>
        </w:rPr>
        <w:t>דפרישית</w:t>
      </w:r>
      <w:proofErr w:type="spellEnd"/>
      <w:r w:rsidRPr="008827FD">
        <w:rPr>
          <w:rtl/>
        </w:rPr>
        <w:t xml:space="preserve"> … ואתי </w:t>
      </w:r>
      <w:proofErr w:type="spellStart"/>
      <w:r w:rsidRPr="008827FD">
        <w:rPr>
          <w:rtl/>
        </w:rPr>
        <w:t>למיטרף</w:t>
      </w:r>
      <w:proofErr w:type="spellEnd"/>
      <w:r w:rsidRPr="008827FD">
        <w:rPr>
          <w:rtl/>
        </w:rPr>
        <w:t xml:space="preserve"> לקוחות שלא כדין מיום שנכתב"</w:t>
      </w:r>
    </w:p>
    <w:p w14:paraId="05C3DCF1" w14:textId="4A0BD279" w:rsidR="00F242B6" w:rsidRDefault="00F242B6" w:rsidP="008827FD">
      <w:pPr>
        <w:spacing w:after="120"/>
        <w:jc w:val="both"/>
        <w:rPr>
          <w:rtl/>
        </w:rPr>
      </w:pPr>
      <w:r>
        <w:rPr>
          <w:rFonts w:hint="cs"/>
          <w:rtl/>
        </w:rPr>
        <w:t xml:space="preserve">רמב"ן </w:t>
      </w:r>
      <w:proofErr w:type="spellStart"/>
      <w:r>
        <w:rPr>
          <w:rFonts w:hint="cs"/>
          <w:rtl/>
        </w:rPr>
        <w:t>יז</w:t>
      </w:r>
      <w:proofErr w:type="spellEnd"/>
      <w:r>
        <w:rPr>
          <w:rFonts w:hint="cs"/>
          <w:rtl/>
        </w:rPr>
        <w:t xml:space="preserve">: "ולקמן </w:t>
      </w:r>
      <w:proofErr w:type="spellStart"/>
      <w:r>
        <w:rPr>
          <w:rFonts w:hint="cs"/>
          <w:rtl/>
        </w:rPr>
        <w:t>מקשינן</w:t>
      </w:r>
      <w:proofErr w:type="spellEnd"/>
      <w:r>
        <w:rPr>
          <w:rFonts w:hint="cs"/>
          <w:rtl/>
        </w:rPr>
        <w:t xml:space="preserve"> </w:t>
      </w:r>
      <w:proofErr w:type="spellStart"/>
      <w:r>
        <w:rPr>
          <w:rFonts w:hint="cs"/>
          <w:rtl/>
        </w:rPr>
        <w:t>לר</w:t>
      </w:r>
      <w:proofErr w:type="spellEnd"/>
      <w:r>
        <w:rPr>
          <w:rFonts w:hint="cs"/>
          <w:rtl/>
        </w:rPr>
        <w:t xml:space="preserve">' יוחנן ... ליתן דבריך </w:t>
      </w:r>
      <w:proofErr w:type="spellStart"/>
      <w:r>
        <w:rPr>
          <w:rFonts w:hint="cs"/>
          <w:rtl/>
        </w:rPr>
        <w:t>לשעורין</w:t>
      </w:r>
      <w:proofErr w:type="spellEnd"/>
      <w:r>
        <w:rPr>
          <w:rFonts w:hint="cs"/>
          <w:rtl/>
        </w:rPr>
        <w:t>"</w:t>
      </w:r>
    </w:p>
    <w:p w14:paraId="5F237F0F" w14:textId="7FC78A13" w:rsidR="008827FD" w:rsidRDefault="00F242B6" w:rsidP="008827FD">
      <w:pPr>
        <w:spacing w:after="120"/>
        <w:jc w:val="both"/>
        <w:rPr>
          <w:rtl/>
        </w:rPr>
      </w:pPr>
      <w:r>
        <w:rPr>
          <w:rFonts w:hint="cs"/>
          <w:rtl/>
        </w:rPr>
        <w:t xml:space="preserve">רשב"א ד"ה גיטין </w:t>
      </w:r>
      <w:proofErr w:type="spellStart"/>
      <w:r>
        <w:rPr>
          <w:rFonts w:hint="cs"/>
          <w:rtl/>
        </w:rPr>
        <w:t>הבאין</w:t>
      </w:r>
      <w:proofErr w:type="spellEnd"/>
      <w:r>
        <w:rPr>
          <w:rFonts w:hint="cs"/>
          <w:rtl/>
        </w:rPr>
        <w:t xml:space="preserve"> ממדינת הים</w:t>
      </w:r>
    </w:p>
    <w:p w14:paraId="250900E0" w14:textId="46F5DC2C" w:rsidR="00F242B6" w:rsidRDefault="00F242B6" w:rsidP="008827FD">
      <w:pPr>
        <w:spacing w:after="120"/>
        <w:jc w:val="both"/>
        <w:rPr>
          <w:rtl/>
        </w:rPr>
      </w:pPr>
      <w:r>
        <w:rPr>
          <w:rFonts w:hint="cs"/>
          <w:rtl/>
        </w:rPr>
        <w:t xml:space="preserve">ר"ן (סוף דף ח. באלפס) ד"ה </w:t>
      </w:r>
      <w:proofErr w:type="spellStart"/>
      <w:r>
        <w:rPr>
          <w:rFonts w:hint="cs"/>
          <w:rtl/>
        </w:rPr>
        <w:t>ומהדרינן</w:t>
      </w:r>
      <w:proofErr w:type="spellEnd"/>
      <w:r>
        <w:rPr>
          <w:rFonts w:hint="cs"/>
          <w:rtl/>
        </w:rPr>
        <w:t xml:space="preserve"> הנהו </w:t>
      </w:r>
      <w:proofErr w:type="spellStart"/>
      <w:r>
        <w:rPr>
          <w:rFonts w:hint="cs"/>
          <w:rtl/>
        </w:rPr>
        <w:t>קלא</w:t>
      </w:r>
      <w:proofErr w:type="spellEnd"/>
      <w:r>
        <w:rPr>
          <w:rFonts w:hint="cs"/>
          <w:rtl/>
        </w:rPr>
        <w:t xml:space="preserve"> אית להו</w:t>
      </w:r>
    </w:p>
    <w:p w14:paraId="610C6504" w14:textId="6C764F35" w:rsidR="002B714C" w:rsidRDefault="002B714C" w:rsidP="002B714C">
      <w:pPr>
        <w:spacing w:after="120"/>
        <w:jc w:val="both"/>
        <w:rPr>
          <w:rtl/>
        </w:rPr>
      </w:pPr>
      <w:r>
        <w:rPr>
          <w:rFonts w:hint="cs"/>
          <w:rtl/>
        </w:rPr>
        <w:t>מאירי "</w:t>
      </w:r>
      <w:r>
        <w:rPr>
          <w:rtl/>
        </w:rPr>
        <w:t xml:space="preserve">וכן כתביה וחתמיה </w:t>
      </w:r>
      <w:proofErr w:type="spellStart"/>
      <w:r>
        <w:rPr>
          <w:rtl/>
        </w:rPr>
        <w:t>ואותביה</w:t>
      </w:r>
      <w:proofErr w:type="spellEnd"/>
      <w:r>
        <w:rPr>
          <w:rtl/>
        </w:rPr>
        <w:t xml:space="preserve"> בכיסיה שהוא כשר והרי יש בו לחוש </w:t>
      </w:r>
      <w:r>
        <w:rPr>
          <w:rFonts w:hint="cs"/>
          <w:rtl/>
        </w:rPr>
        <w:t xml:space="preserve">... </w:t>
      </w:r>
      <w:r>
        <w:rPr>
          <w:rtl/>
        </w:rPr>
        <w:t>והדבר מתברר מתי הגיע לידה</w:t>
      </w:r>
      <w:r>
        <w:rPr>
          <w:rFonts w:hint="cs"/>
          <w:rtl/>
        </w:rPr>
        <w:t>"</w:t>
      </w:r>
    </w:p>
    <w:p w14:paraId="5A893667" w14:textId="3C2DC32B" w:rsidR="008827FD" w:rsidRDefault="00F242B6" w:rsidP="008827FD">
      <w:pPr>
        <w:spacing w:after="120"/>
        <w:jc w:val="both"/>
        <w:rPr>
          <w:rtl/>
        </w:rPr>
      </w:pPr>
      <w:r>
        <w:rPr>
          <w:rFonts w:hint="cs"/>
          <w:rtl/>
        </w:rPr>
        <w:t>רמב"ם גירושין א:כה, ב:ב</w:t>
      </w:r>
      <w:r w:rsidR="0055269C">
        <w:rPr>
          <w:rFonts w:hint="cs"/>
          <w:rtl/>
        </w:rPr>
        <w:t xml:space="preserve">, </w:t>
      </w:r>
      <w:r w:rsidR="0055269C" w:rsidRPr="008827FD">
        <w:rPr>
          <w:rtl/>
        </w:rPr>
        <w:t xml:space="preserve">[בית שמואל </w:t>
      </w:r>
      <w:proofErr w:type="spellStart"/>
      <w:r w:rsidR="0055269C" w:rsidRPr="008827FD">
        <w:rPr>
          <w:rtl/>
        </w:rPr>
        <w:t>קכז:ז</w:t>
      </w:r>
      <w:proofErr w:type="spellEnd"/>
      <w:r w:rsidR="0055269C" w:rsidRPr="008827FD">
        <w:rPr>
          <w:rtl/>
        </w:rPr>
        <w:t>, אבנ</w:t>
      </w:r>
      <w:r w:rsidR="0055269C">
        <w:rPr>
          <w:rFonts w:hint="cs"/>
          <w:rtl/>
        </w:rPr>
        <w:t xml:space="preserve">י </w:t>
      </w:r>
      <w:r w:rsidR="0055269C" w:rsidRPr="008827FD">
        <w:rPr>
          <w:rtl/>
        </w:rPr>
        <w:t>מ</w:t>
      </w:r>
      <w:r w:rsidR="0055269C">
        <w:rPr>
          <w:rFonts w:hint="cs"/>
          <w:rtl/>
        </w:rPr>
        <w:t>ילואים</w:t>
      </w:r>
      <w:r w:rsidR="0055269C" w:rsidRPr="008827FD">
        <w:rPr>
          <w:rtl/>
        </w:rPr>
        <w:t xml:space="preserve"> </w:t>
      </w:r>
      <w:proofErr w:type="spellStart"/>
      <w:r w:rsidR="0055269C" w:rsidRPr="008827FD">
        <w:rPr>
          <w:rtl/>
        </w:rPr>
        <w:t>קכז:ח</w:t>
      </w:r>
      <w:proofErr w:type="spellEnd"/>
      <w:r w:rsidR="0055269C" w:rsidRPr="008827FD">
        <w:rPr>
          <w:rtl/>
        </w:rPr>
        <w:t xml:space="preserve"> ד"ה לכן]</w:t>
      </w:r>
    </w:p>
    <w:p w14:paraId="4689E1CD" w14:textId="77777777" w:rsidR="00F242B6" w:rsidRDefault="00F242B6" w:rsidP="008827FD">
      <w:pPr>
        <w:spacing w:after="120"/>
        <w:jc w:val="both"/>
        <w:rPr>
          <w:rtl/>
        </w:rPr>
      </w:pPr>
    </w:p>
    <w:p w14:paraId="5741F8D1" w14:textId="680F7DD6" w:rsidR="008827FD" w:rsidRDefault="002B714C" w:rsidP="008827FD">
      <w:pPr>
        <w:spacing w:after="120"/>
        <w:jc w:val="both"/>
        <w:rPr>
          <w:rtl/>
        </w:rPr>
      </w:pPr>
      <w:r>
        <w:rPr>
          <w:rFonts w:hint="cs"/>
          <w:rtl/>
        </w:rPr>
        <w:t>(4) שיטת הרמב"ם:</w:t>
      </w:r>
    </w:p>
    <w:p w14:paraId="355B6810" w14:textId="59465709" w:rsidR="002B714C" w:rsidRDefault="002B714C" w:rsidP="008827FD">
      <w:pPr>
        <w:spacing w:after="120"/>
        <w:jc w:val="both"/>
        <w:rPr>
          <w:rtl/>
        </w:rPr>
      </w:pPr>
      <w:r>
        <w:rPr>
          <w:rFonts w:hint="cs"/>
          <w:rtl/>
        </w:rPr>
        <w:t xml:space="preserve">רמב"ם </w:t>
      </w:r>
      <w:proofErr w:type="spellStart"/>
      <w:r w:rsidR="0084445E">
        <w:rPr>
          <w:rFonts w:hint="cs"/>
          <w:rtl/>
        </w:rPr>
        <w:t>וראב"ד</w:t>
      </w:r>
      <w:proofErr w:type="spellEnd"/>
      <w:r w:rsidR="0084445E">
        <w:rPr>
          <w:rFonts w:hint="cs"/>
          <w:rtl/>
        </w:rPr>
        <w:t xml:space="preserve"> </w:t>
      </w:r>
      <w:r>
        <w:rPr>
          <w:rFonts w:hint="cs"/>
          <w:rtl/>
        </w:rPr>
        <w:t>גירושין א:כד-כו, ב:ב</w:t>
      </w:r>
    </w:p>
    <w:p w14:paraId="16B422D9" w14:textId="3607A3E8" w:rsidR="002B714C" w:rsidRDefault="002B714C" w:rsidP="008827FD">
      <w:pPr>
        <w:spacing w:after="120"/>
        <w:jc w:val="both"/>
        <w:rPr>
          <w:rtl/>
        </w:rPr>
      </w:pPr>
      <w:r>
        <w:rPr>
          <w:rFonts w:hint="cs"/>
          <w:rtl/>
        </w:rPr>
        <w:t>מה המעמד של זמן לפי הרמב"ם?  עי' רמב"ם הל' גירושין א:ז, שם ג:ז</w:t>
      </w:r>
    </w:p>
    <w:p w14:paraId="5E27BAAB" w14:textId="128148C4" w:rsidR="002B714C" w:rsidRDefault="002B714C" w:rsidP="008827FD">
      <w:pPr>
        <w:spacing w:after="120"/>
        <w:jc w:val="both"/>
        <w:rPr>
          <w:rtl/>
        </w:rPr>
      </w:pPr>
      <w:r>
        <w:rPr>
          <w:rFonts w:hint="cs"/>
          <w:rtl/>
        </w:rPr>
        <w:t>רמב"ם פירוש המשנה כאן</w:t>
      </w:r>
    </w:p>
    <w:p w14:paraId="04D13942" w14:textId="3EBEE18E" w:rsidR="002B714C" w:rsidRDefault="0084445E" w:rsidP="008827FD">
      <w:pPr>
        <w:spacing w:after="120"/>
        <w:jc w:val="both"/>
        <w:rPr>
          <w:rtl/>
        </w:rPr>
      </w:pPr>
      <w:r>
        <w:rPr>
          <w:rFonts w:hint="cs"/>
          <w:rtl/>
        </w:rPr>
        <w:t>[עי' (מיוחס ל)מגיד משנה, כס</w:t>
      </w:r>
      <w:r w:rsidR="00293B1D">
        <w:rPr>
          <w:rFonts w:hint="cs"/>
          <w:rtl/>
        </w:rPr>
        <w:t>ף</w:t>
      </w:r>
      <w:r>
        <w:rPr>
          <w:rFonts w:hint="cs"/>
          <w:rtl/>
        </w:rPr>
        <w:t xml:space="preserve"> משנה, ומגדל עוז על הרמב"ם שם, צפנת פענח על הרמב"ם שם א:כד, אבני מילואים </w:t>
      </w:r>
      <w:proofErr w:type="spellStart"/>
      <w:r>
        <w:rPr>
          <w:rFonts w:hint="cs"/>
          <w:rtl/>
        </w:rPr>
        <w:t>קכז:י</w:t>
      </w:r>
      <w:proofErr w:type="spellEnd"/>
      <w:r>
        <w:rPr>
          <w:rFonts w:hint="cs"/>
          <w:rtl/>
        </w:rPr>
        <w:t xml:space="preserve">, שו"ת ריב"ש סי' </w:t>
      </w:r>
      <w:proofErr w:type="spellStart"/>
      <w:r>
        <w:rPr>
          <w:rFonts w:hint="cs"/>
          <w:rtl/>
        </w:rPr>
        <w:t>קיז</w:t>
      </w:r>
      <w:proofErr w:type="spellEnd"/>
      <w:r>
        <w:rPr>
          <w:rFonts w:hint="cs"/>
          <w:rtl/>
        </w:rPr>
        <w:t xml:space="preserve">, שיעורי הרב </w:t>
      </w:r>
      <w:proofErr w:type="spellStart"/>
      <w:r>
        <w:rPr>
          <w:rFonts w:hint="cs"/>
          <w:rtl/>
        </w:rPr>
        <w:t>בסוגיין</w:t>
      </w:r>
      <w:proofErr w:type="spellEnd"/>
      <w:r>
        <w:rPr>
          <w:rFonts w:hint="cs"/>
          <w:rtl/>
        </w:rPr>
        <w:t xml:space="preserve"> "</w:t>
      </w:r>
      <w:proofErr w:type="spellStart"/>
      <w:r>
        <w:rPr>
          <w:rFonts w:hint="cs"/>
          <w:rtl/>
        </w:rPr>
        <w:t>בענין</w:t>
      </w:r>
      <w:proofErr w:type="spellEnd"/>
      <w:r>
        <w:rPr>
          <w:rFonts w:hint="cs"/>
          <w:rtl/>
        </w:rPr>
        <w:t xml:space="preserve"> גט מוקדם" ו"בענין </w:t>
      </w:r>
      <w:proofErr w:type="spellStart"/>
      <w:r>
        <w:rPr>
          <w:rFonts w:hint="cs"/>
          <w:rtl/>
        </w:rPr>
        <w:t>גזייה</w:t>
      </w:r>
      <w:proofErr w:type="spellEnd"/>
      <w:r>
        <w:rPr>
          <w:rFonts w:hint="cs"/>
          <w:rtl/>
        </w:rPr>
        <w:t xml:space="preserve"> לזמן"]</w:t>
      </w:r>
    </w:p>
    <w:p w14:paraId="1B1EC1EF" w14:textId="689E7968" w:rsidR="002B714C" w:rsidRDefault="002B714C" w:rsidP="008827FD">
      <w:pPr>
        <w:spacing w:after="120"/>
        <w:jc w:val="both"/>
        <w:rPr>
          <w:rtl/>
        </w:rPr>
      </w:pPr>
      <w:r>
        <w:rPr>
          <w:rFonts w:hint="cs"/>
          <w:rtl/>
        </w:rPr>
        <w:t>האם ולמה למה צריך לכתו</w:t>
      </w:r>
      <w:r w:rsidR="0084445E">
        <w:rPr>
          <w:rFonts w:hint="cs"/>
          <w:rtl/>
        </w:rPr>
        <w:t xml:space="preserve">ב את המקום בגט? </w:t>
      </w:r>
      <w:r>
        <w:rPr>
          <w:rFonts w:hint="cs"/>
          <w:rtl/>
        </w:rPr>
        <w:t>רי"ד דף פ. ד"ה היה במזרח וכתב במערב</w:t>
      </w:r>
    </w:p>
    <w:p w14:paraId="22A4775B" w14:textId="77777777" w:rsidR="00CC045F" w:rsidRDefault="00CC045F" w:rsidP="008827FD">
      <w:pPr>
        <w:spacing w:after="120"/>
        <w:jc w:val="both"/>
        <w:rPr>
          <w:rtl/>
        </w:rPr>
      </w:pPr>
    </w:p>
    <w:p w14:paraId="58F5FEFC" w14:textId="535D4513" w:rsidR="00C80AE7" w:rsidRDefault="00C80AE7" w:rsidP="00B44C62">
      <w:pPr>
        <w:spacing w:after="120"/>
        <w:jc w:val="both"/>
        <w:rPr>
          <w:rtl/>
        </w:rPr>
      </w:pPr>
    </w:p>
    <w:p w14:paraId="220AEF1B" w14:textId="77777777" w:rsidR="0089791F" w:rsidRPr="0089791F" w:rsidRDefault="0089791F" w:rsidP="0089791F">
      <w:pPr>
        <w:jc w:val="both"/>
        <w:rPr>
          <w:u w:val="single"/>
          <w:rtl/>
        </w:rPr>
      </w:pPr>
      <w:r w:rsidRPr="0089791F">
        <w:rPr>
          <w:u w:val="single"/>
          <w:rtl/>
        </w:rPr>
        <w:lastRenderedPageBreak/>
        <w:t xml:space="preserve">טור אבן העזר הלכות גיטין סימן </w:t>
      </w:r>
      <w:proofErr w:type="spellStart"/>
      <w:r w:rsidRPr="0089791F">
        <w:rPr>
          <w:u w:val="single"/>
          <w:rtl/>
        </w:rPr>
        <w:t>קכז</w:t>
      </w:r>
      <w:proofErr w:type="spellEnd"/>
    </w:p>
    <w:p w14:paraId="7E3F493C" w14:textId="77777777" w:rsidR="0089791F" w:rsidRDefault="0089791F" w:rsidP="0089791F">
      <w:pPr>
        <w:jc w:val="both"/>
        <w:rPr>
          <w:rtl/>
        </w:rPr>
      </w:pPr>
      <w:r>
        <w:rPr>
          <w:rtl/>
        </w:rPr>
        <w:t xml:space="preserve">צריך לכתוב הזמן בגט כיצד בכך וכך בשבת בכך וכך לירח פלוני כך וכך לחשבון פלוני שחכמים תקנו לכתוב בו הזמן משום שפעמים שאדם נשוי קרובתו ותזנה תחתיו וירצה לחפות עליה </w:t>
      </w:r>
      <w:proofErr w:type="spellStart"/>
      <w:r>
        <w:rPr>
          <w:rtl/>
        </w:rPr>
        <w:t>ויתן</w:t>
      </w:r>
      <w:proofErr w:type="spellEnd"/>
      <w:r>
        <w:rPr>
          <w:rtl/>
        </w:rPr>
        <w:t xml:space="preserve"> לה גט אחר הזנות ולא יכתוב בו הזמן היא תאמר קודם הזנות </w:t>
      </w:r>
      <w:proofErr w:type="spellStart"/>
      <w:r>
        <w:rPr>
          <w:rtl/>
        </w:rPr>
        <w:t>נתגרשתי</w:t>
      </w:r>
      <w:proofErr w:type="spellEnd"/>
      <w:r>
        <w:rPr>
          <w:rtl/>
        </w:rPr>
        <w:t xml:space="preserve"> אבל כיון שתקנו לכתוב בו הזמן ואם תאמר כן צריכה להביא ר</w:t>
      </w:r>
      <w:r>
        <w:rPr>
          <w:rFonts w:hint="cs"/>
          <w:rtl/>
        </w:rPr>
        <w:t>איה</w:t>
      </w:r>
    </w:p>
    <w:p w14:paraId="043B38DD" w14:textId="047332D7" w:rsidR="003C5E05" w:rsidRDefault="003C5E05" w:rsidP="007B7F87">
      <w:pPr>
        <w:jc w:val="both"/>
        <w:rPr>
          <w:rtl/>
        </w:rPr>
      </w:pPr>
    </w:p>
    <w:p w14:paraId="015FD058" w14:textId="77777777" w:rsidR="0089791F" w:rsidRPr="0089791F" w:rsidRDefault="0089791F" w:rsidP="0089791F">
      <w:pPr>
        <w:jc w:val="both"/>
        <w:rPr>
          <w:u w:val="single"/>
          <w:rtl/>
        </w:rPr>
      </w:pPr>
      <w:r w:rsidRPr="0089791F">
        <w:rPr>
          <w:u w:val="single"/>
          <w:rtl/>
        </w:rPr>
        <w:t xml:space="preserve">בית יוסף אבן העזר סימן </w:t>
      </w:r>
      <w:proofErr w:type="spellStart"/>
      <w:r w:rsidRPr="0089791F">
        <w:rPr>
          <w:u w:val="single"/>
          <w:rtl/>
        </w:rPr>
        <w:t>קכז</w:t>
      </w:r>
      <w:proofErr w:type="spellEnd"/>
    </w:p>
    <w:p w14:paraId="52720446" w14:textId="4B919321" w:rsidR="0089791F" w:rsidRDefault="0089791F" w:rsidP="0089791F">
      <w:pPr>
        <w:jc w:val="both"/>
        <w:rPr>
          <w:rtl/>
        </w:rPr>
      </w:pPr>
      <w:r>
        <w:rPr>
          <w:rtl/>
        </w:rPr>
        <w:t xml:space="preserve">אבל כיון שתקנו לכתוב בו הזמן אם תאמר כן צריכה להביא ראיה. כלומר אם תאמר שקודם הזנות </w:t>
      </w:r>
      <w:proofErr w:type="spellStart"/>
      <w:r>
        <w:rPr>
          <w:rtl/>
        </w:rPr>
        <w:t>נתגרשה</w:t>
      </w:r>
      <w:proofErr w:type="spellEnd"/>
      <w:r>
        <w:rPr>
          <w:rtl/>
        </w:rPr>
        <w:t xml:space="preserve"> בגט זה ואף על פי שהוא פסול לפי שאין בו זמן היינו מדרבנן אבל מדאורייתא גט </w:t>
      </w:r>
      <w:proofErr w:type="spellStart"/>
      <w:r>
        <w:rPr>
          <w:rtl/>
        </w:rPr>
        <w:t>מעליא</w:t>
      </w:r>
      <w:proofErr w:type="spellEnd"/>
      <w:r>
        <w:rPr>
          <w:rtl/>
        </w:rPr>
        <w:t xml:space="preserve"> הוא ואפילו לאחר תקנת חכמים אם נישאת הולד כשר </w:t>
      </w:r>
      <w:proofErr w:type="spellStart"/>
      <w:r>
        <w:rPr>
          <w:rtl/>
        </w:rPr>
        <w:t>כדתנן</w:t>
      </w:r>
      <w:proofErr w:type="spellEnd"/>
      <w:r>
        <w:rPr>
          <w:rtl/>
        </w:rPr>
        <w:t xml:space="preserve"> </w:t>
      </w:r>
      <w:proofErr w:type="spellStart"/>
      <w:r>
        <w:rPr>
          <w:rtl/>
        </w:rPr>
        <w:t>בהמגרש</w:t>
      </w:r>
      <w:proofErr w:type="spellEnd"/>
      <w:r>
        <w:rPr>
          <w:rtl/>
        </w:rPr>
        <w:t xml:space="preserve"> (פו.) ואם תטעון שהזנות היה אחר נתינת גט זה אינה חייבת מיתה ובניה כשרים ולא נאסרה עליו והוא שתברר בעדים שקיבלה הגט קודם לזנות:</w:t>
      </w:r>
    </w:p>
    <w:p w14:paraId="2AC6451D" w14:textId="13562123" w:rsidR="0089791F" w:rsidRDefault="0089791F" w:rsidP="0089791F">
      <w:pPr>
        <w:jc w:val="both"/>
        <w:rPr>
          <w:rtl/>
        </w:rPr>
      </w:pPr>
    </w:p>
    <w:p w14:paraId="4E63E9B5" w14:textId="77777777" w:rsidR="0089791F" w:rsidRPr="0089791F" w:rsidRDefault="0089791F" w:rsidP="0089791F">
      <w:pPr>
        <w:jc w:val="both"/>
        <w:rPr>
          <w:u w:val="single"/>
          <w:rtl/>
        </w:rPr>
      </w:pPr>
      <w:r w:rsidRPr="0089791F">
        <w:rPr>
          <w:u w:val="single"/>
          <w:rtl/>
        </w:rPr>
        <w:t xml:space="preserve">ב"ח אבן העזר סימן </w:t>
      </w:r>
      <w:proofErr w:type="spellStart"/>
      <w:r w:rsidRPr="0089791F">
        <w:rPr>
          <w:u w:val="single"/>
          <w:rtl/>
        </w:rPr>
        <w:t>קכז</w:t>
      </w:r>
      <w:proofErr w:type="spellEnd"/>
    </w:p>
    <w:p w14:paraId="6A09B2E5" w14:textId="396A6297" w:rsidR="0089791F" w:rsidRDefault="0089791F" w:rsidP="0089791F">
      <w:pPr>
        <w:jc w:val="both"/>
        <w:rPr>
          <w:rtl/>
        </w:rPr>
      </w:pPr>
      <w:r>
        <w:rPr>
          <w:rtl/>
        </w:rPr>
        <w:t>ב</w:t>
      </w:r>
      <w:r>
        <w:rPr>
          <w:rFonts w:hint="cs"/>
          <w:rtl/>
        </w:rPr>
        <w:t>)</w:t>
      </w:r>
      <w:r>
        <w:rPr>
          <w:rtl/>
        </w:rPr>
        <w:t xml:space="preserve"> אבל כיון שתקנו לכתוב בו זמן אם תאמר כן צריכה להביא ראיה. כתב בית יוסף כלומר אם תאמר שקודם זנות </w:t>
      </w:r>
      <w:proofErr w:type="spellStart"/>
      <w:r>
        <w:rPr>
          <w:rtl/>
        </w:rPr>
        <w:t>נתגרשה</w:t>
      </w:r>
      <w:proofErr w:type="spellEnd"/>
      <w:r>
        <w:rPr>
          <w:rtl/>
        </w:rPr>
        <w:t xml:space="preserve"> בגט זה ואף על פי שהוא פסול לפי שאין בו זמן היינו מדרבנן אבל מדאורייתא גט </w:t>
      </w:r>
      <w:proofErr w:type="spellStart"/>
      <w:r>
        <w:rPr>
          <w:rtl/>
        </w:rPr>
        <w:t>מעליא</w:t>
      </w:r>
      <w:proofErr w:type="spellEnd"/>
      <w:r>
        <w:rPr>
          <w:rtl/>
        </w:rPr>
        <w:t xml:space="preserve"> הוא ואפילו לאחר תקנת חכמים אם נישאת הולד כשר </w:t>
      </w:r>
      <w:proofErr w:type="spellStart"/>
      <w:r>
        <w:rPr>
          <w:rtl/>
        </w:rPr>
        <w:t>כדתנן</w:t>
      </w:r>
      <w:proofErr w:type="spellEnd"/>
      <w:r>
        <w:rPr>
          <w:rtl/>
        </w:rPr>
        <w:t xml:space="preserve"> </w:t>
      </w:r>
      <w:proofErr w:type="spellStart"/>
      <w:r>
        <w:rPr>
          <w:rtl/>
        </w:rPr>
        <w:t>בהמגרש</w:t>
      </w:r>
      <w:proofErr w:type="spellEnd"/>
      <w:r>
        <w:rPr>
          <w:rtl/>
        </w:rPr>
        <w:t xml:space="preserve"> ואם תטעון שהזנות היה אחר נתינת גט זה אינה חייבת מיתה ובניה כשרים ולא נאסרה עליו והוא שתברר בעדים שקיבלה הגט קודם לזנות עכ"ל. וצריך לבאר דאין דעת בית יוסף שאם לא תברר </w:t>
      </w:r>
      <w:proofErr w:type="spellStart"/>
      <w:r>
        <w:rPr>
          <w:rtl/>
        </w:rPr>
        <w:t>קטלינן</w:t>
      </w:r>
      <w:proofErr w:type="spellEnd"/>
      <w:r>
        <w:rPr>
          <w:rtl/>
        </w:rPr>
        <w:t xml:space="preserve"> לה </w:t>
      </w:r>
      <w:proofErr w:type="spellStart"/>
      <w:r>
        <w:rPr>
          <w:rtl/>
        </w:rPr>
        <w:t>דהא</w:t>
      </w:r>
      <w:proofErr w:type="spellEnd"/>
      <w:r>
        <w:rPr>
          <w:rtl/>
        </w:rPr>
        <w:t xml:space="preserve"> פשיטא דלא </w:t>
      </w:r>
      <w:proofErr w:type="spellStart"/>
      <w:r>
        <w:rPr>
          <w:rtl/>
        </w:rPr>
        <w:t>קטלינן</w:t>
      </w:r>
      <w:proofErr w:type="spellEnd"/>
      <w:r>
        <w:rPr>
          <w:rtl/>
        </w:rPr>
        <w:t xml:space="preserve"> לה כמו שכתבו התוספות לשם (</w:t>
      </w:r>
      <w:proofErr w:type="spellStart"/>
      <w:r>
        <w:rPr>
          <w:rtl/>
        </w:rPr>
        <w:t>יז</w:t>
      </w:r>
      <w:proofErr w:type="spellEnd"/>
      <w:r>
        <w:rPr>
          <w:rtl/>
        </w:rPr>
        <w:t xml:space="preserve"> ב) בד"ה </w:t>
      </w:r>
      <w:proofErr w:type="spellStart"/>
      <w:r>
        <w:rPr>
          <w:rtl/>
        </w:rPr>
        <w:t>גזייה</w:t>
      </w:r>
      <w:proofErr w:type="spellEnd"/>
      <w:r>
        <w:rPr>
          <w:rtl/>
        </w:rPr>
        <w:t xml:space="preserve"> לזמן </w:t>
      </w:r>
      <w:proofErr w:type="spellStart"/>
      <w:r>
        <w:rPr>
          <w:rtl/>
        </w:rPr>
        <w:t>דהכי</w:t>
      </w:r>
      <w:proofErr w:type="spellEnd"/>
      <w:r>
        <w:rPr>
          <w:rtl/>
        </w:rPr>
        <w:t xml:space="preserve"> מוכח </w:t>
      </w:r>
      <w:proofErr w:type="spellStart"/>
      <w:r>
        <w:rPr>
          <w:rtl/>
        </w:rPr>
        <w:t>להדיא</w:t>
      </w:r>
      <w:proofErr w:type="spellEnd"/>
      <w:r>
        <w:rPr>
          <w:rtl/>
        </w:rPr>
        <w:t xml:space="preserve"> </w:t>
      </w:r>
      <w:proofErr w:type="spellStart"/>
      <w:r>
        <w:rPr>
          <w:rtl/>
        </w:rPr>
        <w:t>בסוגיא</w:t>
      </w:r>
      <w:proofErr w:type="spellEnd"/>
      <w:r>
        <w:rPr>
          <w:rtl/>
        </w:rPr>
        <w:t xml:space="preserve"> אלא </w:t>
      </w:r>
      <w:proofErr w:type="spellStart"/>
      <w:r>
        <w:rPr>
          <w:rtl/>
        </w:rPr>
        <w:t>דהבית</w:t>
      </w:r>
      <w:proofErr w:type="spellEnd"/>
      <w:r>
        <w:rPr>
          <w:rtl/>
        </w:rPr>
        <w:t xml:space="preserve"> יוסף נקט בלשונו עיקר התקנה שיחפה על בת אחותו שלא </w:t>
      </w:r>
      <w:proofErr w:type="spellStart"/>
      <w:r>
        <w:rPr>
          <w:rtl/>
        </w:rPr>
        <w:t>תחנק</w:t>
      </w:r>
      <w:proofErr w:type="spellEnd"/>
      <w:r>
        <w:rPr>
          <w:rtl/>
        </w:rPr>
        <w:t xml:space="preserve"> ולכן אמר ואם תטעון וכו' אינה חייבת מיתה. ונקט נמי ובניה כשרים ולא נאסרה עליו משום </w:t>
      </w:r>
      <w:proofErr w:type="spellStart"/>
      <w:r>
        <w:rPr>
          <w:rtl/>
        </w:rPr>
        <w:t>דהתוספות</w:t>
      </w:r>
      <w:proofErr w:type="spellEnd"/>
      <w:r>
        <w:rPr>
          <w:rtl/>
        </w:rPr>
        <w:t xml:space="preserve"> כתבו (בדף י"ח א) בד"ה הנהו </w:t>
      </w:r>
      <w:proofErr w:type="spellStart"/>
      <w:r>
        <w:rPr>
          <w:rtl/>
        </w:rPr>
        <w:t>קלא</w:t>
      </w:r>
      <w:proofErr w:type="spellEnd"/>
      <w:r>
        <w:rPr>
          <w:rtl/>
        </w:rPr>
        <w:t xml:space="preserve"> דאף בזמן הזה </w:t>
      </w:r>
      <w:proofErr w:type="spellStart"/>
      <w:r>
        <w:rPr>
          <w:rtl/>
        </w:rPr>
        <w:t>דליכא</w:t>
      </w:r>
      <w:proofErr w:type="spellEnd"/>
      <w:r>
        <w:rPr>
          <w:rtl/>
        </w:rPr>
        <w:t xml:space="preserve"> </w:t>
      </w:r>
      <w:proofErr w:type="spellStart"/>
      <w:r>
        <w:rPr>
          <w:rtl/>
        </w:rPr>
        <w:t>למיחש</w:t>
      </w:r>
      <w:proofErr w:type="spellEnd"/>
      <w:r>
        <w:rPr>
          <w:rtl/>
        </w:rPr>
        <w:t xml:space="preserve"> לחיפוי על בת אחותו דלא </w:t>
      </w:r>
      <w:proofErr w:type="spellStart"/>
      <w:r>
        <w:rPr>
          <w:rtl/>
        </w:rPr>
        <w:t>למיקטלא</w:t>
      </w:r>
      <w:proofErr w:type="spellEnd"/>
      <w:r>
        <w:rPr>
          <w:rtl/>
        </w:rPr>
        <w:t xml:space="preserve"> </w:t>
      </w:r>
      <w:proofErr w:type="spellStart"/>
      <w:r>
        <w:rPr>
          <w:rtl/>
        </w:rPr>
        <w:t>פסלינן</w:t>
      </w:r>
      <w:proofErr w:type="spellEnd"/>
      <w:r>
        <w:rPr>
          <w:rtl/>
        </w:rPr>
        <w:t xml:space="preserve"> לגט בלא זמן שמא יחפה על הולד שילדה ממנו שהוא ממזר וגם אינו רוצה </w:t>
      </w:r>
      <w:proofErr w:type="spellStart"/>
      <w:r>
        <w:rPr>
          <w:rtl/>
        </w:rPr>
        <w:t>שתאסר</w:t>
      </w:r>
      <w:proofErr w:type="spellEnd"/>
      <w:r>
        <w:rPr>
          <w:rtl/>
        </w:rPr>
        <w:t xml:space="preserve"> עליו דאם זינתה אחר גירושין מותרת </w:t>
      </w:r>
      <w:proofErr w:type="spellStart"/>
      <w:r>
        <w:rPr>
          <w:rtl/>
        </w:rPr>
        <w:t>לינשא</w:t>
      </w:r>
      <w:proofErr w:type="spellEnd"/>
      <w:r>
        <w:rPr>
          <w:rtl/>
        </w:rPr>
        <w:t xml:space="preserve"> לו </w:t>
      </w:r>
      <w:proofErr w:type="spellStart"/>
      <w:r>
        <w:rPr>
          <w:rtl/>
        </w:rPr>
        <w:t>דהני</w:t>
      </w:r>
      <w:proofErr w:type="spellEnd"/>
      <w:r>
        <w:rPr>
          <w:rtl/>
        </w:rPr>
        <w:t xml:space="preserve"> טעמי הוו סעד לעיקר הטעם </w:t>
      </w:r>
      <w:proofErr w:type="spellStart"/>
      <w:r>
        <w:rPr>
          <w:rtl/>
        </w:rPr>
        <w:t>דאתא</w:t>
      </w:r>
      <w:proofErr w:type="spellEnd"/>
      <w:r>
        <w:rPr>
          <w:rtl/>
        </w:rPr>
        <w:t xml:space="preserve"> לחפויי על בת אחותו </w:t>
      </w:r>
      <w:proofErr w:type="spellStart"/>
      <w:r>
        <w:rPr>
          <w:rtl/>
        </w:rPr>
        <w:t>כדכתב</w:t>
      </w:r>
      <w:proofErr w:type="spellEnd"/>
      <w:r>
        <w:rPr>
          <w:rtl/>
        </w:rPr>
        <w:t xml:space="preserve"> הרא"ש (שם) ועל הני תרתי טעמי </w:t>
      </w:r>
      <w:proofErr w:type="spellStart"/>
      <w:r>
        <w:rPr>
          <w:rtl/>
        </w:rPr>
        <w:t>דבזמן</w:t>
      </w:r>
      <w:proofErr w:type="spellEnd"/>
      <w:r>
        <w:rPr>
          <w:rtl/>
        </w:rPr>
        <w:t xml:space="preserve"> הזה שהזכיר בית יוסף בסוף </w:t>
      </w:r>
      <w:proofErr w:type="spellStart"/>
      <w:r>
        <w:rPr>
          <w:rtl/>
        </w:rPr>
        <w:t>קאמר</w:t>
      </w:r>
      <w:proofErr w:type="spellEnd"/>
      <w:r>
        <w:rPr>
          <w:rtl/>
        </w:rPr>
        <w:t xml:space="preserve"> </w:t>
      </w:r>
      <w:proofErr w:type="spellStart"/>
      <w:r>
        <w:rPr>
          <w:rtl/>
        </w:rPr>
        <w:t>עלייהו</w:t>
      </w:r>
      <w:proofErr w:type="spellEnd"/>
      <w:r>
        <w:rPr>
          <w:rtl/>
        </w:rPr>
        <w:t xml:space="preserve"> והוא שתברר בעדים שאם לא תברר הולד הוי ספק ממזר וגם נאסרה עליו מספק:</w:t>
      </w:r>
    </w:p>
    <w:p w14:paraId="6A41E6A6" w14:textId="308BF62F" w:rsidR="0089791F" w:rsidRDefault="0089791F" w:rsidP="0089791F">
      <w:pPr>
        <w:jc w:val="both"/>
      </w:pPr>
      <w:r>
        <w:rPr>
          <w:rtl/>
        </w:rPr>
        <w:t xml:space="preserve">ועוד נראה </w:t>
      </w:r>
      <w:proofErr w:type="spellStart"/>
      <w:r>
        <w:rPr>
          <w:rtl/>
        </w:rPr>
        <w:t>דבכלל</w:t>
      </w:r>
      <w:proofErr w:type="spellEnd"/>
      <w:r>
        <w:rPr>
          <w:rtl/>
        </w:rPr>
        <w:t xml:space="preserve"> מה שכתב רבינו אם תאמר כן כלומר עכשיו שתקנו זמן אם תאמר כן </w:t>
      </w:r>
      <w:proofErr w:type="spellStart"/>
      <w:r>
        <w:rPr>
          <w:rtl/>
        </w:rPr>
        <w:t>דכבר</w:t>
      </w:r>
      <w:proofErr w:type="spellEnd"/>
      <w:r>
        <w:rPr>
          <w:rtl/>
        </w:rPr>
        <w:t xml:space="preserve"> </w:t>
      </w:r>
      <w:proofErr w:type="spellStart"/>
      <w:r>
        <w:rPr>
          <w:rtl/>
        </w:rPr>
        <w:t>נתגרשה</w:t>
      </w:r>
      <w:proofErr w:type="spellEnd"/>
      <w:r>
        <w:rPr>
          <w:rtl/>
        </w:rPr>
        <w:t xml:space="preserve"> ואח"כ זינתה ותאמר שהגט נאבד צריכה להביא ראייה:</w:t>
      </w:r>
    </w:p>
    <w:p w14:paraId="6DC14310" w14:textId="77777777" w:rsidR="0044478A" w:rsidRDefault="0044478A" w:rsidP="0089791F">
      <w:pPr>
        <w:jc w:val="both"/>
        <w:rPr>
          <w:rtl/>
        </w:rPr>
      </w:pPr>
    </w:p>
    <w:p w14:paraId="0B957E02" w14:textId="77777777" w:rsidR="0044478A" w:rsidRPr="0044478A" w:rsidRDefault="0044478A" w:rsidP="0044478A">
      <w:pPr>
        <w:jc w:val="both"/>
        <w:rPr>
          <w:u w:val="single"/>
          <w:rtl/>
        </w:rPr>
      </w:pPr>
      <w:r w:rsidRPr="0044478A">
        <w:rPr>
          <w:u w:val="single"/>
          <w:rtl/>
        </w:rPr>
        <w:t xml:space="preserve">בית יוסף אבן העזר סימן </w:t>
      </w:r>
      <w:proofErr w:type="spellStart"/>
      <w:r w:rsidRPr="0044478A">
        <w:rPr>
          <w:u w:val="single"/>
          <w:rtl/>
        </w:rPr>
        <w:t>קכז</w:t>
      </w:r>
      <w:proofErr w:type="spellEnd"/>
    </w:p>
    <w:p w14:paraId="0C8047EF" w14:textId="5853BF92" w:rsidR="0044478A" w:rsidRDefault="0044478A" w:rsidP="0044478A">
      <w:pPr>
        <w:jc w:val="both"/>
        <w:rPr>
          <w:rtl/>
        </w:rPr>
      </w:pPr>
      <w:r>
        <w:rPr>
          <w:rtl/>
        </w:rPr>
        <w:t xml:space="preserve">גט שזמנו מאוחר כשר לגרש בו </w:t>
      </w:r>
      <w:proofErr w:type="spellStart"/>
      <w:r>
        <w:rPr>
          <w:rtl/>
        </w:rPr>
        <w:t>וכו</w:t>
      </w:r>
      <w:proofErr w:type="spellEnd"/>
      <w:r>
        <w:rPr>
          <w:rtl/>
        </w:rPr>
        <w:t xml:space="preserve">'. בפרק ב' </w:t>
      </w:r>
      <w:proofErr w:type="spellStart"/>
      <w:r>
        <w:rPr>
          <w:rtl/>
        </w:rPr>
        <w:t>דגיטין</w:t>
      </w:r>
      <w:proofErr w:type="spellEnd"/>
      <w:r>
        <w:rPr>
          <w:rtl/>
        </w:rPr>
        <w:t xml:space="preserve"> (</w:t>
      </w:r>
      <w:proofErr w:type="spellStart"/>
      <w:r>
        <w:rPr>
          <w:rtl/>
        </w:rPr>
        <w:t>יז</w:t>
      </w:r>
      <w:proofErr w:type="spellEnd"/>
      <w:r>
        <w:rPr>
          <w:rtl/>
        </w:rPr>
        <w:t xml:space="preserve">.) </w:t>
      </w:r>
      <w:proofErr w:type="spellStart"/>
      <w:r>
        <w:rPr>
          <w:rtl/>
        </w:rPr>
        <w:t>אהא</w:t>
      </w:r>
      <w:proofErr w:type="spellEnd"/>
      <w:r>
        <w:rPr>
          <w:rtl/>
        </w:rPr>
        <w:t xml:space="preserve"> </w:t>
      </w:r>
      <w:proofErr w:type="spellStart"/>
      <w:r>
        <w:rPr>
          <w:rtl/>
        </w:rPr>
        <w:t>דאיתמר</w:t>
      </w:r>
      <w:proofErr w:type="spellEnd"/>
      <w:r>
        <w:rPr>
          <w:rtl/>
        </w:rPr>
        <w:t xml:space="preserve"> מפני מה תקנו זמן בגיטין ריש לקיש אמר משום פירות כתבו התוספות (ד"ה ריש) כדי שתדע </w:t>
      </w:r>
      <w:proofErr w:type="spellStart"/>
      <w:r>
        <w:rPr>
          <w:rtl/>
        </w:rPr>
        <w:t>האשה</w:t>
      </w:r>
      <w:proofErr w:type="spellEnd"/>
      <w:r>
        <w:rPr>
          <w:rtl/>
        </w:rPr>
        <w:t xml:space="preserve"> מתי נכתב ונחתם ולא תפסיד פירות עד שעת נתינה וא"ת גט מאוחר יפסל מהאי טעמא ובפרק גט פשוט (</w:t>
      </w:r>
      <w:proofErr w:type="spellStart"/>
      <w:r>
        <w:rPr>
          <w:rtl/>
        </w:rPr>
        <w:t>קס</w:t>
      </w:r>
      <w:proofErr w:type="spellEnd"/>
      <w:r>
        <w:rPr>
          <w:rtl/>
        </w:rPr>
        <w:t xml:space="preserve">.) מוכח </w:t>
      </w:r>
      <w:proofErr w:type="spellStart"/>
      <w:r>
        <w:rPr>
          <w:rtl/>
        </w:rPr>
        <w:t>דכשר</w:t>
      </w:r>
      <w:proofErr w:type="spellEnd"/>
      <w:r>
        <w:rPr>
          <w:rtl/>
        </w:rPr>
        <w:t xml:space="preserve"> ואומר ר"י </w:t>
      </w:r>
      <w:proofErr w:type="spellStart"/>
      <w:r>
        <w:rPr>
          <w:rtl/>
        </w:rPr>
        <w:t>דבמאוחר</w:t>
      </w:r>
      <w:proofErr w:type="spellEnd"/>
      <w:r>
        <w:rPr>
          <w:rtl/>
        </w:rPr>
        <w:t xml:space="preserve"> אין הבעל מפסיד משעת חתימה אלא משעת הזמן דאין ראוי לגרש בו אפילו נתנו לה לאלתר ואין הגירושין חלין עד הזמן ותירוץ זה דר"י הזכירו הרא"ש (ס"ה) </w:t>
      </w:r>
      <w:proofErr w:type="spellStart"/>
      <w:r>
        <w:rPr>
          <w:rtl/>
        </w:rPr>
        <w:t>והרשב"א</w:t>
      </w:r>
      <w:proofErr w:type="spellEnd"/>
      <w:r>
        <w:rPr>
          <w:rtl/>
        </w:rPr>
        <w:t xml:space="preserve"> (</w:t>
      </w:r>
      <w:proofErr w:type="spellStart"/>
      <w:r>
        <w:rPr>
          <w:rtl/>
        </w:rPr>
        <w:t>יז</w:t>
      </w:r>
      <w:proofErr w:type="spellEnd"/>
      <w:r>
        <w:rPr>
          <w:rtl/>
        </w:rPr>
        <w:t xml:space="preserve">. ד"ה ריש לקיש) </w:t>
      </w:r>
      <w:proofErr w:type="spellStart"/>
      <w:r>
        <w:rPr>
          <w:rtl/>
        </w:rPr>
        <w:t>והר"ן</w:t>
      </w:r>
      <w:proofErr w:type="spellEnd"/>
      <w:r>
        <w:rPr>
          <w:rtl/>
        </w:rPr>
        <w:t xml:space="preserve"> (שם ד"ה </w:t>
      </w:r>
      <w:proofErr w:type="spellStart"/>
      <w:r>
        <w:rPr>
          <w:rtl/>
        </w:rPr>
        <w:t>ולענין</w:t>
      </w:r>
      <w:proofErr w:type="spellEnd"/>
      <w:r>
        <w:rPr>
          <w:rtl/>
        </w:rPr>
        <w:t xml:space="preserve">) בפרק הנזכר: וכתבו </w:t>
      </w:r>
      <w:proofErr w:type="spellStart"/>
      <w:r>
        <w:rPr>
          <w:rtl/>
        </w:rPr>
        <w:t>הרשב"א</w:t>
      </w:r>
      <w:proofErr w:type="spellEnd"/>
      <w:r>
        <w:rPr>
          <w:rtl/>
        </w:rPr>
        <w:t xml:space="preserve"> </w:t>
      </w:r>
      <w:proofErr w:type="spellStart"/>
      <w:r>
        <w:rPr>
          <w:rtl/>
        </w:rPr>
        <w:t>והרא"ש</w:t>
      </w:r>
      <w:proofErr w:type="spellEnd"/>
      <w:r>
        <w:rPr>
          <w:rtl/>
        </w:rPr>
        <w:t xml:space="preserve"> עוד שם </w:t>
      </w:r>
      <w:proofErr w:type="spellStart"/>
      <w:r>
        <w:rPr>
          <w:rtl/>
        </w:rPr>
        <w:t>שהראב"ד</w:t>
      </w:r>
      <w:proofErr w:type="spellEnd"/>
      <w:r>
        <w:rPr>
          <w:rtl/>
        </w:rPr>
        <w:t xml:space="preserve"> (בהשגות פ"א מגירושין </w:t>
      </w:r>
      <w:proofErr w:type="spellStart"/>
      <w:r>
        <w:rPr>
          <w:rtl/>
        </w:rPr>
        <w:t>הכ"ה</w:t>
      </w:r>
      <w:proofErr w:type="spellEnd"/>
      <w:r>
        <w:rPr>
          <w:rtl/>
        </w:rPr>
        <w:t xml:space="preserve">) כתב </w:t>
      </w:r>
      <w:proofErr w:type="spellStart"/>
      <w:r>
        <w:rPr>
          <w:rtl/>
        </w:rPr>
        <w:t>דמאוחר</w:t>
      </w:r>
      <w:proofErr w:type="spellEnd"/>
      <w:r>
        <w:rPr>
          <w:rtl/>
        </w:rPr>
        <w:t xml:space="preserve"> כשר לגרש בו לאלתר אלא שיש לבעל פירות עד זמן הכתוב בגט ויישבו הם ז"ל דהיינו </w:t>
      </w:r>
      <w:proofErr w:type="spellStart"/>
      <w:r>
        <w:rPr>
          <w:rtl/>
        </w:rPr>
        <w:t>דוקא</w:t>
      </w:r>
      <w:proofErr w:type="spellEnd"/>
      <w:r>
        <w:rPr>
          <w:rtl/>
        </w:rPr>
        <w:t xml:space="preserve"> כשנכתב הזמן מאוחר מדעת </w:t>
      </w:r>
      <w:proofErr w:type="spellStart"/>
      <w:r>
        <w:rPr>
          <w:rtl/>
        </w:rPr>
        <w:t>האשה</w:t>
      </w:r>
      <w:proofErr w:type="spellEnd"/>
      <w:r>
        <w:rPr>
          <w:rtl/>
        </w:rPr>
        <w:t xml:space="preserve"> אז מחלה פירותיה לבעל עד זמן הכתוב בגט והגט כשר כדין שטר מאוחר </w:t>
      </w:r>
      <w:proofErr w:type="spellStart"/>
      <w:r>
        <w:rPr>
          <w:rtl/>
        </w:rPr>
        <w:t>דכשר</w:t>
      </w:r>
      <w:proofErr w:type="spellEnd"/>
      <w:r>
        <w:rPr>
          <w:rtl/>
        </w:rPr>
        <w:t xml:space="preserve"> ואם נכתב שלא מדעת </w:t>
      </w:r>
      <w:proofErr w:type="spellStart"/>
      <w:r>
        <w:rPr>
          <w:rtl/>
        </w:rPr>
        <w:t>האשה</w:t>
      </w:r>
      <w:proofErr w:type="spellEnd"/>
      <w:r>
        <w:rPr>
          <w:rtl/>
        </w:rPr>
        <w:t xml:space="preserve"> תראה </w:t>
      </w:r>
      <w:proofErr w:type="spellStart"/>
      <w:r>
        <w:rPr>
          <w:rtl/>
        </w:rPr>
        <w:t>האשה</w:t>
      </w:r>
      <w:proofErr w:type="spellEnd"/>
      <w:r>
        <w:rPr>
          <w:rtl/>
        </w:rPr>
        <w:t xml:space="preserve"> גיטה בבית דין ויכתבו לה בית דין שהיום </w:t>
      </w:r>
      <w:proofErr w:type="spellStart"/>
      <w:r>
        <w:rPr>
          <w:rtl/>
        </w:rPr>
        <w:t>נתגרשה</w:t>
      </w:r>
      <w:proofErr w:type="spellEnd"/>
      <w:r>
        <w:rPr>
          <w:rtl/>
        </w:rPr>
        <w:t xml:space="preserve"> וזכתה </w:t>
      </w:r>
      <w:proofErr w:type="spellStart"/>
      <w:r>
        <w:rPr>
          <w:rtl/>
        </w:rPr>
        <w:t>האשה</w:t>
      </w:r>
      <w:proofErr w:type="spellEnd"/>
      <w:r>
        <w:rPr>
          <w:rtl/>
        </w:rPr>
        <w:t xml:space="preserve"> בפירותיה עד שיביא הבעל ראיה שמדעתה נכתב הזמן מאוחר בגט ודברי </w:t>
      </w:r>
      <w:proofErr w:type="spellStart"/>
      <w:r>
        <w:rPr>
          <w:rtl/>
        </w:rPr>
        <w:t>הרשב"א</w:t>
      </w:r>
      <w:proofErr w:type="spellEnd"/>
      <w:r>
        <w:rPr>
          <w:rtl/>
        </w:rPr>
        <w:t xml:space="preserve"> נוטים לדעת הראב"ד. אבל הרא"ש כתב ומכל מקום מסתבר להחמיר כדברי ר"י דלא תהא מגורשת בגט מאוחר עד זמן הכתוב בו </w:t>
      </w:r>
      <w:proofErr w:type="spellStart"/>
      <w:r>
        <w:rPr>
          <w:rtl/>
        </w:rPr>
        <w:t>כדאמרינן</w:t>
      </w:r>
      <w:proofErr w:type="spellEnd"/>
      <w:r>
        <w:rPr>
          <w:rtl/>
        </w:rPr>
        <w:t xml:space="preserve"> בעלמא (ב"ב קלו.) זמנו של שטר מוכיח עליו </w:t>
      </w:r>
      <w:proofErr w:type="spellStart"/>
      <w:r>
        <w:rPr>
          <w:rtl/>
        </w:rPr>
        <w:t>והוי</w:t>
      </w:r>
      <w:proofErr w:type="spellEnd"/>
      <w:r>
        <w:rPr>
          <w:rtl/>
        </w:rPr>
        <w:t xml:space="preserve"> כאילו כתוב בו מהיום הכא נמי הוי כאילו אמר לה הרי זה גיטך ולא תתגרשי בו עד אותו זמן עכ"ל: וקשה לי </w:t>
      </w:r>
      <w:proofErr w:type="spellStart"/>
      <w:r>
        <w:rPr>
          <w:rtl/>
        </w:rPr>
        <w:t>להראב"ד</w:t>
      </w:r>
      <w:proofErr w:type="spellEnd"/>
      <w:r>
        <w:rPr>
          <w:rtl/>
        </w:rPr>
        <w:t xml:space="preserve"> היכי </w:t>
      </w:r>
      <w:proofErr w:type="spellStart"/>
      <w:r>
        <w:rPr>
          <w:rtl/>
        </w:rPr>
        <w:t>מכשירינן</w:t>
      </w:r>
      <w:proofErr w:type="spellEnd"/>
      <w:r>
        <w:rPr>
          <w:rtl/>
        </w:rPr>
        <w:t xml:space="preserve"> גט מאוחר משום </w:t>
      </w:r>
      <w:proofErr w:type="spellStart"/>
      <w:r>
        <w:rPr>
          <w:rtl/>
        </w:rPr>
        <w:t>דליכא</w:t>
      </w:r>
      <w:proofErr w:type="spellEnd"/>
      <w:r>
        <w:rPr>
          <w:rtl/>
        </w:rPr>
        <w:t xml:space="preserve"> </w:t>
      </w:r>
      <w:proofErr w:type="spellStart"/>
      <w:r>
        <w:rPr>
          <w:rtl/>
        </w:rPr>
        <w:t>למיחש</w:t>
      </w:r>
      <w:proofErr w:type="spellEnd"/>
      <w:r>
        <w:rPr>
          <w:rtl/>
        </w:rPr>
        <w:t xml:space="preserve"> לפירות הא </w:t>
      </w:r>
      <w:proofErr w:type="spellStart"/>
      <w:r>
        <w:rPr>
          <w:rtl/>
        </w:rPr>
        <w:t>אכתי</w:t>
      </w:r>
      <w:proofErr w:type="spellEnd"/>
      <w:r>
        <w:rPr>
          <w:rtl/>
        </w:rPr>
        <w:t xml:space="preserve"> איכא </w:t>
      </w:r>
      <w:proofErr w:type="spellStart"/>
      <w:r>
        <w:rPr>
          <w:rtl/>
        </w:rPr>
        <w:t>למיחש</w:t>
      </w:r>
      <w:proofErr w:type="spellEnd"/>
      <w:r>
        <w:rPr>
          <w:rtl/>
        </w:rPr>
        <w:t xml:space="preserve"> לבת אחותו שתוציא את גיטה ותאמר קודם זנות </w:t>
      </w:r>
      <w:proofErr w:type="spellStart"/>
      <w:r>
        <w:rPr>
          <w:rtl/>
        </w:rPr>
        <w:t>נתגרשתי</w:t>
      </w:r>
      <w:proofErr w:type="spellEnd"/>
      <w:r>
        <w:rPr>
          <w:rtl/>
        </w:rPr>
        <w:t xml:space="preserve"> ואין זמנו של גט מוכיח שהרי ע"כ אנו רואים שהוא מאוחר </w:t>
      </w:r>
      <w:proofErr w:type="spellStart"/>
      <w:r>
        <w:rPr>
          <w:rtl/>
        </w:rPr>
        <w:t>וה"ל</w:t>
      </w:r>
      <w:proofErr w:type="spellEnd"/>
      <w:r>
        <w:rPr>
          <w:rtl/>
        </w:rPr>
        <w:t xml:space="preserve"> כגט שאין בו זמן וכמו שכתב </w:t>
      </w:r>
      <w:proofErr w:type="spellStart"/>
      <w:r>
        <w:rPr>
          <w:rtl/>
        </w:rPr>
        <w:t>הר"ן</w:t>
      </w:r>
      <w:proofErr w:type="spellEnd"/>
      <w:r>
        <w:rPr>
          <w:rtl/>
        </w:rPr>
        <w:t xml:space="preserve"> (שם). ואפשר </w:t>
      </w:r>
      <w:proofErr w:type="spellStart"/>
      <w:r>
        <w:rPr>
          <w:rtl/>
        </w:rPr>
        <w:t>דכיון</w:t>
      </w:r>
      <w:proofErr w:type="spellEnd"/>
      <w:r>
        <w:rPr>
          <w:rtl/>
        </w:rPr>
        <w:t xml:space="preserve"> </w:t>
      </w:r>
      <w:proofErr w:type="spellStart"/>
      <w:r>
        <w:rPr>
          <w:rtl/>
        </w:rPr>
        <w:t>דכתוב</w:t>
      </w:r>
      <w:proofErr w:type="spellEnd"/>
      <w:r>
        <w:rPr>
          <w:rtl/>
        </w:rPr>
        <w:t xml:space="preserve"> בו זמן וכשיגיע אותו זמן אי אפשר לחפות עליה כשר </w:t>
      </w:r>
      <w:proofErr w:type="spellStart"/>
      <w:r>
        <w:rPr>
          <w:rtl/>
        </w:rPr>
        <w:t>וכדמכשרינן</w:t>
      </w:r>
      <w:proofErr w:type="spellEnd"/>
      <w:r>
        <w:rPr>
          <w:rtl/>
        </w:rPr>
        <w:t xml:space="preserve"> (גיטין </w:t>
      </w:r>
      <w:proofErr w:type="spellStart"/>
      <w:r>
        <w:rPr>
          <w:rtl/>
        </w:rPr>
        <w:t>יז</w:t>
      </w:r>
      <w:proofErr w:type="spellEnd"/>
      <w:r>
        <w:rPr>
          <w:rtl/>
        </w:rPr>
        <w:t xml:space="preserve">:) בכתוב בו שבוע שנה חודש משום </w:t>
      </w:r>
      <w:proofErr w:type="spellStart"/>
      <w:r>
        <w:rPr>
          <w:rtl/>
        </w:rPr>
        <w:t>דאהני</w:t>
      </w:r>
      <w:proofErr w:type="spellEnd"/>
      <w:r>
        <w:rPr>
          <w:rtl/>
        </w:rPr>
        <w:t xml:space="preserve"> לשבוע </w:t>
      </w:r>
      <w:proofErr w:type="spellStart"/>
      <w:r>
        <w:rPr>
          <w:rtl/>
        </w:rPr>
        <w:t>דלקמיה</w:t>
      </w:r>
      <w:proofErr w:type="spellEnd"/>
      <w:r>
        <w:rPr>
          <w:rtl/>
        </w:rPr>
        <w:t xml:space="preserve"> ולשבוע </w:t>
      </w:r>
      <w:proofErr w:type="spellStart"/>
      <w:r>
        <w:rPr>
          <w:rtl/>
        </w:rPr>
        <w:t>דלבתריה</w:t>
      </w:r>
      <w:proofErr w:type="spellEnd"/>
      <w:r>
        <w:rPr>
          <w:rtl/>
        </w:rPr>
        <w:t xml:space="preserve"> וכמו שכתב רבינו בסמוך ומ"מ אי </w:t>
      </w:r>
      <w:proofErr w:type="spellStart"/>
      <w:r>
        <w:rPr>
          <w:rtl/>
        </w:rPr>
        <w:t>הוה</w:t>
      </w:r>
      <w:proofErr w:type="spellEnd"/>
      <w:r>
        <w:rPr>
          <w:rtl/>
        </w:rPr>
        <w:t xml:space="preserve"> ביה הפסד פירות עד זמן הכתוב בו </w:t>
      </w:r>
      <w:proofErr w:type="spellStart"/>
      <w:r>
        <w:rPr>
          <w:rtl/>
        </w:rPr>
        <w:t>הוה</w:t>
      </w:r>
      <w:proofErr w:type="spellEnd"/>
      <w:r>
        <w:rPr>
          <w:rtl/>
        </w:rPr>
        <w:t xml:space="preserve"> </w:t>
      </w:r>
      <w:proofErr w:type="spellStart"/>
      <w:r>
        <w:rPr>
          <w:rtl/>
        </w:rPr>
        <w:t>מיפסל</w:t>
      </w:r>
      <w:proofErr w:type="spellEnd"/>
      <w:r>
        <w:rPr>
          <w:rtl/>
        </w:rPr>
        <w:t xml:space="preserve"> אפילו לרבי יוחנן משום </w:t>
      </w:r>
      <w:proofErr w:type="spellStart"/>
      <w:r>
        <w:rPr>
          <w:rtl/>
        </w:rPr>
        <w:t>דפירות</w:t>
      </w:r>
      <w:proofErr w:type="spellEnd"/>
      <w:r>
        <w:rPr>
          <w:rtl/>
        </w:rPr>
        <w:t xml:space="preserve"> שכיחי טפי מזנות לכולי עלמא </w:t>
      </w:r>
      <w:r>
        <w:rPr>
          <w:rFonts w:hint="cs"/>
          <w:rtl/>
        </w:rPr>
        <w:t>...</w:t>
      </w:r>
    </w:p>
    <w:p w14:paraId="79CAD01F" w14:textId="77777777" w:rsidR="0044478A" w:rsidRDefault="0044478A" w:rsidP="0044478A">
      <w:pPr>
        <w:jc w:val="both"/>
        <w:rPr>
          <w:rtl/>
        </w:rPr>
      </w:pPr>
    </w:p>
    <w:p w14:paraId="28E08C4B" w14:textId="2A369F0C" w:rsidR="0089791F" w:rsidRPr="0089791F" w:rsidRDefault="0089791F" w:rsidP="0089791F">
      <w:pPr>
        <w:jc w:val="both"/>
        <w:rPr>
          <w:u w:val="single"/>
          <w:rtl/>
        </w:rPr>
      </w:pPr>
      <w:r w:rsidRPr="0089791F">
        <w:rPr>
          <w:u w:val="single"/>
          <w:rtl/>
        </w:rPr>
        <w:t xml:space="preserve">בית שמואל סימן </w:t>
      </w:r>
      <w:proofErr w:type="spellStart"/>
      <w:r w:rsidRPr="0089791F">
        <w:rPr>
          <w:u w:val="single"/>
          <w:rtl/>
        </w:rPr>
        <w:t>קכז</w:t>
      </w:r>
      <w:proofErr w:type="spellEnd"/>
      <w:r w:rsidRPr="0089791F">
        <w:rPr>
          <w:u w:val="single"/>
          <w:rtl/>
        </w:rPr>
        <w:t xml:space="preserve"> ס"ק טו</w:t>
      </w:r>
    </w:p>
    <w:p w14:paraId="45955961" w14:textId="0D92BD67" w:rsidR="00CC045F" w:rsidRDefault="0089791F" w:rsidP="00CC045F">
      <w:pPr>
        <w:jc w:val="both"/>
        <w:rPr>
          <w:rFonts w:hint="cs"/>
          <w:rtl/>
        </w:rPr>
      </w:pPr>
      <w:r>
        <w:rPr>
          <w:rtl/>
        </w:rPr>
        <w:t xml:space="preserve">גט שזמנו מאוחר. שנכתב ונחתם בחשון וכתב זמנו </w:t>
      </w:r>
      <w:proofErr w:type="spellStart"/>
      <w:r>
        <w:rPr>
          <w:rtl/>
        </w:rPr>
        <w:t>בכסליו</w:t>
      </w:r>
      <w:proofErr w:type="spellEnd"/>
      <w:r>
        <w:rPr>
          <w:rtl/>
        </w:rPr>
        <w:t xml:space="preserve"> בזה </w:t>
      </w:r>
      <w:proofErr w:type="spellStart"/>
      <w:r>
        <w:rPr>
          <w:rtl/>
        </w:rPr>
        <w:t>פליגו</w:t>
      </w:r>
      <w:proofErr w:type="spellEnd"/>
      <w:r>
        <w:rPr>
          <w:rtl/>
        </w:rPr>
        <w:t xml:space="preserve"> לשיטות תוס' </w:t>
      </w:r>
      <w:proofErr w:type="spellStart"/>
      <w:r>
        <w:rPr>
          <w:rtl/>
        </w:rPr>
        <w:t>והראב"ד</w:t>
      </w:r>
      <w:proofErr w:type="spellEnd"/>
      <w:r>
        <w:rPr>
          <w:rtl/>
        </w:rPr>
        <w:t xml:space="preserve"> כשר אלא לשיטות תוס' אין הגט חל עד כסליו </w:t>
      </w:r>
      <w:proofErr w:type="spellStart"/>
      <w:r>
        <w:rPr>
          <w:rtl/>
        </w:rPr>
        <w:t>ולהראב"ד</w:t>
      </w:r>
      <w:proofErr w:type="spellEnd"/>
      <w:r>
        <w:rPr>
          <w:rtl/>
        </w:rPr>
        <w:t xml:space="preserve"> היא מגורשת מהיום הנתינה </w:t>
      </w:r>
      <w:proofErr w:type="spellStart"/>
      <w:r>
        <w:rPr>
          <w:rtl/>
        </w:rPr>
        <w:t>ולתוס</w:t>
      </w:r>
      <w:proofErr w:type="spellEnd"/>
      <w:r>
        <w:rPr>
          <w:rtl/>
        </w:rPr>
        <w:t xml:space="preserve">' ליכא שום חשש לא משום זנות ולא חשש משום </w:t>
      </w:r>
      <w:proofErr w:type="spellStart"/>
      <w:r>
        <w:rPr>
          <w:rtl/>
        </w:rPr>
        <w:t>פירי</w:t>
      </w:r>
      <w:proofErr w:type="spellEnd"/>
      <w:r>
        <w:rPr>
          <w:rtl/>
        </w:rPr>
        <w:t xml:space="preserve"> </w:t>
      </w:r>
      <w:proofErr w:type="spellStart"/>
      <w:r>
        <w:rPr>
          <w:rtl/>
        </w:rPr>
        <w:t>דהא</w:t>
      </w:r>
      <w:proofErr w:type="spellEnd"/>
      <w:r>
        <w:rPr>
          <w:rtl/>
        </w:rPr>
        <w:t xml:space="preserve"> הגט אינו חל עד כסליו אלא </w:t>
      </w:r>
      <w:proofErr w:type="spellStart"/>
      <w:r>
        <w:rPr>
          <w:rtl/>
        </w:rPr>
        <w:t>לראב"ד</w:t>
      </w:r>
      <w:proofErr w:type="spellEnd"/>
      <w:r>
        <w:rPr>
          <w:rtl/>
        </w:rPr>
        <w:t xml:space="preserve"> קשה שמא תאמר שזנה אחר הגט ומזמן הגט אין ראיה </w:t>
      </w:r>
      <w:proofErr w:type="spellStart"/>
      <w:r>
        <w:rPr>
          <w:rtl/>
        </w:rPr>
        <w:t>דהא</w:t>
      </w:r>
      <w:proofErr w:type="spellEnd"/>
      <w:r>
        <w:rPr>
          <w:rtl/>
        </w:rPr>
        <w:t xml:space="preserve"> הגט לאו בזמנו נכתב </w:t>
      </w:r>
      <w:proofErr w:type="spellStart"/>
      <w:r>
        <w:rPr>
          <w:rtl/>
        </w:rPr>
        <w:t>בשלמא</w:t>
      </w:r>
      <w:proofErr w:type="spellEnd"/>
      <w:r>
        <w:rPr>
          <w:rtl/>
        </w:rPr>
        <w:t xml:space="preserve"> </w:t>
      </w:r>
      <w:proofErr w:type="spellStart"/>
      <w:r>
        <w:rPr>
          <w:rtl/>
        </w:rPr>
        <w:t>לענין</w:t>
      </w:r>
      <w:proofErr w:type="spellEnd"/>
      <w:r>
        <w:rPr>
          <w:rtl/>
        </w:rPr>
        <w:t xml:space="preserve"> </w:t>
      </w:r>
      <w:proofErr w:type="spellStart"/>
      <w:r>
        <w:rPr>
          <w:rtl/>
        </w:rPr>
        <w:t>פירי</w:t>
      </w:r>
      <w:proofErr w:type="spellEnd"/>
      <w:r>
        <w:rPr>
          <w:rtl/>
        </w:rPr>
        <w:t xml:space="preserve"> אין חשש משום </w:t>
      </w:r>
      <w:proofErr w:type="spellStart"/>
      <w:r>
        <w:rPr>
          <w:rtl/>
        </w:rPr>
        <w:t>דס"ל</w:t>
      </w:r>
      <w:proofErr w:type="spellEnd"/>
      <w:r>
        <w:rPr>
          <w:rtl/>
        </w:rPr>
        <w:t xml:space="preserve"> </w:t>
      </w:r>
      <w:proofErr w:type="spellStart"/>
      <w:r>
        <w:rPr>
          <w:rtl/>
        </w:rPr>
        <w:t>דהיא</w:t>
      </w:r>
      <w:proofErr w:type="spellEnd"/>
      <w:r>
        <w:rPr>
          <w:rtl/>
        </w:rPr>
        <w:t xml:space="preserve"> מחלה לבעל הפירות עד כסליו כיון שידעה שנכתב הזמן </w:t>
      </w:r>
      <w:proofErr w:type="spellStart"/>
      <w:r>
        <w:rPr>
          <w:rtl/>
        </w:rPr>
        <w:t>בכסליו</w:t>
      </w:r>
      <w:proofErr w:type="spellEnd"/>
      <w:r>
        <w:rPr>
          <w:rtl/>
        </w:rPr>
        <w:t xml:space="preserve"> אלא משום זנות יש לחוש וכן הקשה </w:t>
      </w:r>
      <w:proofErr w:type="spellStart"/>
      <w:r>
        <w:rPr>
          <w:rtl/>
        </w:rPr>
        <w:t>הב"י</w:t>
      </w:r>
      <w:proofErr w:type="spellEnd"/>
      <w:r>
        <w:rPr>
          <w:rtl/>
        </w:rPr>
        <w:t xml:space="preserve"> ומה שתירץ </w:t>
      </w:r>
      <w:proofErr w:type="spellStart"/>
      <w:r>
        <w:rPr>
          <w:rtl/>
        </w:rPr>
        <w:t>דדומה</w:t>
      </w:r>
      <w:proofErr w:type="spellEnd"/>
      <w:r>
        <w:rPr>
          <w:rtl/>
        </w:rPr>
        <w:t xml:space="preserve"> כאלו אם היה כותב שבוע פלוני או שנה פלוני לכאורה אין לו דמיון לשבוע ושנה </w:t>
      </w:r>
      <w:proofErr w:type="spellStart"/>
      <w:r>
        <w:rPr>
          <w:rtl/>
        </w:rPr>
        <w:t>דהא</w:t>
      </w:r>
      <w:proofErr w:type="spellEnd"/>
      <w:r>
        <w:rPr>
          <w:rtl/>
        </w:rPr>
        <w:t xml:space="preserve"> כאן אין בו כלל זמן מבורר כל אימת שתזנה י"ל שהיה אחר הגט ואפשר </w:t>
      </w:r>
      <w:proofErr w:type="spellStart"/>
      <w:r>
        <w:rPr>
          <w:rtl/>
        </w:rPr>
        <w:t>דס"ל</w:t>
      </w:r>
      <w:proofErr w:type="spellEnd"/>
      <w:r>
        <w:rPr>
          <w:rtl/>
        </w:rPr>
        <w:t xml:space="preserve"> כל שאינו הזמן מבורר עליה להביא ראיה מאחר שתקנו חז"ל לכתוב זמן מבורר וכן משמע </w:t>
      </w:r>
      <w:proofErr w:type="spellStart"/>
      <w:r>
        <w:rPr>
          <w:rtl/>
        </w:rPr>
        <w:t>ממ"ש</w:t>
      </w:r>
      <w:proofErr w:type="spellEnd"/>
      <w:r>
        <w:rPr>
          <w:rtl/>
        </w:rPr>
        <w:t xml:space="preserve"> בפרישה בשם </w:t>
      </w:r>
      <w:proofErr w:type="spellStart"/>
      <w:r>
        <w:rPr>
          <w:rtl/>
        </w:rPr>
        <w:t>מהרש"ל</w:t>
      </w:r>
      <w:proofErr w:type="spellEnd"/>
      <w:r>
        <w:rPr>
          <w:rtl/>
        </w:rPr>
        <w:t xml:space="preserve"> ס"ק ט"ז</w:t>
      </w:r>
      <w:r>
        <w:t xml:space="preserve"> </w:t>
      </w:r>
      <w:r>
        <w:rPr>
          <w:rFonts w:hint="cs"/>
          <w:rtl/>
        </w:rPr>
        <w:t xml:space="preserve"> ...</w:t>
      </w:r>
      <w:bookmarkStart w:id="0" w:name="_GoBack"/>
      <w:bookmarkEnd w:id="0"/>
    </w:p>
    <w:sectPr w:rsidR="00CC045F" w:rsidSect="00CC045F">
      <w:type w:val="continuous"/>
      <w:pgSz w:w="11906" w:h="16838" w:code="9"/>
      <w:pgMar w:top="1152" w:right="1152" w:bottom="1152" w:left="1152"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75E8F" w14:textId="77777777" w:rsidR="005269DB" w:rsidRDefault="005269DB">
      <w:r>
        <w:separator/>
      </w:r>
    </w:p>
  </w:endnote>
  <w:endnote w:type="continuationSeparator" w:id="0">
    <w:p w14:paraId="5FE9760F" w14:textId="77777777" w:rsidR="005269DB" w:rsidRDefault="00526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076F9" w14:textId="77777777" w:rsidR="005269DB" w:rsidRDefault="005269DB">
      <w:r>
        <w:separator/>
      </w:r>
    </w:p>
  </w:footnote>
  <w:footnote w:type="continuationSeparator" w:id="0">
    <w:p w14:paraId="7EAF3733" w14:textId="77777777" w:rsidR="005269DB" w:rsidRDefault="005269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gutterAtTop/>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7D1"/>
    <w:rsid w:val="00001990"/>
    <w:rsid w:val="00001C0C"/>
    <w:rsid w:val="00001DA2"/>
    <w:rsid w:val="00001F96"/>
    <w:rsid w:val="000022A0"/>
    <w:rsid w:val="00002562"/>
    <w:rsid w:val="00002EE9"/>
    <w:rsid w:val="00003322"/>
    <w:rsid w:val="000036E5"/>
    <w:rsid w:val="000039C2"/>
    <w:rsid w:val="00004FBC"/>
    <w:rsid w:val="0000506E"/>
    <w:rsid w:val="00005E43"/>
    <w:rsid w:val="00006B56"/>
    <w:rsid w:val="00006B95"/>
    <w:rsid w:val="000073C5"/>
    <w:rsid w:val="00010FFC"/>
    <w:rsid w:val="00011A1C"/>
    <w:rsid w:val="00013B39"/>
    <w:rsid w:val="000143FF"/>
    <w:rsid w:val="00014A6F"/>
    <w:rsid w:val="00014E55"/>
    <w:rsid w:val="00016104"/>
    <w:rsid w:val="00016348"/>
    <w:rsid w:val="00016B6E"/>
    <w:rsid w:val="000171D1"/>
    <w:rsid w:val="00017535"/>
    <w:rsid w:val="00017832"/>
    <w:rsid w:val="00017844"/>
    <w:rsid w:val="00017D99"/>
    <w:rsid w:val="000200A2"/>
    <w:rsid w:val="000206FB"/>
    <w:rsid w:val="00020F9C"/>
    <w:rsid w:val="000248BF"/>
    <w:rsid w:val="00024A57"/>
    <w:rsid w:val="00025059"/>
    <w:rsid w:val="00025314"/>
    <w:rsid w:val="000253B7"/>
    <w:rsid w:val="00025510"/>
    <w:rsid w:val="00025637"/>
    <w:rsid w:val="00025A3A"/>
    <w:rsid w:val="00025E23"/>
    <w:rsid w:val="000261A2"/>
    <w:rsid w:val="000262EB"/>
    <w:rsid w:val="00026E21"/>
    <w:rsid w:val="0002771A"/>
    <w:rsid w:val="00030054"/>
    <w:rsid w:val="0003013D"/>
    <w:rsid w:val="00030887"/>
    <w:rsid w:val="00030D3C"/>
    <w:rsid w:val="00031B46"/>
    <w:rsid w:val="0003200B"/>
    <w:rsid w:val="00032137"/>
    <w:rsid w:val="000324EB"/>
    <w:rsid w:val="0003336E"/>
    <w:rsid w:val="00033445"/>
    <w:rsid w:val="0003401F"/>
    <w:rsid w:val="00034025"/>
    <w:rsid w:val="000342D4"/>
    <w:rsid w:val="00034695"/>
    <w:rsid w:val="00035708"/>
    <w:rsid w:val="00035B53"/>
    <w:rsid w:val="00036629"/>
    <w:rsid w:val="000367E0"/>
    <w:rsid w:val="000369DF"/>
    <w:rsid w:val="00036DFB"/>
    <w:rsid w:val="00036F96"/>
    <w:rsid w:val="0003737C"/>
    <w:rsid w:val="00037436"/>
    <w:rsid w:val="00037648"/>
    <w:rsid w:val="00037654"/>
    <w:rsid w:val="000379EB"/>
    <w:rsid w:val="00040729"/>
    <w:rsid w:val="000414E4"/>
    <w:rsid w:val="00041912"/>
    <w:rsid w:val="00041C4D"/>
    <w:rsid w:val="00041F97"/>
    <w:rsid w:val="000423B5"/>
    <w:rsid w:val="00043F3D"/>
    <w:rsid w:val="000443B4"/>
    <w:rsid w:val="00044B9D"/>
    <w:rsid w:val="000452D0"/>
    <w:rsid w:val="00045335"/>
    <w:rsid w:val="0004559F"/>
    <w:rsid w:val="00046645"/>
    <w:rsid w:val="00046834"/>
    <w:rsid w:val="00046A8E"/>
    <w:rsid w:val="0004724C"/>
    <w:rsid w:val="000478D1"/>
    <w:rsid w:val="00047E29"/>
    <w:rsid w:val="00050653"/>
    <w:rsid w:val="000508CE"/>
    <w:rsid w:val="00050F5C"/>
    <w:rsid w:val="0005137D"/>
    <w:rsid w:val="000516CB"/>
    <w:rsid w:val="00051F5E"/>
    <w:rsid w:val="00054761"/>
    <w:rsid w:val="00054928"/>
    <w:rsid w:val="0005505C"/>
    <w:rsid w:val="0005506C"/>
    <w:rsid w:val="00055161"/>
    <w:rsid w:val="00055A61"/>
    <w:rsid w:val="000569F3"/>
    <w:rsid w:val="0005787B"/>
    <w:rsid w:val="00057CD8"/>
    <w:rsid w:val="00060428"/>
    <w:rsid w:val="00060AD3"/>
    <w:rsid w:val="00061031"/>
    <w:rsid w:val="000617C2"/>
    <w:rsid w:val="00061C36"/>
    <w:rsid w:val="00062E5E"/>
    <w:rsid w:val="00063E3C"/>
    <w:rsid w:val="000649BA"/>
    <w:rsid w:val="00064D8D"/>
    <w:rsid w:val="00064DCC"/>
    <w:rsid w:val="000655DB"/>
    <w:rsid w:val="000659E8"/>
    <w:rsid w:val="00065E54"/>
    <w:rsid w:val="00066208"/>
    <w:rsid w:val="0006658B"/>
    <w:rsid w:val="0006688E"/>
    <w:rsid w:val="00067068"/>
    <w:rsid w:val="00067634"/>
    <w:rsid w:val="00067933"/>
    <w:rsid w:val="00070B34"/>
    <w:rsid w:val="0007193B"/>
    <w:rsid w:val="00071ADA"/>
    <w:rsid w:val="000721CC"/>
    <w:rsid w:val="0007270A"/>
    <w:rsid w:val="0007293E"/>
    <w:rsid w:val="000734CA"/>
    <w:rsid w:val="00073B81"/>
    <w:rsid w:val="00073DF8"/>
    <w:rsid w:val="00073F30"/>
    <w:rsid w:val="00073F86"/>
    <w:rsid w:val="000743C2"/>
    <w:rsid w:val="00074A27"/>
    <w:rsid w:val="00074DC2"/>
    <w:rsid w:val="0007521F"/>
    <w:rsid w:val="000752AE"/>
    <w:rsid w:val="000753D2"/>
    <w:rsid w:val="00076017"/>
    <w:rsid w:val="0007602F"/>
    <w:rsid w:val="0007617B"/>
    <w:rsid w:val="00076295"/>
    <w:rsid w:val="00076B56"/>
    <w:rsid w:val="00076DC9"/>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606E"/>
    <w:rsid w:val="00086A6C"/>
    <w:rsid w:val="00086EE9"/>
    <w:rsid w:val="00087140"/>
    <w:rsid w:val="00087532"/>
    <w:rsid w:val="000877F4"/>
    <w:rsid w:val="0008799A"/>
    <w:rsid w:val="00087BD5"/>
    <w:rsid w:val="00087D82"/>
    <w:rsid w:val="00090086"/>
    <w:rsid w:val="00090143"/>
    <w:rsid w:val="00090814"/>
    <w:rsid w:val="00090DA5"/>
    <w:rsid w:val="00091777"/>
    <w:rsid w:val="000917AE"/>
    <w:rsid w:val="00092EB5"/>
    <w:rsid w:val="0009360A"/>
    <w:rsid w:val="00094254"/>
    <w:rsid w:val="000944F8"/>
    <w:rsid w:val="0009451D"/>
    <w:rsid w:val="000945FF"/>
    <w:rsid w:val="000947E5"/>
    <w:rsid w:val="00094C91"/>
    <w:rsid w:val="00095A41"/>
    <w:rsid w:val="000962E0"/>
    <w:rsid w:val="000965A0"/>
    <w:rsid w:val="000965F3"/>
    <w:rsid w:val="00096FFE"/>
    <w:rsid w:val="00097325"/>
    <w:rsid w:val="00097D0B"/>
    <w:rsid w:val="00097DDF"/>
    <w:rsid w:val="000A046D"/>
    <w:rsid w:val="000A0B66"/>
    <w:rsid w:val="000A0DDE"/>
    <w:rsid w:val="000A1A38"/>
    <w:rsid w:val="000A1E20"/>
    <w:rsid w:val="000A2999"/>
    <w:rsid w:val="000A2A09"/>
    <w:rsid w:val="000A2B77"/>
    <w:rsid w:val="000A2E50"/>
    <w:rsid w:val="000A2E59"/>
    <w:rsid w:val="000A3083"/>
    <w:rsid w:val="000A36F0"/>
    <w:rsid w:val="000A479B"/>
    <w:rsid w:val="000A4CCD"/>
    <w:rsid w:val="000A4E27"/>
    <w:rsid w:val="000A4EEB"/>
    <w:rsid w:val="000A5292"/>
    <w:rsid w:val="000A574F"/>
    <w:rsid w:val="000A5796"/>
    <w:rsid w:val="000A58D1"/>
    <w:rsid w:val="000A5ECC"/>
    <w:rsid w:val="000A61CD"/>
    <w:rsid w:val="000A6505"/>
    <w:rsid w:val="000A6EF2"/>
    <w:rsid w:val="000A7525"/>
    <w:rsid w:val="000B0D2A"/>
    <w:rsid w:val="000B1919"/>
    <w:rsid w:val="000B1965"/>
    <w:rsid w:val="000B1D81"/>
    <w:rsid w:val="000B1F2F"/>
    <w:rsid w:val="000B20CE"/>
    <w:rsid w:val="000B2C17"/>
    <w:rsid w:val="000B3188"/>
    <w:rsid w:val="000B3536"/>
    <w:rsid w:val="000B3B4C"/>
    <w:rsid w:val="000B3E19"/>
    <w:rsid w:val="000B4C28"/>
    <w:rsid w:val="000B5041"/>
    <w:rsid w:val="000B51FB"/>
    <w:rsid w:val="000B53EB"/>
    <w:rsid w:val="000B5411"/>
    <w:rsid w:val="000B5B82"/>
    <w:rsid w:val="000B6327"/>
    <w:rsid w:val="000B6939"/>
    <w:rsid w:val="000B7291"/>
    <w:rsid w:val="000B7FDA"/>
    <w:rsid w:val="000C0311"/>
    <w:rsid w:val="000C111A"/>
    <w:rsid w:val="000C16F7"/>
    <w:rsid w:val="000C1F45"/>
    <w:rsid w:val="000C257E"/>
    <w:rsid w:val="000C26D4"/>
    <w:rsid w:val="000C2A08"/>
    <w:rsid w:val="000C3196"/>
    <w:rsid w:val="000C4913"/>
    <w:rsid w:val="000C4AA7"/>
    <w:rsid w:val="000C4D94"/>
    <w:rsid w:val="000C50C5"/>
    <w:rsid w:val="000C5F32"/>
    <w:rsid w:val="000C617E"/>
    <w:rsid w:val="000C6E03"/>
    <w:rsid w:val="000C7032"/>
    <w:rsid w:val="000C7586"/>
    <w:rsid w:val="000C778C"/>
    <w:rsid w:val="000C799C"/>
    <w:rsid w:val="000D0692"/>
    <w:rsid w:val="000D09CA"/>
    <w:rsid w:val="000D1366"/>
    <w:rsid w:val="000D13E5"/>
    <w:rsid w:val="000D19C3"/>
    <w:rsid w:val="000D2764"/>
    <w:rsid w:val="000D2987"/>
    <w:rsid w:val="000D2991"/>
    <w:rsid w:val="000D2B79"/>
    <w:rsid w:val="000D3053"/>
    <w:rsid w:val="000D319B"/>
    <w:rsid w:val="000D331E"/>
    <w:rsid w:val="000D366C"/>
    <w:rsid w:val="000D370E"/>
    <w:rsid w:val="000D3E19"/>
    <w:rsid w:val="000D6C6F"/>
    <w:rsid w:val="000D7384"/>
    <w:rsid w:val="000D785B"/>
    <w:rsid w:val="000D79C0"/>
    <w:rsid w:val="000E00BC"/>
    <w:rsid w:val="000E04F5"/>
    <w:rsid w:val="000E06C1"/>
    <w:rsid w:val="000E0AD1"/>
    <w:rsid w:val="000E0F61"/>
    <w:rsid w:val="000E1097"/>
    <w:rsid w:val="000E153E"/>
    <w:rsid w:val="000E163F"/>
    <w:rsid w:val="000E17EE"/>
    <w:rsid w:val="000E1B57"/>
    <w:rsid w:val="000E1BAF"/>
    <w:rsid w:val="000E27E2"/>
    <w:rsid w:val="000E2925"/>
    <w:rsid w:val="000E2C63"/>
    <w:rsid w:val="000E3916"/>
    <w:rsid w:val="000E476A"/>
    <w:rsid w:val="000E4E7F"/>
    <w:rsid w:val="000E50B8"/>
    <w:rsid w:val="000E5BC3"/>
    <w:rsid w:val="000E6801"/>
    <w:rsid w:val="000E699C"/>
    <w:rsid w:val="000E779E"/>
    <w:rsid w:val="000E7A92"/>
    <w:rsid w:val="000E7F51"/>
    <w:rsid w:val="000E7FA5"/>
    <w:rsid w:val="000F04C6"/>
    <w:rsid w:val="000F099B"/>
    <w:rsid w:val="000F0A68"/>
    <w:rsid w:val="000F11B9"/>
    <w:rsid w:val="000F1E70"/>
    <w:rsid w:val="000F2423"/>
    <w:rsid w:val="000F2698"/>
    <w:rsid w:val="000F30D1"/>
    <w:rsid w:val="000F3959"/>
    <w:rsid w:val="000F3D34"/>
    <w:rsid w:val="000F4652"/>
    <w:rsid w:val="000F47E9"/>
    <w:rsid w:val="000F49CA"/>
    <w:rsid w:val="000F4B07"/>
    <w:rsid w:val="000F5F42"/>
    <w:rsid w:val="000F6360"/>
    <w:rsid w:val="000F7DFE"/>
    <w:rsid w:val="00100362"/>
    <w:rsid w:val="00100878"/>
    <w:rsid w:val="00100D82"/>
    <w:rsid w:val="001023F2"/>
    <w:rsid w:val="0010261F"/>
    <w:rsid w:val="001026B1"/>
    <w:rsid w:val="00102DFA"/>
    <w:rsid w:val="00102EF4"/>
    <w:rsid w:val="00103515"/>
    <w:rsid w:val="001040CF"/>
    <w:rsid w:val="0010411E"/>
    <w:rsid w:val="001043CE"/>
    <w:rsid w:val="001046B0"/>
    <w:rsid w:val="001054E7"/>
    <w:rsid w:val="0010576A"/>
    <w:rsid w:val="00105B92"/>
    <w:rsid w:val="00105F62"/>
    <w:rsid w:val="00106104"/>
    <w:rsid w:val="00110409"/>
    <w:rsid w:val="00110913"/>
    <w:rsid w:val="00110AA6"/>
    <w:rsid w:val="0011150C"/>
    <w:rsid w:val="00112288"/>
    <w:rsid w:val="00112A83"/>
    <w:rsid w:val="00112FD4"/>
    <w:rsid w:val="00113589"/>
    <w:rsid w:val="0011365F"/>
    <w:rsid w:val="00113770"/>
    <w:rsid w:val="001139B3"/>
    <w:rsid w:val="00114135"/>
    <w:rsid w:val="00114234"/>
    <w:rsid w:val="00114F7C"/>
    <w:rsid w:val="00114F89"/>
    <w:rsid w:val="00115DCB"/>
    <w:rsid w:val="00115DD6"/>
    <w:rsid w:val="00115FFB"/>
    <w:rsid w:val="00116159"/>
    <w:rsid w:val="00116D59"/>
    <w:rsid w:val="00117041"/>
    <w:rsid w:val="001177DA"/>
    <w:rsid w:val="00117AF5"/>
    <w:rsid w:val="0012026A"/>
    <w:rsid w:val="00120524"/>
    <w:rsid w:val="00120783"/>
    <w:rsid w:val="00121111"/>
    <w:rsid w:val="0012202F"/>
    <w:rsid w:val="00122200"/>
    <w:rsid w:val="00123250"/>
    <w:rsid w:val="00123343"/>
    <w:rsid w:val="0012368D"/>
    <w:rsid w:val="00123832"/>
    <w:rsid w:val="001240D6"/>
    <w:rsid w:val="00124A9E"/>
    <w:rsid w:val="00125070"/>
    <w:rsid w:val="00125B71"/>
    <w:rsid w:val="001267B0"/>
    <w:rsid w:val="0012699A"/>
    <w:rsid w:val="001271B2"/>
    <w:rsid w:val="001273EA"/>
    <w:rsid w:val="00127BFD"/>
    <w:rsid w:val="00127CDB"/>
    <w:rsid w:val="00130450"/>
    <w:rsid w:val="00130F6E"/>
    <w:rsid w:val="00131B74"/>
    <w:rsid w:val="001322DD"/>
    <w:rsid w:val="0013285F"/>
    <w:rsid w:val="00132B2F"/>
    <w:rsid w:val="00132F90"/>
    <w:rsid w:val="0013339D"/>
    <w:rsid w:val="001339E7"/>
    <w:rsid w:val="00133F25"/>
    <w:rsid w:val="001340E5"/>
    <w:rsid w:val="001342C5"/>
    <w:rsid w:val="001345E5"/>
    <w:rsid w:val="00134B0C"/>
    <w:rsid w:val="00134C2D"/>
    <w:rsid w:val="00134F43"/>
    <w:rsid w:val="00135E53"/>
    <w:rsid w:val="00136B44"/>
    <w:rsid w:val="00136B72"/>
    <w:rsid w:val="00136C49"/>
    <w:rsid w:val="001375BF"/>
    <w:rsid w:val="001375C6"/>
    <w:rsid w:val="00137A0E"/>
    <w:rsid w:val="001402A0"/>
    <w:rsid w:val="001402EF"/>
    <w:rsid w:val="00140FE4"/>
    <w:rsid w:val="00141204"/>
    <w:rsid w:val="00141392"/>
    <w:rsid w:val="0014179C"/>
    <w:rsid w:val="001419FF"/>
    <w:rsid w:val="00141CBC"/>
    <w:rsid w:val="00142451"/>
    <w:rsid w:val="001426D8"/>
    <w:rsid w:val="001428D6"/>
    <w:rsid w:val="00142E95"/>
    <w:rsid w:val="0014347C"/>
    <w:rsid w:val="001437CA"/>
    <w:rsid w:val="00143BAE"/>
    <w:rsid w:val="00144959"/>
    <w:rsid w:val="00144E58"/>
    <w:rsid w:val="001455A8"/>
    <w:rsid w:val="00145F88"/>
    <w:rsid w:val="001464A5"/>
    <w:rsid w:val="00146F91"/>
    <w:rsid w:val="001470A7"/>
    <w:rsid w:val="00147800"/>
    <w:rsid w:val="0015006A"/>
    <w:rsid w:val="0015065B"/>
    <w:rsid w:val="001509CF"/>
    <w:rsid w:val="00151EBB"/>
    <w:rsid w:val="00152E21"/>
    <w:rsid w:val="00152E3A"/>
    <w:rsid w:val="0015319D"/>
    <w:rsid w:val="00153ABF"/>
    <w:rsid w:val="00153D52"/>
    <w:rsid w:val="00154376"/>
    <w:rsid w:val="00154464"/>
    <w:rsid w:val="0015476B"/>
    <w:rsid w:val="00154CF7"/>
    <w:rsid w:val="0015572F"/>
    <w:rsid w:val="00155F35"/>
    <w:rsid w:val="00155F55"/>
    <w:rsid w:val="00156645"/>
    <w:rsid w:val="00156940"/>
    <w:rsid w:val="00156C67"/>
    <w:rsid w:val="00156D40"/>
    <w:rsid w:val="0015790B"/>
    <w:rsid w:val="0016023C"/>
    <w:rsid w:val="001604B6"/>
    <w:rsid w:val="00160842"/>
    <w:rsid w:val="001611BB"/>
    <w:rsid w:val="00161AB1"/>
    <w:rsid w:val="00162490"/>
    <w:rsid w:val="001624FB"/>
    <w:rsid w:val="001625E9"/>
    <w:rsid w:val="00162E19"/>
    <w:rsid w:val="00163DCE"/>
    <w:rsid w:val="001644A0"/>
    <w:rsid w:val="00164583"/>
    <w:rsid w:val="00165757"/>
    <w:rsid w:val="00165F09"/>
    <w:rsid w:val="00167CAA"/>
    <w:rsid w:val="001705D1"/>
    <w:rsid w:val="0017091B"/>
    <w:rsid w:val="001715B8"/>
    <w:rsid w:val="001715F5"/>
    <w:rsid w:val="00172897"/>
    <w:rsid w:val="00173423"/>
    <w:rsid w:val="001737CE"/>
    <w:rsid w:val="0017428A"/>
    <w:rsid w:val="001753CB"/>
    <w:rsid w:val="00175468"/>
    <w:rsid w:val="001756BC"/>
    <w:rsid w:val="00175743"/>
    <w:rsid w:val="00176719"/>
    <w:rsid w:val="001779E6"/>
    <w:rsid w:val="00177D2F"/>
    <w:rsid w:val="00180432"/>
    <w:rsid w:val="0018054D"/>
    <w:rsid w:val="00180BC2"/>
    <w:rsid w:val="00180FBC"/>
    <w:rsid w:val="001812B6"/>
    <w:rsid w:val="00182729"/>
    <w:rsid w:val="00183234"/>
    <w:rsid w:val="001840E0"/>
    <w:rsid w:val="0018436A"/>
    <w:rsid w:val="001848D6"/>
    <w:rsid w:val="00184CB6"/>
    <w:rsid w:val="00184EC8"/>
    <w:rsid w:val="001855C2"/>
    <w:rsid w:val="001865DD"/>
    <w:rsid w:val="00186643"/>
    <w:rsid w:val="001869F1"/>
    <w:rsid w:val="0018706C"/>
    <w:rsid w:val="00187DF0"/>
    <w:rsid w:val="0019020F"/>
    <w:rsid w:val="00190369"/>
    <w:rsid w:val="001905DC"/>
    <w:rsid w:val="00190F2D"/>
    <w:rsid w:val="001918CD"/>
    <w:rsid w:val="00191F87"/>
    <w:rsid w:val="001923C4"/>
    <w:rsid w:val="00192F7E"/>
    <w:rsid w:val="001931D2"/>
    <w:rsid w:val="00193932"/>
    <w:rsid w:val="0019474E"/>
    <w:rsid w:val="00194DE9"/>
    <w:rsid w:val="0019525D"/>
    <w:rsid w:val="00195541"/>
    <w:rsid w:val="001955A5"/>
    <w:rsid w:val="001962DD"/>
    <w:rsid w:val="00196864"/>
    <w:rsid w:val="00196D41"/>
    <w:rsid w:val="00196FB4"/>
    <w:rsid w:val="001A14C9"/>
    <w:rsid w:val="001A1AD0"/>
    <w:rsid w:val="001A2209"/>
    <w:rsid w:val="001A285C"/>
    <w:rsid w:val="001A2ACA"/>
    <w:rsid w:val="001A2C2F"/>
    <w:rsid w:val="001A2C9C"/>
    <w:rsid w:val="001A33A9"/>
    <w:rsid w:val="001A43F0"/>
    <w:rsid w:val="001A4B94"/>
    <w:rsid w:val="001A56F6"/>
    <w:rsid w:val="001A5CD3"/>
    <w:rsid w:val="001A5DB7"/>
    <w:rsid w:val="001A656C"/>
    <w:rsid w:val="001A671D"/>
    <w:rsid w:val="001A6963"/>
    <w:rsid w:val="001A7D8C"/>
    <w:rsid w:val="001B04EB"/>
    <w:rsid w:val="001B0EE7"/>
    <w:rsid w:val="001B141A"/>
    <w:rsid w:val="001B148B"/>
    <w:rsid w:val="001B1662"/>
    <w:rsid w:val="001B16AE"/>
    <w:rsid w:val="001B1E5B"/>
    <w:rsid w:val="001B1FCB"/>
    <w:rsid w:val="001B244A"/>
    <w:rsid w:val="001B330E"/>
    <w:rsid w:val="001B428C"/>
    <w:rsid w:val="001B4907"/>
    <w:rsid w:val="001B4A28"/>
    <w:rsid w:val="001B52C4"/>
    <w:rsid w:val="001B5EED"/>
    <w:rsid w:val="001B6656"/>
    <w:rsid w:val="001B6C78"/>
    <w:rsid w:val="001B728E"/>
    <w:rsid w:val="001B74F9"/>
    <w:rsid w:val="001B787F"/>
    <w:rsid w:val="001B7A98"/>
    <w:rsid w:val="001B7D95"/>
    <w:rsid w:val="001B7F93"/>
    <w:rsid w:val="001C0D36"/>
    <w:rsid w:val="001C19DD"/>
    <w:rsid w:val="001C228E"/>
    <w:rsid w:val="001C2425"/>
    <w:rsid w:val="001C25AD"/>
    <w:rsid w:val="001C2601"/>
    <w:rsid w:val="001C2711"/>
    <w:rsid w:val="001C2E56"/>
    <w:rsid w:val="001C39F1"/>
    <w:rsid w:val="001C3C81"/>
    <w:rsid w:val="001C3CFB"/>
    <w:rsid w:val="001C3E17"/>
    <w:rsid w:val="001C3F8F"/>
    <w:rsid w:val="001C455D"/>
    <w:rsid w:val="001C45A4"/>
    <w:rsid w:val="001C4881"/>
    <w:rsid w:val="001C4D13"/>
    <w:rsid w:val="001C5019"/>
    <w:rsid w:val="001C5C0A"/>
    <w:rsid w:val="001C64A6"/>
    <w:rsid w:val="001C69F5"/>
    <w:rsid w:val="001C74C2"/>
    <w:rsid w:val="001D031F"/>
    <w:rsid w:val="001D0813"/>
    <w:rsid w:val="001D0B50"/>
    <w:rsid w:val="001D0D5B"/>
    <w:rsid w:val="001D1469"/>
    <w:rsid w:val="001D1604"/>
    <w:rsid w:val="001D1649"/>
    <w:rsid w:val="001D18C6"/>
    <w:rsid w:val="001D1EA9"/>
    <w:rsid w:val="001D2169"/>
    <w:rsid w:val="001D272B"/>
    <w:rsid w:val="001D278D"/>
    <w:rsid w:val="001D3C36"/>
    <w:rsid w:val="001D3CB0"/>
    <w:rsid w:val="001D4416"/>
    <w:rsid w:val="001D45DF"/>
    <w:rsid w:val="001D4607"/>
    <w:rsid w:val="001D5430"/>
    <w:rsid w:val="001D5970"/>
    <w:rsid w:val="001D60F1"/>
    <w:rsid w:val="001D660E"/>
    <w:rsid w:val="001D75C4"/>
    <w:rsid w:val="001D7718"/>
    <w:rsid w:val="001D7876"/>
    <w:rsid w:val="001D7AE4"/>
    <w:rsid w:val="001D7CE8"/>
    <w:rsid w:val="001E0305"/>
    <w:rsid w:val="001E0412"/>
    <w:rsid w:val="001E059D"/>
    <w:rsid w:val="001E0B12"/>
    <w:rsid w:val="001E0D9B"/>
    <w:rsid w:val="001E1417"/>
    <w:rsid w:val="001E1688"/>
    <w:rsid w:val="001E22E0"/>
    <w:rsid w:val="001E2681"/>
    <w:rsid w:val="001E26CA"/>
    <w:rsid w:val="001E3E3C"/>
    <w:rsid w:val="001E475E"/>
    <w:rsid w:val="001E4EB3"/>
    <w:rsid w:val="001E524D"/>
    <w:rsid w:val="001E5607"/>
    <w:rsid w:val="001E58C6"/>
    <w:rsid w:val="001E5CA1"/>
    <w:rsid w:val="001E5F13"/>
    <w:rsid w:val="001E6D1B"/>
    <w:rsid w:val="001E6F39"/>
    <w:rsid w:val="001E72FB"/>
    <w:rsid w:val="001E755A"/>
    <w:rsid w:val="001F02CA"/>
    <w:rsid w:val="001F0882"/>
    <w:rsid w:val="001F0DB1"/>
    <w:rsid w:val="001F1060"/>
    <w:rsid w:val="001F1627"/>
    <w:rsid w:val="001F17CA"/>
    <w:rsid w:val="001F2466"/>
    <w:rsid w:val="001F2510"/>
    <w:rsid w:val="001F2647"/>
    <w:rsid w:val="001F2665"/>
    <w:rsid w:val="001F27E6"/>
    <w:rsid w:val="001F2AC1"/>
    <w:rsid w:val="001F2F05"/>
    <w:rsid w:val="001F3A88"/>
    <w:rsid w:val="001F3B84"/>
    <w:rsid w:val="001F3FD7"/>
    <w:rsid w:val="001F4388"/>
    <w:rsid w:val="001F4497"/>
    <w:rsid w:val="001F4B8E"/>
    <w:rsid w:val="001F4FCF"/>
    <w:rsid w:val="001F598A"/>
    <w:rsid w:val="001F5E1F"/>
    <w:rsid w:val="001F6145"/>
    <w:rsid w:val="001F64D0"/>
    <w:rsid w:val="001F66DC"/>
    <w:rsid w:val="001F6C56"/>
    <w:rsid w:val="001F71AE"/>
    <w:rsid w:val="001F76DA"/>
    <w:rsid w:val="0020075E"/>
    <w:rsid w:val="00200F15"/>
    <w:rsid w:val="00201217"/>
    <w:rsid w:val="00201293"/>
    <w:rsid w:val="002018BB"/>
    <w:rsid w:val="00201B11"/>
    <w:rsid w:val="002025D1"/>
    <w:rsid w:val="0020284D"/>
    <w:rsid w:val="00202CFE"/>
    <w:rsid w:val="002032DC"/>
    <w:rsid w:val="00203C4B"/>
    <w:rsid w:val="00204427"/>
    <w:rsid w:val="00204839"/>
    <w:rsid w:val="00204A93"/>
    <w:rsid w:val="00206465"/>
    <w:rsid w:val="002069C6"/>
    <w:rsid w:val="00206D04"/>
    <w:rsid w:val="00206F84"/>
    <w:rsid w:val="00207227"/>
    <w:rsid w:val="002078FD"/>
    <w:rsid w:val="002108DC"/>
    <w:rsid w:val="002118AC"/>
    <w:rsid w:val="002118FF"/>
    <w:rsid w:val="00211C7F"/>
    <w:rsid w:val="00211CA5"/>
    <w:rsid w:val="00211D9F"/>
    <w:rsid w:val="00212291"/>
    <w:rsid w:val="00212C7D"/>
    <w:rsid w:val="002132BE"/>
    <w:rsid w:val="0021376B"/>
    <w:rsid w:val="00213B8C"/>
    <w:rsid w:val="00213F75"/>
    <w:rsid w:val="002143D7"/>
    <w:rsid w:val="00214769"/>
    <w:rsid w:val="002147F8"/>
    <w:rsid w:val="00214BA5"/>
    <w:rsid w:val="00214D80"/>
    <w:rsid w:val="00216789"/>
    <w:rsid w:val="00216BDF"/>
    <w:rsid w:val="00216F79"/>
    <w:rsid w:val="002205D1"/>
    <w:rsid w:val="00221AB4"/>
    <w:rsid w:val="00221F18"/>
    <w:rsid w:val="00222008"/>
    <w:rsid w:val="00222AB0"/>
    <w:rsid w:val="00222EB2"/>
    <w:rsid w:val="0022341F"/>
    <w:rsid w:val="00223865"/>
    <w:rsid w:val="002238F6"/>
    <w:rsid w:val="002242FC"/>
    <w:rsid w:val="002245E9"/>
    <w:rsid w:val="00224871"/>
    <w:rsid w:val="00224D37"/>
    <w:rsid w:val="00224EBE"/>
    <w:rsid w:val="00224F6F"/>
    <w:rsid w:val="002254D5"/>
    <w:rsid w:val="00225647"/>
    <w:rsid w:val="00225B21"/>
    <w:rsid w:val="00225FAC"/>
    <w:rsid w:val="002269FC"/>
    <w:rsid w:val="00226C55"/>
    <w:rsid w:val="00226F2A"/>
    <w:rsid w:val="00226F3F"/>
    <w:rsid w:val="002275C8"/>
    <w:rsid w:val="00227B81"/>
    <w:rsid w:val="00230A66"/>
    <w:rsid w:val="002311DC"/>
    <w:rsid w:val="00231B4A"/>
    <w:rsid w:val="00231E7F"/>
    <w:rsid w:val="0023305C"/>
    <w:rsid w:val="00233106"/>
    <w:rsid w:val="002334D4"/>
    <w:rsid w:val="00233786"/>
    <w:rsid w:val="002337B5"/>
    <w:rsid w:val="00234099"/>
    <w:rsid w:val="002340A7"/>
    <w:rsid w:val="00234302"/>
    <w:rsid w:val="0023443C"/>
    <w:rsid w:val="0023448E"/>
    <w:rsid w:val="00234690"/>
    <w:rsid w:val="0023538C"/>
    <w:rsid w:val="00235836"/>
    <w:rsid w:val="002404E8"/>
    <w:rsid w:val="00240A82"/>
    <w:rsid w:val="00240D18"/>
    <w:rsid w:val="00240EF0"/>
    <w:rsid w:val="002410E3"/>
    <w:rsid w:val="00241436"/>
    <w:rsid w:val="00241BE8"/>
    <w:rsid w:val="00241E20"/>
    <w:rsid w:val="00241E7B"/>
    <w:rsid w:val="00241F06"/>
    <w:rsid w:val="0024260D"/>
    <w:rsid w:val="0024302D"/>
    <w:rsid w:val="0024313B"/>
    <w:rsid w:val="00243449"/>
    <w:rsid w:val="0024344C"/>
    <w:rsid w:val="00243E10"/>
    <w:rsid w:val="00243F5E"/>
    <w:rsid w:val="0024425B"/>
    <w:rsid w:val="002443D8"/>
    <w:rsid w:val="00244F8B"/>
    <w:rsid w:val="0024501B"/>
    <w:rsid w:val="00245170"/>
    <w:rsid w:val="0024572D"/>
    <w:rsid w:val="0024664F"/>
    <w:rsid w:val="00246A1A"/>
    <w:rsid w:val="00246B8B"/>
    <w:rsid w:val="00246BEF"/>
    <w:rsid w:val="00247106"/>
    <w:rsid w:val="00247209"/>
    <w:rsid w:val="00247E27"/>
    <w:rsid w:val="00250D18"/>
    <w:rsid w:val="00250D7F"/>
    <w:rsid w:val="0025182A"/>
    <w:rsid w:val="00251E67"/>
    <w:rsid w:val="0025339B"/>
    <w:rsid w:val="0025364E"/>
    <w:rsid w:val="0025392F"/>
    <w:rsid w:val="00254791"/>
    <w:rsid w:val="0025486D"/>
    <w:rsid w:val="00254B0F"/>
    <w:rsid w:val="00254C1B"/>
    <w:rsid w:val="00254D17"/>
    <w:rsid w:val="0025563F"/>
    <w:rsid w:val="002557A5"/>
    <w:rsid w:val="0025612E"/>
    <w:rsid w:val="00256198"/>
    <w:rsid w:val="0025628E"/>
    <w:rsid w:val="00256290"/>
    <w:rsid w:val="002566C5"/>
    <w:rsid w:val="00256E1C"/>
    <w:rsid w:val="00257241"/>
    <w:rsid w:val="00257575"/>
    <w:rsid w:val="002601FB"/>
    <w:rsid w:val="0026039A"/>
    <w:rsid w:val="002604DD"/>
    <w:rsid w:val="0026058E"/>
    <w:rsid w:val="00260809"/>
    <w:rsid w:val="00261202"/>
    <w:rsid w:val="0026161C"/>
    <w:rsid w:val="0026165C"/>
    <w:rsid w:val="0026255A"/>
    <w:rsid w:val="002626E7"/>
    <w:rsid w:val="00263252"/>
    <w:rsid w:val="00263396"/>
    <w:rsid w:val="00263A8F"/>
    <w:rsid w:val="00263B41"/>
    <w:rsid w:val="00263C51"/>
    <w:rsid w:val="00263D54"/>
    <w:rsid w:val="002654CC"/>
    <w:rsid w:val="00265864"/>
    <w:rsid w:val="00266A74"/>
    <w:rsid w:val="00267305"/>
    <w:rsid w:val="002708EB"/>
    <w:rsid w:val="00270D06"/>
    <w:rsid w:val="00271BE8"/>
    <w:rsid w:val="0027213E"/>
    <w:rsid w:val="00272B8A"/>
    <w:rsid w:val="00272BAB"/>
    <w:rsid w:val="00272C0F"/>
    <w:rsid w:val="0027368E"/>
    <w:rsid w:val="00273A13"/>
    <w:rsid w:val="00273EFC"/>
    <w:rsid w:val="00274516"/>
    <w:rsid w:val="00274838"/>
    <w:rsid w:val="00274BAB"/>
    <w:rsid w:val="002751FA"/>
    <w:rsid w:val="00276246"/>
    <w:rsid w:val="002762BD"/>
    <w:rsid w:val="002762DB"/>
    <w:rsid w:val="00276643"/>
    <w:rsid w:val="00276822"/>
    <w:rsid w:val="00276997"/>
    <w:rsid w:val="00276C03"/>
    <w:rsid w:val="002770E2"/>
    <w:rsid w:val="0027746B"/>
    <w:rsid w:val="0027775B"/>
    <w:rsid w:val="00277887"/>
    <w:rsid w:val="002801B6"/>
    <w:rsid w:val="00280456"/>
    <w:rsid w:val="00280667"/>
    <w:rsid w:val="0028079D"/>
    <w:rsid w:val="00281940"/>
    <w:rsid w:val="00281F75"/>
    <w:rsid w:val="00282AE5"/>
    <w:rsid w:val="00282C79"/>
    <w:rsid w:val="00282F9D"/>
    <w:rsid w:val="002833CD"/>
    <w:rsid w:val="00283DA9"/>
    <w:rsid w:val="00283E33"/>
    <w:rsid w:val="0028461E"/>
    <w:rsid w:val="00284B20"/>
    <w:rsid w:val="00284B27"/>
    <w:rsid w:val="00285374"/>
    <w:rsid w:val="002858E4"/>
    <w:rsid w:val="002865D6"/>
    <w:rsid w:val="00286797"/>
    <w:rsid w:val="002867D7"/>
    <w:rsid w:val="002869B5"/>
    <w:rsid w:val="00286C0D"/>
    <w:rsid w:val="00286CD6"/>
    <w:rsid w:val="00287287"/>
    <w:rsid w:val="002878A4"/>
    <w:rsid w:val="0029022C"/>
    <w:rsid w:val="00291076"/>
    <w:rsid w:val="0029107C"/>
    <w:rsid w:val="002916AE"/>
    <w:rsid w:val="00292291"/>
    <w:rsid w:val="00292515"/>
    <w:rsid w:val="0029282A"/>
    <w:rsid w:val="00293A41"/>
    <w:rsid w:val="00293B1D"/>
    <w:rsid w:val="00293FB6"/>
    <w:rsid w:val="00294173"/>
    <w:rsid w:val="00294FC8"/>
    <w:rsid w:val="002958F6"/>
    <w:rsid w:val="00295EDE"/>
    <w:rsid w:val="002969F2"/>
    <w:rsid w:val="00297290"/>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8DE"/>
    <w:rsid w:val="002A3378"/>
    <w:rsid w:val="002A4AB5"/>
    <w:rsid w:val="002A5066"/>
    <w:rsid w:val="002A58B3"/>
    <w:rsid w:val="002A5A7B"/>
    <w:rsid w:val="002A62ED"/>
    <w:rsid w:val="002A64F7"/>
    <w:rsid w:val="002A66CD"/>
    <w:rsid w:val="002A6995"/>
    <w:rsid w:val="002A706F"/>
    <w:rsid w:val="002A746C"/>
    <w:rsid w:val="002A7A02"/>
    <w:rsid w:val="002B04B5"/>
    <w:rsid w:val="002B0F2F"/>
    <w:rsid w:val="002B0F7E"/>
    <w:rsid w:val="002B1244"/>
    <w:rsid w:val="002B1488"/>
    <w:rsid w:val="002B1724"/>
    <w:rsid w:val="002B22CE"/>
    <w:rsid w:val="002B2508"/>
    <w:rsid w:val="002B2951"/>
    <w:rsid w:val="002B37EC"/>
    <w:rsid w:val="002B3816"/>
    <w:rsid w:val="002B394D"/>
    <w:rsid w:val="002B43F9"/>
    <w:rsid w:val="002B47EA"/>
    <w:rsid w:val="002B48BE"/>
    <w:rsid w:val="002B4A58"/>
    <w:rsid w:val="002B4AF1"/>
    <w:rsid w:val="002B5839"/>
    <w:rsid w:val="002B598E"/>
    <w:rsid w:val="002B5B97"/>
    <w:rsid w:val="002B6209"/>
    <w:rsid w:val="002B6961"/>
    <w:rsid w:val="002B6A79"/>
    <w:rsid w:val="002B712E"/>
    <w:rsid w:val="002B714C"/>
    <w:rsid w:val="002B7A82"/>
    <w:rsid w:val="002C016C"/>
    <w:rsid w:val="002C0812"/>
    <w:rsid w:val="002C0D1F"/>
    <w:rsid w:val="002C1157"/>
    <w:rsid w:val="002C2A7B"/>
    <w:rsid w:val="002C2E52"/>
    <w:rsid w:val="002C2EBC"/>
    <w:rsid w:val="002C387C"/>
    <w:rsid w:val="002C3984"/>
    <w:rsid w:val="002C3E9F"/>
    <w:rsid w:val="002C44A5"/>
    <w:rsid w:val="002C4894"/>
    <w:rsid w:val="002C4C59"/>
    <w:rsid w:val="002C4DD0"/>
    <w:rsid w:val="002C5F4C"/>
    <w:rsid w:val="002C6643"/>
    <w:rsid w:val="002C6BE5"/>
    <w:rsid w:val="002D0029"/>
    <w:rsid w:val="002D1258"/>
    <w:rsid w:val="002D12F9"/>
    <w:rsid w:val="002D14C2"/>
    <w:rsid w:val="002D2AD0"/>
    <w:rsid w:val="002D2F6B"/>
    <w:rsid w:val="002D3230"/>
    <w:rsid w:val="002D3289"/>
    <w:rsid w:val="002D3D37"/>
    <w:rsid w:val="002D3D74"/>
    <w:rsid w:val="002D3D9F"/>
    <w:rsid w:val="002D3EBC"/>
    <w:rsid w:val="002D4037"/>
    <w:rsid w:val="002D41E7"/>
    <w:rsid w:val="002D4AB9"/>
    <w:rsid w:val="002D4EBD"/>
    <w:rsid w:val="002D581A"/>
    <w:rsid w:val="002D5AC7"/>
    <w:rsid w:val="002D62F1"/>
    <w:rsid w:val="002D631D"/>
    <w:rsid w:val="002D65ED"/>
    <w:rsid w:val="002D667F"/>
    <w:rsid w:val="002D6902"/>
    <w:rsid w:val="002D7146"/>
    <w:rsid w:val="002D73BA"/>
    <w:rsid w:val="002E0A2F"/>
    <w:rsid w:val="002E0A48"/>
    <w:rsid w:val="002E1013"/>
    <w:rsid w:val="002E1021"/>
    <w:rsid w:val="002E104F"/>
    <w:rsid w:val="002E17F8"/>
    <w:rsid w:val="002E19D7"/>
    <w:rsid w:val="002E1B23"/>
    <w:rsid w:val="002E221E"/>
    <w:rsid w:val="002E242E"/>
    <w:rsid w:val="002E24F8"/>
    <w:rsid w:val="002E2E06"/>
    <w:rsid w:val="002E30EB"/>
    <w:rsid w:val="002E4F47"/>
    <w:rsid w:val="002E5147"/>
    <w:rsid w:val="002E52CC"/>
    <w:rsid w:val="002E54A8"/>
    <w:rsid w:val="002E6964"/>
    <w:rsid w:val="002E6AC5"/>
    <w:rsid w:val="002E6CBE"/>
    <w:rsid w:val="002E6D76"/>
    <w:rsid w:val="002E7352"/>
    <w:rsid w:val="002E7369"/>
    <w:rsid w:val="002E7417"/>
    <w:rsid w:val="002E7451"/>
    <w:rsid w:val="002E7EFF"/>
    <w:rsid w:val="002F130E"/>
    <w:rsid w:val="002F1B7C"/>
    <w:rsid w:val="002F1C41"/>
    <w:rsid w:val="002F2F41"/>
    <w:rsid w:val="002F3331"/>
    <w:rsid w:val="002F3E48"/>
    <w:rsid w:val="002F4817"/>
    <w:rsid w:val="002F498A"/>
    <w:rsid w:val="002F4AD1"/>
    <w:rsid w:val="002F4C97"/>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468D"/>
    <w:rsid w:val="003051CA"/>
    <w:rsid w:val="00305C01"/>
    <w:rsid w:val="00306B07"/>
    <w:rsid w:val="003074ED"/>
    <w:rsid w:val="00307673"/>
    <w:rsid w:val="00307D29"/>
    <w:rsid w:val="00310792"/>
    <w:rsid w:val="00310B2D"/>
    <w:rsid w:val="003111DE"/>
    <w:rsid w:val="0031202C"/>
    <w:rsid w:val="003123DC"/>
    <w:rsid w:val="00312468"/>
    <w:rsid w:val="00312B85"/>
    <w:rsid w:val="00312C2A"/>
    <w:rsid w:val="0031311D"/>
    <w:rsid w:val="00313183"/>
    <w:rsid w:val="00313F7C"/>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20C4F"/>
    <w:rsid w:val="0032136D"/>
    <w:rsid w:val="003215FB"/>
    <w:rsid w:val="003218AB"/>
    <w:rsid w:val="00321EC2"/>
    <w:rsid w:val="0032219F"/>
    <w:rsid w:val="003221DD"/>
    <w:rsid w:val="0032316E"/>
    <w:rsid w:val="00323581"/>
    <w:rsid w:val="00323735"/>
    <w:rsid w:val="003239DF"/>
    <w:rsid w:val="00323A18"/>
    <w:rsid w:val="00323EA7"/>
    <w:rsid w:val="00323F6D"/>
    <w:rsid w:val="00323FE1"/>
    <w:rsid w:val="00326910"/>
    <w:rsid w:val="003269BC"/>
    <w:rsid w:val="00326B1B"/>
    <w:rsid w:val="003271B3"/>
    <w:rsid w:val="003276EB"/>
    <w:rsid w:val="00327BED"/>
    <w:rsid w:val="003306CE"/>
    <w:rsid w:val="003306D7"/>
    <w:rsid w:val="00330906"/>
    <w:rsid w:val="00330A7B"/>
    <w:rsid w:val="00330BF5"/>
    <w:rsid w:val="00331D49"/>
    <w:rsid w:val="00331E72"/>
    <w:rsid w:val="003329BA"/>
    <w:rsid w:val="00332ACB"/>
    <w:rsid w:val="00333396"/>
    <w:rsid w:val="003333CA"/>
    <w:rsid w:val="0033343D"/>
    <w:rsid w:val="00333954"/>
    <w:rsid w:val="003339B2"/>
    <w:rsid w:val="003342AE"/>
    <w:rsid w:val="003342B7"/>
    <w:rsid w:val="00334760"/>
    <w:rsid w:val="003348F6"/>
    <w:rsid w:val="003349F6"/>
    <w:rsid w:val="00334ED6"/>
    <w:rsid w:val="00334F4B"/>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5DB3"/>
    <w:rsid w:val="0034615A"/>
    <w:rsid w:val="00346566"/>
    <w:rsid w:val="003466D5"/>
    <w:rsid w:val="00346E32"/>
    <w:rsid w:val="00347105"/>
    <w:rsid w:val="003475EB"/>
    <w:rsid w:val="00347B88"/>
    <w:rsid w:val="003504BB"/>
    <w:rsid w:val="00350740"/>
    <w:rsid w:val="00351044"/>
    <w:rsid w:val="003513B2"/>
    <w:rsid w:val="003515D1"/>
    <w:rsid w:val="003516E6"/>
    <w:rsid w:val="00351FF3"/>
    <w:rsid w:val="00352914"/>
    <w:rsid w:val="0035386F"/>
    <w:rsid w:val="00353AF9"/>
    <w:rsid w:val="003545B3"/>
    <w:rsid w:val="00354A0F"/>
    <w:rsid w:val="00354C8B"/>
    <w:rsid w:val="0035502B"/>
    <w:rsid w:val="003551EE"/>
    <w:rsid w:val="0035538C"/>
    <w:rsid w:val="00355A91"/>
    <w:rsid w:val="00355AD3"/>
    <w:rsid w:val="00355C3C"/>
    <w:rsid w:val="0035603B"/>
    <w:rsid w:val="003568D2"/>
    <w:rsid w:val="00356DC1"/>
    <w:rsid w:val="00357707"/>
    <w:rsid w:val="00360462"/>
    <w:rsid w:val="003604DA"/>
    <w:rsid w:val="0036062B"/>
    <w:rsid w:val="00360714"/>
    <w:rsid w:val="0036088B"/>
    <w:rsid w:val="00360BCD"/>
    <w:rsid w:val="00361018"/>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C9F"/>
    <w:rsid w:val="00370541"/>
    <w:rsid w:val="003707F6"/>
    <w:rsid w:val="00370DDB"/>
    <w:rsid w:val="00370F7E"/>
    <w:rsid w:val="003711F0"/>
    <w:rsid w:val="00371835"/>
    <w:rsid w:val="00372A54"/>
    <w:rsid w:val="00373FFE"/>
    <w:rsid w:val="003749EF"/>
    <w:rsid w:val="00375016"/>
    <w:rsid w:val="0037584B"/>
    <w:rsid w:val="00375B14"/>
    <w:rsid w:val="00375E1E"/>
    <w:rsid w:val="00375F1F"/>
    <w:rsid w:val="00375FBE"/>
    <w:rsid w:val="003760DB"/>
    <w:rsid w:val="00376113"/>
    <w:rsid w:val="00380325"/>
    <w:rsid w:val="0038092F"/>
    <w:rsid w:val="003814D5"/>
    <w:rsid w:val="00381A01"/>
    <w:rsid w:val="00381F2B"/>
    <w:rsid w:val="00382017"/>
    <w:rsid w:val="003822B5"/>
    <w:rsid w:val="00382AE3"/>
    <w:rsid w:val="00382D0E"/>
    <w:rsid w:val="00382D19"/>
    <w:rsid w:val="00382F3D"/>
    <w:rsid w:val="003831C9"/>
    <w:rsid w:val="003833C3"/>
    <w:rsid w:val="0038372B"/>
    <w:rsid w:val="00383882"/>
    <w:rsid w:val="00383AFD"/>
    <w:rsid w:val="00383B63"/>
    <w:rsid w:val="00383CBF"/>
    <w:rsid w:val="00384104"/>
    <w:rsid w:val="003852F3"/>
    <w:rsid w:val="00385336"/>
    <w:rsid w:val="00385EC6"/>
    <w:rsid w:val="003866F6"/>
    <w:rsid w:val="00386AB7"/>
    <w:rsid w:val="0038742E"/>
    <w:rsid w:val="003877A9"/>
    <w:rsid w:val="00387830"/>
    <w:rsid w:val="003903F5"/>
    <w:rsid w:val="00390D32"/>
    <w:rsid w:val="00391297"/>
    <w:rsid w:val="00392BEF"/>
    <w:rsid w:val="0039381D"/>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B91"/>
    <w:rsid w:val="00396DF2"/>
    <w:rsid w:val="00397650"/>
    <w:rsid w:val="00397753"/>
    <w:rsid w:val="003979DF"/>
    <w:rsid w:val="003A0169"/>
    <w:rsid w:val="003A0277"/>
    <w:rsid w:val="003A0AF5"/>
    <w:rsid w:val="003A0C12"/>
    <w:rsid w:val="003A0E7D"/>
    <w:rsid w:val="003A2B91"/>
    <w:rsid w:val="003A3049"/>
    <w:rsid w:val="003A306C"/>
    <w:rsid w:val="003A30F0"/>
    <w:rsid w:val="003A3CA9"/>
    <w:rsid w:val="003A49E1"/>
    <w:rsid w:val="003A51BF"/>
    <w:rsid w:val="003A5361"/>
    <w:rsid w:val="003A56B1"/>
    <w:rsid w:val="003A60F7"/>
    <w:rsid w:val="003A65E5"/>
    <w:rsid w:val="003A6CF2"/>
    <w:rsid w:val="003A7049"/>
    <w:rsid w:val="003A77C4"/>
    <w:rsid w:val="003A7D92"/>
    <w:rsid w:val="003B0594"/>
    <w:rsid w:val="003B1420"/>
    <w:rsid w:val="003B17D1"/>
    <w:rsid w:val="003B3254"/>
    <w:rsid w:val="003B37FE"/>
    <w:rsid w:val="003B3C47"/>
    <w:rsid w:val="003B42E2"/>
    <w:rsid w:val="003B4345"/>
    <w:rsid w:val="003B46DD"/>
    <w:rsid w:val="003B47FB"/>
    <w:rsid w:val="003B4BD3"/>
    <w:rsid w:val="003B5DD3"/>
    <w:rsid w:val="003B6519"/>
    <w:rsid w:val="003B6609"/>
    <w:rsid w:val="003B6677"/>
    <w:rsid w:val="003B66FE"/>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4B9"/>
    <w:rsid w:val="003C35BE"/>
    <w:rsid w:val="003C35F5"/>
    <w:rsid w:val="003C38F5"/>
    <w:rsid w:val="003C3B70"/>
    <w:rsid w:val="003C3C1C"/>
    <w:rsid w:val="003C4196"/>
    <w:rsid w:val="003C4383"/>
    <w:rsid w:val="003C4C57"/>
    <w:rsid w:val="003C4CA6"/>
    <w:rsid w:val="003C4CC3"/>
    <w:rsid w:val="003C5E05"/>
    <w:rsid w:val="003C5F39"/>
    <w:rsid w:val="003C62D5"/>
    <w:rsid w:val="003C6A68"/>
    <w:rsid w:val="003C797F"/>
    <w:rsid w:val="003C7C94"/>
    <w:rsid w:val="003D013F"/>
    <w:rsid w:val="003D091E"/>
    <w:rsid w:val="003D0F21"/>
    <w:rsid w:val="003D1047"/>
    <w:rsid w:val="003D24F2"/>
    <w:rsid w:val="003D2717"/>
    <w:rsid w:val="003D2BF8"/>
    <w:rsid w:val="003D3513"/>
    <w:rsid w:val="003D39A7"/>
    <w:rsid w:val="003D3AA7"/>
    <w:rsid w:val="003D5187"/>
    <w:rsid w:val="003D5319"/>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E1"/>
    <w:rsid w:val="003E2648"/>
    <w:rsid w:val="003E2A0F"/>
    <w:rsid w:val="003E309E"/>
    <w:rsid w:val="003E3A41"/>
    <w:rsid w:val="003E3B64"/>
    <w:rsid w:val="003E40DA"/>
    <w:rsid w:val="003E483A"/>
    <w:rsid w:val="003E4CEB"/>
    <w:rsid w:val="003E4DAB"/>
    <w:rsid w:val="003E5434"/>
    <w:rsid w:val="003E557B"/>
    <w:rsid w:val="003E568B"/>
    <w:rsid w:val="003E58F5"/>
    <w:rsid w:val="003E6950"/>
    <w:rsid w:val="003E6B8A"/>
    <w:rsid w:val="003E7BC4"/>
    <w:rsid w:val="003E7F5E"/>
    <w:rsid w:val="003F000E"/>
    <w:rsid w:val="003F028A"/>
    <w:rsid w:val="003F09B9"/>
    <w:rsid w:val="003F0C49"/>
    <w:rsid w:val="003F1394"/>
    <w:rsid w:val="003F1DDA"/>
    <w:rsid w:val="003F1E14"/>
    <w:rsid w:val="003F1E9A"/>
    <w:rsid w:val="003F2B18"/>
    <w:rsid w:val="003F2D43"/>
    <w:rsid w:val="003F2D46"/>
    <w:rsid w:val="003F2E2E"/>
    <w:rsid w:val="003F30F2"/>
    <w:rsid w:val="003F32A6"/>
    <w:rsid w:val="003F3532"/>
    <w:rsid w:val="003F3B12"/>
    <w:rsid w:val="003F4181"/>
    <w:rsid w:val="003F4BCA"/>
    <w:rsid w:val="003F4FF1"/>
    <w:rsid w:val="003F503D"/>
    <w:rsid w:val="003F51D9"/>
    <w:rsid w:val="003F5324"/>
    <w:rsid w:val="003F5793"/>
    <w:rsid w:val="003F5816"/>
    <w:rsid w:val="003F5C78"/>
    <w:rsid w:val="003F773B"/>
    <w:rsid w:val="00400703"/>
    <w:rsid w:val="00400A2E"/>
    <w:rsid w:val="00400BDF"/>
    <w:rsid w:val="00401388"/>
    <w:rsid w:val="00401BCE"/>
    <w:rsid w:val="004023B8"/>
    <w:rsid w:val="004023C2"/>
    <w:rsid w:val="00402428"/>
    <w:rsid w:val="00402633"/>
    <w:rsid w:val="00402929"/>
    <w:rsid w:val="00402BA6"/>
    <w:rsid w:val="004039CC"/>
    <w:rsid w:val="00404114"/>
    <w:rsid w:val="00404331"/>
    <w:rsid w:val="00404BCE"/>
    <w:rsid w:val="00404EE3"/>
    <w:rsid w:val="0040525A"/>
    <w:rsid w:val="00405A64"/>
    <w:rsid w:val="00405B5C"/>
    <w:rsid w:val="00406066"/>
    <w:rsid w:val="00406181"/>
    <w:rsid w:val="00406F66"/>
    <w:rsid w:val="004072FA"/>
    <w:rsid w:val="004073B1"/>
    <w:rsid w:val="00407636"/>
    <w:rsid w:val="0040785F"/>
    <w:rsid w:val="00407B95"/>
    <w:rsid w:val="00410131"/>
    <w:rsid w:val="0041059D"/>
    <w:rsid w:val="0041110A"/>
    <w:rsid w:val="00411817"/>
    <w:rsid w:val="004118EE"/>
    <w:rsid w:val="00411FB7"/>
    <w:rsid w:val="004124D4"/>
    <w:rsid w:val="00412AC7"/>
    <w:rsid w:val="004133D3"/>
    <w:rsid w:val="0041340A"/>
    <w:rsid w:val="00413A1B"/>
    <w:rsid w:val="00413A45"/>
    <w:rsid w:val="00413BA6"/>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176"/>
    <w:rsid w:val="00421978"/>
    <w:rsid w:val="00421F1D"/>
    <w:rsid w:val="00422B20"/>
    <w:rsid w:val="0042335D"/>
    <w:rsid w:val="00423977"/>
    <w:rsid w:val="00424125"/>
    <w:rsid w:val="00424902"/>
    <w:rsid w:val="00424C03"/>
    <w:rsid w:val="0042566B"/>
    <w:rsid w:val="004256FD"/>
    <w:rsid w:val="00425882"/>
    <w:rsid w:val="00426094"/>
    <w:rsid w:val="00426199"/>
    <w:rsid w:val="00426C05"/>
    <w:rsid w:val="00427410"/>
    <w:rsid w:val="004277A0"/>
    <w:rsid w:val="004302C4"/>
    <w:rsid w:val="00431A61"/>
    <w:rsid w:val="00431FEF"/>
    <w:rsid w:val="00432169"/>
    <w:rsid w:val="00432268"/>
    <w:rsid w:val="004329D5"/>
    <w:rsid w:val="004329FB"/>
    <w:rsid w:val="00432BEC"/>
    <w:rsid w:val="00432E99"/>
    <w:rsid w:val="004335C2"/>
    <w:rsid w:val="0043381F"/>
    <w:rsid w:val="0043392C"/>
    <w:rsid w:val="00433D3C"/>
    <w:rsid w:val="00434118"/>
    <w:rsid w:val="004348C4"/>
    <w:rsid w:val="004351E3"/>
    <w:rsid w:val="00435AED"/>
    <w:rsid w:val="00436196"/>
    <w:rsid w:val="00436383"/>
    <w:rsid w:val="004363D8"/>
    <w:rsid w:val="00436604"/>
    <w:rsid w:val="00436EC7"/>
    <w:rsid w:val="00440FCC"/>
    <w:rsid w:val="00441C6A"/>
    <w:rsid w:val="00442B6E"/>
    <w:rsid w:val="00442F83"/>
    <w:rsid w:val="00442FCF"/>
    <w:rsid w:val="0044347A"/>
    <w:rsid w:val="00443CCF"/>
    <w:rsid w:val="004440C6"/>
    <w:rsid w:val="004446D9"/>
    <w:rsid w:val="0044478A"/>
    <w:rsid w:val="004448BB"/>
    <w:rsid w:val="00444F7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21B7"/>
    <w:rsid w:val="0045322A"/>
    <w:rsid w:val="00453927"/>
    <w:rsid w:val="004548FF"/>
    <w:rsid w:val="00454EE8"/>
    <w:rsid w:val="00454FD1"/>
    <w:rsid w:val="0045523E"/>
    <w:rsid w:val="004561B7"/>
    <w:rsid w:val="0045624D"/>
    <w:rsid w:val="00456A2B"/>
    <w:rsid w:val="00457734"/>
    <w:rsid w:val="004578B9"/>
    <w:rsid w:val="00457A61"/>
    <w:rsid w:val="00457B96"/>
    <w:rsid w:val="00460357"/>
    <w:rsid w:val="00460365"/>
    <w:rsid w:val="00460629"/>
    <w:rsid w:val="004608A4"/>
    <w:rsid w:val="004611DB"/>
    <w:rsid w:val="004616AC"/>
    <w:rsid w:val="00461F63"/>
    <w:rsid w:val="0046214A"/>
    <w:rsid w:val="00462381"/>
    <w:rsid w:val="004623CD"/>
    <w:rsid w:val="00462A6A"/>
    <w:rsid w:val="00463855"/>
    <w:rsid w:val="00465240"/>
    <w:rsid w:val="00467281"/>
    <w:rsid w:val="00470B92"/>
    <w:rsid w:val="00470E19"/>
    <w:rsid w:val="004713E7"/>
    <w:rsid w:val="00471816"/>
    <w:rsid w:val="00472540"/>
    <w:rsid w:val="00472568"/>
    <w:rsid w:val="0047256F"/>
    <w:rsid w:val="00472910"/>
    <w:rsid w:val="00472D46"/>
    <w:rsid w:val="00472DC3"/>
    <w:rsid w:val="004730DF"/>
    <w:rsid w:val="0047364B"/>
    <w:rsid w:val="00473AA3"/>
    <w:rsid w:val="00473BA9"/>
    <w:rsid w:val="00473D70"/>
    <w:rsid w:val="004741D1"/>
    <w:rsid w:val="00474252"/>
    <w:rsid w:val="004748B2"/>
    <w:rsid w:val="004748BA"/>
    <w:rsid w:val="00474AEF"/>
    <w:rsid w:val="00474F25"/>
    <w:rsid w:val="00474F94"/>
    <w:rsid w:val="00476BD4"/>
    <w:rsid w:val="004771E9"/>
    <w:rsid w:val="00477664"/>
    <w:rsid w:val="00480938"/>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A2A"/>
    <w:rsid w:val="00485B45"/>
    <w:rsid w:val="00486AD7"/>
    <w:rsid w:val="00486F98"/>
    <w:rsid w:val="00487019"/>
    <w:rsid w:val="00487431"/>
    <w:rsid w:val="00490161"/>
    <w:rsid w:val="00490742"/>
    <w:rsid w:val="00490E0E"/>
    <w:rsid w:val="00491342"/>
    <w:rsid w:val="00491B48"/>
    <w:rsid w:val="0049317F"/>
    <w:rsid w:val="004939E6"/>
    <w:rsid w:val="004945CE"/>
    <w:rsid w:val="004954E6"/>
    <w:rsid w:val="00495B66"/>
    <w:rsid w:val="00495C25"/>
    <w:rsid w:val="00495F64"/>
    <w:rsid w:val="004964AB"/>
    <w:rsid w:val="004969D2"/>
    <w:rsid w:val="004969F5"/>
    <w:rsid w:val="00496D34"/>
    <w:rsid w:val="0049749F"/>
    <w:rsid w:val="004976FD"/>
    <w:rsid w:val="00497AC5"/>
    <w:rsid w:val="00497C72"/>
    <w:rsid w:val="00497CCC"/>
    <w:rsid w:val="00497FD2"/>
    <w:rsid w:val="004A0435"/>
    <w:rsid w:val="004A0606"/>
    <w:rsid w:val="004A1135"/>
    <w:rsid w:val="004A1712"/>
    <w:rsid w:val="004A1DCC"/>
    <w:rsid w:val="004A1E6F"/>
    <w:rsid w:val="004A22F6"/>
    <w:rsid w:val="004A2DA8"/>
    <w:rsid w:val="004A2DCB"/>
    <w:rsid w:val="004A2DE3"/>
    <w:rsid w:val="004A2EDA"/>
    <w:rsid w:val="004A31B7"/>
    <w:rsid w:val="004A35F7"/>
    <w:rsid w:val="004A4010"/>
    <w:rsid w:val="004A4642"/>
    <w:rsid w:val="004A46B0"/>
    <w:rsid w:val="004A56BB"/>
    <w:rsid w:val="004A57B8"/>
    <w:rsid w:val="004A5D90"/>
    <w:rsid w:val="004A5DB1"/>
    <w:rsid w:val="004A6247"/>
    <w:rsid w:val="004A64CD"/>
    <w:rsid w:val="004A733F"/>
    <w:rsid w:val="004A767D"/>
    <w:rsid w:val="004A7C66"/>
    <w:rsid w:val="004A7EE8"/>
    <w:rsid w:val="004A7FCC"/>
    <w:rsid w:val="004B07F7"/>
    <w:rsid w:val="004B0801"/>
    <w:rsid w:val="004B0909"/>
    <w:rsid w:val="004B0A53"/>
    <w:rsid w:val="004B0F65"/>
    <w:rsid w:val="004B0F8A"/>
    <w:rsid w:val="004B1459"/>
    <w:rsid w:val="004B1873"/>
    <w:rsid w:val="004B1C03"/>
    <w:rsid w:val="004B2DF1"/>
    <w:rsid w:val="004B2F6D"/>
    <w:rsid w:val="004B343F"/>
    <w:rsid w:val="004B384A"/>
    <w:rsid w:val="004B38B7"/>
    <w:rsid w:val="004B3AEA"/>
    <w:rsid w:val="004B3B53"/>
    <w:rsid w:val="004B4C63"/>
    <w:rsid w:val="004B4CC4"/>
    <w:rsid w:val="004B5AE8"/>
    <w:rsid w:val="004B7125"/>
    <w:rsid w:val="004B74EB"/>
    <w:rsid w:val="004B7787"/>
    <w:rsid w:val="004B7845"/>
    <w:rsid w:val="004B7A21"/>
    <w:rsid w:val="004B7CF6"/>
    <w:rsid w:val="004C03A7"/>
    <w:rsid w:val="004C05E8"/>
    <w:rsid w:val="004C18BF"/>
    <w:rsid w:val="004C1A79"/>
    <w:rsid w:val="004C1D2E"/>
    <w:rsid w:val="004C231D"/>
    <w:rsid w:val="004C249E"/>
    <w:rsid w:val="004C28A8"/>
    <w:rsid w:val="004C2ECC"/>
    <w:rsid w:val="004C355C"/>
    <w:rsid w:val="004C377E"/>
    <w:rsid w:val="004C3ACB"/>
    <w:rsid w:val="004C49FB"/>
    <w:rsid w:val="004C4B44"/>
    <w:rsid w:val="004C4F6B"/>
    <w:rsid w:val="004C5124"/>
    <w:rsid w:val="004C5625"/>
    <w:rsid w:val="004C7490"/>
    <w:rsid w:val="004C7648"/>
    <w:rsid w:val="004D0888"/>
    <w:rsid w:val="004D0D7A"/>
    <w:rsid w:val="004D11CC"/>
    <w:rsid w:val="004D1361"/>
    <w:rsid w:val="004D1DD9"/>
    <w:rsid w:val="004D2198"/>
    <w:rsid w:val="004D24B1"/>
    <w:rsid w:val="004D25E0"/>
    <w:rsid w:val="004D2B9B"/>
    <w:rsid w:val="004D336C"/>
    <w:rsid w:val="004D3598"/>
    <w:rsid w:val="004D3C3A"/>
    <w:rsid w:val="004D3FDC"/>
    <w:rsid w:val="004D4200"/>
    <w:rsid w:val="004D4628"/>
    <w:rsid w:val="004D4B43"/>
    <w:rsid w:val="004D5360"/>
    <w:rsid w:val="004D6056"/>
    <w:rsid w:val="004D6327"/>
    <w:rsid w:val="004D6E89"/>
    <w:rsid w:val="004D7CED"/>
    <w:rsid w:val="004D7D89"/>
    <w:rsid w:val="004D7E03"/>
    <w:rsid w:val="004E01B2"/>
    <w:rsid w:val="004E0831"/>
    <w:rsid w:val="004E0C5E"/>
    <w:rsid w:val="004E0C79"/>
    <w:rsid w:val="004E0CBB"/>
    <w:rsid w:val="004E141E"/>
    <w:rsid w:val="004E174B"/>
    <w:rsid w:val="004E181B"/>
    <w:rsid w:val="004E2142"/>
    <w:rsid w:val="004E2232"/>
    <w:rsid w:val="004E2A4A"/>
    <w:rsid w:val="004E2DE1"/>
    <w:rsid w:val="004E3E5F"/>
    <w:rsid w:val="004E4131"/>
    <w:rsid w:val="004E4192"/>
    <w:rsid w:val="004E50E6"/>
    <w:rsid w:val="004E5975"/>
    <w:rsid w:val="004E5E92"/>
    <w:rsid w:val="004E6626"/>
    <w:rsid w:val="004E690C"/>
    <w:rsid w:val="004E6C7A"/>
    <w:rsid w:val="004E70EF"/>
    <w:rsid w:val="004E777D"/>
    <w:rsid w:val="004E7849"/>
    <w:rsid w:val="004E7C3D"/>
    <w:rsid w:val="004F0084"/>
    <w:rsid w:val="004F0293"/>
    <w:rsid w:val="004F0352"/>
    <w:rsid w:val="004F0400"/>
    <w:rsid w:val="004F0CB6"/>
    <w:rsid w:val="004F171A"/>
    <w:rsid w:val="004F1923"/>
    <w:rsid w:val="004F2EF8"/>
    <w:rsid w:val="004F37D0"/>
    <w:rsid w:val="004F3C5F"/>
    <w:rsid w:val="004F5125"/>
    <w:rsid w:val="004F590F"/>
    <w:rsid w:val="004F607E"/>
    <w:rsid w:val="004F63A0"/>
    <w:rsid w:val="004F6C51"/>
    <w:rsid w:val="004F6F65"/>
    <w:rsid w:val="004F738E"/>
    <w:rsid w:val="004F74E0"/>
    <w:rsid w:val="004F777E"/>
    <w:rsid w:val="004F7840"/>
    <w:rsid w:val="004F79FE"/>
    <w:rsid w:val="004F7C97"/>
    <w:rsid w:val="0050017E"/>
    <w:rsid w:val="00500B12"/>
    <w:rsid w:val="00501453"/>
    <w:rsid w:val="00501CBC"/>
    <w:rsid w:val="0050210F"/>
    <w:rsid w:val="005023EB"/>
    <w:rsid w:val="005033E8"/>
    <w:rsid w:val="00503660"/>
    <w:rsid w:val="00503756"/>
    <w:rsid w:val="00503BBC"/>
    <w:rsid w:val="00504482"/>
    <w:rsid w:val="0050467F"/>
    <w:rsid w:val="0050478C"/>
    <w:rsid w:val="005047B3"/>
    <w:rsid w:val="00504E42"/>
    <w:rsid w:val="00505089"/>
    <w:rsid w:val="005058F0"/>
    <w:rsid w:val="00505BD0"/>
    <w:rsid w:val="00505C6E"/>
    <w:rsid w:val="005069AC"/>
    <w:rsid w:val="00506B27"/>
    <w:rsid w:val="00507C34"/>
    <w:rsid w:val="0051104A"/>
    <w:rsid w:val="00511A4C"/>
    <w:rsid w:val="00511AC4"/>
    <w:rsid w:val="00511E2A"/>
    <w:rsid w:val="005126E6"/>
    <w:rsid w:val="00512834"/>
    <w:rsid w:val="00512B89"/>
    <w:rsid w:val="00512BF7"/>
    <w:rsid w:val="00512DA3"/>
    <w:rsid w:val="00512E14"/>
    <w:rsid w:val="005133E8"/>
    <w:rsid w:val="005137D7"/>
    <w:rsid w:val="00513A7F"/>
    <w:rsid w:val="005143F5"/>
    <w:rsid w:val="00514CB2"/>
    <w:rsid w:val="005157CF"/>
    <w:rsid w:val="00515902"/>
    <w:rsid w:val="00515B74"/>
    <w:rsid w:val="00516206"/>
    <w:rsid w:val="005165B7"/>
    <w:rsid w:val="005168E1"/>
    <w:rsid w:val="00516C37"/>
    <w:rsid w:val="0051793E"/>
    <w:rsid w:val="00517AAA"/>
    <w:rsid w:val="00520899"/>
    <w:rsid w:val="00520B71"/>
    <w:rsid w:val="005210D5"/>
    <w:rsid w:val="0052145B"/>
    <w:rsid w:val="00521B4E"/>
    <w:rsid w:val="00522315"/>
    <w:rsid w:val="005226BC"/>
    <w:rsid w:val="00522A13"/>
    <w:rsid w:val="00522F8C"/>
    <w:rsid w:val="0052380C"/>
    <w:rsid w:val="00523822"/>
    <w:rsid w:val="00523EF4"/>
    <w:rsid w:val="0052498B"/>
    <w:rsid w:val="005249AA"/>
    <w:rsid w:val="00524D8B"/>
    <w:rsid w:val="0052523E"/>
    <w:rsid w:val="005257B1"/>
    <w:rsid w:val="00525877"/>
    <w:rsid w:val="005262C1"/>
    <w:rsid w:val="005266B1"/>
    <w:rsid w:val="00526796"/>
    <w:rsid w:val="005269DB"/>
    <w:rsid w:val="00526C1F"/>
    <w:rsid w:val="00526C97"/>
    <w:rsid w:val="00526EDA"/>
    <w:rsid w:val="00527584"/>
    <w:rsid w:val="005276DA"/>
    <w:rsid w:val="005278FB"/>
    <w:rsid w:val="00527E14"/>
    <w:rsid w:val="0053020D"/>
    <w:rsid w:val="00530721"/>
    <w:rsid w:val="005319C5"/>
    <w:rsid w:val="00531EF1"/>
    <w:rsid w:val="005328B6"/>
    <w:rsid w:val="0053335C"/>
    <w:rsid w:val="00533615"/>
    <w:rsid w:val="0053362C"/>
    <w:rsid w:val="00533746"/>
    <w:rsid w:val="00533789"/>
    <w:rsid w:val="005337C6"/>
    <w:rsid w:val="0053412A"/>
    <w:rsid w:val="00534A43"/>
    <w:rsid w:val="00535B18"/>
    <w:rsid w:val="00535CB3"/>
    <w:rsid w:val="00535D3D"/>
    <w:rsid w:val="00535DFF"/>
    <w:rsid w:val="005361D7"/>
    <w:rsid w:val="005367E1"/>
    <w:rsid w:val="00536A27"/>
    <w:rsid w:val="00536AED"/>
    <w:rsid w:val="005374B2"/>
    <w:rsid w:val="0053760A"/>
    <w:rsid w:val="00537C1B"/>
    <w:rsid w:val="005400AC"/>
    <w:rsid w:val="0054035B"/>
    <w:rsid w:val="00540BEC"/>
    <w:rsid w:val="005411FB"/>
    <w:rsid w:val="00541F70"/>
    <w:rsid w:val="00542437"/>
    <w:rsid w:val="005424DB"/>
    <w:rsid w:val="00542701"/>
    <w:rsid w:val="00542A18"/>
    <w:rsid w:val="005437A3"/>
    <w:rsid w:val="00543EC3"/>
    <w:rsid w:val="00543FA0"/>
    <w:rsid w:val="00544022"/>
    <w:rsid w:val="0054454D"/>
    <w:rsid w:val="00544CB1"/>
    <w:rsid w:val="005452AD"/>
    <w:rsid w:val="00545841"/>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8C3"/>
    <w:rsid w:val="00551A90"/>
    <w:rsid w:val="00551C72"/>
    <w:rsid w:val="00552208"/>
    <w:rsid w:val="00552245"/>
    <w:rsid w:val="0055249B"/>
    <w:rsid w:val="00552608"/>
    <w:rsid w:val="0055269C"/>
    <w:rsid w:val="005531D3"/>
    <w:rsid w:val="00553232"/>
    <w:rsid w:val="00553394"/>
    <w:rsid w:val="0055381A"/>
    <w:rsid w:val="00554081"/>
    <w:rsid w:val="005549E6"/>
    <w:rsid w:val="00554C1A"/>
    <w:rsid w:val="00556409"/>
    <w:rsid w:val="005565E5"/>
    <w:rsid w:val="0055694D"/>
    <w:rsid w:val="00556A1E"/>
    <w:rsid w:val="00556A9B"/>
    <w:rsid w:val="00557696"/>
    <w:rsid w:val="00560B22"/>
    <w:rsid w:val="00560E89"/>
    <w:rsid w:val="00561629"/>
    <w:rsid w:val="00561B3B"/>
    <w:rsid w:val="00561BB6"/>
    <w:rsid w:val="00561D6E"/>
    <w:rsid w:val="0056242C"/>
    <w:rsid w:val="005628B7"/>
    <w:rsid w:val="005635E3"/>
    <w:rsid w:val="00563B43"/>
    <w:rsid w:val="00564DBA"/>
    <w:rsid w:val="00565020"/>
    <w:rsid w:val="0056574F"/>
    <w:rsid w:val="00565862"/>
    <w:rsid w:val="005666DD"/>
    <w:rsid w:val="00566CFD"/>
    <w:rsid w:val="00566D9D"/>
    <w:rsid w:val="00567F41"/>
    <w:rsid w:val="005701A3"/>
    <w:rsid w:val="005703D7"/>
    <w:rsid w:val="005704C0"/>
    <w:rsid w:val="0057068F"/>
    <w:rsid w:val="00570A03"/>
    <w:rsid w:val="00570ACE"/>
    <w:rsid w:val="00570EEA"/>
    <w:rsid w:val="00571C7F"/>
    <w:rsid w:val="00571F13"/>
    <w:rsid w:val="00571FEF"/>
    <w:rsid w:val="005724F5"/>
    <w:rsid w:val="0057272E"/>
    <w:rsid w:val="00572B1D"/>
    <w:rsid w:val="00572DF1"/>
    <w:rsid w:val="00573456"/>
    <w:rsid w:val="005749AD"/>
    <w:rsid w:val="00574C95"/>
    <w:rsid w:val="00574CE3"/>
    <w:rsid w:val="00575110"/>
    <w:rsid w:val="005760D0"/>
    <w:rsid w:val="00576173"/>
    <w:rsid w:val="005764B4"/>
    <w:rsid w:val="0057652C"/>
    <w:rsid w:val="00576CC5"/>
    <w:rsid w:val="00576F46"/>
    <w:rsid w:val="00577062"/>
    <w:rsid w:val="00577B42"/>
    <w:rsid w:val="00577E91"/>
    <w:rsid w:val="00581F3E"/>
    <w:rsid w:val="00582A90"/>
    <w:rsid w:val="0058306E"/>
    <w:rsid w:val="005832CE"/>
    <w:rsid w:val="00583420"/>
    <w:rsid w:val="00583633"/>
    <w:rsid w:val="005838A4"/>
    <w:rsid w:val="00583BAA"/>
    <w:rsid w:val="005842EB"/>
    <w:rsid w:val="0058515E"/>
    <w:rsid w:val="00585446"/>
    <w:rsid w:val="00585509"/>
    <w:rsid w:val="005863A5"/>
    <w:rsid w:val="005866FE"/>
    <w:rsid w:val="00586CAC"/>
    <w:rsid w:val="00586D5C"/>
    <w:rsid w:val="00586E22"/>
    <w:rsid w:val="0058716A"/>
    <w:rsid w:val="0058733F"/>
    <w:rsid w:val="005903BE"/>
    <w:rsid w:val="005909A9"/>
    <w:rsid w:val="00590F46"/>
    <w:rsid w:val="00591120"/>
    <w:rsid w:val="00591399"/>
    <w:rsid w:val="00591911"/>
    <w:rsid w:val="00591F76"/>
    <w:rsid w:val="0059229D"/>
    <w:rsid w:val="00592687"/>
    <w:rsid w:val="005926F7"/>
    <w:rsid w:val="00592B0D"/>
    <w:rsid w:val="00592BDD"/>
    <w:rsid w:val="00592C0F"/>
    <w:rsid w:val="00592D67"/>
    <w:rsid w:val="00593CB7"/>
    <w:rsid w:val="00593DD8"/>
    <w:rsid w:val="00593EB2"/>
    <w:rsid w:val="00594163"/>
    <w:rsid w:val="005941CD"/>
    <w:rsid w:val="0059448F"/>
    <w:rsid w:val="00594649"/>
    <w:rsid w:val="00594B4E"/>
    <w:rsid w:val="00595250"/>
    <w:rsid w:val="005957DF"/>
    <w:rsid w:val="00595A5D"/>
    <w:rsid w:val="00595E7E"/>
    <w:rsid w:val="00596388"/>
    <w:rsid w:val="00596AD5"/>
    <w:rsid w:val="00596B2A"/>
    <w:rsid w:val="005973F9"/>
    <w:rsid w:val="00597589"/>
    <w:rsid w:val="00597B70"/>
    <w:rsid w:val="00597D0A"/>
    <w:rsid w:val="005A0172"/>
    <w:rsid w:val="005A0408"/>
    <w:rsid w:val="005A0C20"/>
    <w:rsid w:val="005A24F7"/>
    <w:rsid w:val="005A3476"/>
    <w:rsid w:val="005A3B4F"/>
    <w:rsid w:val="005A4128"/>
    <w:rsid w:val="005A44B8"/>
    <w:rsid w:val="005A46A0"/>
    <w:rsid w:val="005A46EC"/>
    <w:rsid w:val="005A527D"/>
    <w:rsid w:val="005A53C1"/>
    <w:rsid w:val="005A55E3"/>
    <w:rsid w:val="005A563C"/>
    <w:rsid w:val="005A5792"/>
    <w:rsid w:val="005A62CB"/>
    <w:rsid w:val="005A6A1C"/>
    <w:rsid w:val="005A6A5C"/>
    <w:rsid w:val="005A71B4"/>
    <w:rsid w:val="005A76C0"/>
    <w:rsid w:val="005A7942"/>
    <w:rsid w:val="005A7C4D"/>
    <w:rsid w:val="005B0342"/>
    <w:rsid w:val="005B334E"/>
    <w:rsid w:val="005B33C1"/>
    <w:rsid w:val="005B3805"/>
    <w:rsid w:val="005B3BB0"/>
    <w:rsid w:val="005B3F6B"/>
    <w:rsid w:val="005B5257"/>
    <w:rsid w:val="005B583E"/>
    <w:rsid w:val="005B60B9"/>
    <w:rsid w:val="005B7141"/>
    <w:rsid w:val="005B71FD"/>
    <w:rsid w:val="005B7352"/>
    <w:rsid w:val="005B7BDC"/>
    <w:rsid w:val="005B7EB0"/>
    <w:rsid w:val="005C053B"/>
    <w:rsid w:val="005C0716"/>
    <w:rsid w:val="005C073F"/>
    <w:rsid w:val="005C147C"/>
    <w:rsid w:val="005C18F9"/>
    <w:rsid w:val="005C2524"/>
    <w:rsid w:val="005C2EE8"/>
    <w:rsid w:val="005C3073"/>
    <w:rsid w:val="005C356D"/>
    <w:rsid w:val="005C371A"/>
    <w:rsid w:val="005C380B"/>
    <w:rsid w:val="005C38A8"/>
    <w:rsid w:val="005C3913"/>
    <w:rsid w:val="005C3B83"/>
    <w:rsid w:val="005C448B"/>
    <w:rsid w:val="005C4B51"/>
    <w:rsid w:val="005C52F9"/>
    <w:rsid w:val="005C5D60"/>
    <w:rsid w:val="005C5F19"/>
    <w:rsid w:val="005C634D"/>
    <w:rsid w:val="005C67CC"/>
    <w:rsid w:val="005C682F"/>
    <w:rsid w:val="005C7560"/>
    <w:rsid w:val="005C7847"/>
    <w:rsid w:val="005D07A3"/>
    <w:rsid w:val="005D0863"/>
    <w:rsid w:val="005D0CC4"/>
    <w:rsid w:val="005D10E7"/>
    <w:rsid w:val="005D187C"/>
    <w:rsid w:val="005D1AB1"/>
    <w:rsid w:val="005D1B32"/>
    <w:rsid w:val="005D1E48"/>
    <w:rsid w:val="005D211D"/>
    <w:rsid w:val="005D2AFD"/>
    <w:rsid w:val="005D2B4A"/>
    <w:rsid w:val="005D3BF3"/>
    <w:rsid w:val="005D4B6F"/>
    <w:rsid w:val="005D6047"/>
    <w:rsid w:val="005D6121"/>
    <w:rsid w:val="005D6A9E"/>
    <w:rsid w:val="005D6B9B"/>
    <w:rsid w:val="005D6BA1"/>
    <w:rsid w:val="005D6D2E"/>
    <w:rsid w:val="005D6EB4"/>
    <w:rsid w:val="005D73ED"/>
    <w:rsid w:val="005D760F"/>
    <w:rsid w:val="005D7B18"/>
    <w:rsid w:val="005E0263"/>
    <w:rsid w:val="005E08B5"/>
    <w:rsid w:val="005E1117"/>
    <w:rsid w:val="005E175E"/>
    <w:rsid w:val="005E18AB"/>
    <w:rsid w:val="005E1D0C"/>
    <w:rsid w:val="005E2075"/>
    <w:rsid w:val="005E2547"/>
    <w:rsid w:val="005E3369"/>
    <w:rsid w:val="005E342D"/>
    <w:rsid w:val="005E3C32"/>
    <w:rsid w:val="005E3D4C"/>
    <w:rsid w:val="005E42FB"/>
    <w:rsid w:val="005E4415"/>
    <w:rsid w:val="005E4B3F"/>
    <w:rsid w:val="005E5056"/>
    <w:rsid w:val="005E57C2"/>
    <w:rsid w:val="005E5E8E"/>
    <w:rsid w:val="005E621B"/>
    <w:rsid w:val="005E6496"/>
    <w:rsid w:val="005E712F"/>
    <w:rsid w:val="005E7589"/>
    <w:rsid w:val="005E7DB9"/>
    <w:rsid w:val="005F04B1"/>
    <w:rsid w:val="005F05BF"/>
    <w:rsid w:val="005F1911"/>
    <w:rsid w:val="005F1937"/>
    <w:rsid w:val="005F2077"/>
    <w:rsid w:val="005F2403"/>
    <w:rsid w:val="005F3C02"/>
    <w:rsid w:val="005F4543"/>
    <w:rsid w:val="005F4582"/>
    <w:rsid w:val="005F53AC"/>
    <w:rsid w:val="005F5450"/>
    <w:rsid w:val="005F593A"/>
    <w:rsid w:val="005F5B95"/>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7D4"/>
    <w:rsid w:val="00602B6D"/>
    <w:rsid w:val="00603021"/>
    <w:rsid w:val="00604208"/>
    <w:rsid w:val="006048AF"/>
    <w:rsid w:val="006048DF"/>
    <w:rsid w:val="00604F06"/>
    <w:rsid w:val="00605457"/>
    <w:rsid w:val="00605976"/>
    <w:rsid w:val="00606A1D"/>
    <w:rsid w:val="00606BA5"/>
    <w:rsid w:val="00606DDD"/>
    <w:rsid w:val="00607386"/>
    <w:rsid w:val="006073F4"/>
    <w:rsid w:val="0060773E"/>
    <w:rsid w:val="00607A11"/>
    <w:rsid w:val="006108C0"/>
    <w:rsid w:val="006112A0"/>
    <w:rsid w:val="00611A50"/>
    <w:rsid w:val="00611C9F"/>
    <w:rsid w:val="006122EC"/>
    <w:rsid w:val="0061277F"/>
    <w:rsid w:val="00612B4B"/>
    <w:rsid w:val="006134CA"/>
    <w:rsid w:val="006147F1"/>
    <w:rsid w:val="00614AFB"/>
    <w:rsid w:val="00614C0E"/>
    <w:rsid w:val="00614EBA"/>
    <w:rsid w:val="006150EB"/>
    <w:rsid w:val="0061552B"/>
    <w:rsid w:val="00616646"/>
    <w:rsid w:val="00616BB0"/>
    <w:rsid w:val="00616BEC"/>
    <w:rsid w:val="00616F9D"/>
    <w:rsid w:val="0061774D"/>
    <w:rsid w:val="006177AF"/>
    <w:rsid w:val="0062054F"/>
    <w:rsid w:val="00620767"/>
    <w:rsid w:val="006209CB"/>
    <w:rsid w:val="00620C1D"/>
    <w:rsid w:val="00620C84"/>
    <w:rsid w:val="0062100C"/>
    <w:rsid w:val="00621526"/>
    <w:rsid w:val="006220A1"/>
    <w:rsid w:val="006222EA"/>
    <w:rsid w:val="00623B50"/>
    <w:rsid w:val="00623CE9"/>
    <w:rsid w:val="0062444C"/>
    <w:rsid w:val="00624741"/>
    <w:rsid w:val="00625654"/>
    <w:rsid w:val="006262A7"/>
    <w:rsid w:val="00626ADB"/>
    <w:rsid w:val="00626C13"/>
    <w:rsid w:val="00627853"/>
    <w:rsid w:val="00627B34"/>
    <w:rsid w:val="00630740"/>
    <w:rsid w:val="0063132F"/>
    <w:rsid w:val="006320F0"/>
    <w:rsid w:val="006328BB"/>
    <w:rsid w:val="00632B7B"/>
    <w:rsid w:val="00632C1B"/>
    <w:rsid w:val="0063322E"/>
    <w:rsid w:val="00633911"/>
    <w:rsid w:val="00633E0D"/>
    <w:rsid w:val="006341DA"/>
    <w:rsid w:val="00634999"/>
    <w:rsid w:val="0063631E"/>
    <w:rsid w:val="00636320"/>
    <w:rsid w:val="006365A3"/>
    <w:rsid w:val="00637135"/>
    <w:rsid w:val="00637B1E"/>
    <w:rsid w:val="00637C25"/>
    <w:rsid w:val="0064037C"/>
    <w:rsid w:val="006410E8"/>
    <w:rsid w:val="00641D82"/>
    <w:rsid w:val="00641F38"/>
    <w:rsid w:val="0064244A"/>
    <w:rsid w:val="0064337C"/>
    <w:rsid w:val="006433CA"/>
    <w:rsid w:val="00643ADB"/>
    <w:rsid w:val="00644148"/>
    <w:rsid w:val="00644197"/>
    <w:rsid w:val="00645A56"/>
    <w:rsid w:val="006460AA"/>
    <w:rsid w:val="00646640"/>
    <w:rsid w:val="00646A52"/>
    <w:rsid w:val="00647584"/>
    <w:rsid w:val="0065074F"/>
    <w:rsid w:val="0065083E"/>
    <w:rsid w:val="00650B9C"/>
    <w:rsid w:val="0065159C"/>
    <w:rsid w:val="00651BDA"/>
    <w:rsid w:val="006521A7"/>
    <w:rsid w:val="0065264F"/>
    <w:rsid w:val="006527BC"/>
    <w:rsid w:val="00653165"/>
    <w:rsid w:val="006533AB"/>
    <w:rsid w:val="00653445"/>
    <w:rsid w:val="00653AE9"/>
    <w:rsid w:val="00653DFB"/>
    <w:rsid w:val="00654FF6"/>
    <w:rsid w:val="006552C8"/>
    <w:rsid w:val="00655FF6"/>
    <w:rsid w:val="006560AE"/>
    <w:rsid w:val="006564BC"/>
    <w:rsid w:val="00656660"/>
    <w:rsid w:val="00656CB4"/>
    <w:rsid w:val="00656DCB"/>
    <w:rsid w:val="00656E4D"/>
    <w:rsid w:val="00657F60"/>
    <w:rsid w:val="006601D9"/>
    <w:rsid w:val="00660859"/>
    <w:rsid w:val="00660ACD"/>
    <w:rsid w:val="00661555"/>
    <w:rsid w:val="00661E2B"/>
    <w:rsid w:val="00661EF7"/>
    <w:rsid w:val="00661FA4"/>
    <w:rsid w:val="00661FFE"/>
    <w:rsid w:val="006621AE"/>
    <w:rsid w:val="00662E05"/>
    <w:rsid w:val="006635E3"/>
    <w:rsid w:val="006639E7"/>
    <w:rsid w:val="00664292"/>
    <w:rsid w:val="006650E3"/>
    <w:rsid w:val="00666149"/>
    <w:rsid w:val="006665C8"/>
    <w:rsid w:val="00666CAE"/>
    <w:rsid w:val="006709F2"/>
    <w:rsid w:val="00670B2D"/>
    <w:rsid w:val="00670B9E"/>
    <w:rsid w:val="00670E0A"/>
    <w:rsid w:val="00671A36"/>
    <w:rsid w:val="00672558"/>
    <w:rsid w:val="0067263A"/>
    <w:rsid w:val="00672983"/>
    <w:rsid w:val="0067306A"/>
    <w:rsid w:val="006731D3"/>
    <w:rsid w:val="00673481"/>
    <w:rsid w:val="0067555C"/>
    <w:rsid w:val="00675901"/>
    <w:rsid w:val="00675A77"/>
    <w:rsid w:val="00676671"/>
    <w:rsid w:val="00676795"/>
    <w:rsid w:val="00676958"/>
    <w:rsid w:val="00677614"/>
    <w:rsid w:val="0067770C"/>
    <w:rsid w:val="00677DB3"/>
    <w:rsid w:val="00680B1A"/>
    <w:rsid w:val="00680C02"/>
    <w:rsid w:val="006812F1"/>
    <w:rsid w:val="00681979"/>
    <w:rsid w:val="00681CB5"/>
    <w:rsid w:val="00681DB1"/>
    <w:rsid w:val="006822F5"/>
    <w:rsid w:val="006824F3"/>
    <w:rsid w:val="006825B7"/>
    <w:rsid w:val="006825E5"/>
    <w:rsid w:val="0068275B"/>
    <w:rsid w:val="00682A0D"/>
    <w:rsid w:val="00682BD6"/>
    <w:rsid w:val="00682CC0"/>
    <w:rsid w:val="00682D35"/>
    <w:rsid w:val="006834F6"/>
    <w:rsid w:val="006835B0"/>
    <w:rsid w:val="0068373A"/>
    <w:rsid w:val="00684664"/>
    <w:rsid w:val="00684699"/>
    <w:rsid w:val="00685205"/>
    <w:rsid w:val="006865E4"/>
    <w:rsid w:val="00686A3F"/>
    <w:rsid w:val="006870D2"/>
    <w:rsid w:val="00687444"/>
    <w:rsid w:val="00687524"/>
    <w:rsid w:val="00690226"/>
    <w:rsid w:val="006902F6"/>
    <w:rsid w:val="00690A62"/>
    <w:rsid w:val="00691C4A"/>
    <w:rsid w:val="006925A4"/>
    <w:rsid w:val="006926A8"/>
    <w:rsid w:val="006936C9"/>
    <w:rsid w:val="00694138"/>
    <w:rsid w:val="00694297"/>
    <w:rsid w:val="00694504"/>
    <w:rsid w:val="00694583"/>
    <w:rsid w:val="00694AAF"/>
    <w:rsid w:val="00695025"/>
    <w:rsid w:val="00696A4B"/>
    <w:rsid w:val="00697297"/>
    <w:rsid w:val="006A0102"/>
    <w:rsid w:val="006A02EB"/>
    <w:rsid w:val="006A098E"/>
    <w:rsid w:val="006A0C70"/>
    <w:rsid w:val="006A15A7"/>
    <w:rsid w:val="006A18F2"/>
    <w:rsid w:val="006A242D"/>
    <w:rsid w:val="006A2E3B"/>
    <w:rsid w:val="006A2F3E"/>
    <w:rsid w:val="006A3530"/>
    <w:rsid w:val="006A394E"/>
    <w:rsid w:val="006A4693"/>
    <w:rsid w:val="006A529D"/>
    <w:rsid w:val="006A5335"/>
    <w:rsid w:val="006A5E1D"/>
    <w:rsid w:val="006A600C"/>
    <w:rsid w:val="006A6321"/>
    <w:rsid w:val="006A660F"/>
    <w:rsid w:val="006A66BF"/>
    <w:rsid w:val="006A6B49"/>
    <w:rsid w:val="006A78CD"/>
    <w:rsid w:val="006A7B3D"/>
    <w:rsid w:val="006B0010"/>
    <w:rsid w:val="006B0532"/>
    <w:rsid w:val="006B0795"/>
    <w:rsid w:val="006B0B6F"/>
    <w:rsid w:val="006B1016"/>
    <w:rsid w:val="006B12CB"/>
    <w:rsid w:val="006B1653"/>
    <w:rsid w:val="006B1AB6"/>
    <w:rsid w:val="006B1E71"/>
    <w:rsid w:val="006B2BA4"/>
    <w:rsid w:val="006B3988"/>
    <w:rsid w:val="006B42B9"/>
    <w:rsid w:val="006B5169"/>
    <w:rsid w:val="006B5ACD"/>
    <w:rsid w:val="006B5F60"/>
    <w:rsid w:val="006B5FC5"/>
    <w:rsid w:val="006B60E0"/>
    <w:rsid w:val="006B6423"/>
    <w:rsid w:val="006B75BE"/>
    <w:rsid w:val="006B785A"/>
    <w:rsid w:val="006C0816"/>
    <w:rsid w:val="006C0946"/>
    <w:rsid w:val="006C1DF6"/>
    <w:rsid w:val="006C2068"/>
    <w:rsid w:val="006C25F3"/>
    <w:rsid w:val="006C2BD3"/>
    <w:rsid w:val="006C2BF9"/>
    <w:rsid w:val="006C2DAA"/>
    <w:rsid w:val="006C309C"/>
    <w:rsid w:val="006C38E1"/>
    <w:rsid w:val="006C4360"/>
    <w:rsid w:val="006C4D6B"/>
    <w:rsid w:val="006C4DF6"/>
    <w:rsid w:val="006C502A"/>
    <w:rsid w:val="006C5407"/>
    <w:rsid w:val="006C5736"/>
    <w:rsid w:val="006C579D"/>
    <w:rsid w:val="006C5819"/>
    <w:rsid w:val="006C63DD"/>
    <w:rsid w:val="006C6939"/>
    <w:rsid w:val="006C69CD"/>
    <w:rsid w:val="006C6A91"/>
    <w:rsid w:val="006C6FA1"/>
    <w:rsid w:val="006C73BF"/>
    <w:rsid w:val="006C7BCC"/>
    <w:rsid w:val="006C7DBB"/>
    <w:rsid w:val="006D0B07"/>
    <w:rsid w:val="006D1124"/>
    <w:rsid w:val="006D16FF"/>
    <w:rsid w:val="006D171B"/>
    <w:rsid w:val="006D28EA"/>
    <w:rsid w:val="006D2B8A"/>
    <w:rsid w:val="006D3B97"/>
    <w:rsid w:val="006D444A"/>
    <w:rsid w:val="006D4DDF"/>
    <w:rsid w:val="006D4ECE"/>
    <w:rsid w:val="006D50BB"/>
    <w:rsid w:val="006D52D3"/>
    <w:rsid w:val="006D53A5"/>
    <w:rsid w:val="006D5416"/>
    <w:rsid w:val="006D59BD"/>
    <w:rsid w:val="006D5B7F"/>
    <w:rsid w:val="006D600C"/>
    <w:rsid w:val="006D660A"/>
    <w:rsid w:val="006D6686"/>
    <w:rsid w:val="006D6D72"/>
    <w:rsid w:val="006D7FE4"/>
    <w:rsid w:val="006E0B3F"/>
    <w:rsid w:val="006E0DB5"/>
    <w:rsid w:val="006E180E"/>
    <w:rsid w:val="006E19F0"/>
    <w:rsid w:val="006E1A5E"/>
    <w:rsid w:val="006E1AB7"/>
    <w:rsid w:val="006E1B07"/>
    <w:rsid w:val="006E1BF8"/>
    <w:rsid w:val="006E1CDD"/>
    <w:rsid w:val="006E1EB8"/>
    <w:rsid w:val="006E1F74"/>
    <w:rsid w:val="006E2186"/>
    <w:rsid w:val="006E2266"/>
    <w:rsid w:val="006E2F84"/>
    <w:rsid w:val="006E319E"/>
    <w:rsid w:val="006E3200"/>
    <w:rsid w:val="006E33AA"/>
    <w:rsid w:val="006E36DE"/>
    <w:rsid w:val="006E40E4"/>
    <w:rsid w:val="006E483B"/>
    <w:rsid w:val="006E51E6"/>
    <w:rsid w:val="006E586D"/>
    <w:rsid w:val="006E6C40"/>
    <w:rsid w:val="006E6D91"/>
    <w:rsid w:val="006E7A02"/>
    <w:rsid w:val="006E7FAF"/>
    <w:rsid w:val="006F01E1"/>
    <w:rsid w:val="006F091C"/>
    <w:rsid w:val="006F11C8"/>
    <w:rsid w:val="006F1236"/>
    <w:rsid w:val="006F1B09"/>
    <w:rsid w:val="006F1B79"/>
    <w:rsid w:val="006F1B7B"/>
    <w:rsid w:val="006F1E09"/>
    <w:rsid w:val="006F2686"/>
    <w:rsid w:val="006F2ABE"/>
    <w:rsid w:val="006F2AD0"/>
    <w:rsid w:val="006F3086"/>
    <w:rsid w:val="006F32FD"/>
    <w:rsid w:val="006F3D2C"/>
    <w:rsid w:val="006F3EFC"/>
    <w:rsid w:val="006F454F"/>
    <w:rsid w:val="006F4599"/>
    <w:rsid w:val="006F46C9"/>
    <w:rsid w:val="006F5C4B"/>
    <w:rsid w:val="006F619E"/>
    <w:rsid w:val="006F62C1"/>
    <w:rsid w:val="006F636E"/>
    <w:rsid w:val="006F6E5F"/>
    <w:rsid w:val="006F7530"/>
    <w:rsid w:val="006F76B8"/>
    <w:rsid w:val="006F7E83"/>
    <w:rsid w:val="0070011E"/>
    <w:rsid w:val="00700262"/>
    <w:rsid w:val="007003F5"/>
    <w:rsid w:val="007004B0"/>
    <w:rsid w:val="00701186"/>
    <w:rsid w:val="00701EB4"/>
    <w:rsid w:val="007029F1"/>
    <w:rsid w:val="00702C51"/>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791"/>
    <w:rsid w:val="007072A8"/>
    <w:rsid w:val="00707590"/>
    <w:rsid w:val="00707C31"/>
    <w:rsid w:val="00710987"/>
    <w:rsid w:val="007114E2"/>
    <w:rsid w:val="00711558"/>
    <w:rsid w:val="00711DDA"/>
    <w:rsid w:val="007121A3"/>
    <w:rsid w:val="00712235"/>
    <w:rsid w:val="0071295A"/>
    <w:rsid w:val="00712980"/>
    <w:rsid w:val="00712BFF"/>
    <w:rsid w:val="007131A9"/>
    <w:rsid w:val="0071332B"/>
    <w:rsid w:val="00713719"/>
    <w:rsid w:val="00715914"/>
    <w:rsid w:val="00716A5C"/>
    <w:rsid w:val="00717391"/>
    <w:rsid w:val="00717E27"/>
    <w:rsid w:val="007214E8"/>
    <w:rsid w:val="007216C8"/>
    <w:rsid w:val="00721788"/>
    <w:rsid w:val="007218F2"/>
    <w:rsid w:val="00721CD2"/>
    <w:rsid w:val="007220C2"/>
    <w:rsid w:val="0072317F"/>
    <w:rsid w:val="007232A2"/>
    <w:rsid w:val="0072413C"/>
    <w:rsid w:val="00724894"/>
    <w:rsid w:val="00724F88"/>
    <w:rsid w:val="00725160"/>
    <w:rsid w:val="00725545"/>
    <w:rsid w:val="00725BB6"/>
    <w:rsid w:val="0072662E"/>
    <w:rsid w:val="0072669F"/>
    <w:rsid w:val="00727188"/>
    <w:rsid w:val="007275E2"/>
    <w:rsid w:val="00727F00"/>
    <w:rsid w:val="007301DB"/>
    <w:rsid w:val="00730435"/>
    <w:rsid w:val="00730EE5"/>
    <w:rsid w:val="007320EE"/>
    <w:rsid w:val="00732FAE"/>
    <w:rsid w:val="007330AC"/>
    <w:rsid w:val="007336E6"/>
    <w:rsid w:val="00734294"/>
    <w:rsid w:val="00734554"/>
    <w:rsid w:val="007345D9"/>
    <w:rsid w:val="00735639"/>
    <w:rsid w:val="0073618C"/>
    <w:rsid w:val="007370B4"/>
    <w:rsid w:val="007377B8"/>
    <w:rsid w:val="00737E1D"/>
    <w:rsid w:val="00740186"/>
    <w:rsid w:val="007404A5"/>
    <w:rsid w:val="007405A6"/>
    <w:rsid w:val="00742B8E"/>
    <w:rsid w:val="007434FA"/>
    <w:rsid w:val="00743926"/>
    <w:rsid w:val="00743A69"/>
    <w:rsid w:val="00744198"/>
    <w:rsid w:val="007449B1"/>
    <w:rsid w:val="00745823"/>
    <w:rsid w:val="00745D23"/>
    <w:rsid w:val="00746BBF"/>
    <w:rsid w:val="00746C1B"/>
    <w:rsid w:val="00747403"/>
    <w:rsid w:val="007475A7"/>
    <w:rsid w:val="007507E2"/>
    <w:rsid w:val="00750ED0"/>
    <w:rsid w:val="00750EF7"/>
    <w:rsid w:val="007516B8"/>
    <w:rsid w:val="00752250"/>
    <w:rsid w:val="0075235D"/>
    <w:rsid w:val="0075335A"/>
    <w:rsid w:val="0075338D"/>
    <w:rsid w:val="00753B78"/>
    <w:rsid w:val="00753F91"/>
    <w:rsid w:val="007547C1"/>
    <w:rsid w:val="00754B2E"/>
    <w:rsid w:val="00754D9D"/>
    <w:rsid w:val="0075646B"/>
    <w:rsid w:val="007564FB"/>
    <w:rsid w:val="007565AE"/>
    <w:rsid w:val="00756730"/>
    <w:rsid w:val="007569B3"/>
    <w:rsid w:val="00757E06"/>
    <w:rsid w:val="007601CE"/>
    <w:rsid w:val="007602AB"/>
    <w:rsid w:val="00760718"/>
    <w:rsid w:val="00761B52"/>
    <w:rsid w:val="007623A2"/>
    <w:rsid w:val="0076262F"/>
    <w:rsid w:val="00762817"/>
    <w:rsid w:val="00762CD9"/>
    <w:rsid w:val="00763524"/>
    <w:rsid w:val="0076386F"/>
    <w:rsid w:val="007639C5"/>
    <w:rsid w:val="00764379"/>
    <w:rsid w:val="00764486"/>
    <w:rsid w:val="00764FD3"/>
    <w:rsid w:val="00765174"/>
    <w:rsid w:val="0076535A"/>
    <w:rsid w:val="007659FA"/>
    <w:rsid w:val="00766A9C"/>
    <w:rsid w:val="00767384"/>
    <w:rsid w:val="00767B28"/>
    <w:rsid w:val="00767DB7"/>
    <w:rsid w:val="00770A87"/>
    <w:rsid w:val="00771245"/>
    <w:rsid w:val="007714E1"/>
    <w:rsid w:val="00771539"/>
    <w:rsid w:val="0077215A"/>
    <w:rsid w:val="007723EC"/>
    <w:rsid w:val="00772561"/>
    <w:rsid w:val="007725E9"/>
    <w:rsid w:val="00772C2F"/>
    <w:rsid w:val="00773140"/>
    <w:rsid w:val="007732E4"/>
    <w:rsid w:val="007735B5"/>
    <w:rsid w:val="007737B7"/>
    <w:rsid w:val="00773B7F"/>
    <w:rsid w:val="0077416B"/>
    <w:rsid w:val="0077454B"/>
    <w:rsid w:val="007749BE"/>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B13"/>
    <w:rsid w:val="00783974"/>
    <w:rsid w:val="00784179"/>
    <w:rsid w:val="00784E0C"/>
    <w:rsid w:val="0078563E"/>
    <w:rsid w:val="007857FE"/>
    <w:rsid w:val="0078639C"/>
    <w:rsid w:val="00786B5F"/>
    <w:rsid w:val="00787142"/>
    <w:rsid w:val="007875E6"/>
    <w:rsid w:val="00787673"/>
    <w:rsid w:val="00787766"/>
    <w:rsid w:val="00787EF2"/>
    <w:rsid w:val="007905D0"/>
    <w:rsid w:val="007909E2"/>
    <w:rsid w:val="00791EAF"/>
    <w:rsid w:val="007923B7"/>
    <w:rsid w:val="007929A3"/>
    <w:rsid w:val="007931E4"/>
    <w:rsid w:val="007932F3"/>
    <w:rsid w:val="007939ED"/>
    <w:rsid w:val="00793ED8"/>
    <w:rsid w:val="0079431C"/>
    <w:rsid w:val="00794F41"/>
    <w:rsid w:val="00795767"/>
    <w:rsid w:val="0079587B"/>
    <w:rsid w:val="00796710"/>
    <w:rsid w:val="00796894"/>
    <w:rsid w:val="00796C68"/>
    <w:rsid w:val="007971C9"/>
    <w:rsid w:val="007972FE"/>
    <w:rsid w:val="00797A72"/>
    <w:rsid w:val="00797CB9"/>
    <w:rsid w:val="007A07B1"/>
    <w:rsid w:val="007A09C8"/>
    <w:rsid w:val="007A0C11"/>
    <w:rsid w:val="007A1307"/>
    <w:rsid w:val="007A141E"/>
    <w:rsid w:val="007A14E0"/>
    <w:rsid w:val="007A157A"/>
    <w:rsid w:val="007A1816"/>
    <w:rsid w:val="007A1D7B"/>
    <w:rsid w:val="007A1E4F"/>
    <w:rsid w:val="007A2153"/>
    <w:rsid w:val="007A2ABF"/>
    <w:rsid w:val="007A3239"/>
    <w:rsid w:val="007A36CC"/>
    <w:rsid w:val="007A3DD2"/>
    <w:rsid w:val="007A4009"/>
    <w:rsid w:val="007A4585"/>
    <w:rsid w:val="007A45DE"/>
    <w:rsid w:val="007A48C1"/>
    <w:rsid w:val="007A493A"/>
    <w:rsid w:val="007A4947"/>
    <w:rsid w:val="007A4A80"/>
    <w:rsid w:val="007A52E2"/>
    <w:rsid w:val="007A56B3"/>
    <w:rsid w:val="007A6089"/>
    <w:rsid w:val="007A67F8"/>
    <w:rsid w:val="007A744F"/>
    <w:rsid w:val="007A76AC"/>
    <w:rsid w:val="007A7A88"/>
    <w:rsid w:val="007A7C0E"/>
    <w:rsid w:val="007B09AC"/>
    <w:rsid w:val="007B0F0C"/>
    <w:rsid w:val="007B1144"/>
    <w:rsid w:val="007B149D"/>
    <w:rsid w:val="007B1EE1"/>
    <w:rsid w:val="007B1F3A"/>
    <w:rsid w:val="007B23B7"/>
    <w:rsid w:val="007B26F5"/>
    <w:rsid w:val="007B3735"/>
    <w:rsid w:val="007B4344"/>
    <w:rsid w:val="007B43CC"/>
    <w:rsid w:val="007B459B"/>
    <w:rsid w:val="007B4849"/>
    <w:rsid w:val="007B48C8"/>
    <w:rsid w:val="007B5086"/>
    <w:rsid w:val="007B54FF"/>
    <w:rsid w:val="007B5E36"/>
    <w:rsid w:val="007B6760"/>
    <w:rsid w:val="007B7F87"/>
    <w:rsid w:val="007C02F7"/>
    <w:rsid w:val="007C0938"/>
    <w:rsid w:val="007C12E7"/>
    <w:rsid w:val="007C25A4"/>
    <w:rsid w:val="007C28DA"/>
    <w:rsid w:val="007C2E34"/>
    <w:rsid w:val="007C3878"/>
    <w:rsid w:val="007C3BB0"/>
    <w:rsid w:val="007C4027"/>
    <w:rsid w:val="007C407A"/>
    <w:rsid w:val="007C4E39"/>
    <w:rsid w:val="007C5055"/>
    <w:rsid w:val="007C5058"/>
    <w:rsid w:val="007C524C"/>
    <w:rsid w:val="007C72FE"/>
    <w:rsid w:val="007C74F7"/>
    <w:rsid w:val="007C7A90"/>
    <w:rsid w:val="007C7B03"/>
    <w:rsid w:val="007D0255"/>
    <w:rsid w:val="007D0424"/>
    <w:rsid w:val="007D05DC"/>
    <w:rsid w:val="007D0780"/>
    <w:rsid w:val="007D081D"/>
    <w:rsid w:val="007D2084"/>
    <w:rsid w:val="007D23B4"/>
    <w:rsid w:val="007D31EB"/>
    <w:rsid w:val="007D352C"/>
    <w:rsid w:val="007D3784"/>
    <w:rsid w:val="007D3A18"/>
    <w:rsid w:val="007D3CDF"/>
    <w:rsid w:val="007D3E7F"/>
    <w:rsid w:val="007D4486"/>
    <w:rsid w:val="007D45C8"/>
    <w:rsid w:val="007D48AE"/>
    <w:rsid w:val="007D531E"/>
    <w:rsid w:val="007D5553"/>
    <w:rsid w:val="007D6012"/>
    <w:rsid w:val="007D6133"/>
    <w:rsid w:val="007D670B"/>
    <w:rsid w:val="007D68CD"/>
    <w:rsid w:val="007D6D92"/>
    <w:rsid w:val="007D6F92"/>
    <w:rsid w:val="007D7344"/>
    <w:rsid w:val="007E0E59"/>
    <w:rsid w:val="007E11B5"/>
    <w:rsid w:val="007E1EEC"/>
    <w:rsid w:val="007E1F9D"/>
    <w:rsid w:val="007E1FA3"/>
    <w:rsid w:val="007E29F7"/>
    <w:rsid w:val="007E2C5E"/>
    <w:rsid w:val="007E2EC8"/>
    <w:rsid w:val="007E4504"/>
    <w:rsid w:val="007E4B0B"/>
    <w:rsid w:val="007E5DAC"/>
    <w:rsid w:val="007E5F87"/>
    <w:rsid w:val="007E73D2"/>
    <w:rsid w:val="007E74C0"/>
    <w:rsid w:val="007E7804"/>
    <w:rsid w:val="007E7A82"/>
    <w:rsid w:val="007E7B43"/>
    <w:rsid w:val="007E7E8C"/>
    <w:rsid w:val="007F02CA"/>
    <w:rsid w:val="007F0514"/>
    <w:rsid w:val="007F05A3"/>
    <w:rsid w:val="007F05DB"/>
    <w:rsid w:val="007F0C20"/>
    <w:rsid w:val="007F0F85"/>
    <w:rsid w:val="007F0FF8"/>
    <w:rsid w:val="007F1923"/>
    <w:rsid w:val="007F1A31"/>
    <w:rsid w:val="007F2419"/>
    <w:rsid w:val="007F344E"/>
    <w:rsid w:val="007F4280"/>
    <w:rsid w:val="007F44DC"/>
    <w:rsid w:val="007F470B"/>
    <w:rsid w:val="007F47AA"/>
    <w:rsid w:val="007F4CBF"/>
    <w:rsid w:val="007F4EBE"/>
    <w:rsid w:val="007F60F6"/>
    <w:rsid w:val="007F6510"/>
    <w:rsid w:val="007F6513"/>
    <w:rsid w:val="007F6B35"/>
    <w:rsid w:val="007F712D"/>
    <w:rsid w:val="007F73CA"/>
    <w:rsid w:val="007F757E"/>
    <w:rsid w:val="007F7AD3"/>
    <w:rsid w:val="007F7E52"/>
    <w:rsid w:val="00800145"/>
    <w:rsid w:val="008006F5"/>
    <w:rsid w:val="008015D3"/>
    <w:rsid w:val="00801DF0"/>
    <w:rsid w:val="008020C6"/>
    <w:rsid w:val="008024B0"/>
    <w:rsid w:val="0080294E"/>
    <w:rsid w:val="00802CC9"/>
    <w:rsid w:val="00803A7E"/>
    <w:rsid w:val="00803E9D"/>
    <w:rsid w:val="00803F41"/>
    <w:rsid w:val="00804DF5"/>
    <w:rsid w:val="00804FF6"/>
    <w:rsid w:val="0080608C"/>
    <w:rsid w:val="00806182"/>
    <w:rsid w:val="0080635D"/>
    <w:rsid w:val="00806A89"/>
    <w:rsid w:val="00806FB5"/>
    <w:rsid w:val="008072DE"/>
    <w:rsid w:val="00807382"/>
    <w:rsid w:val="008076F9"/>
    <w:rsid w:val="00807739"/>
    <w:rsid w:val="00807AB8"/>
    <w:rsid w:val="00807AC3"/>
    <w:rsid w:val="00807F66"/>
    <w:rsid w:val="00810098"/>
    <w:rsid w:val="008101D7"/>
    <w:rsid w:val="00810233"/>
    <w:rsid w:val="00810447"/>
    <w:rsid w:val="0081065E"/>
    <w:rsid w:val="008108CA"/>
    <w:rsid w:val="00810BD7"/>
    <w:rsid w:val="00810EC3"/>
    <w:rsid w:val="00810F3A"/>
    <w:rsid w:val="008111E6"/>
    <w:rsid w:val="008113A9"/>
    <w:rsid w:val="00811776"/>
    <w:rsid w:val="00811E00"/>
    <w:rsid w:val="0081293D"/>
    <w:rsid w:val="00813431"/>
    <w:rsid w:val="008135C4"/>
    <w:rsid w:val="00813EE0"/>
    <w:rsid w:val="00814487"/>
    <w:rsid w:val="00814791"/>
    <w:rsid w:val="008148AD"/>
    <w:rsid w:val="00814DF8"/>
    <w:rsid w:val="008158D2"/>
    <w:rsid w:val="0081608D"/>
    <w:rsid w:val="00816A45"/>
    <w:rsid w:val="008175F2"/>
    <w:rsid w:val="0081784F"/>
    <w:rsid w:val="00817D99"/>
    <w:rsid w:val="008202DF"/>
    <w:rsid w:val="008210AD"/>
    <w:rsid w:val="00821C01"/>
    <w:rsid w:val="00822179"/>
    <w:rsid w:val="008227AC"/>
    <w:rsid w:val="00822AF3"/>
    <w:rsid w:val="00822D6D"/>
    <w:rsid w:val="008235ED"/>
    <w:rsid w:val="008246F7"/>
    <w:rsid w:val="00824818"/>
    <w:rsid w:val="00824A7A"/>
    <w:rsid w:val="00824BD5"/>
    <w:rsid w:val="00824C2C"/>
    <w:rsid w:val="0082549D"/>
    <w:rsid w:val="00825A7C"/>
    <w:rsid w:val="00825C9B"/>
    <w:rsid w:val="00825FFE"/>
    <w:rsid w:val="00826080"/>
    <w:rsid w:val="00826779"/>
    <w:rsid w:val="0082680E"/>
    <w:rsid w:val="008270CE"/>
    <w:rsid w:val="00827194"/>
    <w:rsid w:val="00827556"/>
    <w:rsid w:val="00827A83"/>
    <w:rsid w:val="0083030B"/>
    <w:rsid w:val="0083172A"/>
    <w:rsid w:val="00832058"/>
    <w:rsid w:val="00832458"/>
    <w:rsid w:val="00832940"/>
    <w:rsid w:val="0083375F"/>
    <w:rsid w:val="0083397E"/>
    <w:rsid w:val="00834055"/>
    <w:rsid w:val="0083406B"/>
    <w:rsid w:val="00834144"/>
    <w:rsid w:val="00834AD7"/>
    <w:rsid w:val="00834EBF"/>
    <w:rsid w:val="008362E5"/>
    <w:rsid w:val="0083679B"/>
    <w:rsid w:val="00836B9B"/>
    <w:rsid w:val="00836C8E"/>
    <w:rsid w:val="00837989"/>
    <w:rsid w:val="008400CE"/>
    <w:rsid w:val="008405C0"/>
    <w:rsid w:val="008411D6"/>
    <w:rsid w:val="008412F6"/>
    <w:rsid w:val="00841395"/>
    <w:rsid w:val="0084156D"/>
    <w:rsid w:val="00841C46"/>
    <w:rsid w:val="00841CC3"/>
    <w:rsid w:val="00841E80"/>
    <w:rsid w:val="00842074"/>
    <w:rsid w:val="008431C9"/>
    <w:rsid w:val="00843780"/>
    <w:rsid w:val="00843E25"/>
    <w:rsid w:val="008443E8"/>
    <w:rsid w:val="0084445E"/>
    <w:rsid w:val="0084446A"/>
    <w:rsid w:val="008445E1"/>
    <w:rsid w:val="008446BB"/>
    <w:rsid w:val="00844D22"/>
    <w:rsid w:val="00844FFE"/>
    <w:rsid w:val="00845300"/>
    <w:rsid w:val="008454E7"/>
    <w:rsid w:val="00845803"/>
    <w:rsid w:val="00845C93"/>
    <w:rsid w:val="00845C9F"/>
    <w:rsid w:val="00845DB9"/>
    <w:rsid w:val="00846162"/>
    <w:rsid w:val="008508C9"/>
    <w:rsid w:val="00850970"/>
    <w:rsid w:val="00850975"/>
    <w:rsid w:val="00850C48"/>
    <w:rsid w:val="0085155D"/>
    <w:rsid w:val="008516E2"/>
    <w:rsid w:val="00851DF0"/>
    <w:rsid w:val="00852671"/>
    <w:rsid w:val="0085289B"/>
    <w:rsid w:val="00853272"/>
    <w:rsid w:val="008544BC"/>
    <w:rsid w:val="00854618"/>
    <w:rsid w:val="00854654"/>
    <w:rsid w:val="0085486D"/>
    <w:rsid w:val="00855186"/>
    <w:rsid w:val="008553D4"/>
    <w:rsid w:val="00855747"/>
    <w:rsid w:val="00855C01"/>
    <w:rsid w:val="00855FB7"/>
    <w:rsid w:val="0085678F"/>
    <w:rsid w:val="00856FB7"/>
    <w:rsid w:val="008576B7"/>
    <w:rsid w:val="00857AA1"/>
    <w:rsid w:val="00857F92"/>
    <w:rsid w:val="008614F7"/>
    <w:rsid w:val="00861AC9"/>
    <w:rsid w:val="00861B71"/>
    <w:rsid w:val="00864682"/>
    <w:rsid w:val="0086698F"/>
    <w:rsid w:val="00866BAB"/>
    <w:rsid w:val="00866E1C"/>
    <w:rsid w:val="008670A6"/>
    <w:rsid w:val="008673A6"/>
    <w:rsid w:val="0086797E"/>
    <w:rsid w:val="008702CC"/>
    <w:rsid w:val="008703F3"/>
    <w:rsid w:val="008707C1"/>
    <w:rsid w:val="0087109D"/>
    <w:rsid w:val="00871270"/>
    <w:rsid w:val="008723A8"/>
    <w:rsid w:val="00872477"/>
    <w:rsid w:val="00872492"/>
    <w:rsid w:val="00872702"/>
    <w:rsid w:val="00872BF3"/>
    <w:rsid w:val="00873535"/>
    <w:rsid w:val="00873B79"/>
    <w:rsid w:val="00873F18"/>
    <w:rsid w:val="0087406C"/>
    <w:rsid w:val="00874286"/>
    <w:rsid w:val="00875DB5"/>
    <w:rsid w:val="00876070"/>
    <w:rsid w:val="00876AD6"/>
    <w:rsid w:val="00876E9E"/>
    <w:rsid w:val="00877A31"/>
    <w:rsid w:val="00877B46"/>
    <w:rsid w:val="008800A7"/>
    <w:rsid w:val="00880470"/>
    <w:rsid w:val="008822B0"/>
    <w:rsid w:val="008823F7"/>
    <w:rsid w:val="008827FD"/>
    <w:rsid w:val="008829AA"/>
    <w:rsid w:val="00882AD4"/>
    <w:rsid w:val="00882FE6"/>
    <w:rsid w:val="008839B3"/>
    <w:rsid w:val="00883F14"/>
    <w:rsid w:val="0088469D"/>
    <w:rsid w:val="00884B7F"/>
    <w:rsid w:val="00884C88"/>
    <w:rsid w:val="00884E7F"/>
    <w:rsid w:val="008850A3"/>
    <w:rsid w:val="008854AB"/>
    <w:rsid w:val="00885C8C"/>
    <w:rsid w:val="00885C9A"/>
    <w:rsid w:val="00885ED5"/>
    <w:rsid w:val="0088689B"/>
    <w:rsid w:val="00886A01"/>
    <w:rsid w:val="00886B7B"/>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F18"/>
    <w:rsid w:val="00895F26"/>
    <w:rsid w:val="0089791F"/>
    <w:rsid w:val="00897B2E"/>
    <w:rsid w:val="00897D5C"/>
    <w:rsid w:val="00897DB6"/>
    <w:rsid w:val="008A0787"/>
    <w:rsid w:val="008A0834"/>
    <w:rsid w:val="008A0ACA"/>
    <w:rsid w:val="008A1207"/>
    <w:rsid w:val="008A154B"/>
    <w:rsid w:val="008A157B"/>
    <w:rsid w:val="008A17C3"/>
    <w:rsid w:val="008A23BE"/>
    <w:rsid w:val="008A305F"/>
    <w:rsid w:val="008A33E2"/>
    <w:rsid w:val="008A3435"/>
    <w:rsid w:val="008A3DB4"/>
    <w:rsid w:val="008A4D52"/>
    <w:rsid w:val="008A59DA"/>
    <w:rsid w:val="008A6406"/>
    <w:rsid w:val="008A7089"/>
    <w:rsid w:val="008A7091"/>
    <w:rsid w:val="008A74D1"/>
    <w:rsid w:val="008B0BAB"/>
    <w:rsid w:val="008B0F1B"/>
    <w:rsid w:val="008B1118"/>
    <w:rsid w:val="008B137D"/>
    <w:rsid w:val="008B2095"/>
    <w:rsid w:val="008B26FC"/>
    <w:rsid w:val="008B286D"/>
    <w:rsid w:val="008B3103"/>
    <w:rsid w:val="008B402A"/>
    <w:rsid w:val="008B4330"/>
    <w:rsid w:val="008B47D4"/>
    <w:rsid w:val="008B57FA"/>
    <w:rsid w:val="008B6B1C"/>
    <w:rsid w:val="008B70F7"/>
    <w:rsid w:val="008B7958"/>
    <w:rsid w:val="008C108C"/>
    <w:rsid w:val="008C16AA"/>
    <w:rsid w:val="008C17F8"/>
    <w:rsid w:val="008C1FE9"/>
    <w:rsid w:val="008C248C"/>
    <w:rsid w:val="008C25C7"/>
    <w:rsid w:val="008C297F"/>
    <w:rsid w:val="008C3100"/>
    <w:rsid w:val="008C51B7"/>
    <w:rsid w:val="008C57CA"/>
    <w:rsid w:val="008C5E5D"/>
    <w:rsid w:val="008C6594"/>
    <w:rsid w:val="008C7121"/>
    <w:rsid w:val="008C75A1"/>
    <w:rsid w:val="008D1CCE"/>
    <w:rsid w:val="008D1FCC"/>
    <w:rsid w:val="008D272A"/>
    <w:rsid w:val="008D2E60"/>
    <w:rsid w:val="008D3569"/>
    <w:rsid w:val="008D48C7"/>
    <w:rsid w:val="008D525F"/>
    <w:rsid w:val="008D5D89"/>
    <w:rsid w:val="008D60B5"/>
    <w:rsid w:val="008D6FA6"/>
    <w:rsid w:val="008D72FF"/>
    <w:rsid w:val="008D7918"/>
    <w:rsid w:val="008E043A"/>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6DE"/>
    <w:rsid w:val="008E7019"/>
    <w:rsid w:val="008E707C"/>
    <w:rsid w:val="008E70C3"/>
    <w:rsid w:val="008E70E4"/>
    <w:rsid w:val="008E71C4"/>
    <w:rsid w:val="008E7481"/>
    <w:rsid w:val="008E7732"/>
    <w:rsid w:val="008E7759"/>
    <w:rsid w:val="008E7887"/>
    <w:rsid w:val="008E7AE0"/>
    <w:rsid w:val="008E7BA9"/>
    <w:rsid w:val="008F003F"/>
    <w:rsid w:val="008F113E"/>
    <w:rsid w:val="008F141C"/>
    <w:rsid w:val="008F1A0D"/>
    <w:rsid w:val="008F2EB8"/>
    <w:rsid w:val="008F3355"/>
    <w:rsid w:val="008F3966"/>
    <w:rsid w:val="008F3A82"/>
    <w:rsid w:val="008F45DD"/>
    <w:rsid w:val="008F58F1"/>
    <w:rsid w:val="008F6456"/>
    <w:rsid w:val="008F6542"/>
    <w:rsid w:val="008F6AAB"/>
    <w:rsid w:val="008F6BEB"/>
    <w:rsid w:val="008F6EBA"/>
    <w:rsid w:val="008F747A"/>
    <w:rsid w:val="008F7BD7"/>
    <w:rsid w:val="008F7EB7"/>
    <w:rsid w:val="00900146"/>
    <w:rsid w:val="00900505"/>
    <w:rsid w:val="00900A42"/>
    <w:rsid w:val="00900F41"/>
    <w:rsid w:val="0090129C"/>
    <w:rsid w:val="009014EA"/>
    <w:rsid w:val="009015A9"/>
    <w:rsid w:val="00901B49"/>
    <w:rsid w:val="00902256"/>
    <w:rsid w:val="009028DA"/>
    <w:rsid w:val="00902E72"/>
    <w:rsid w:val="00904495"/>
    <w:rsid w:val="009047BB"/>
    <w:rsid w:val="00904B0B"/>
    <w:rsid w:val="00905220"/>
    <w:rsid w:val="00905F71"/>
    <w:rsid w:val="009061B3"/>
    <w:rsid w:val="00906DB4"/>
    <w:rsid w:val="00910048"/>
    <w:rsid w:val="0091045A"/>
    <w:rsid w:val="00910BCA"/>
    <w:rsid w:val="00910EED"/>
    <w:rsid w:val="009111F1"/>
    <w:rsid w:val="009114E8"/>
    <w:rsid w:val="00911B5A"/>
    <w:rsid w:val="009120ED"/>
    <w:rsid w:val="0091233E"/>
    <w:rsid w:val="00912CD5"/>
    <w:rsid w:val="0091339F"/>
    <w:rsid w:val="009138DF"/>
    <w:rsid w:val="009143E6"/>
    <w:rsid w:val="0091458D"/>
    <w:rsid w:val="009156B2"/>
    <w:rsid w:val="009159E7"/>
    <w:rsid w:val="00915C77"/>
    <w:rsid w:val="00915F35"/>
    <w:rsid w:val="009169F0"/>
    <w:rsid w:val="00916E59"/>
    <w:rsid w:val="00916FEE"/>
    <w:rsid w:val="009174AE"/>
    <w:rsid w:val="00917BE8"/>
    <w:rsid w:val="009209DE"/>
    <w:rsid w:val="00920DC9"/>
    <w:rsid w:val="00920EC3"/>
    <w:rsid w:val="0092126B"/>
    <w:rsid w:val="0092134D"/>
    <w:rsid w:val="0092138D"/>
    <w:rsid w:val="00922C76"/>
    <w:rsid w:val="00922D88"/>
    <w:rsid w:val="00922D8F"/>
    <w:rsid w:val="00922DCA"/>
    <w:rsid w:val="00923413"/>
    <w:rsid w:val="00923464"/>
    <w:rsid w:val="00923722"/>
    <w:rsid w:val="009237A4"/>
    <w:rsid w:val="009237EB"/>
    <w:rsid w:val="009238C2"/>
    <w:rsid w:val="00923AA1"/>
    <w:rsid w:val="00923FE8"/>
    <w:rsid w:val="009243B5"/>
    <w:rsid w:val="00924BCA"/>
    <w:rsid w:val="00924E92"/>
    <w:rsid w:val="00925145"/>
    <w:rsid w:val="0092653D"/>
    <w:rsid w:val="00927895"/>
    <w:rsid w:val="00927B93"/>
    <w:rsid w:val="00927C2C"/>
    <w:rsid w:val="00927DBF"/>
    <w:rsid w:val="00930167"/>
    <w:rsid w:val="00930466"/>
    <w:rsid w:val="0093058B"/>
    <w:rsid w:val="00930D5C"/>
    <w:rsid w:val="00931044"/>
    <w:rsid w:val="00931749"/>
    <w:rsid w:val="00932020"/>
    <w:rsid w:val="00933717"/>
    <w:rsid w:val="00933939"/>
    <w:rsid w:val="00933B8E"/>
    <w:rsid w:val="0093483D"/>
    <w:rsid w:val="009359AB"/>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E8A"/>
    <w:rsid w:val="00941FD7"/>
    <w:rsid w:val="00942317"/>
    <w:rsid w:val="00943445"/>
    <w:rsid w:val="0094360E"/>
    <w:rsid w:val="00943BD9"/>
    <w:rsid w:val="00943FB4"/>
    <w:rsid w:val="00945B1C"/>
    <w:rsid w:val="00945B72"/>
    <w:rsid w:val="00947337"/>
    <w:rsid w:val="00947C22"/>
    <w:rsid w:val="00950082"/>
    <w:rsid w:val="00950383"/>
    <w:rsid w:val="009509A0"/>
    <w:rsid w:val="00951014"/>
    <w:rsid w:val="00951276"/>
    <w:rsid w:val="009517D8"/>
    <w:rsid w:val="00952045"/>
    <w:rsid w:val="009528D0"/>
    <w:rsid w:val="00952A91"/>
    <w:rsid w:val="009538B3"/>
    <w:rsid w:val="00955253"/>
    <w:rsid w:val="009555B9"/>
    <w:rsid w:val="009561E9"/>
    <w:rsid w:val="0095683C"/>
    <w:rsid w:val="009570EF"/>
    <w:rsid w:val="009571B5"/>
    <w:rsid w:val="00957507"/>
    <w:rsid w:val="00957568"/>
    <w:rsid w:val="009577F2"/>
    <w:rsid w:val="0096046C"/>
    <w:rsid w:val="0096053C"/>
    <w:rsid w:val="0096056E"/>
    <w:rsid w:val="009605D0"/>
    <w:rsid w:val="0096084F"/>
    <w:rsid w:val="00960A6F"/>
    <w:rsid w:val="00960A71"/>
    <w:rsid w:val="00960DF6"/>
    <w:rsid w:val="009611C8"/>
    <w:rsid w:val="0096283F"/>
    <w:rsid w:val="0096290F"/>
    <w:rsid w:val="00962984"/>
    <w:rsid w:val="0096319C"/>
    <w:rsid w:val="009639E0"/>
    <w:rsid w:val="00963D6D"/>
    <w:rsid w:val="00964659"/>
    <w:rsid w:val="00964814"/>
    <w:rsid w:val="00964DCF"/>
    <w:rsid w:val="00964EC7"/>
    <w:rsid w:val="00965386"/>
    <w:rsid w:val="009654F6"/>
    <w:rsid w:val="009655D8"/>
    <w:rsid w:val="00965F0E"/>
    <w:rsid w:val="009660CD"/>
    <w:rsid w:val="00966154"/>
    <w:rsid w:val="00966932"/>
    <w:rsid w:val="00967D22"/>
    <w:rsid w:val="00970A0D"/>
    <w:rsid w:val="00970A66"/>
    <w:rsid w:val="00970E91"/>
    <w:rsid w:val="00972641"/>
    <w:rsid w:val="00972A1C"/>
    <w:rsid w:val="00972FCC"/>
    <w:rsid w:val="009739C8"/>
    <w:rsid w:val="009742E2"/>
    <w:rsid w:val="00974777"/>
    <w:rsid w:val="00974A8D"/>
    <w:rsid w:val="00974D13"/>
    <w:rsid w:val="00974DB0"/>
    <w:rsid w:val="00974DD2"/>
    <w:rsid w:val="009761A7"/>
    <w:rsid w:val="0097669F"/>
    <w:rsid w:val="009770E0"/>
    <w:rsid w:val="009802CB"/>
    <w:rsid w:val="00980D61"/>
    <w:rsid w:val="00980D96"/>
    <w:rsid w:val="009811CA"/>
    <w:rsid w:val="00981588"/>
    <w:rsid w:val="009815A2"/>
    <w:rsid w:val="0098163A"/>
    <w:rsid w:val="00981A36"/>
    <w:rsid w:val="00983133"/>
    <w:rsid w:val="00983C99"/>
    <w:rsid w:val="00983D73"/>
    <w:rsid w:val="00984C06"/>
    <w:rsid w:val="00984C70"/>
    <w:rsid w:val="009850EF"/>
    <w:rsid w:val="009851F1"/>
    <w:rsid w:val="00985ADD"/>
    <w:rsid w:val="00985B3F"/>
    <w:rsid w:val="00985E19"/>
    <w:rsid w:val="00986118"/>
    <w:rsid w:val="00986B6C"/>
    <w:rsid w:val="00986C03"/>
    <w:rsid w:val="00986CDF"/>
    <w:rsid w:val="00987118"/>
    <w:rsid w:val="00987458"/>
    <w:rsid w:val="0099046F"/>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1C06"/>
    <w:rsid w:val="009A1C92"/>
    <w:rsid w:val="009A24DB"/>
    <w:rsid w:val="009A2A14"/>
    <w:rsid w:val="009A2B79"/>
    <w:rsid w:val="009A3146"/>
    <w:rsid w:val="009A33F1"/>
    <w:rsid w:val="009A36B5"/>
    <w:rsid w:val="009A3736"/>
    <w:rsid w:val="009A5B93"/>
    <w:rsid w:val="009A5CC0"/>
    <w:rsid w:val="009A71B0"/>
    <w:rsid w:val="009A728A"/>
    <w:rsid w:val="009A73AF"/>
    <w:rsid w:val="009B174F"/>
    <w:rsid w:val="009B1A02"/>
    <w:rsid w:val="009B21BF"/>
    <w:rsid w:val="009B245A"/>
    <w:rsid w:val="009B2985"/>
    <w:rsid w:val="009B3FAB"/>
    <w:rsid w:val="009B4135"/>
    <w:rsid w:val="009B4164"/>
    <w:rsid w:val="009B48CA"/>
    <w:rsid w:val="009B4AF1"/>
    <w:rsid w:val="009B4BB9"/>
    <w:rsid w:val="009B58BA"/>
    <w:rsid w:val="009B5917"/>
    <w:rsid w:val="009B6E5F"/>
    <w:rsid w:val="009C1715"/>
    <w:rsid w:val="009C290F"/>
    <w:rsid w:val="009C2DB0"/>
    <w:rsid w:val="009C2EC5"/>
    <w:rsid w:val="009C39B2"/>
    <w:rsid w:val="009C3BFD"/>
    <w:rsid w:val="009C4109"/>
    <w:rsid w:val="009C43B4"/>
    <w:rsid w:val="009C4611"/>
    <w:rsid w:val="009C6157"/>
    <w:rsid w:val="009C692B"/>
    <w:rsid w:val="009C6B23"/>
    <w:rsid w:val="009C76B3"/>
    <w:rsid w:val="009D0661"/>
    <w:rsid w:val="009D0F71"/>
    <w:rsid w:val="009D1292"/>
    <w:rsid w:val="009D1460"/>
    <w:rsid w:val="009D1764"/>
    <w:rsid w:val="009D1795"/>
    <w:rsid w:val="009D1BF3"/>
    <w:rsid w:val="009D1FF7"/>
    <w:rsid w:val="009D23E0"/>
    <w:rsid w:val="009D2BE1"/>
    <w:rsid w:val="009D314E"/>
    <w:rsid w:val="009D3969"/>
    <w:rsid w:val="009D3B4E"/>
    <w:rsid w:val="009D3DA9"/>
    <w:rsid w:val="009D48A5"/>
    <w:rsid w:val="009D5C21"/>
    <w:rsid w:val="009D5CFE"/>
    <w:rsid w:val="009D5EA8"/>
    <w:rsid w:val="009D7767"/>
    <w:rsid w:val="009D78F4"/>
    <w:rsid w:val="009D7C86"/>
    <w:rsid w:val="009D7EFC"/>
    <w:rsid w:val="009E0077"/>
    <w:rsid w:val="009E02F4"/>
    <w:rsid w:val="009E0461"/>
    <w:rsid w:val="009E1299"/>
    <w:rsid w:val="009E14D5"/>
    <w:rsid w:val="009E1E20"/>
    <w:rsid w:val="009E1EA1"/>
    <w:rsid w:val="009E2155"/>
    <w:rsid w:val="009E2562"/>
    <w:rsid w:val="009E3195"/>
    <w:rsid w:val="009E3C47"/>
    <w:rsid w:val="009E421E"/>
    <w:rsid w:val="009E44D4"/>
    <w:rsid w:val="009E4A8D"/>
    <w:rsid w:val="009E4F11"/>
    <w:rsid w:val="009E51DB"/>
    <w:rsid w:val="009E53FE"/>
    <w:rsid w:val="009E5B32"/>
    <w:rsid w:val="009E628D"/>
    <w:rsid w:val="009E6784"/>
    <w:rsid w:val="009E7695"/>
    <w:rsid w:val="009F0104"/>
    <w:rsid w:val="009F044B"/>
    <w:rsid w:val="009F0B13"/>
    <w:rsid w:val="009F0CA0"/>
    <w:rsid w:val="009F0CBF"/>
    <w:rsid w:val="009F0F02"/>
    <w:rsid w:val="009F1A1E"/>
    <w:rsid w:val="009F24B0"/>
    <w:rsid w:val="009F24CA"/>
    <w:rsid w:val="009F3BA8"/>
    <w:rsid w:val="009F4891"/>
    <w:rsid w:val="009F4B78"/>
    <w:rsid w:val="009F50E2"/>
    <w:rsid w:val="009F638C"/>
    <w:rsid w:val="009F6C6C"/>
    <w:rsid w:val="009F6F65"/>
    <w:rsid w:val="009F74C2"/>
    <w:rsid w:val="00A00203"/>
    <w:rsid w:val="00A009B3"/>
    <w:rsid w:val="00A00CD7"/>
    <w:rsid w:val="00A01533"/>
    <w:rsid w:val="00A01EA7"/>
    <w:rsid w:val="00A0251C"/>
    <w:rsid w:val="00A025C8"/>
    <w:rsid w:val="00A02632"/>
    <w:rsid w:val="00A02914"/>
    <w:rsid w:val="00A02BA8"/>
    <w:rsid w:val="00A034A6"/>
    <w:rsid w:val="00A035C4"/>
    <w:rsid w:val="00A037DD"/>
    <w:rsid w:val="00A04825"/>
    <w:rsid w:val="00A04A59"/>
    <w:rsid w:val="00A04C0A"/>
    <w:rsid w:val="00A04DEF"/>
    <w:rsid w:val="00A05667"/>
    <w:rsid w:val="00A059E6"/>
    <w:rsid w:val="00A05D41"/>
    <w:rsid w:val="00A05E80"/>
    <w:rsid w:val="00A066CF"/>
    <w:rsid w:val="00A06708"/>
    <w:rsid w:val="00A06BCF"/>
    <w:rsid w:val="00A06FF1"/>
    <w:rsid w:val="00A0773C"/>
    <w:rsid w:val="00A0785A"/>
    <w:rsid w:val="00A109C0"/>
    <w:rsid w:val="00A110BD"/>
    <w:rsid w:val="00A11B23"/>
    <w:rsid w:val="00A12382"/>
    <w:rsid w:val="00A12C1F"/>
    <w:rsid w:val="00A12EDA"/>
    <w:rsid w:val="00A135F4"/>
    <w:rsid w:val="00A14370"/>
    <w:rsid w:val="00A14670"/>
    <w:rsid w:val="00A14903"/>
    <w:rsid w:val="00A15328"/>
    <w:rsid w:val="00A15A21"/>
    <w:rsid w:val="00A15F69"/>
    <w:rsid w:val="00A16A48"/>
    <w:rsid w:val="00A16AB0"/>
    <w:rsid w:val="00A17343"/>
    <w:rsid w:val="00A20221"/>
    <w:rsid w:val="00A20453"/>
    <w:rsid w:val="00A205A6"/>
    <w:rsid w:val="00A2123E"/>
    <w:rsid w:val="00A219BA"/>
    <w:rsid w:val="00A21D2E"/>
    <w:rsid w:val="00A222DE"/>
    <w:rsid w:val="00A224A8"/>
    <w:rsid w:val="00A22B4C"/>
    <w:rsid w:val="00A22D0A"/>
    <w:rsid w:val="00A23843"/>
    <w:rsid w:val="00A23F96"/>
    <w:rsid w:val="00A252F4"/>
    <w:rsid w:val="00A25E9F"/>
    <w:rsid w:val="00A260EF"/>
    <w:rsid w:val="00A263D1"/>
    <w:rsid w:val="00A268FF"/>
    <w:rsid w:val="00A26A1B"/>
    <w:rsid w:val="00A26BB8"/>
    <w:rsid w:val="00A2752E"/>
    <w:rsid w:val="00A27FD4"/>
    <w:rsid w:val="00A30185"/>
    <w:rsid w:val="00A30CEB"/>
    <w:rsid w:val="00A31333"/>
    <w:rsid w:val="00A320B5"/>
    <w:rsid w:val="00A32416"/>
    <w:rsid w:val="00A32703"/>
    <w:rsid w:val="00A32930"/>
    <w:rsid w:val="00A32D84"/>
    <w:rsid w:val="00A33384"/>
    <w:rsid w:val="00A334A5"/>
    <w:rsid w:val="00A3357C"/>
    <w:rsid w:val="00A337C6"/>
    <w:rsid w:val="00A33AEA"/>
    <w:rsid w:val="00A33AFE"/>
    <w:rsid w:val="00A3420F"/>
    <w:rsid w:val="00A3440C"/>
    <w:rsid w:val="00A34950"/>
    <w:rsid w:val="00A34B9C"/>
    <w:rsid w:val="00A34F86"/>
    <w:rsid w:val="00A36450"/>
    <w:rsid w:val="00A36892"/>
    <w:rsid w:val="00A36DB1"/>
    <w:rsid w:val="00A373FE"/>
    <w:rsid w:val="00A37ECD"/>
    <w:rsid w:val="00A405F0"/>
    <w:rsid w:val="00A40ACD"/>
    <w:rsid w:val="00A40EC7"/>
    <w:rsid w:val="00A427CE"/>
    <w:rsid w:val="00A42CDF"/>
    <w:rsid w:val="00A42DD5"/>
    <w:rsid w:val="00A43E9F"/>
    <w:rsid w:val="00A43F0F"/>
    <w:rsid w:val="00A451F1"/>
    <w:rsid w:val="00A45410"/>
    <w:rsid w:val="00A4553E"/>
    <w:rsid w:val="00A45724"/>
    <w:rsid w:val="00A457B6"/>
    <w:rsid w:val="00A4588B"/>
    <w:rsid w:val="00A463C6"/>
    <w:rsid w:val="00A46B79"/>
    <w:rsid w:val="00A4704E"/>
    <w:rsid w:val="00A47F68"/>
    <w:rsid w:val="00A502A2"/>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60ED9"/>
    <w:rsid w:val="00A61725"/>
    <w:rsid w:val="00A61778"/>
    <w:rsid w:val="00A618FA"/>
    <w:rsid w:val="00A61A43"/>
    <w:rsid w:val="00A61E5B"/>
    <w:rsid w:val="00A6221E"/>
    <w:rsid w:val="00A623D9"/>
    <w:rsid w:val="00A62435"/>
    <w:rsid w:val="00A62FD2"/>
    <w:rsid w:val="00A630CD"/>
    <w:rsid w:val="00A63B22"/>
    <w:rsid w:val="00A63B6D"/>
    <w:rsid w:val="00A63B77"/>
    <w:rsid w:val="00A63D6E"/>
    <w:rsid w:val="00A6482E"/>
    <w:rsid w:val="00A64F89"/>
    <w:rsid w:val="00A659D1"/>
    <w:rsid w:val="00A66035"/>
    <w:rsid w:val="00A6619C"/>
    <w:rsid w:val="00A663F8"/>
    <w:rsid w:val="00A66448"/>
    <w:rsid w:val="00A66F43"/>
    <w:rsid w:val="00A67F62"/>
    <w:rsid w:val="00A7005A"/>
    <w:rsid w:val="00A71F98"/>
    <w:rsid w:val="00A721DF"/>
    <w:rsid w:val="00A7227B"/>
    <w:rsid w:val="00A7237D"/>
    <w:rsid w:val="00A72729"/>
    <w:rsid w:val="00A7279B"/>
    <w:rsid w:val="00A72861"/>
    <w:rsid w:val="00A73318"/>
    <w:rsid w:val="00A737BE"/>
    <w:rsid w:val="00A73A43"/>
    <w:rsid w:val="00A73C5F"/>
    <w:rsid w:val="00A73E52"/>
    <w:rsid w:val="00A75D8C"/>
    <w:rsid w:val="00A75E92"/>
    <w:rsid w:val="00A75F3D"/>
    <w:rsid w:val="00A7617C"/>
    <w:rsid w:val="00A7677D"/>
    <w:rsid w:val="00A76A1F"/>
    <w:rsid w:val="00A76D0E"/>
    <w:rsid w:val="00A76F74"/>
    <w:rsid w:val="00A76FA1"/>
    <w:rsid w:val="00A770C7"/>
    <w:rsid w:val="00A77113"/>
    <w:rsid w:val="00A772E6"/>
    <w:rsid w:val="00A805D4"/>
    <w:rsid w:val="00A80EC8"/>
    <w:rsid w:val="00A8184E"/>
    <w:rsid w:val="00A81C1F"/>
    <w:rsid w:val="00A833EE"/>
    <w:rsid w:val="00A84DD2"/>
    <w:rsid w:val="00A85222"/>
    <w:rsid w:val="00A85A7B"/>
    <w:rsid w:val="00A85B03"/>
    <w:rsid w:val="00A85E53"/>
    <w:rsid w:val="00A860B4"/>
    <w:rsid w:val="00A8612E"/>
    <w:rsid w:val="00A87257"/>
    <w:rsid w:val="00A87294"/>
    <w:rsid w:val="00A8731C"/>
    <w:rsid w:val="00A87680"/>
    <w:rsid w:val="00A87941"/>
    <w:rsid w:val="00A87B22"/>
    <w:rsid w:val="00A87BA2"/>
    <w:rsid w:val="00A903A5"/>
    <w:rsid w:val="00A92624"/>
    <w:rsid w:val="00A92CE1"/>
    <w:rsid w:val="00A938BB"/>
    <w:rsid w:val="00A945BD"/>
    <w:rsid w:val="00A94A3B"/>
    <w:rsid w:val="00A95112"/>
    <w:rsid w:val="00A96448"/>
    <w:rsid w:val="00A96719"/>
    <w:rsid w:val="00A96A32"/>
    <w:rsid w:val="00A96A77"/>
    <w:rsid w:val="00A96C19"/>
    <w:rsid w:val="00A96D60"/>
    <w:rsid w:val="00A96DA7"/>
    <w:rsid w:val="00A97C44"/>
    <w:rsid w:val="00AA0AE4"/>
    <w:rsid w:val="00AA0B61"/>
    <w:rsid w:val="00AA104E"/>
    <w:rsid w:val="00AA116A"/>
    <w:rsid w:val="00AA1357"/>
    <w:rsid w:val="00AA191B"/>
    <w:rsid w:val="00AA1942"/>
    <w:rsid w:val="00AA2073"/>
    <w:rsid w:val="00AA3558"/>
    <w:rsid w:val="00AA3793"/>
    <w:rsid w:val="00AA3CEB"/>
    <w:rsid w:val="00AA43E4"/>
    <w:rsid w:val="00AA5681"/>
    <w:rsid w:val="00AA6113"/>
    <w:rsid w:val="00AA6D52"/>
    <w:rsid w:val="00AA7A8F"/>
    <w:rsid w:val="00AA7F22"/>
    <w:rsid w:val="00AB0509"/>
    <w:rsid w:val="00AB09FB"/>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70A1"/>
    <w:rsid w:val="00AB7434"/>
    <w:rsid w:val="00AB7598"/>
    <w:rsid w:val="00AB77BE"/>
    <w:rsid w:val="00AB7DF9"/>
    <w:rsid w:val="00AC1502"/>
    <w:rsid w:val="00AC1FD5"/>
    <w:rsid w:val="00AC247A"/>
    <w:rsid w:val="00AC2AB3"/>
    <w:rsid w:val="00AC2B3E"/>
    <w:rsid w:val="00AC2B76"/>
    <w:rsid w:val="00AC31AD"/>
    <w:rsid w:val="00AC36BC"/>
    <w:rsid w:val="00AC3AD8"/>
    <w:rsid w:val="00AC4828"/>
    <w:rsid w:val="00AC551B"/>
    <w:rsid w:val="00AC5F74"/>
    <w:rsid w:val="00AC6152"/>
    <w:rsid w:val="00AC6156"/>
    <w:rsid w:val="00AC6B69"/>
    <w:rsid w:val="00AC6B94"/>
    <w:rsid w:val="00AC6B9A"/>
    <w:rsid w:val="00AC7C0D"/>
    <w:rsid w:val="00AD0648"/>
    <w:rsid w:val="00AD0E22"/>
    <w:rsid w:val="00AD179F"/>
    <w:rsid w:val="00AD18F5"/>
    <w:rsid w:val="00AD1FA3"/>
    <w:rsid w:val="00AD2C1F"/>
    <w:rsid w:val="00AD3442"/>
    <w:rsid w:val="00AD392A"/>
    <w:rsid w:val="00AD4114"/>
    <w:rsid w:val="00AD4559"/>
    <w:rsid w:val="00AD4634"/>
    <w:rsid w:val="00AD4658"/>
    <w:rsid w:val="00AD4AD9"/>
    <w:rsid w:val="00AD4F51"/>
    <w:rsid w:val="00AD551E"/>
    <w:rsid w:val="00AD5F1E"/>
    <w:rsid w:val="00AD619A"/>
    <w:rsid w:val="00AD620A"/>
    <w:rsid w:val="00AD622D"/>
    <w:rsid w:val="00AD66BE"/>
    <w:rsid w:val="00AD6760"/>
    <w:rsid w:val="00AD6BDC"/>
    <w:rsid w:val="00AE11C2"/>
    <w:rsid w:val="00AE145B"/>
    <w:rsid w:val="00AE1DCB"/>
    <w:rsid w:val="00AE2062"/>
    <w:rsid w:val="00AE31DB"/>
    <w:rsid w:val="00AE3442"/>
    <w:rsid w:val="00AE45EF"/>
    <w:rsid w:val="00AE5549"/>
    <w:rsid w:val="00AE60B2"/>
    <w:rsid w:val="00AE60B6"/>
    <w:rsid w:val="00AE6B20"/>
    <w:rsid w:val="00AE6E19"/>
    <w:rsid w:val="00AE720E"/>
    <w:rsid w:val="00AE74DD"/>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5238"/>
    <w:rsid w:val="00AF572D"/>
    <w:rsid w:val="00AF62DB"/>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B1"/>
    <w:rsid w:val="00B06154"/>
    <w:rsid w:val="00B06510"/>
    <w:rsid w:val="00B06FDF"/>
    <w:rsid w:val="00B0773F"/>
    <w:rsid w:val="00B07E2D"/>
    <w:rsid w:val="00B10274"/>
    <w:rsid w:val="00B10281"/>
    <w:rsid w:val="00B10D93"/>
    <w:rsid w:val="00B11EED"/>
    <w:rsid w:val="00B11FA7"/>
    <w:rsid w:val="00B121E5"/>
    <w:rsid w:val="00B12A15"/>
    <w:rsid w:val="00B12D7B"/>
    <w:rsid w:val="00B12DE4"/>
    <w:rsid w:val="00B136BA"/>
    <w:rsid w:val="00B13FC8"/>
    <w:rsid w:val="00B1446C"/>
    <w:rsid w:val="00B14BE5"/>
    <w:rsid w:val="00B15159"/>
    <w:rsid w:val="00B15390"/>
    <w:rsid w:val="00B15B5D"/>
    <w:rsid w:val="00B161D8"/>
    <w:rsid w:val="00B16758"/>
    <w:rsid w:val="00B204C6"/>
    <w:rsid w:val="00B20F36"/>
    <w:rsid w:val="00B212DA"/>
    <w:rsid w:val="00B21425"/>
    <w:rsid w:val="00B21675"/>
    <w:rsid w:val="00B2199F"/>
    <w:rsid w:val="00B21B83"/>
    <w:rsid w:val="00B21F87"/>
    <w:rsid w:val="00B22BFF"/>
    <w:rsid w:val="00B2306E"/>
    <w:rsid w:val="00B23B46"/>
    <w:rsid w:val="00B23EC7"/>
    <w:rsid w:val="00B24089"/>
    <w:rsid w:val="00B249A0"/>
    <w:rsid w:val="00B24D04"/>
    <w:rsid w:val="00B24D5D"/>
    <w:rsid w:val="00B24D95"/>
    <w:rsid w:val="00B2539E"/>
    <w:rsid w:val="00B26F5A"/>
    <w:rsid w:val="00B26FF0"/>
    <w:rsid w:val="00B27F99"/>
    <w:rsid w:val="00B30AC9"/>
    <w:rsid w:val="00B30D3B"/>
    <w:rsid w:val="00B30FD5"/>
    <w:rsid w:val="00B31C2D"/>
    <w:rsid w:val="00B32910"/>
    <w:rsid w:val="00B3317D"/>
    <w:rsid w:val="00B3329A"/>
    <w:rsid w:val="00B33353"/>
    <w:rsid w:val="00B33823"/>
    <w:rsid w:val="00B33C21"/>
    <w:rsid w:val="00B33CC7"/>
    <w:rsid w:val="00B33F6B"/>
    <w:rsid w:val="00B34EB2"/>
    <w:rsid w:val="00B35541"/>
    <w:rsid w:val="00B35621"/>
    <w:rsid w:val="00B356DA"/>
    <w:rsid w:val="00B35854"/>
    <w:rsid w:val="00B379D5"/>
    <w:rsid w:val="00B37A9D"/>
    <w:rsid w:val="00B37CFD"/>
    <w:rsid w:val="00B40284"/>
    <w:rsid w:val="00B408E2"/>
    <w:rsid w:val="00B41637"/>
    <w:rsid w:val="00B41712"/>
    <w:rsid w:val="00B41ABA"/>
    <w:rsid w:val="00B42D4C"/>
    <w:rsid w:val="00B43324"/>
    <w:rsid w:val="00B43442"/>
    <w:rsid w:val="00B43ADA"/>
    <w:rsid w:val="00B442E2"/>
    <w:rsid w:val="00B44364"/>
    <w:rsid w:val="00B44A0A"/>
    <w:rsid w:val="00B44A3C"/>
    <w:rsid w:val="00B44C62"/>
    <w:rsid w:val="00B44C72"/>
    <w:rsid w:val="00B45428"/>
    <w:rsid w:val="00B45E31"/>
    <w:rsid w:val="00B45F6C"/>
    <w:rsid w:val="00B462B7"/>
    <w:rsid w:val="00B466F9"/>
    <w:rsid w:val="00B46938"/>
    <w:rsid w:val="00B46B57"/>
    <w:rsid w:val="00B46ECC"/>
    <w:rsid w:val="00B47544"/>
    <w:rsid w:val="00B476D1"/>
    <w:rsid w:val="00B4798E"/>
    <w:rsid w:val="00B501E4"/>
    <w:rsid w:val="00B506DF"/>
    <w:rsid w:val="00B50975"/>
    <w:rsid w:val="00B50C16"/>
    <w:rsid w:val="00B50E2D"/>
    <w:rsid w:val="00B5138C"/>
    <w:rsid w:val="00B52A73"/>
    <w:rsid w:val="00B52F57"/>
    <w:rsid w:val="00B530C8"/>
    <w:rsid w:val="00B54D7A"/>
    <w:rsid w:val="00B54F11"/>
    <w:rsid w:val="00B5507F"/>
    <w:rsid w:val="00B558E0"/>
    <w:rsid w:val="00B55EBA"/>
    <w:rsid w:val="00B560E4"/>
    <w:rsid w:val="00B5628F"/>
    <w:rsid w:val="00B566B0"/>
    <w:rsid w:val="00B566E8"/>
    <w:rsid w:val="00B56ACF"/>
    <w:rsid w:val="00B573C0"/>
    <w:rsid w:val="00B57DD4"/>
    <w:rsid w:val="00B60CBC"/>
    <w:rsid w:val="00B6101B"/>
    <w:rsid w:val="00B61937"/>
    <w:rsid w:val="00B62054"/>
    <w:rsid w:val="00B62114"/>
    <w:rsid w:val="00B62F1E"/>
    <w:rsid w:val="00B63352"/>
    <w:rsid w:val="00B63C16"/>
    <w:rsid w:val="00B644EF"/>
    <w:rsid w:val="00B64EDF"/>
    <w:rsid w:val="00B65C8E"/>
    <w:rsid w:val="00B65CCF"/>
    <w:rsid w:val="00B65CFE"/>
    <w:rsid w:val="00B65DCD"/>
    <w:rsid w:val="00B65EDB"/>
    <w:rsid w:val="00B65F6B"/>
    <w:rsid w:val="00B66DD8"/>
    <w:rsid w:val="00B66EC0"/>
    <w:rsid w:val="00B676C5"/>
    <w:rsid w:val="00B67E48"/>
    <w:rsid w:val="00B67F30"/>
    <w:rsid w:val="00B70044"/>
    <w:rsid w:val="00B701B5"/>
    <w:rsid w:val="00B70A91"/>
    <w:rsid w:val="00B71022"/>
    <w:rsid w:val="00B7297D"/>
    <w:rsid w:val="00B72B0D"/>
    <w:rsid w:val="00B72F05"/>
    <w:rsid w:val="00B7326B"/>
    <w:rsid w:val="00B733EF"/>
    <w:rsid w:val="00B73754"/>
    <w:rsid w:val="00B73772"/>
    <w:rsid w:val="00B74155"/>
    <w:rsid w:val="00B749A6"/>
    <w:rsid w:val="00B749F7"/>
    <w:rsid w:val="00B75D92"/>
    <w:rsid w:val="00B760A5"/>
    <w:rsid w:val="00B761AB"/>
    <w:rsid w:val="00B7640F"/>
    <w:rsid w:val="00B775D9"/>
    <w:rsid w:val="00B777ED"/>
    <w:rsid w:val="00B77994"/>
    <w:rsid w:val="00B77C8F"/>
    <w:rsid w:val="00B8081F"/>
    <w:rsid w:val="00B809DA"/>
    <w:rsid w:val="00B80ECF"/>
    <w:rsid w:val="00B81B9F"/>
    <w:rsid w:val="00B823B2"/>
    <w:rsid w:val="00B82A38"/>
    <w:rsid w:val="00B82FC7"/>
    <w:rsid w:val="00B83035"/>
    <w:rsid w:val="00B83100"/>
    <w:rsid w:val="00B835F7"/>
    <w:rsid w:val="00B84AC6"/>
    <w:rsid w:val="00B85EB3"/>
    <w:rsid w:val="00B86084"/>
    <w:rsid w:val="00B86945"/>
    <w:rsid w:val="00B869C6"/>
    <w:rsid w:val="00B87963"/>
    <w:rsid w:val="00B87B6E"/>
    <w:rsid w:val="00B90F33"/>
    <w:rsid w:val="00B913BC"/>
    <w:rsid w:val="00B92109"/>
    <w:rsid w:val="00B923F7"/>
    <w:rsid w:val="00B92FA6"/>
    <w:rsid w:val="00B930E3"/>
    <w:rsid w:val="00B93EC5"/>
    <w:rsid w:val="00B9446D"/>
    <w:rsid w:val="00B94CD7"/>
    <w:rsid w:val="00B951AF"/>
    <w:rsid w:val="00B9560D"/>
    <w:rsid w:val="00B96002"/>
    <w:rsid w:val="00B962A3"/>
    <w:rsid w:val="00B968E3"/>
    <w:rsid w:val="00B969BE"/>
    <w:rsid w:val="00B96B59"/>
    <w:rsid w:val="00B96EDA"/>
    <w:rsid w:val="00B97922"/>
    <w:rsid w:val="00B97D78"/>
    <w:rsid w:val="00B97EF5"/>
    <w:rsid w:val="00BA01BF"/>
    <w:rsid w:val="00BA0C28"/>
    <w:rsid w:val="00BA1A24"/>
    <w:rsid w:val="00BA1BA3"/>
    <w:rsid w:val="00BA218A"/>
    <w:rsid w:val="00BA3057"/>
    <w:rsid w:val="00BA35F2"/>
    <w:rsid w:val="00BA36C8"/>
    <w:rsid w:val="00BA4EDC"/>
    <w:rsid w:val="00BA5068"/>
    <w:rsid w:val="00BA50FE"/>
    <w:rsid w:val="00BA525D"/>
    <w:rsid w:val="00BA56FC"/>
    <w:rsid w:val="00BA5768"/>
    <w:rsid w:val="00BA5887"/>
    <w:rsid w:val="00BA6128"/>
    <w:rsid w:val="00BA6618"/>
    <w:rsid w:val="00BA6930"/>
    <w:rsid w:val="00BA6D11"/>
    <w:rsid w:val="00BA762A"/>
    <w:rsid w:val="00BA7A5C"/>
    <w:rsid w:val="00BA7B0C"/>
    <w:rsid w:val="00BA7B8E"/>
    <w:rsid w:val="00BA7DB5"/>
    <w:rsid w:val="00BA7DF8"/>
    <w:rsid w:val="00BB01C9"/>
    <w:rsid w:val="00BB1F5E"/>
    <w:rsid w:val="00BB2886"/>
    <w:rsid w:val="00BB298B"/>
    <w:rsid w:val="00BB2E45"/>
    <w:rsid w:val="00BB2EB9"/>
    <w:rsid w:val="00BB3174"/>
    <w:rsid w:val="00BB43B9"/>
    <w:rsid w:val="00BB44B0"/>
    <w:rsid w:val="00BB44F8"/>
    <w:rsid w:val="00BB4679"/>
    <w:rsid w:val="00BB47C7"/>
    <w:rsid w:val="00BB487C"/>
    <w:rsid w:val="00BB4F31"/>
    <w:rsid w:val="00BB5E40"/>
    <w:rsid w:val="00BB6217"/>
    <w:rsid w:val="00BB7ABD"/>
    <w:rsid w:val="00BC01F0"/>
    <w:rsid w:val="00BC0EDA"/>
    <w:rsid w:val="00BC187D"/>
    <w:rsid w:val="00BC1C5A"/>
    <w:rsid w:val="00BC2494"/>
    <w:rsid w:val="00BC2648"/>
    <w:rsid w:val="00BC2A96"/>
    <w:rsid w:val="00BC2BBA"/>
    <w:rsid w:val="00BC3870"/>
    <w:rsid w:val="00BC44FF"/>
    <w:rsid w:val="00BC4809"/>
    <w:rsid w:val="00BC5144"/>
    <w:rsid w:val="00BC51E7"/>
    <w:rsid w:val="00BC5C88"/>
    <w:rsid w:val="00BC640D"/>
    <w:rsid w:val="00BC7AC0"/>
    <w:rsid w:val="00BD043C"/>
    <w:rsid w:val="00BD0560"/>
    <w:rsid w:val="00BD0C9B"/>
    <w:rsid w:val="00BD118D"/>
    <w:rsid w:val="00BD174A"/>
    <w:rsid w:val="00BD185E"/>
    <w:rsid w:val="00BD3B09"/>
    <w:rsid w:val="00BD3DD5"/>
    <w:rsid w:val="00BD3E09"/>
    <w:rsid w:val="00BD3EE0"/>
    <w:rsid w:val="00BD4083"/>
    <w:rsid w:val="00BD4458"/>
    <w:rsid w:val="00BD4F1E"/>
    <w:rsid w:val="00BD516E"/>
    <w:rsid w:val="00BD5362"/>
    <w:rsid w:val="00BD6A54"/>
    <w:rsid w:val="00BD6DE4"/>
    <w:rsid w:val="00BD7CF3"/>
    <w:rsid w:val="00BE02BF"/>
    <w:rsid w:val="00BE1321"/>
    <w:rsid w:val="00BE16D0"/>
    <w:rsid w:val="00BE2273"/>
    <w:rsid w:val="00BE2700"/>
    <w:rsid w:val="00BE3698"/>
    <w:rsid w:val="00BE378D"/>
    <w:rsid w:val="00BE3C26"/>
    <w:rsid w:val="00BE3D25"/>
    <w:rsid w:val="00BE49A0"/>
    <w:rsid w:val="00BE4F50"/>
    <w:rsid w:val="00BE52E4"/>
    <w:rsid w:val="00BE53BA"/>
    <w:rsid w:val="00BE560A"/>
    <w:rsid w:val="00BE637D"/>
    <w:rsid w:val="00BE6593"/>
    <w:rsid w:val="00BE6CEE"/>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562"/>
    <w:rsid w:val="00BF4632"/>
    <w:rsid w:val="00BF512F"/>
    <w:rsid w:val="00BF55AA"/>
    <w:rsid w:val="00BF55C9"/>
    <w:rsid w:val="00BF561D"/>
    <w:rsid w:val="00BF5731"/>
    <w:rsid w:val="00BF5937"/>
    <w:rsid w:val="00BF59D0"/>
    <w:rsid w:val="00BF6106"/>
    <w:rsid w:val="00BF6CAC"/>
    <w:rsid w:val="00BF7C49"/>
    <w:rsid w:val="00C004E6"/>
    <w:rsid w:val="00C00805"/>
    <w:rsid w:val="00C00D3A"/>
    <w:rsid w:val="00C01EC7"/>
    <w:rsid w:val="00C02095"/>
    <w:rsid w:val="00C025F9"/>
    <w:rsid w:val="00C04337"/>
    <w:rsid w:val="00C047BB"/>
    <w:rsid w:val="00C04EEF"/>
    <w:rsid w:val="00C0590F"/>
    <w:rsid w:val="00C059D4"/>
    <w:rsid w:val="00C05FEF"/>
    <w:rsid w:val="00C060F6"/>
    <w:rsid w:val="00C0668F"/>
    <w:rsid w:val="00C0694C"/>
    <w:rsid w:val="00C07164"/>
    <w:rsid w:val="00C0775D"/>
    <w:rsid w:val="00C07CC5"/>
    <w:rsid w:val="00C10937"/>
    <w:rsid w:val="00C10A68"/>
    <w:rsid w:val="00C10F7B"/>
    <w:rsid w:val="00C1124A"/>
    <w:rsid w:val="00C116E7"/>
    <w:rsid w:val="00C12106"/>
    <w:rsid w:val="00C12400"/>
    <w:rsid w:val="00C13275"/>
    <w:rsid w:val="00C13961"/>
    <w:rsid w:val="00C13CC8"/>
    <w:rsid w:val="00C1425B"/>
    <w:rsid w:val="00C143CF"/>
    <w:rsid w:val="00C14564"/>
    <w:rsid w:val="00C147C3"/>
    <w:rsid w:val="00C14D4E"/>
    <w:rsid w:val="00C15B8A"/>
    <w:rsid w:val="00C15CAF"/>
    <w:rsid w:val="00C15E4C"/>
    <w:rsid w:val="00C1666D"/>
    <w:rsid w:val="00C168BF"/>
    <w:rsid w:val="00C17244"/>
    <w:rsid w:val="00C17D13"/>
    <w:rsid w:val="00C2042D"/>
    <w:rsid w:val="00C20884"/>
    <w:rsid w:val="00C213F1"/>
    <w:rsid w:val="00C21510"/>
    <w:rsid w:val="00C215BA"/>
    <w:rsid w:val="00C21717"/>
    <w:rsid w:val="00C2198A"/>
    <w:rsid w:val="00C22092"/>
    <w:rsid w:val="00C22ACC"/>
    <w:rsid w:val="00C233AA"/>
    <w:rsid w:val="00C235E8"/>
    <w:rsid w:val="00C23909"/>
    <w:rsid w:val="00C23FB6"/>
    <w:rsid w:val="00C243C8"/>
    <w:rsid w:val="00C2481F"/>
    <w:rsid w:val="00C24A67"/>
    <w:rsid w:val="00C25E0A"/>
    <w:rsid w:val="00C26CB6"/>
    <w:rsid w:val="00C272B5"/>
    <w:rsid w:val="00C300FA"/>
    <w:rsid w:val="00C30624"/>
    <w:rsid w:val="00C30803"/>
    <w:rsid w:val="00C31AF8"/>
    <w:rsid w:val="00C322A5"/>
    <w:rsid w:val="00C33301"/>
    <w:rsid w:val="00C35B81"/>
    <w:rsid w:val="00C35C3A"/>
    <w:rsid w:val="00C35F2B"/>
    <w:rsid w:val="00C36333"/>
    <w:rsid w:val="00C36BB6"/>
    <w:rsid w:val="00C36CB6"/>
    <w:rsid w:val="00C36E02"/>
    <w:rsid w:val="00C371DA"/>
    <w:rsid w:val="00C372A3"/>
    <w:rsid w:val="00C37891"/>
    <w:rsid w:val="00C378DA"/>
    <w:rsid w:val="00C3799B"/>
    <w:rsid w:val="00C379EA"/>
    <w:rsid w:val="00C40238"/>
    <w:rsid w:val="00C40607"/>
    <w:rsid w:val="00C40B2E"/>
    <w:rsid w:val="00C40B84"/>
    <w:rsid w:val="00C40D25"/>
    <w:rsid w:val="00C4153A"/>
    <w:rsid w:val="00C41925"/>
    <w:rsid w:val="00C425BC"/>
    <w:rsid w:val="00C4270D"/>
    <w:rsid w:val="00C4287E"/>
    <w:rsid w:val="00C43396"/>
    <w:rsid w:val="00C433E3"/>
    <w:rsid w:val="00C43697"/>
    <w:rsid w:val="00C439EE"/>
    <w:rsid w:val="00C444DF"/>
    <w:rsid w:val="00C44A13"/>
    <w:rsid w:val="00C44D58"/>
    <w:rsid w:val="00C4507B"/>
    <w:rsid w:val="00C45088"/>
    <w:rsid w:val="00C4508B"/>
    <w:rsid w:val="00C4517F"/>
    <w:rsid w:val="00C452E3"/>
    <w:rsid w:val="00C45595"/>
    <w:rsid w:val="00C45A8D"/>
    <w:rsid w:val="00C45AE9"/>
    <w:rsid w:val="00C45E98"/>
    <w:rsid w:val="00C45FCA"/>
    <w:rsid w:val="00C4684B"/>
    <w:rsid w:val="00C46A34"/>
    <w:rsid w:val="00C46A99"/>
    <w:rsid w:val="00C46C6A"/>
    <w:rsid w:val="00C46D45"/>
    <w:rsid w:val="00C4778E"/>
    <w:rsid w:val="00C47C4D"/>
    <w:rsid w:val="00C5019F"/>
    <w:rsid w:val="00C504E9"/>
    <w:rsid w:val="00C52A53"/>
    <w:rsid w:val="00C53F09"/>
    <w:rsid w:val="00C54796"/>
    <w:rsid w:val="00C54AFE"/>
    <w:rsid w:val="00C54E37"/>
    <w:rsid w:val="00C55365"/>
    <w:rsid w:val="00C55FEE"/>
    <w:rsid w:val="00C5660E"/>
    <w:rsid w:val="00C56974"/>
    <w:rsid w:val="00C5737C"/>
    <w:rsid w:val="00C57E8B"/>
    <w:rsid w:val="00C57F1A"/>
    <w:rsid w:val="00C601D8"/>
    <w:rsid w:val="00C608F8"/>
    <w:rsid w:val="00C613D7"/>
    <w:rsid w:val="00C6144A"/>
    <w:rsid w:val="00C61565"/>
    <w:rsid w:val="00C6187E"/>
    <w:rsid w:val="00C61D40"/>
    <w:rsid w:val="00C61EDE"/>
    <w:rsid w:val="00C620BD"/>
    <w:rsid w:val="00C6246D"/>
    <w:rsid w:val="00C625EF"/>
    <w:rsid w:val="00C628E8"/>
    <w:rsid w:val="00C63135"/>
    <w:rsid w:val="00C6315D"/>
    <w:rsid w:val="00C63F22"/>
    <w:rsid w:val="00C64DB9"/>
    <w:rsid w:val="00C655A6"/>
    <w:rsid w:val="00C66132"/>
    <w:rsid w:val="00C662CA"/>
    <w:rsid w:val="00C66BCB"/>
    <w:rsid w:val="00C67040"/>
    <w:rsid w:val="00C67B23"/>
    <w:rsid w:val="00C67CCA"/>
    <w:rsid w:val="00C703B6"/>
    <w:rsid w:val="00C70558"/>
    <w:rsid w:val="00C71336"/>
    <w:rsid w:val="00C71558"/>
    <w:rsid w:val="00C7188B"/>
    <w:rsid w:val="00C71DDB"/>
    <w:rsid w:val="00C72440"/>
    <w:rsid w:val="00C725BB"/>
    <w:rsid w:val="00C725FE"/>
    <w:rsid w:val="00C726EE"/>
    <w:rsid w:val="00C7296B"/>
    <w:rsid w:val="00C732FA"/>
    <w:rsid w:val="00C7332D"/>
    <w:rsid w:val="00C73B21"/>
    <w:rsid w:val="00C73E4A"/>
    <w:rsid w:val="00C74368"/>
    <w:rsid w:val="00C7445D"/>
    <w:rsid w:val="00C744FA"/>
    <w:rsid w:val="00C745DF"/>
    <w:rsid w:val="00C74B9D"/>
    <w:rsid w:val="00C75333"/>
    <w:rsid w:val="00C754C5"/>
    <w:rsid w:val="00C75E1A"/>
    <w:rsid w:val="00C75ED9"/>
    <w:rsid w:val="00C76D11"/>
    <w:rsid w:val="00C77120"/>
    <w:rsid w:val="00C772D2"/>
    <w:rsid w:val="00C775C5"/>
    <w:rsid w:val="00C77722"/>
    <w:rsid w:val="00C77CAF"/>
    <w:rsid w:val="00C8060E"/>
    <w:rsid w:val="00C80713"/>
    <w:rsid w:val="00C809DD"/>
    <w:rsid w:val="00C80AE7"/>
    <w:rsid w:val="00C80B33"/>
    <w:rsid w:val="00C80D54"/>
    <w:rsid w:val="00C80DD4"/>
    <w:rsid w:val="00C81EFC"/>
    <w:rsid w:val="00C82074"/>
    <w:rsid w:val="00C820FB"/>
    <w:rsid w:val="00C8236E"/>
    <w:rsid w:val="00C824D4"/>
    <w:rsid w:val="00C827C4"/>
    <w:rsid w:val="00C82C67"/>
    <w:rsid w:val="00C82EB4"/>
    <w:rsid w:val="00C832D0"/>
    <w:rsid w:val="00C841A1"/>
    <w:rsid w:val="00C841C8"/>
    <w:rsid w:val="00C84656"/>
    <w:rsid w:val="00C84F2B"/>
    <w:rsid w:val="00C855CB"/>
    <w:rsid w:val="00C85705"/>
    <w:rsid w:val="00C85BEA"/>
    <w:rsid w:val="00C8611C"/>
    <w:rsid w:val="00C86643"/>
    <w:rsid w:val="00C8784E"/>
    <w:rsid w:val="00C87F40"/>
    <w:rsid w:val="00C903A8"/>
    <w:rsid w:val="00C906B0"/>
    <w:rsid w:val="00C90E2C"/>
    <w:rsid w:val="00C90F2F"/>
    <w:rsid w:val="00C92A98"/>
    <w:rsid w:val="00C93491"/>
    <w:rsid w:val="00C9356D"/>
    <w:rsid w:val="00C93928"/>
    <w:rsid w:val="00C93AD2"/>
    <w:rsid w:val="00C945CD"/>
    <w:rsid w:val="00C94BF9"/>
    <w:rsid w:val="00C9508F"/>
    <w:rsid w:val="00C9530F"/>
    <w:rsid w:val="00C9603C"/>
    <w:rsid w:val="00C9711A"/>
    <w:rsid w:val="00C9744E"/>
    <w:rsid w:val="00C977ED"/>
    <w:rsid w:val="00C97990"/>
    <w:rsid w:val="00C97CE3"/>
    <w:rsid w:val="00CA03A6"/>
    <w:rsid w:val="00CA0E9C"/>
    <w:rsid w:val="00CA12B0"/>
    <w:rsid w:val="00CA23F7"/>
    <w:rsid w:val="00CA2529"/>
    <w:rsid w:val="00CA2913"/>
    <w:rsid w:val="00CA2BE0"/>
    <w:rsid w:val="00CA2C61"/>
    <w:rsid w:val="00CA2D1D"/>
    <w:rsid w:val="00CA30BE"/>
    <w:rsid w:val="00CA328A"/>
    <w:rsid w:val="00CA383F"/>
    <w:rsid w:val="00CA3A14"/>
    <w:rsid w:val="00CA4FC4"/>
    <w:rsid w:val="00CA54DC"/>
    <w:rsid w:val="00CA5ED1"/>
    <w:rsid w:val="00CA6224"/>
    <w:rsid w:val="00CA6738"/>
    <w:rsid w:val="00CA72E9"/>
    <w:rsid w:val="00CA759D"/>
    <w:rsid w:val="00CB0091"/>
    <w:rsid w:val="00CB027E"/>
    <w:rsid w:val="00CB0E9F"/>
    <w:rsid w:val="00CB2224"/>
    <w:rsid w:val="00CB24A4"/>
    <w:rsid w:val="00CB27F8"/>
    <w:rsid w:val="00CB35AB"/>
    <w:rsid w:val="00CB3A25"/>
    <w:rsid w:val="00CB4C96"/>
    <w:rsid w:val="00CB4CDC"/>
    <w:rsid w:val="00CB4EBF"/>
    <w:rsid w:val="00CB503D"/>
    <w:rsid w:val="00CB5183"/>
    <w:rsid w:val="00CB5659"/>
    <w:rsid w:val="00CB57E5"/>
    <w:rsid w:val="00CB5952"/>
    <w:rsid w:val="00CB5A24"/>
    <w:rsid w:val="00CB5A55"/>
    <w:rsid w:val="00CB5BC3"/>
    <w:rsid w:val="00CB6B3A"/>
    <w:rsid w:val="00CB7156"/>
    <w:rsid w:val="00CB7ED0"/>
    <w:rsid w:val="00CC023B"/>
    <w:rsid w:val="00CC02D3"/>
    <w:rsid w:val="00CC045F"/>
    <w:rsid w:val="00CC0A0E"/>
    <w:rsid w:val="00CC0C10"/>
    <w:rsid w:val="00CC0C1D"/>
    <w:rsid w:val="00CC124D"/>
    <w:rsid w:val="00CC1BE5"/>
    <w:rsid w:val="00CC1F00"/>
    <w:rsid w:val="00CC22FA"/>
    <w:rsid w:val="00CC24DF"/>
    <w:rsid w:val="00CC2511"/>
    <w:rsid w:val="00CC2735"/>
    <w:rsid w:val="00CC3E41"/>
    <w:rsid w:val="00CC3E78"/>
    <w:rsid w:val="00CC45E6"/>
    <w:rsid w:val="00CC4729"/>
    <w:rsid w:val="00CC523B"/>
    <w:rsid w:val="00CC6098"/>
    <w:rsid w:val="00CC615F"/>
    <w:rsid w:val="00CC653C"/>
    <w:rsid w:val="00CC67E6"/>
    <w:rsid w:val="00CC6A1A"/>
    <w:rsid w:val="00CC6AB2"/>
    <w:rsid w:val="00CC6D2F"/>
    <w:rsid w:val="00CC71B0"/>
    <w:rsid w:val="00CC7423"/>
    <w:rsid w:val="00CC758D"/>
    <w:rsid w:val="00CC770C"/>
    <w:rsid w:val="00CC7DD6"/>
    <w:rsid w:val="00CD0E94"/>
    <w:rsid w:val="00CD2B14"/>
    <w:rsid w:val="00CD2CD0"/>
    <w:rsid w:val="00CD34C2"/>
    <w:rsid w:val="00CD362E"/>
    <w:rsid w:val="00CD39C0"/>
    <w:rsid w:val="00CD3B93"/>
    <w:rsid w:val="00CD3F29"/>
    <w:rsid w:val="00CD4BEB"/>
    <w:rsid w:val="00CD4C0C"/>
    <w:rsid w:val="00CD4CA2"/>
    <w:rsid w:val="00CD50DF"/>
    <w:rsid w:val="00CD5703"/>
    <w:rsid w:val="00CD57AE"/>
    <w:rsid w:val="00CD5DC3"/>
    <w:rsid w:val="00CD5DF2"/>
    <w:rsid w:val="00CD69E9"/>
    <w:rsid w:val="00CD7240"/>
    <w:rsid w:val="00CD7B54"/>
    <w:rsid w:val="00CE014F"/>
    <w:rsid w:val="00CE01FF"/>
    <w:rsid w:val="00CE1B9C"/>
    <w:rsid w:val="00CE20B9"/>
    <w:rsid w:val="00CE20FC"/>
    <w:rsid w:val="00CE22A4"/>
    <w:rsid w:val="00CE2E58"/>
    <w:rsid w:val="00CE30FC"/>
    <w:rsid w:val="00CE3950"/>
    <w:rsid w:val="00CE3A2C"/>
    <w:rsid w:val="00CE3B62"/>
    <w:rsid w:val="00CE3F17"/>
    <w:rsid w:val="00CE42CB"/>
    <w:rsid w:val="00CE449D"/>
    <w:rsid w:val="00CE473B"/>
    <w:rsid w:val="00CE47EB"/>
    <w:rsid w:val="00CE5775"/>
    <w:rsid w:val="00CE64E1"/>
    <w:rsid w:val="00CE7012"/>
    <w:rsid w:val="00CE746C"/>
    <w:rsid w:val="00CE7751"/>
    <w:rsid w:val="00CE789F"/>
    <w:rsid w:val="00CE7B33"/>
    <w:rsid w:val="00CF1128"/>
    <w:rsid w:val="00CF236F"/>
    <w:rsid w:val="00CF3218"/>
    <w:rsid w:val="00CF3880"/>
    <w:rsid w:val="00CF3DFE"/>
    <w:rsid w:val="00CF3E8D"/>
    <w:rsid w:val="00CF46F8"/>
    <w:rsid w:val="00CF4752"/>
    <w:rsid w:val="00CF4F81"/>
    <w:rsid w:val="00CF524A"/>
    <w:rsid w:val="00CF6355"/>
    <w:rsid w:val="00CF6D2E"/>
    <w:rsid w:val="00CF7221"/>
    <w:rsid w:val="00CF75EE"/>
    <w:rsid w:val="00D00142"/>
    <w:rsid w:val="00D001E3"/>
    <w:rsid w:val="00D003C6"/>
    <w:rsid w:val="00D0151C"/>
    <w:rsid w:val="00D01566"/>
    <w:rsid w:val="00D01A39"/>
    <w:rsid w:val="00D0291F"/>
    <w:rsid w:val="00D02AE5"/>
    <w:rsid w:val="00D02D6A"/>
    <w:rsid w:val="00D036C2"/>
    <w:rsid w:val="00D042B4"/>
    <w:rsid w:val="00D05259"/>
    <w:rsid w:val="00D05B06"/>
    <w:rsid w:val="00D067DC"/>
    <w:rsid w:val="00D069FC"/>
    <w:rsid w:val="00D07060"/>
    <w:rsid w:val="00D0785A"/>
    <w:rsid w:val="00D0794E"/>
    <w:rsid w:val="00D07ABA"/>
    <w:rsid w:val="00D112FF"/>
    <w:rsid w:val="00D11D31"/>
    <w:rsid w:val="00D11E96"/>
    <w:rsid w:val="00D11FC3"/>
    <w:rsid w:val="00D12234"/>
    <w:rsid w:val="00D12257"/>
    <w:rsid w:val="00D126BF"/>
    <w:rsid w:val="00D12D57"/>
    <w:rsid w:val="00D12F8F"/>
    <w:rsid w:val="00D13389"/>
    <w:rsid w:val="00D134AA"/>
    <w:rsid w:val="00D135B1"/>
    <w:rsid w:val="00D13735"/>
    <w:rsid w:val="00D13CE4"/>
    <w:rsid w:val="00D1427A"/>
    <w:rsid w:val="00D143BE"/>
    <w:rsid w:val="00D1449D"/>
    <w:rsid w:val="00D14D18"/>
    <w:rsid w:val="00D150F4"/>
    <w:rsid w:val="00D15290"/>
    <w:rsid w:val="00D1598C"/>
    <w:rsid w:val="00D1674E"/>
    <w:rsid w:val="00D16851"/>
    <w:rsid w:val="00D16CB3"/>
    <w:rsid w:val="00D170FD"/>
    <w:rsid w:val="00D1754D"/>
    <w:rsid w:val="00D1757C"/>
    <w:rsid w:val="00D178E0"/>
    <w:rsid w:val="00D2100B"/>
    <w:rsid w:val="00D2144C"/>
    <w:rsid w:val="00D21BAF"/>
    <w:rsid w:val="00D22280"/>
    <w:rsid w:val="00D229F2"/>
    <w:rsid w:val="00D22BD6"/>
    <w:rsid w:val="00D22F1A"/>
    <w:rsid w:val="00D230EA"/>
    <w:rsid w:val="00D2338B"/>
    <w:rsid w:val="00D24423"/>
    <w:rsid w:val="00D24A3B"/>
    <w:rsid w:val="00D24A63"/>
    <w:rsid w:val="00D24CA4"/>
    <w:rsid w:val="00D25095"/>
    <w:rsid w:val="00D25843"/>
    <w:rsid w:val="00D26D57"/>
    <w:rsid w:val="00D274A4"/>
    <w:rsid w:val="00D27E61"/>
    <w:rsid w:val="00D30828"/>
    <w:rsid w:val="00D316D2"/>
    <w:rsid w:val="00D31B55"/>
    <w:rsid w:val="00D31CB8"/>
    <w:rsid w:val="00D325AF"/>
    <w:rsid w:val="00D327FD"/>
    <w:rsid w:val="00D32D89"/>
    <w:rsid w:val="00D33920"/>
    <w:rsid w:val="00D33B50"/>
    <w:rsid w:val="00D33E00"/>
    <w:rsid w:val="00D34053"/>
    <w:rsid w:val="00D3411F"/>
    <w:rsid w:val="00D343F2"/>
    <w:rsid w:val="00D34B27"/>
    <w:rsid w:val="00D34EA6"/>
    <w:rsid w:val="00D354A1"/>
    <w:rsid w:val="00D35649"/>
    <w:rsid w:val="00D35A40"/>
    <w:rsid w:val="00D35A7D"/>
    <w:rsid w:val="00D35F0E"/>
    <w:rsid w:val="00D362D5"/>
    <w:rsid w:val="00D3644D"/>
    <w:rsid w:val="00D37120"/>
    <w:rsid w:val="00D41ACE"/>
    <w:rsid w:val="00D41D1B"/>
    <w:rsid w:val="00D41E52"/>
    <w:rsid w:val="00D4218D"/>
    <w:rsid w:val="00D4284C"/>
    <w:rsid w:val="00D430E4"/>
    <w:rsid w:val="00D43FD7"/>
    <w:rsid w:val="00D44012"/>
    <w:rsid w:val="00D4408B"/>
    <w:rsid w:val="00D440F8"/>
    <w:rsid w:val="00D44280"/>
    <w:rsid w:val="00D448C5"/>
    <w:rsid w:val="00D44974"/>
    <w:rsid w:val="00D44D1D"/>
    <w:rsid w:val="00D45389"/>
    <w:rsid w:val="00D45753"/>
    <w:rsid w:val="00D4576A"/>
    <w:rsid w:val="00D46310"/>
    <w:rsid w:val="00D465C6"/>
    <w:rsid w:val="00D46944"/>
    <w:rsid w:val="00D46F3B"/>
    <w:rsid w:val="00D47008"/>
    <w:rsid w:val="00D472DB"/>
    <w:rsid w:val="00D47709"/>
    <w:rsid w:val="00D47DDA"/>
    <w:rsid w:val="00D47F13"/>
    <w:rsid w:val="00D500DD"/>
    <w:rsid w:val="00D5048A"/>
    <w:rsid w:val="00D5089E"/>
    <w:rsid w:val="00D50994"/>
    <w:rsid w:val="00D51562"/>
    <w:rsid w:val="00D51A1C"/>
    <w:rsid w:val="00D51EB3"/>
    <w:rsid w:val="00D52140"/>
    <w:rsid w:val="00D525AD"/>
    <w:rsid w:val="00D528AD"/>
    <w:rsid w:val="00D528BE"/>
    <w:rsid w:val="00D52D6A"/>
    <w:rsid w:val="00D532A4"/>
    <w:rsid w:val="00D53704"/>
    <w:rsid w:val="00D546B4"/>
    <w:rsid w:val="00D55C02"/>
    <w:rsid w:val="00D56339"/>
    <w:rsid w:val="00D56C70"/>
    <w:rsid w:val="00D6049F"/>
    <w:rsid w:val="00D60B02"/>
    <w:rsid w:val="00D614C8"/>
    <w:rsid w:val="00D6178B"/>
    <w:rsid w:val="00D618E0"/>
    <w:rsid w:val="00D61942"/>
    <w:rsid w:val="00D620F6"/>
    <w:rsid w:val="00D629D8"/>
    <w:rsid w:val="00D62E64"/>
    <w:rsid w:val="00D631BF"/>
    <w:rsid w:val="00D639A0"/>
    <w:rsid w:val="00D639F2"/>
    <w:rsid w:val="00D63D9E"/>
    <w:rsid w:val="00D64D8D"/>
    <w:rsid w:val="00D653AD"/>
    <w:rsid w:val="00D654BB"/>
    <w:rsid w:val="00D65AD1"/>
    <w:rsid w:val="00D65C2B"/>
    <w:rsid w:val="00D65D91"/>
    <w:rsid w:val="00D669F1"/>
    <w:rsid w:val="00D67199"/>
    <w:rsid w:val="00D671CD"/>
    <w:rsid w:val="00D674C8"/>
    <w:rsid w:val="00D678EC"/>
    <w:rsid w:val="00D70C1B"/>
    <w:rsid w:val="00D70D87"/>
    <w:rsid w:val="00D71559"/>
    <w:rsid w:val="00D721E3"/>
    <w:rsid w:val="00D72445"/>
    <w:rsid w:val="00D72A56"/>
    <w:rsid w:val="00D72E67"/>
    <w:rsid w:val="00D73367"/>
    <w:rsid w:val="00D73777"/>
    <w:rsid w:val="00D73D3E"/>
    <w:rsid w:val="00D73F0D"/>
    <w:rsid w:val="00D74E69"/>
    <w:rsid w:val="00D76335"/>
    <w:rsid w:val="00D76365"/>
    <w:rsid w:val="00D766EE"/>
    <w:rsid w:val="00D76787"/>
    <w:rsid w:val="00D76854"/>
    <w:rsid w:val="00D76876"/>
    <w:rsid w:val="00D76900"/>
    <w:rsid w:val="00D77BDD"/>
    <w:rsid w:val="00D77DA0"/>
    <w:rsid w:val="00D77F51"/>
    <w:rsid w:val="00D80DF8"/>
    <w:rsid w:val="00D80E8A"/>
    <w:rsid w:val="00D81554"/>
    <w:rsid w:val="00D825BF"/>
    <w:rsid w:val="00D82B3F"/>
    <w:rsid w:val="00D82CAD"/>
    <w:rsid w:val="00D82F87"/>
    <w:rsid w:val="00D831A5"/>
    <w:rsid w:val="00D841CD"/>
    <w:rsid w:val="00D85625"/>
    <w:rsid w:val="00D865D1"/>
    <w:rsid w:val="00D877F7"/>
    <w:rsid w:val="00D9004F"/>
    <w:rsid w:val="00D901FC"/>
    <w:rsid w:val="00D90D92"/>
    <w:rsid w:val="00D91F52"/>
    <w:rsid w:val="00D920DF"/>
    <w:rsid w:val="00D92839"/>
    <w:rsid w:val="00D92876"/>
    <w:rsid w:val="00D92906"/>
    <w:rsid w:val="00D92BC4"/>
    <w:rsid w:val="00D92EC7"/>
    <w:rsid w:val="00D93310"/>
    <w:rsid w:val="00D93563"/>
    <w:rsid w:val="00D940F7"/>
    <w:rsid w:val="00D9485E"/>
    <w:rsid w:val="00D94925"/>
    <w:rsid w:val="00D94A07"/>
    <w:rsid w:val="00D953F5"/>
    <w:rsid w:val="00D9555F"/>
    <w:rsid w:val="00D95FB1"/>
    <w:rsid w:val="00D96EBC"/>
    <w:rsid w:val="00D97927"/>
    <w:rsid w:val="00D97959"/>
    <w:rsid w:val="00DA0147"/>
    <w:rsid w:val="00DA081B"/>
    <w:rsid w:val="00DA09A7"/>
    <w:rsid w:val="00DA12C9"/>
    <w:rsid w:val="00DA1C38"/>
    <w:rsid w:val="00DA244E"/>
    <w:rsid w:val="00DA2733"/>
    <w:rsid w:val="00DA2B9F"/>
    <w:rsid w:val="00DA2FF1"/>
    <w:rsid w:val="00DA3334"/>
    <w:rsid w:val="00DA348E"/>
    <w:rsid w:val="00DA3866"/>
    <w:rsid w:val="00DA3F76"/>
    <w:rsid w:val="00DA4E6C"/>
    <w:rsid w:val="00DA58A6"/>
    <w:rsid w:val="00DA5E41"/>
    <w:rsid w:val="00DA6B8F"/>
    <w:rsid w:val="00DA708F"/>
    <w:rsid w:val="00DA7225"/>
    <w:rsid w:val="00DA7342"/>
    <w:rsid w:val="00DA7C6D"/>
    <w:rsid w:val="00DB020E"/>
    <w:rsid w:val="00DB0558"/>
    <w:rsid w:val="00DB06ED"/>
    <w:rsid w:val="00DB07B2"/>
    <w:rsid w:val="00DB098A"/>
    <w:rsid w:val="00DB0E11"/>
    <w:rsid w:val="00DB0F2D"/>
    <w:rsid w:val="00DB12C3"/>
    <w:rsid w:val="00DB133F"/>
    <w:rsid w:val="00DB29A0"/>
    <w:rsid w:val="00DB2F46"/>
    <w:rsid w:val="00DB31C6"/>
    <w:rsid w:val="00DB36E4"/>
    <w:rsid w:val="00DB37BB"/>
    <w:rsid w:val="00DB3918"/>
    <w:rsid w:val="00DB3EF2"/>
    <w:rsid w:val="00DB41EA"/>
    <w:rsid w:val="00DB437F"/>
    <w:rsid w:val="00DB45F9"/>
    <w:rsid w:val="00DB4A15"/>
    <w:rsid w:val="00DB4DC9"/>
    <w:rsid w:val="00DB565B"/>
    <w:rsid w:val="00DB594B"/>
    <w:rsid w:val="00DB5B59"/>
    <w:rsid w:val="00DB65EB"/>
    <w:rsid w:val="00DB66C4"/>
    <w:rsid w:val="00DB6720"/>
    <w:rsid w:val="00DB73B4"/>
    <w:rsid w:val="00DB7A53"/>
    <w:rsid w:val="00DB7CE4"/>
    <w:rsid w:val="00DC08A1"/>
    <w:rsid w:val="00DC1286"/>
    <w:rsid w:val="00DC17D7"/>
    <w:rsid w:val="00DC23B2"/>
    <w:rsid w:val="00DC2A1B"/>
    <w:rsid w:val="00DC2AB0"/>
    <w:rsid w:val="00DC2FB3"/>
    <w:rsid w:val="00DC39A4"/>
    <w:rsid w:val="00DC3CF4"/>
    <w:rsid w:val="00DC3ED3"/>
    <w:rsid w:val="00DC4128"/>
    <w:rsid w:val="00DC4D50"/>
    <w:rsid w:val="00DC4F37"/>
    <w:rsid w:val="00DC51D1"/>
    <w:rsid w:val="00DC58F4"/>
    <w:rsid w:val="00DC6196"/>
    <w:rsid w:val="00DC6363"/>
    <w:rsid w:val="00DC670A"/>
    <w:rsid w:val="00DC6767"/>
    <w:rsid w:val="00DC6B68"/>
    <w:rsid w:val="00DC6CDC"/>
    <w:rsid w:val="00DC70F4"/>
    <w:rsid w:val="00DC757C"/>
    <w:rsid w:val="00DC78BB"/>
    <w:rsid w:val="00DC7F35"/>
    <w:rsid w:val="00DD01D4"/>
    <w:rsid w:val="00DD0DE4"/>
    <w:rsid w:val="00DD1991"/>
    <w:rsid w:val="00DD1CDD"/>
    <w:rsid w:val="00DD1ED7"/>
    <w:rsid w:val="00DD2897"/>
    <w:rsid w:val="00DD28DF"/>
    <w:rsid w:val="00DD29B6"/>
    <w:rsid w:val="00DD3031"/>
    <w:rsid w:val="00DD3080"/>
    <w:rsid w:val="00DD3342"/>
    <w:rsid w:val="00DD39DE"/>
    <w:rsid w:val="00DD3D05"/>
    <w:rsid w:val="00DD5014"/>
    <w:rsid w:val="00DD58C2"/>
    <w:rsid w:val="00DD60BF"/>
    <w:rsid w:val="00DD6F39"/>
    <w:rsid w:val="00DD75DB"/>
    <w:rsid w:val="00DD775F"/>
    <w:rsid w:val="00DD7D97"/>
    <w:rsid w:val="00DE0419"/>
    <w:rsid w:val="00DE067A"/>
    <w:rsid w:val="00DE0747"/>
    <w:rsid w:val="00DE0E7A"/>
    <w:rsid w:val="00DE1264"/>
    <w:rsid w:val="00DE1884"/>
    <w:rsid w:val="00DE2B39"/>
    <w:rsid w:val="00DE3706"/>
    <w:rsid w:val="00DE382C"/>
    <w:rsid w:val="00DE4292"/>
    <w:rsid w:val="00DE463B"/>
    <w:rsid w:val="00DE4773"/>
    <w:rsid w:val="00DE4E09"/>
    <w:rsid w:val="00DE52E0"/>
    <w:rsid w:val="00DE5373"/>
    <w:rsid w:val="00DE5A45"/>
    <w:rsid w:val="00DE6B44"/>
    <w:rsid w:val="00DE6DCC"/>
    <w:rsid w:val="00DE720F"/>
    <w:rsid w:val="00DE73C4"/>
    <w:rsid w:val="00DE76E2"/>
    <w:rsid w:val="00DE77D9"/>
    <w:rsid w:val="00DE7C43"/>
    <w:rsid w:val="00DE7D70"/>
    <w:rsid w:val="00DE7DB7"/>
    <w:rsid w:val="00DF0335"/>
    <w:rsid w:val="00DF03C3"/>
    <w:rsid w:val="00DF0532"/>
    <w:rsid w:val="00DF05EF"/>
    <w:rsid w:val="00DF06E5"/>
    <w:rsid w:val="00DF0CD3"/>
    <w:rsid w:val="00DF18FC"/>
    <w:rsid w:val="00DF1927"/>
    <w:rsid w:val="00DF2850"/>
    <w:rsid w:val="00DF2885"/>
    <w:rsid w:val="00DF3832"/>
    <w:rsid w:val="00DF3A17"/>
    <w:rsid w:val="00DF3B43"/>
    <w:rsid w:val="00DF4170"/>
    <w:rsid w:val="00DF446A"/>
    <w:rsid w:val="00DF45F6"/>
    <w:rsid w:val="00DF470B"/>
    <w:rsid w:val="00DF4B93"/>
    <w:rsid w:val="00DF5396"/>
    <w:rsid w:val="00DF60B4"/>
    <w:rsid w:val="00DF60E5"/>
    <w:rsid w:val="00DF6B65"/>
    <w:rsid w:val="00DF6C42"/>
    <w:rsid w:val="00DF755E"/>
    <w:rsid w:val="00DF757B"/>
    <w:rsid w:val="00E0007F"/>
    <w:rsid w:val="00E009AB"/>
    <w:rsid w:val="00E00D1F"/>
    <w:rsid w:val="00E01B3C"/>
    <w:rsid w:val="00E02586"/>
    <w:rsid w:val="00E02637"/>
    <w:rsid w:val="00E02D59"/>
    <w:rsid w:val="00E02FD4"/>
    <w:rsid w:val="00E03419"/>
    <w:rsid w:val="00E04B77"/>
    <w:rsid w:val="00E04FAF"/>
    <w:rsid w:val="00E05204"/>
    <w:rsid w:val="00E056CD"/>
    <w:rsid w:val="00E058FA"/>
    <w:rsid w:val="00E059B4"/>
    <w:rsid w:val="00E05D24"/>
    <w:rsid w:val="00E05E7A"/>
    <w:rsid w:val="00E06A90"/>
    <w:rsid w:val="00E06AE7"/>
    <w:rsid w:val="00E07068"/>
    <w:rsid w:val="00E07862"/>
    <w:rsid w:val="00E07F69"/>
    <w:rsid w:val="00E1054D"/>
    <w:rsid w:val="00E10AB3"/>
    <w:rsid w:val="00E10BD9"/>
    <w:rsid w:val="00E11193"/>
    <w:rsid w:val="00E112E4"/>
    <w:rsid w:val="00E11579"/>
    <w:rsid w:val="00E11719"/>
    <w:rsid w:val="00E118B2"/>
    <w:rsid w:val="00E12911"/>
    <w:rsid w:val="00E138E1"/>
    <w:rsid w:val="00E13B0C"/>
    <w:rsid w:val="00E14384"/>
    <w:rsid w:val="00E14850"/>
    <w:rsid w:val="00E14C92"/>
    <w:rsid w:val="00E14D5B"/>
    <w:rsid w:val="00E154D4"/>
    <w:rsid w:val="00E15D4B"/>
    <w:rsid w:val="00E15E0A"/>
    <w:rsid w:val="00E1680C"/>
    <w:rsid w:val="00E16E0D"/>
    <w:rsid w:val="00E1709D"/>
    <w:rsid w:val="00E174AE"/>
    <w:rsid w:val="00E17DB8"/>
    <w:rsid w:val="00E20474"/>
    <w:rsid w:val="00E22F64"/>
    <w:rsid w:val="00E2329E"/>
    <w:rsid w:val="00E23606"/>
    <w:rsid w:val="00E24DFC"/>
    <w:rsid w:val="00E2576A"/>
    <w:rsid w:val="00E25A1E"/>
    <w:rsid w:val="00E25DC8"/>
    <w:rsid w:val="00E25E70"/>
    <w:rsid w:val="00E25F4D"/>
    <w:rsid w:val="00E2653D"/>
    <w:rsid w:val="00E26AB3"/>
    <w:rsid w:val="00E272D6"/>
    <w:rsid w:val="00E277CA"/>
    <w:rsid w:val="00E303F2"/>
    <w:rsid w:val="00E30A6C"/>
    <w:rsid w:val="00E311A3"/>
    <w:rsid w:val="00E316AD"/>
    <w:rsid w:val="00E31BDA"/>
    <w:rsid w:val="00E32370"/>
    <w:rsid w:val="00E32DAE"/>
    <w:rsid w:val="00E330CD"/>
    <w:rsid w:val="00E331E4"/>
    <w:rsid w:val="00E339B4"/>
    <w:rsid w:val="00E33FC3"/>
    <w:rsid w:val="00E351A5"/>
    <w:rsid w:val="00E353B7"/>
    <w:rsid w:val="00E35B16"/>
    <w:rsid w:val="00E36827"/>
    <w:rsid w:val="00E36A1C"/>
    <w:rsid w:val="00E36BE9"/>
    <w:rsid w:val="00E378A8"/>
    <w:rsid w:val="00E378E1"/>
    <w:rsid w:val="00E37F49"/>
    <w:rsid w:val="00E40A98"/>
    <w:rsid w:val="00E41085"/>
    <w:rsid w:val="00E41601"/>
    <w:rsid w:val="00E417D2"/>
    <w:rsid w:val="00E41D10"/>
    <w:rsid w:val="00E41E22"/>
    <w:rsid w:val="00E428D3"/>
    <w:rsid w:val="00E42CD8"/>
    <w:rsid w:val="00E435A1"/>
    <w:rsid w:val="00E43A18"/>
    <w:rsid w:val="00E43E66"/>
    <w:rsid w:val="00E44103"/>
    <w:rsid w:val="00E448E6"/>
    <w:rsid w:val="00E44A56"/>
    <w:rsid w:val="00E44A66"/>
    <w:rsid w:val="00E44B19"/>
    <w:rsid w:val="00E456D1"/>
    <w:rsid w:val="00E45BCB"/>
    <w:rsid w:val="00E46808"/>
    <w:rsid w:val="00E46839"/>
    <w:rsid w:val="00E46C4F"/>
    <w:rsid w:val="00E46FCB"/>
    <w:rsid w:val="00E47121"/>
    <w:rsid w:val="00E47AD4"/>
    <w:rsid w:val="00E47ECF"/>
    <w:rsid w:val="00E47ED1"/>
    <w:rsid w:val="00E5040D"/>
    <w:rsid w:val="00E50806"/>
    <w:rsid w:val="00E50B6A"/>
    <w:rsid w:val="00E5120A"/>
    <w:rsid w:val="00E514CA"/>
    <w:rsid w:val="00E5166D"/>
    <w:rsid w:val="00E51843"/>
    <w:rsid w:val="00E51879"/>
    <w:rsid w:val="00E51D95"/>
    <w:rsid w:val="00E51EC0"/>
    <w:rsid w:val="00E52A02"/>
    <w:rsid w:val="00E530D6"/>
    <w:rsid w:val="00E531E1"/>
    <w:rsid w:val="00E534C9"/>
    <w:rsid w:val="00E5362E"/>
    <w:rsid w:val="00E5422B"/>
    <w:rsid w:val="00E559C6"/>
    <w:rsid w:val="00E55AA7"/>
    <w:rsid w:val="00E55B41"/>
    <w:rsid w:val="00E55DF2"/>
    <w:rsid w:val="00E56885"/>
    <w:rsid w:val="00E56CFC"/>
    <w:rsid w:val="00E57150"/>
    <w:rsid w:val="00E57B2C"/>
    <w:rsid w:val="00E57E1B"/>
    <w:rsid w:val="00E60094"/>
    <w:rsid w:val="00E6024F"/>
    <w:rsid w:val="00E6082E"/>
    <w:rsid w:val="00E60D6B"/>
    <w:rsid w:val="00E6114A"/>
    <w:rsid w:val="00E62095"/>
    <w:rsid w:val="00E620FB"/>
    <w:rsid w:val="00E62687"/>
    <w:rsid w:val="00E637BA"/>
    <w:rsid w:val="00E644BE"/>
    <w:rsid w:val="00E645F8"/>
    <w:rsid w:val="00E64D2B"/>
    <w:rsid w:val="00E64E5F"/>
    <w:rsid w:val="00E65018"/>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4DC1"/>
    <w:rsid w:val="00E7501E"/>
    <w:rsid w:val="00E766A1"/>
    <w:rsid w:val="00E769BE"/>
    <w:rsid w:val="00E7787C"/>
    <w:rsid w:val="00E77883"/>
    <w:rsid w:val="00E77C3A"/>
    <w:rsid w:val="00E77FB4"/>
    <w:rsid w:val="00E80BC9"/>
    <w:rsid w:val="00E8133E"/>
    <w:rsid w:val="00E81C02"/>
    <w:rsid w:val="00E81FC5"/>
    <w:rsid w:val="00E82931"/>
    <w:rsid w:val="00E83622"/>
    <w:rsid w:val="00E8415F"/>
    <w:rsid w:val="00E8519D"/>
    <w:rsid w:val="00E85368"/>
    <w:rsid w:val="00E858A6"/>
    <w:rsid w:val="00E85B2B"/>
    <w:rsid w:val="00E868D0"/>
    <w:rsid w:val="00E87549"/>
    <w:rsid w:val="00E87D97"/>
    <w:rsid w:val="00E87DA8"/>
    <w:rsid w:val="00E90C4E"/>
    <w:rsid w:val="00E90CE5"/>
    <w:rsid w:val="00E91FCE"/>
    <w:rsid w:val="00E92198"/>
    <w:rsid w:val="00E926F7"/>
    <w:rsid w:val="00E92DA3"/>
    <w:rsid w:val="00E938A4"/>
    <w:rsid w:val="00E93943"/>
    <w:rsid w:val="00E93E9E"/>
    <w:rsid w:val="00E949CF"/>
    <w:rsid w:val="00E94CAE"/>
    <w:rsid w:val="00E95CC7"/>
    <w:rsid w:val="00E96293"/>
    <w:rsid w:val="00E96753"/>
    <w:rsid w:val="00E96BB6"/>
    <w:rsid w:val="00E97439"/>
    <w:rsid w:val="00E97547"/>
    <w:rsid w:val="00EA026A"/>
    <w:rsid w:val="00EA033E"/>
    <w:rsid w:val="00EA11B6"/>
    <w:rsid w:val="00EA1299"/>
    <w:rsid w:val="00EA12A4"/>
    <w:rsid w:val="00EA178B"/>
    <w:rsid w:val="00EA2656"/>
    <w:rsid w:val="00EA2784"/>
    <w:rsid w:val="00EA32A3"/>
    <w:rsid w:val="00EA35F2"/>
    <w:rsid w:val="00EA3611"/>
    <w:rsid w:val="00EA36C1"/>
    <w:rsid w:val="00EA36C8"/>
    <w:rsid w:val="00EA4674"/>
    <w:rsid w:val="00EA57D5"/>
    <w:rsid w:val="00EA59EB"/>
    <w:rsid w:val="00EA5DF5"/>
    <w:rsid w:val="00EA5FA1"/>
    <w:rsid w:val="00EA6525"/>
    <w:rsid w:val="00EA693E"/>
    <w:rsid w:val="00EA6B93"/>
    <w:rsid w:val="00EA74D6"/>
    <w:rsid w:val="00EA7C08"/>
    <w:rsid w:val="00EA7E9B"/>
    <w:rsid w:val="00EB00DF"/>
    <w:rsid w:val="00EB09B9"/>
    <w:rsid w:val="00EB10A7"/>
    <w:rsid w:val="00EB1513"/>
    <w:rsid w:val="00EB249D"/>
    <w:rsid w:val="00EB2625"/>
    <w:rsid w:val="00EB26C9"/>
    <w:rsid w:val="00EB29F2"/>
    <w:rsid w:val="00EB30C5"/>
    <w:rsid w:val="00EB30C8"/>
    <w:rsid w:val="00EB34AB"/>
    <w:rsid w:val="00EB3564"/>
    <w:rsid w:val="00EB3B0F"/>
    <w:rsid w:val="00EB4505"/>
    <w:rsid w:val="00EB4F13"/>
    <w:rsid w:val="00EB5DD1"/>
    <w:rsid w:val="00EB6A2F"/>
    <w:rsid w:val="00EB7262"/>
    <w:rsid w:val="00EC07B7"/>
    <w:rsid w:val="00EC1286"/>
    <w:rsid w:val="00EC20B1"/>
    <w:rsid w:val="00EC2151"/>
    <w:rsid w:val="00EC235A"/>
    <w:rsid w:val="00EC25F5"/>
    <w:rsid w:val="00EC2931"/>
    <w:rsid w:val="00EC2B59"/>
    <w:rsid w:val="00EC3454"/>
    <w:rsid w:val="00EC3800"/>
    <w:rsid w:val="00EC383A"/>
    <w:rsid w:val="00EC393C"/>
    <w:rsid w:val="00EC3DCD"/>
    <w:rsid w:val="00EC47BA"/>
    <w:rsid w:val="00EC4DDF"/>
    <w:rsid w:val="00EC5638"/>
    <w:rsid w:val="00EC5C33"/>
    <w:rsid w:val="00EC658A"/>
    <w:rsid w:val="00EC6AA5"/>
    <w:rsid w:val="00EC6C19"/>
    <w:rsid w:val="00EC6F55"/>
    <w:rsid w:val="00EC73CD"/>
    <w:rsid w:val="00EC7B6E"/>
    <w:rsid w:val="00EC7BF9"/>
    <w:rsid w:val="00ED0E9F"/>
    <w:rsid w:val="00ED0ED6"/>
    <w:rsid w:val="00ED0EE3"/>
    <w:rsid w:val="00ED120A"/>
    <w:rsid w:val="00ED135B"/>
    <w:rsid w:val="00ED162E"/>
    <w:rsid w:val="00ED239F"/>
    <w:rsid w:val="00ED24C4"/>
    <w:rsid w:val="00ED2966"/>
    <w:rsid w:val="00ED2FC7"/>
    <w:rsid w:val="00ED3520"/>
    <w:rsid w:val="00ED3948"/>
    <w:rsid w:val="00ED41CF"/>
    <w:rsid w:val="00ED446F"/>
    <w:rsid w:val="00ED46E6"/>
    <w:rsid w:val="00ED49EA"/>
    <w:rsid w:val="00ED51B3"/>
    <w:rsid w:val="00ED5A55"/>
    <w:rsid w:val="00ED5BDD"/>
    <w:rsid w:val="00ED7C09"/>
    <w:rsid w:val="00EE0143"/>
    <w:rsid w:val="00EE03DD"/>
    <w:rsid w:val="00EE0584"/>
    <w:rsid w:val="00EE09A1"/>
    <w:rsid w:val="00EE100A"/>
    <w:rsid w:val="00EE118D"/>
    <w:rsid w:val="00EE1335"/>
    <w:rsid w:val="00EE2439"/>
    <w:rsid w:val="00EE306B"/>
    <w:rsid w:val="00EE317D"/>
    <w:rsid w:val="00EE386F"/>
    <w:rsid w:val="00EE3CD8"/>
    <w:rsid w:val="00EE3FEF"/>
    <w:rsid w:val="00EE43B8"/>
    <w:rsid w:val="00EE4A1C"/>
    <w:rsid w:val="00EE4F09"/>
    <w:rsid w:val="00EE52F8"/>
    <w:rsid w:val="00EE59BA"/>
    <w:rsid w:val="00EE5CF9"/>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3C0E"/>
    <w:rsid w:val="00EF47C5"/>
    <w:rsid w:val="00EF486C"/>
    <w:rsid w:val="00EF4FD0"/>
    <w:rsid w:val="00EF5183"/>
    <w:rsid w:val="00EF5BD4"/>
    <w:rsid w:val="00EF6BD7"/>
    <w:rsid w:val="00EF6BDB"/>
    <w:rsid w:val="00F021FC"/>
    <w:rsid w:val="00F02467"/>
    <w:rsid w:val="00F0259A"/>
    <w:rsid w:val="00F02856"/>
    <w:rsid w:val="00F030C5"/>
    <w:rsid w:val="00F03311"/>
    <w:rsid w:val="00F03A07"/>
    <w:rsid w:val="00F044EC"/>
    <w:rsid w:val="00F04D1A"/>
    <w:rsid w:val="00F04D97"/>
    <w:rsid w:val="00F05C18"/>
    <w:rsid w:val="00F05E98"/>
    <w:rsid w:val="00F061FE"/>
    <w:rsid w:val="00F06254"/>
    <w:rsid w:val="00F06458"/>
    <w:rsid w:val="00F06630"/>
    <w:rsid w:val="00F06D1E"/>
    <w:rsid w:val="00F07008"/>
    <w:rsid w:val="00F10199"/>
    <w:rsid w:val="00F1021D"/>
    <w:rsid w:val="00F10F12"/>
    <w:rsid w:val="00F11133"/>
    <w:rsid w:val="00F117D8"/>
    <w:rsid w:val="00F11AC8"/>
    <w:rsid w:val="00F11C03"/>
    <w:rsid w:val="00F1203B"/>
    <w:rsid w:val="00F12093"/>
    <w:rsid w:val="00F12678"/>
    <w:rsid w:val="00F1278F"/>
    <w:rsid w:val="00F127A6"/>
    <w:rsid w:val="00F12D95"/>
    <w:rsid w:val="00F13402"/>
    <w:rsid w:val="00F13CBB"/>
    <w:rsid w:val="00F14174"/>
    <w:rsid w:val="00F145E0"/>
    <w:rsid w:val="00F16125"/>
    <w:rsid w:val="00F16387"/>
    <w:rsid w:val="00F16608"/>
    <w:rsid w:val="00F17543"/>
    <w:rsid w:val="00F178D6"/>
    <w:rsid w:val="00F179D8"/>
    <w:rsid w:val="00F2061E"/>
    <w:rsid w:val="00F20C0C"/>
    <w:rsid w:val="00F20C7E"/>
    <w:rsid w:val="00F21119"/>
    <w:rsid w:val="00F216FC"/>
    <w:rsid w:val="00F2244D"/>
    <w:rsid w:val="00F2274C"/>
    <w:rsid w:val="00F22AE3"/>
    <w:rsid w:val="00F242B6"/>
    <w:rsid w:val="00F24B95"/>
    <w:rsid w:val="00F2503A"/>
    <w:rsid w:val="00F25DE2"/>
    <w:rsid w:val="00F260BE"/>
    <w:rsid w:val="00F30A6C"/>
    <w:rsid w:val="00F30EA6"/>
    <w:rsid w:val="00F3126A"/>
    <w:rsid w:val="00F320E0"/>
    <w:rsid w:val="00F32FC7"/>
    <w:rsid w:val="00F330A6"/>
    <w:rsid w:val="00F33204"/>
    <w:rsid w:val="00F334D2"/>
    <w:rsid w:val="00F33DA6"/>
    <w:rsid w:val="00F342C0"/>
    <w:rsid w:val="00F349E8"/>
    <w:rsid w:val="00F34A2F"/>
    <w:rsid w:val="00F3520C"/>
    <w:rsid w:val="00F3595D"/>
    <w:rsid w:val="00F359EA"/>
    <w:rsid w:val="00F363E7"/>
    <w:rsid w:val="00F36480"/>
    <w:rsid w:val="00F36889"/>
    <w:rsid w:val="00F3698A"/>
    <w:rsid w:val="00F36C36"/>
    <w:rsid w:val="00F36EA0"/>
    <w:rsid w:val="00F373BF"/>
    <w:rsid w:val="00F376EC"/>
    <w:rsid w:val="00F377E7"/>
    <w:rsid w:val="00F37B77"/>
    <w:rsid w:val="00F40115"/>
    <w:rsid w:val="00F4022A"/>
    <w:rsid w:val="00F40731"/>
    <w:rsid w:val="00F40B5A"/>
    <w:rsid w:val="00F41008"/>
    <w:rsid w:val="00F419C0"/>
    <w:rsid w:val="00F41A44"/>
    <w:rsid w:val="00F41BCD"/>
    <w:rsid w:val="00F41D10"/>
    <w:rsid w:val="00F41F36"/>
    <w:rsid w:val="00F41F6E"/>
    <w:rsid w:val="00F41FA0"/>
    <w:rsid w:val="00F429A2"/>
    <w:rsid w:val="00F43F93"/>
    <w:rsid w:val="00F44346"/>
    <w:rsid w:val="00F44410"/>
    <w:rsid w:val="00F4491F"/>
    <w:rsid w:val="00F44EFE"/>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2279"/>
    <w:rsid w:val="00F523B6"/>
    <w:rsid w:val="00F533B7"/>
    <w:rsid w:val="00F534C9"/>
    <w:rsid w:val="00F53635"/>
    <w:rsid w:val="00F53C04"/>
    <w:rsid w:val="00F54C4A"/>
    <w:rsid w:val="00F550EF"/>
    <w:rsid w:val="00F5537E"/>
    <w:rsid w:val="00F56A46"/>
    <w:rsid w:val="00F56EBF"/>
    <w:rsid w:val="00F571FB"/>
    <w:rsid w:val="00F60300"/>
    <w:rsid w:val="00F6122C"/>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CEB"/>
    <w:rsid w:val="00F7022C"/>
    <w:rsid w:val="00F705CF"/>
    <w:rsid w:val="00F70E2D"/>
    <w:rsid w:val="00F73112"/>
    <w:rsid w:val="00F7369A"/>
    <w:rsid w:val="00F73784"/>
    <w:rsid w:val="00F74A74"/>
    <w:rsid w:val="00F75277"/>
    <w:rsid w:val="00F753C1"/>
    <w:rsid w:val="00F75897"/>
    <w:rsid w:val="00F75BDE"/>
    <w:rsid w:val="00F75C9A"/>
    <w:rsid w:val="00F767E7"/>
    <w:rsid w:val="00F7696B"/>
    <w:rsid w:val="00F76D98"/>
    <w:rsid w:val="00F76DF6"/>
    <w:rsid w:val="00F771FE"/>
    <w:rsid w:val="00F801EA"/>
    <w:rsid w:val="00F80958"/>
    <w:rsid w:val="00F81B37"/>
    <w:rsid w:val="00F81C32"/>
    <w:rsid w:val="00F81D6F"/>
    <w:rsid w:val="00F82368"/>
    <w:rsid w:val="00F83015"/>
    <w:rsid w:val="00F830B4"/>
    <w:rsid w:val="00F83AD5"/>
    <w:rsid w:val="00F83D7F"/>
    <w:rsid w:val="00F8411A"/>
    <w:rsid w:val="00F84981"/>
    <w:rsid w:val="00F84B0A"/>
    <w:rsid w:val="00F85933"/>
    <w:rsid w:val="00F85AAE"/>
    <w:rsid w:val="00F85B2C"/>
    <w:rsid w:val="00F85BE7"/>
    <w:rsid w:val="00F869E2"/>
    <w:rsid w:val="00F86AC0"/>
    <w:rsid w:val="00F86E79"/>
    <w:rsid w:val="00F90162"/>
    <w:rsid w:val="00F90CA8"/>
    <w:rsid w:val="00F90D27"/>
    <w:rsid w:val="00F90DC2"/>
    <w:rsid w:val="00F914E5"/>
    <w:rsid w:val="00F914F6"/>
    <w:rsid w:val="00F928B5"/>
    <w:rsid w:val="00F92A8E"/>
    <w:rsid w:val="00F936B1"/>
    <w:rsid w:val="00F9385A"/>
    <w:rsid w:val="00F942F4"/>
    <w:rsid w:val="00F9488F"/>
    <w:rsid w:val="00F94967"/>
    <w:rsid w:val="00F950C2"/>
    <w:rsid w:val="00F959BB"/>
    <w:rsid w:val="00F95EB8"/>
    <w:rsid w:val="00F9651C"/>
    <w:rsid w:val="00F96595"/>
    <w:rsid w:val="00F965FB"/>
    <w:rsid w:val="00F970E9"/>
    <w:rsid w:val="00F97344"/>
    <w:rsid w:val="00FA0382"/>
    <w:rsid w:val="00FA0602"/>
    <w:rsid w:val="00FA0987"/>
    <w:rsid w:val="00FA2206"/>
    <w:rsid w:val="00FA289E"/>
    <w:rsid w:val="00FA2B50"/>
    <w:rsid w:val="00FA2FCA"/>
    <w:rsid w:val="00FA461E"/>
    <w:rsid w:val="00FA48CC"/>
    <w:rsid w:val="00FA4902"/>
    <w:rsid w:val="00FA4AA6"/>
    <w:rsid w:val="00FA5651"/>
    <w:rsid w:val="00FA59E7"/>
    <w:rsid w:val="00FA66C2"/>
    <w:rsid w:val="00FA6B19"/>
    <w:rsid w:val="00FA6D08"/>
    <w:rsid w:val="00FA7AC6"/>
    <w:rsid w:val="00FA7B3E"/>
    <w:rsid w:val="00FB005C"/>
    <w:rsid w:val="00FB0311"/>
    <w:rsid w:val="00FB048E"/>
    <w:rsid w:val="00FB09E7"/>
    <w:rsid w:val="00FB1924"/>
    <w:rsid w:val="00FB1E97"/>
    <w:rsid w:val="00FB21BE"/>
    <w:rsid w:val="00FB241D"/>
    <w:rsid w:val="00FB26A9"/>
    <w:rsid w:val="00FB2A69"/>
    <w:rsid w:val="00FB2BF1"/>
    <w:rsid w:val="00FB2DD8"/>
    <w:rsid w:val="00FB3216"/>
    <w:rsid w:val="00FB324D"/>
    <w:rsid w:val="00FB369C"/>
    <w:rsid w:val="00FB3E2B"/>
    <w:rsid w:val="00FB4548"/>
    <w:rsid w:val="00FB4908"/>
    <w:rsid w:val="00FB4E98"/>
    <w:rsid w:val="00FB51E2"/>
    <w:rsid w:val="00FB5A18"/>
    <w:rsid w:val="00FB5F87"/>
    <w:rsid w:val="00FB65C2"/>
    <w:rsid w:val="00FB6A65"/>
    <w:rsid w:val="00FB6D2C"/>
    <w:rsid w:val="00FB70B0"/>
    <w:rsid w:val="00FB71A2"/>
    <w:rsid w:val="00FB72C2"/>
    <w:rsid w:val="00FB7388"/>
    <w:rsid w:val="00FB7715"/>
    <w:rsid w:val="00FC03BD"/>
    <w:rsid w:val="00FC066E"/>
    <w:rsid w:val="00FC0EDA"/>
    <w:rsid w:val="00FC0F92"/>
    <w:rsid w:val="00FC0FF2"/>
    <w:rsid w:val="00FC161E"/>
    <w:rsid w:val="00FC1A40"/>
    <w:rsid w:val="00FC1C73"/>
    <w:rsid w:val="00FC22F5"/>
    <w:rsid w:val="00FC2355"/>
    <w:rsid w:val="00FC2669"/>
    <w:rsid w:val="00FC42BB"/>
    <w:rsid w:val="00FC43B7"/>
    <w:rsid w:val="00FC4CCB"/>
    <w:rsid w:val="00FC58C6"/>
    <w:rsid w:val="00FC6085"/>
    <w:rsid w:val="00FC66EF"/>
    <w:rsid w:val="00FC68BD"/>
    <w:rsid w:val="00FC68DD"/>
    <w:rsid w:val="00FC7422"/>
    <w:rsid w:val="00FD0093"/>
    <w:rsid w:val="00FD19FF"/>
    <w:rsid w:val="00FD2463"/>
    <w:rsid w:val="00FD24E2"/>
    <w:rsid w:val="00FD2A87"/>
    <w:rsid w:val="00FD31D9"/>
    <w:rsid w:val="00FD321A"/>
    <w:rsid w:val="00FD3C8D"/>
    <w:rsid w:val="00FD3F60"/>
    <w:rsid w:val="00FD4137"/>
    <w:rsid w:val="00FD4648"/>
    <w:rsid w:val="00FD5247"/>
    <w:rsid w:val="00FD5836"/>
    <w:rsid w:val="00FD5E69"/>
    <w:rsid w:val="00FD6000"/>
    <w:rsid w:val="00FD66AD"/>
    <w:rsid w:val="00FD7109"/>
    <w:rsid w:val="00FE04F5"/>
    <w:rsid w:val="00FE06C0"/>
    <w:rsid w:val="00FE0B75"/>
    <w:rsid w:val="00FE0E26"/>
    <w:rsid w:val="00FE1F70"/>
    <w:rsid w:val="00FE2223"/>
    <w:rsid w:val="00FE2521"/>
    <w:rsid w:val="00FE2A9F"/>
    <w:rsid w:val="00FE2CFE"/>
    <w:rsid w:val="00FE2E58"/>
    <w:rsid w:val="00FE2F5B"/>
    <w:rsid w:val="00FE344A"/>
    <w:rsid w:val="00FE3457"/>
    <w:rsid w:val="00FE38F0"/>
    <w:rsid w:val="00FE42D5"/>
    <w:rsid w:val="00FE4399"/>
    <w:rsid w:val="00FE4477"/>
    <w:rsid w:val="00FE488B"/>
    <w:rsid w:val="00FE4A1F"/>
    <w:rsid w:val="00FE56AE"/>
    <w:rsid w:val="00FE702C"/>
    <w:rsid w:val="00FF0BEF"/>
    <w:rsid w:val="00FF0FC0"/>
    <w:rsid w:val="00FF13D8"/>
    <w:rsid w:val="00FF219A"/>
    <w:rsid w:val="00FF2FAF"/>
    <w:rsid w:val="00FF3FE8"/>
    <w:rsid w:val="00FF47E8"/>
    <w:rsid w:val="00FF4B3F"/>
    <w:rsid w:val="00FF51A3"/>
    <w:rsid w:val="00FF52B8"/>
    <w:rsid w:val="00FF53BD"/>
    <w:rsid w:val="00FF5427"/>
    <w:rsid w:val="00FF54F4"/>
    <w:rsid w:val="00FF5CE8"/>
    <w:rsid w:val="00FF618B"/>
    <w:rsid w:val="00FF6FB9"/>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D90D5A78-7FFA-42E0-9F48-DD930208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nhideWhenUsed/>
    <w:rsid w:val="00564DBA"/>
    <w:pPr>
      <w:tabs>
        <w:tab w:val="center" w:pos="4680"/>
        <w:tab w:val="right" w:pos="9360"/>
      </w:tabs>
    </w:pPr>
  </w:style>
  <w:style w:type="character" w:customStyle="1" w:styleId="FooterChar">
    <w:name w:val="Footer Char"/>
    <w:basedOn w:val="DefaultParagraphFont"/>
    <w:link w:val="Footer"/>
    <w:rsid w:val="00564D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 w:id="111218056">
          <w:marLeft w:val="0"/>
          <w:marRight w:val="0"/>
          <w:marTop w:val="0"/>
          <w:marBottom w:val="390"/>
          <w:divBdr>
            <w:top w:val="none" w:sz="0" w:space="0" w:color="auto"/>
            <w:left w:val="none" w:sz="0" w:space="0" w:color="auto"/>
            <w:bottom w:val="none" w:sz="0" w:space="0" w:color="auto"/>
            <w:right w:val="none" w:sz="0" w:space="0" w:color="auto"/>
          </w:divBdr>
        </w:div>
      </w:divsChild>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012EF-663D-4AA3-84C0-441184E1A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2</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Bednarsh</cp:lastModifiedBy>
  <cp:revision>7</cp:revision>
  <cp:lastPrinted>2019-12-03T06:49:00Z</cp:lastPrinted>
  <dcterms:created xsi:type="dcterms:W3CDTF">2020-01-27T17:54:00Z</dcterms:created>
  <dcterms:modified xsi:type="dcterms:W3CDTF">2020-01-27T23:25:00Z</dcterms:modified>
</cp:coreProperties>
</file>