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E657" w14:textId="6A4E8224" w:rsidR="006175D5" w:rsidRPr="00417AAB" w:rsidRDefault="001F0FDA" w:rsidP="006175D5">
      <w:pPr>
        <w:contextualSpacing/>
        <w:jc w:val="center"/>
        <w:rPr>
          <w:rFonts w:asciiTheme="majorBidi" w:hAnsiTheme="majorBidi" w:cstheme="majorBidi"/>
          <w:b/>
          <w:bCs/>
          <w:sz w:val="36"/>
          <w:szCs w:val="36"/>
          <w:u w:val="single"/>
        </w:rPr>
      </w:pPr>
      <w:r>
        <w:rPr>
          <w:rFonts w:asciiTheme="majorBidi" w:hAnsiTheme="majorBidi" w:cstheme="majorBidi"/>
          <w:b/>
          <w:bCs/>
          <w:sz w:val="36"/>
          <w:szCs w:val="36"/>
          <w:u w:val="single"/>
        </w:rPr>
        <w:t>STAGES OF DEVELOPMENT</w:t>
      </w:r>
      <w:r w:rsidR="007A26EE">
        <w:rPr>
          <w:rFonts w:asciiTheme="majorBidi" w:hAnsiTheme="majorBidi" w:cstheme="majorBidi" w:hint="cs"/>
          <w:b/>
          <w:bCs/>
          <w:sz w:val="36"/>
          <w:szCs w:val="36"/>
          <w:u w:val="single"/>
          <w:rtl/>
        </w:rPr>
        <w:t xml:space="preserve"> </w:t>
      </w:r>
      <w:r w:rsidR="007A26EE">
        <w:rPr>
          <w:rFonts w:asciiTheme="majorBidi" w:hAnsiTheme="majorBidi" w:cstheme="majorBidi"/>
          <w:b/>
          <w:bCs/>
          <w:sz w:val="36"/>
          <w:szCs w:val="36"/>
          <w:u w:val="single"/>
        </w:rPr>
        <w:t xml:space="preserve"> </w:t>
      </w:r>
    </w:p>
    <w:p w14:paraId="25CB5242" w14:textId="77777777" w:rsidR="003A5A21" w:rsidRPr="00417AAB" w:rsidRDefault="003A5A21" w:rsidP="0060408E">
      <w:pPr>
        <w:contextualSpacing/>
        <w:jc w:val="center"/>
        <w:rPr>
          <w:rFonts w:asciiTheme="majorBidi" w:hAnsiTheme="majorBidi" w:cstheme="majorBidi"/>
          <w:b/>
          <w:bCs/>
          <w:rtl/>
        </w:rPr>
      </w:pPr>
      <w:r w:rsidRPr="00417AAB">
        <w:rPr>
          <w:rFonts w:asciiTheme="majorBidi" w:hAnsiTheme="majorBidi" w:cstheme="majorBidi"/>
          <w:b/>
          <w:bCs/>
        </w:rPr>
        <w:t xml:space="preserve">Sponsored by Jake and Karen </w:t>
      </w:r>
      <w:proofErr w:type="spellStart"/>
      <w:r w:rsidRPr="00417AAB">
        <w:rPr>
          <w:rFonts w:asciiTheme="majorBidi" w:hAnsiTheme="majorBidi" w:cstheme="majorBidi"/>
          <w:b/>
          <w:bCs/>
        </w:rPr>
        <w:t>Abilevitz</w:t>
      </w:r>
      <w:proofErr w:type="spellEnd"/>
      <w:r w:rsidRPr="00417AAB">
        <w:rPr>
          <w:rFonts w:asciiTheme="majorBidi" w:hAnsiTheme="majorBidi" w:cstheme="majorBidi"/>
          <w:b/>
          <w:bCs/>
        </w:rPr>
        <w:t xml:space="preserve"> in memory of Jake’s Beloved Parents, </w:t>
      </w:r>
      <w:r w:rsidRPr="00417AAB">
        <w:rPr>
          <w:rFonts w:asciiTheme="majorBidi" w:hAnsiTheme="majorBidi" w:cstheme="majorBidi"/>
          <w:b/>
          <w:bCs/>
          <w:rtl/>
        </w:rPr>
        <w:t>אליהו בן אבא ז"ל &amp; לאה בת אברהם ז"ל</w:t>
      </w:r>
    </w:p>
    <w:p w14:paraId="041F75D6" w14:textId="4D897F81" w:rsidR="003A5A21" w:rsidRDefault="003A5A21" w:rsidP="0060408E">
      <w:pPr>
        <w:contextualSpacing/>
        <w:jc w:val="center"/>
        <w:rPr>
          <w:rFonts w:asciiTheme="majorBidi" w:hAnsiTheme="majorBidi" w:cstheme="majorBidi"/>
          <w:b/>
          <w:bCs/>
        </w:rPr>
      </w:pPr>
      <w:r w:rsidRPr="00417AAB">
        <w:rPr>
          <w:rFonts w:asciiTheme="majorBidi" w:hAnsiTheme="majorBidi" w:cstheme="majorBidi"/>
          <w:b/>
          <w:bCs/>
        </w:rPr>
        <w:t xml:space="preserve">and Karen’s </w:t>
      </w:r>
      <w:proofErr w:type="gramStart"/>
      <w:r w:rsidRPr="00417AAB">
        <w:rPr>
          <w:rFonts w:asciiTheme="majorBidi" w:hAnsiTheme="majorBidi" w:cstheme="majorBidi"/>
          <w:b/>
          <w:bCs/>
        </w:rPr>
        <w:t xml:space="preserve">brother  </w:t>
      </w:r>
      <w:r w:rsidRPr="00417AAB">
        <w:rPr>
          <w:rFonts w:asciiTheme="majorBidi" w:hAnsiTheme="majorBidi" w:cstheme="majorBidi"/>
          <w:b/>
          <w:bCs/>
          <w:rtl/>
        </w:rPr>
        <w:t>יהושע</w:t>
      </w:r>
      <w:proofErr w:type="gramEnd"/>
      <w:r w:rsidRPr="00417AAB">
        <w:rPr>
          <w:rFonts w:asciiTheme="majorBidi" w:hAnsiTheme="majorBidi" w:cstheme="majorBidi"/>
          <w:b/>
          <w:bCs/>
          <w:rtl/>
        </w:rPr>
        <w:t xml:space="preserve"> בן שמעון דב ז"ל</w:t>
      </w:r>
    </w:p>
    <w:p w14:paraId="1E9EE871" w14:textId="701701CA" w:rsidR="007D3746" w:rsidRPr="00417AAB" w:rsidRDefault="001F0FDA" w:rsidP="001F0FDA">
      <w:pPr>
        <w:contextualSpacing/>
        <w:jc w:val="center"/>
        <w:rPr>
          <w:rFonts w:asciiTheme="majorBidi" w:hAnsiTheme="majorBidi" w:cstheme="majorBidi"/>
          <w:sz w:val="24"/>
          <w:szCs w:val="24"/>
        </w:rPr>
      </w:pPr>
      <w:r>
        <w:t xml:space="preserve"> </w:t>
      </w:r>
    </w:p>
    <w:p w14:paraId="61C73736" w14:textId="315265BE" w:rsidR="003A5A21" w:rsidRPr="00417AAB" w:rsidRDefault="008D6075" w:rsidP="0060408E">
      <w:pPr>
        <w:contextualSpacing/>
        <w:jc w:val="center"/>
        <w:rPr>
          <w:rFonts w:asciiTheme="majorBidi" w:hAnsiTheme="majorBidi" w:cstheme="majorBidi"/>
          <w:b/>
          <w:bCs/>
          <w:sz w:val="24"/>
          <w:szCs w:val="24"/>
          <w:u w:val="single"/>
          <w:rtl/>
        </w:rPr>
      </w:pPr>
      <w:r w:rsidRPr="00417AAB">
        <w:rPr>
          <w:rFonts w:asciiTheme="majorBidi" w:hAnsiTheme="majorBidi" w:cstheme="majorBidi"/>
          <w:b/>
          <w:bCs/>
          <w:sz w:val="24"/>
          <w:szCs w:val="24"/>
          <w:u w:val="single"/>
        </w:rPr>
        <w:t>A</w:t>
      </w:r>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Pirkei</w:t>
      </w:r>
      <w:proofErr w:type="spellEnd"/>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Avos</w:t>
      </w:r>
      <w:proofErr w:type="spellEnd"/>
      <w:r w:rsidR="003A5A21" w:rsidRPr="00417AAB">
        <w:rPr>
          <w:rFonts w:asciiTheme="majorBidi" w:hAnsiTheme="majorBidi" w:cstheme="majorBidi"/>
          <w:b/>
          <w:bCs/>
          <w:sz w:val="24"/>
          <w:szCs w:val="24"/>
          <w:u w:val="single"/>
        </w:rPr>
        <w:t xml:space="preserve"> Chapter </w:t>
      </w:r>
      <w:r w:rsidR="003A5A21" w:rsidRPr="00417AAB">
        <w:rPr>
          <w:rFonts w:asciiTheme="majorBidi" w:hAnsiTheme="majorBidi" w:cstheme="majorBidi"/>
          <w:b/>
          <w:bCs/>
          <w:sz w:val="24"/>
          <w:szCs w:val="24"/>
          <w:u w:val="single"/>
          <w:rtl/>
        </w:rPr>
        <w:t>5</w:t>
      </w:r>
      <w:r w:rsidR="003A5A21" w:rsidRPr="00417AAB">
        <w:rPr>
          <w:rFonts w:asciiTheme="majorBidi" w:hAnsiTheme="majorBidi" w:cstheme="majorBidi"/>
          <w:b/>
          <w:bCs/>
          <w:sz w:val="24"/>
          <w:szCs w:val="24"/>
          <w:u w:val="single"/>
        </w:rPr>
        <w:t>:</w:t>
      </w:r>
      <w:r w:rsidR="001F0FDA">
        <w:rPr>
          <w:rFonts w:asciiTheme="majorBidi" w:hAnsiTheme="majorBidi" w:cstheme="majorBidi"/>
          <w:b/>
          <w:bCs/>
          <w:sz w:val="24"/>
          <w:szCs w:val="24"/>
          <w:u w:val="single"/>
        </w:rPr>
        <w:t>21</w:t>
      </w:r>
    </w:p>
    <w:tbl>
      <w:tblPr>
        <w:tblStyle w:val="TableGrid"/>
        <w:tblW w:w="10885" w:type="dxa"/>
        <w:tblLook w:val="04A0" w:firstRow="1" w:lastRow="0" w:firstColumn="1" w:lastColumn="0" w:noHBand="0" w:noVBand="1"/>
      </w:tblPr>
      <w:tblGrid>
        <w:gridCol w:w="7285"/>
        <w:gridCol w:w="3600"/>
      </w:tblGrid>
      <w:tr w:rsidR="00C0695E" w:rsidRPr="00622335" w14:paraId="49BA3ACA" w14:textId="77777777" w:rsidTr="006175D5">
        <w:trPr>
          <w:trHeight w:val="856"/>
        </w:trPr>
        <w:tc>
          <w:tcPr>
            <w:tcW w:w="7285" w:type="dxa"/>
          </w:tcPr>
          <w:p w14:paraId="0B6672FC" w14:textId="77777777" w:rsidR="00D35A2A" w:rsidRDefault="002107BA" w:rsidP="002107BA">
            <w:pPr>
              <w:spacing w:before="100" w:beforeAutospacing="1" w:after="100" w:afterAutospacing="1"/>
              <w:rPr>
                <w:lang w:val="en"/>
              </w:rPr>
            </w:pPr>
            <w:r w:rsidRPr="002107BA">
              <w:rPr>
                <w:lang w:val="en"/>
              </w:rPr>
              <w:t xml:space="preserve">He used to say: At five years of age the study of Scripture; At ten the study of Mishnah; At thirteen </w:t>
            </w:r>
            <w:proofErr w:type="gramStart"/>
            <w:r w:rsidRPr="002107BA">
              <w:rPr>
                <w:lang w:val="en"/>
              </w:rPr>
              <w:t>subject</w:t>
            </w:r>
            <w:proofErr w:type="gramEnd"/>
            <w:r w:rsidRPr="002107BA">
              <w:rPr>
                <w:lang w:val="en"/>
              </w:rPr>
              <w:t xml:space="preserve"> to the commandments; At fifteen the study of Talmud; At eighteen the bridal canopy; At twenty for pursuit [of livelihood]; </w:t>
            </w:r>
          </w:p>
          <w:p w14:paraId="5389607D" w14:textId="4664282F" w:rsidR="00C126DD" w:rsidRPr="00622335" w:rsidRDefault="002107BA" w:rsidP="002107BA">
            <w:pPr>
              <w:spacing w:before="100" w:beforeAutospacing="1" w:after="100" w:afterAutospacing="1"/>
              <w:rPr>
                <w:rFonts w:ascii="Calibri" w:hAnsi="Calibri" w:cs="Calibri"/>
                <w:lang w:val="en"/>
              </w:rPr>
            </w:pPr>
            <w:r w:rsidRPr="002107BA">
              <w:rPr>
                <w:lang w:val="en"/>
              </w:rPr>
              <w:t>At thirty the peak of strength; At forty wisdom; At fifty able to give counsel; At sixty old age; At seventy fullness of years; At eighty the age of “strength”; At ninety a bent body; At one hundred, as good as dead and gone completely out of the world.</w:t>
            </w:r>
          </w:p>
        </w:tc>
        <w:tc>
          <w:tcPr>
            <w:tcW w:w="3600" w:type="dxa"/>
          </w:tcPr>
          <w:p w14:paraId="55A8C396" w14:textId="77777777" w:rsidR="00D35A2A" w:rsidRDefault="002107BA" w:rsidP="002107BA">
            <w:pPr>
              <w:pStyle w:val="en"/>
              <w:jc w:val="right"/>
              <w:rPr>
                <w:rFonts w:asciiTheme="minorHAnsi" w:eastAsiaTheme="minorHAnsi" w:hAnsiTheme="minorHAnsi" w:cstheme="minorBidi"/>
                <w:sz w:val="22"/>
                <w:szCs w:val="22"/>
              </w:rPr>
            </w:pPr>
            <w:r w:rsidRPr="002107BA">
              <w:rPr>
                <w:rFonts w:asciiTheme="minorHAnsi" w:eastAsiaTheme="minorHAnsi" w:hAnsiTheme="minorHAnsi" w:cstheme="minorBidi" w:hint="cs"/>
                <w:sz w:val="22"/>
                <w:szCs w:val="22"/>
                <w:rtl/>
              </w:rPr>
              <w:t>הוּא הָיָה אוֹמֵר, בֶּן חָמֵשׁ שָׁנִים לַמִּקְרָא, בֶּן עֶשֶׂר לַמִּשְׁנָה, בֶּן שְׁלשׁ עֶשְׂרֵה לַמִּצְוֹת, בֶּן חֲמֵשׁ עֶשְׂרֵה לַתַּלְמוּד, בֶּן שְׁמֹנֶה עֶשְׂרֵה לַחֻפָּה, בֶּן עֶשְׂרִים לִרְדֹּף,</w:t>
            </w:r>
          </w:p>
          <w:p w14:paraId="58477E04" w14:textId="41D9A557" w:rsidR="00C0695E" w:rsidRPr="00622335" w:rsidRDefault="002107BA" w:rsidP="002107BA">
            <w:pPr>
              <w:pStyle w:val="en"/>
              <w:jc w:val="right"/>
              <w:rPr>
                <w:rFonts w:ascii="Calibri" w:hAnsi="Calibri" w:cs="Calibri"/>
                <w:lang w:val="en"/>
              </w:rPr>
            </w:pPr>
            <w:r w:rsidRPr="002107BA">
              <w:rPr>
                <w:rFonts w:asciiTheme="minorHAnsi" w:eastAsiaTheme="minorHAnsi" w:hAnsiTheme="minorHAnsi" w:cstheme="minorBidi" w:hint="cs"/>
                <w:sz w:val="22"/>
                <w:szCs w:val="22"/>
                <w:rtl/>
              </w:rPr>
              <w:t xml:space="preserve"> בֶּן שְׁלשִׁים לַכֹּחַ, בֶּן אַרְבָּעִים לַבִּינָה, בֶּן חֲמִשִּׁים לָעֵצָה, בֶּן שִׁשִּׁים לַזִּקְנָה, בֶּן שִׁבְעִים לַשֵּׂיבָה, בֶּן שְׁמֹנִים לַגְּבוּרָה, בֶּן תִּשְׁעִים לָשׁוּחַ, בֶּן מֵאָה כְּאִלּוּ מֵת וְעָבַר וּבָטֵל מִן הָעוֹלָם</w:t>
            </w:r>
          </w:p>
        </w:tc>
      </w:tr>
    </w:tbl>
    <w:p w14:paraId="4C950A5B" w14:textId="0AECF19D" w:rsidR="00C062EE" w:rsidRDefault="00AD4549" w:rsidP="00AD4549">
      <w:pPr>
        <w:contextualSpacing/>
        <w:jc w:val="center"/>
        <w:rPr>
          <w:rFonts w:asciiTheme="majorBidi" w:hAnsiTheme="majorBidi" w:cstheme="majorBidi"/>
        </w:rPr>
      </w:pPr>
      <w:r>
        <w:rPr>
          <w:noProof/>
        </w:rPr>
        <w:drawing>
          <wp:inline distT="0" distB="0" distL="0" distR="0" wp14:anchorId="51534920" wp14:editId="22957DE4">
            <wp:extent cx="4883150" cy="4144013"/>
            <wp:effectExtent l="0" t="0" r="0" b="8890"/>
            <wp:docPr id="1" name="Picture 1" descr="Erik Erikson's Theory of Psychosocial Development - The Psychology Notes  Headquartâ¦ | Psychology notes, Stages of psychosocial development,  Developmental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 Erikson's Theory of Psychosocial Development - The Psychology Notes  Headquartâ¦ | Psychology notes, Stages of psychosocial development,  Developmental psych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987" cy="4144723"/>
                    </a:xfrm>
                    <a:prstGeom prst="rect">
                      <a:avLst/>
                    </a:prstGeom>
                    <a:noFill/>
                    <a:ln>
                      <a:noFill/>
                    </a:ln>
                  </pic:spPr>
                </pic:pic>
              </a:graphicData>
            </a:graphic>
          </wp:inline>
        </w:drawing>
      </w:r>
    </w:p>
    <w:p w14:paraId="3EFDC39D" w14:textId="284644FD" w:rsidR="008A1D77" w:rsidRDefault="008A1D77" w:rsidP="00AD4549">
      <w:pPr>
        <w:contextualSpacing/>
        <w:jc w:val="center"/>
        <w:rPr>
          <w:rFonts w:asciiTheme="majorBidi" w:hAnsiTheme="majorBidi" w:cstheme="majorBidi"/>
        </w:rPr>
      </w:pPr>
    </w:p>
    <w:p w14:paraId="2AD1676B" w14:textId="3B756466" w:rsidR="008A1D77" w:rsidRDefault="008A1D77" w:rsidP="00AD4549">
      <w:pPr>
        <w:contextualSpacing/>
        <w:jc w:val="center"/>
        <w:rPr>
          <w:rFonts w:asciiTheme="majorBidi" w:hAnsiTheme="majorBidi" w:cstheme="majorBidi"/>
        </w:rPr>
      </w:pPr>
      <w:r>
        <w:rPr>
          <w:noProof/>
        </w:rPr>
        <w:lastRenderedPageBreak/>
        <w:drawing>
          <wp:inline distT="0" distB="0" distL="0" distR="0" wp14:anchorId="21996D88" wp14:editId="081AD8AC">
            <wp:extent cx="5645150" cy="3132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1180" cy="3146455"/>
                    </a:xfrm>
                    <a:prstGeom prst="rect">
                      <a:avLst/>
                    </a:prstGeom>
                  </pic:spPr>
                </pic:pic>
              </a:graphicData>
            </a:graphic>
          </wp:inline>
        </w:drawing>
      </w:r>
    </w:p>
    <w:p w14:paraId="4B6DAFF3" w14:textId="4A03C9C7" w:rsidR="00AD4549" w:rsidRDefault="00AD4549" w:rsidP="00AD4549">
      <w:pPr>
        <w:contextualSpacing/>
        <w:jc w:val="center"/>
        <w:rPr>
          <w:rFonts w:asciiTheme="majorBidi" w:hAnsiTheme="majorBidi" w:cstheme="majorBidi"/>
        </w:rPr>
      </w:pPr>
    </w:p>
    <w:p w14:paraId="0E60C298" w14:textId="6CE7F5C3" w:rsidR="00AD4549" w:rsidRDefault="00A2437E" w:rsidP="00AD4549">
      <w:pPr>
        <w:contextualSpacing/>
        <w:jc w:val="center"/>
        <w:rPr>
          <w:b/>
          <w:bCs/>
          <w:sz w:val="36"/>
          <w:szCs w:val="36"/>
          <w:u w:val="single"/>
          <w:lang w:val="en"/>
        </w:rPr>
      </w:pPr>
      <w:r w:rsidRPr="00A2437E">
        <w:rPr>
          <w:rFonts w:asciiTheme="majorBidi" w:hAnsiTheme="majorBidi" w:cstheme="majorBidi"/>
          <w:b/>
          <w:bCs/>
          <w:sz w:val="36"/>
          <w:szCs w:val="36"/>
          <w:u w:val="single"/>
        </w:rPr>
        <w:t xml:space="preserve">30 - </w:t>
      </w:r>
      <w:r w:rsidRPr="00A2437E">
        <w:rPr>
          <w:b/>
          <w:bCs/>
          <w:sz w:val="36"/>
          <w:szCs w:val="36"/>
          <w:u w:val="single"/>
          <w:lang w:val="en"/>
        </w:rPr>
        <w:t>peak of strength</w:t>
      </w:r>
    </w:p>
    <w:p w14:paraId="772795C5" w14:textId="77777777" w:rsidR="00876D28" w:rsidRPr="00876D28" w:rsidRDefault="00876D28" w:rsidP="00876D28">
      <w:pPr>
        <w:contextualSpacing/>
        <w:jc w:val="right"/>
        <w:rPr>
          <w:b/>
          <w:bCs/>
          <w:sz w:val="24"/>
          <w:szCs w:val="24"/>
          <w:u w:val="single"/>
          <w:lang w:val="en"/>
        </w:rPr>
      </w:pPr>
      <w:r w:rsidRPr="00876D28">
        <w:rPr>
          <w:rFonts w:cs="Arial"/>
          <w:b/>
          <w:bCs/>
          <w:sz w:val="24"/>
          <w:szCs w:val="24"/>
          <w:u w:val="single"/>
          <w:rtl/>
          <w:lang w:val="en"/>
        </w:rPr>
        <w:t>פירוש רש"י על אבות פרק ה</w:t>
      </w:r>
    </w:p>
    <w:p w14:paraId="6EE6587E" w14:textId="378C9851" w:rsidR="00876D28" w:rsidRDefault="00876D28" w:rsidP="00876D28">
      <w:pPr>
        <w:contextualSpacing/>
        <w:jc w:val="right"/>
        <w:rPr>
          <w:rFonts w:cs="Arial"/>
          <w:sz w:val="24"/>
          <w:szCs w:val="24"/>
          <w:rtl/>
          <w:lang w:val="en"/>
        </w:rPr>
      </w:pPr>
      <w:r w:rsidRPr="00876D28">
        <w:rPr>
          <w:rFonts w:cs="Arial"/>
          <w:sz w:val="24"/>
          <w:szCs w:val="24"/>
          <w:rtl/>
          <w:lang w:val="en"/>
        </w:rPr>
        <w:t>בן שלשים לכח. שכן בני לוי לא היו יכולין לישא בכתף עד ל' מפני שלא היה להן כח: נ"א אז נכנס בכחו ובגבורתו</w:t>
      </w:r>
    </w:p>
    <w:p w14:paraId="27BC3DF5" w14:textId="77777777" w:rsidR="009475C0" w:rsidRPr="00876D28" w:rsidRDefault="009475C0" w:rsidP="00876D28">
      <w:pPr>
        <w:contextualSpacing/>
        <w:jc w:val="right"/>
        <w:rPr>
          <w:rFonts w:cs="Arial"/>
          <w:sz w:val="24"/>
          <w:szCs w:val="24"/>
          <w:rtl/>
          <w:lang w:val="en"/>
        </w:rPr>
      </w:pPr>
    </w:p>
    <w:p w14:paraId="2C665493" w14:textId="77777777" w:rsidR="009475C0" w:rsidRPr="009475C0" w:rsidRDefault="009475C0" w:rsidP="009475C0">
      <w:pPr>
        <w:contextualSpacing/>
        <w:jc w:val="right"/>
        <w:rPr>
          <w:rFonts w:cs="Arial"/>
          <w:b/>
          <w:bCs/>
          <w:sz w:val="24"/>
          <w:szCs w:val="24"/>
          <w:u w:val="single"/>
          <w:lang w:val="en"/>
        </w:rPr>
      </w:pPr>
      <w:r w:rsidRPr="009475C0">
        <w:rPr>
          <w:rFonts w:cs="Arial"/>
          <w:b/>
          <w:bCs/>
          <w:sz w:val="24"/>
          <w:szCs w:val="24"/>
          <w:u w:val="single"/>
          <w:rtl/>
          <w:lang w:val="en"/>
        </w:rPr>
        <w:t>מרכבת המשנה לר"י אלאשקר על אבות פרק ה</w:t>
      </w:r>
    </w:p>
    <w:p w14:paraId="78767ACB" w14:textId="6CC75ECC" w:rsidR="00876D28" w:rsidRPr="009475C0" w:rsidRDefault="009475C0" w:rsidP="009475C0">
      <w:pPr>
        <w:contextualSpacing/>
        <w:jc w:val="right"/>
        <w:rPr>
          <w:rFonts w:cs="Arial"/>
          <w:sz w:val="24"/>
          <w:szCs w:val="24"/>
          <w:rtl/>
          <w:lang w:val="en"/>
        </w:rPr>
      </w:pPr>
      <w:r w:rsidRPr="009475C0">
        <w:rPr>
          <w:rFonts w:cs="Arial"/>
          <w:sz w:val="24"/>
          <w:szCs w:val="24"/>
          <w:rtl/>
          <w:lang w:val="en"/>
        </w:rPr>
        <w:t>ואמר בן שלשים לכח, כי צריך שיתבונן שכבר כלו ימי העלייה, והוא עומד בזמן העמידה, אשר הם משלשים ועד ארבעים</w:t>
      </w:r>
      <w:r w:rsidRPr="009475C0">
        <w:rPr>
          <w:rFonts w:cs="Arial"/>
          <w:sz w:val="24"/>
          <w:szCs w:val="24"/>
          <w:lang w:val="en"/>
        </w:rPr>
        <w:t>.</w:t>
      </w:r>
    </w:p>
    <w:p w14:paraId="169B9B4A" w14:textId="77777777" w:rsidR="009475C0" w:rsidRDefault="009475C0" w:rsidP="00876D28">
      <w:pPr>
        <w:contextualSpacing/>
        <w:jc w:val="right"/>
        <w:rPr>
          <w:rFonts w:cs="Arial"/>
          <w:b/>
          <w:bCs/>
          <w:sz w:val="24"/>
          <w:szCs w:val="24"/>
          <w:u w:val="single"/>
          <w:rtl/>
          <w:lang w:val="en"/>
        </w:rPr>
      </w:pPr>
    </w:p>
    <w:p w14:paraId="6F634AB9" w14:textId="15DDC90B" w:rsidR="00AC3721" w:rsidRPr="00AC3721" w:rsidRDefault="00AC3721" w:rsidP="00876D28">
      <w:pPr>
        <w:contextualSpacing/>
        <w:jc w:val="right"/>
        <w:rPr>
          <w:b/>
          <w:bCs/>
          <w:sz w:val="24"/>
          <w:szCs w:val="24"/>
          <w:u w:val="single"/>
          <w:rtl/>
          <w:lang w:val="en"/>
        </w:rPr>
      </w:pPr>
      <w:r>
        <w:rPr>
          <w:rFonts w:hint="cs"/>
          <w:b/>
          <w:bCs/>
          <w:sz w:val="24"/>
          <w:szCs w:val="24"/>
          <w:u w:val="single"/>
          <w:rtl/>
          <w:lang w:val="en"/>
        </w:rPr>
        <w:t>מדרש שמואל</w:t>
      </w:r>
    </w:p>
    <w:p w14:paraId="7A87F8D3" w14:textId="7BA1B45F" w:rsidR="00AC3721" w:rsidRDefault="00AC3721" w:rsidP="009475C0">
      <w:pPr>
        <w:contextualSpacing/>
        <w:jc w:val="right"/>
        <w:rPr>
          <w:rtl/>
        </w:rPr>
      </w:pPr>
      <w:r>
        <w:rPr>
          <w:rtl/>
        </w:rPr>
        <w:t>ואח"כ ראוי שיהיה מעשה לאחרים ויוכיח בשער לאנשי רשע לשבר מתלעות עול כי אז יש לו כח ולו זרוע עם גבורה מבן שלשים עד בן ארבעים לכלות קוצים מן הכרם ולהיות מעשה לאחרים ומזכה לחייביא</w:t>
      </w:r>
    </w:p>
    <w:p w14:paraId="05918E96" w14:textId="77777777" w:rsidR="009475C0" w:rsidRDefault="009475C0" w:rsidP="009475C0">
      <w:pPr>
        <w:contextualSpacing/>
        <w:jc w:val="right"/>
        <w:rPr>
          <w:rtl/>
        </w:rPr>
      </w:pPr>
    </w:p>
    <w:p w14:paraId="6543F9F1" w14:textId="77777777" w:rsidR="005141F4" w:rsidRPr="009475C0" w:rsidRDefault="005141F4" w:rsidP="005141F4">
      <w:pPr>
        <w:contextualSpacing/>
        <w:jc w:val="right"/>
        <w:rPr>
          <w:b/>
          <w:bCs/>
          <w:u w:val="single"/>
        </w:rPr>
      </w:pPr>
      <w:r w:rsidRPr="009475C0">
        <w:rPr>
          <w:rFonts w:cs="Arial"/>
          <w:b/>
          <w:bCs/>
          <w:u w:val="single"/>
          <w:rtl/>
        </w:rPr>
        <w:t>בית הבחירה (מאירי) מסכת אבות פרק ה</w:t>
      </w:r>
    </w:p>
    <w:p w14:paraId="6EAD83FF" w14:textId="3C17BD86" w:rsidR="005141F4" w:rsidRDefault="005141F4" w:rsidP="005141F4">
      <w:pPr>
        <w:contextualSpacing/>
        <w:jc w:val="right"/>
        <w:rPr>
          <w:rFonts w:cs="Arial"/>
          <w:rtl/>
        </w:rPr>
      </w:pPr>
      <w:r>
        <w:rPr>
          <w:rFonts w:cs="Arial"/>
          <w:rtl/>
        </w:rPr>
        <w:t>בן שלשים לכח כלומר שאז נתמלא כחו והוא בתכלית הכח יתבונן שלא יוציאנה רק לעבודת השי"ת</w:t>
      </w:r>
    </w:p>
    <w:p w14:paraId="75CE9DE2" w14:textId="128BF000" w:rsidR="009475C0" w:rsidRDefault="009475C0" w:rsidP="005141F4">
      <w:pPr>
        <w:contextualSpacing/>
        <w:jc w:val="right"/>
        <w:rPr>
          <w:rFonts w:cs="Arial"/>
          <w:rtl/>
        </w:rPr>
      </w:pPr>
    </w:p>
    <w:p w14:paraId="565720D2" w14:textId="77777777" w:rsidR="000D50DD" w:rsidRDefault="000D50DD" w:rsidP="000D50DD">
      <w:pPr>
        <w:contextualSpacing/>
        <w:jc w:val="center"/>
        <w:rPr>
          <w:b/>
          <w:bCs/>
          <w:sz w:val="36"/>
          <w:szCs w:val="36"/>
          <w:u w:val="single"/>
          <w:lang w:val="en"/>
        </w:rPr>
      </w:pPr>
      <w:r>
        <w:rPr>
          <w:rFonts w:asciiTheme="majorBidi" w:hAnsiTheme="majorBidi" w:cstheme="majorBidi" w:hint="cs"/>
          <w:b/>
          <w:bCs/>
          <w:sz w:val="36"/>
          <w:szCs w:val="36"/>
          <w:u w:val="single"/>
          <w:rtl/>
        </w:rPr>
        <w:t>4</w:t>
      </w:r>
      <w:r w:rsidRPr="00A2437E">
        <w:rPr>
          <w:rFonts w:asciiTheme="majorBidi" w:hAnsiTheme="majorBidi" w:cstheme="majorBidi"/>
          <w:b/>
          <w:bCs/>
          <w:sz w:val="36"/>
          <w:szCs w:val="36"/>
          <w:u w:val="single"/>
        </w:rPr>
        <w:t xml:space="preserve">0 </w:t>
      </w:r>
      <w:r>
        <w:rPr>
          <w:rFonts w:asciiTheme="majorBidi" w:hAnsiTheme="majorBidi" w:cstheme="majorBidi"/>
          <w:b/>
          <w:bCs/>
          <w:sz w:val="36"/>
          <w:szCs w:val="36"/>
          <w:u w:val="single"/>
        </w:rPr>
        <w:t>–</w:t>
      </w:r>
      <w:r w:rsidRPr="00A2437E">
        <w:rPr>
          <w:rFonts w:asciiTheme="majorBidi" w:hAnsiTheme="majorBidi" w:cstheme="majorBidi"/>
          <w:b/>
          <w:bCs/>
          <w:sz w:val="36"/>
          <w:szCs w:val="36"/>
          <w:u w:val="single"/>
        </w:rPr>
        <w:t xml:space="preserve"> </w:t>
      </w:r>
      <w:r>
        <w:rPr>
          <w:b/>
          <w:bCs/>
          <w:sz w:val="36"/>
          <w:szCs w:val="36"/>
          <w:u w:val="single"/>
          <w:lang w:val="en"/>
        </w:rPr>
        <w:t>wisdom</w:t>
      </w:r>
    </w:p>
    <w:p w14:paraId="1B43307E" w14:textId="77777777" w:rsidR="002E4D16" w:rsidRPr="000D50DD" w:rsidRDefault="002E4D16" w:rsidP="002E4D16">
      <w:pPr>
        <w:contextualSpacing/>
        <w:jc w:val="right"/>
        <w:rPr>
          <w:rFonts w:asciiTheme="majorBidi" w:hAnsiTheme="majorBidi" w:cstheme="majorBidi"/>
          <w:b/>
          <w:bCs/>
          <w:sz w:val="24"/>
          <w:szCs w:val="24"/>
          <w:u w:val="single"/>
        </w:rPr>
      </w:pPr>
      <w:r w:rsidRPr="000D50DD">
        <w:rPr>
          <w:rFonts w:asciiTheme="majorBidi" w:hAnsiTheme="majorBidi" w:cs="Times New Roman"/>
          <w:b/>
          <w:bCs/>
          <w:sz w:val="24"/>
          <w:szCs w:val="24"/>
          <w:u w:val="single"/>
          <w:rtl/>
        </w:rPr>
        <w:t>פירוש רש"י על אבות פרק ה</w:t>
      </w:r>
    </w:p>
    <w:p w14:paraId="50A66107" w14:textId="7BCC4CA8" w:rsidR="005141F4" w:rsidRDefault="002E4D16" w:rsidP="002E4D16">
      <w:pPr>
        <w:contextualSpacing/>
        <w:jc w:val="right"/>
        <w:rPr>
          <w:rFonts w:asciiTheme="majorBidi" w:hAnsiTheme="majorBidi" w:cs="Times New Roman"/>
          <w:sz w:val="24"/>
          <w:szCs w:val="24"/>
        </w:rPr>
      </w:pPr>
      <w:r w:rsidRPr="002E4D16">
        <w:rPr>
          <w:rFonts w:asciiTheme="majorBidi" w:hAnsiTheme="majorBidi" w:cs="Times New Roman"/>
          <w:sz w:val="24"/>
          <w:szCs w:val="24"/>
          <w:rtl/>
        </w:rPr>
        <w:t>בן ארבעים להבין דבר מתוך דבר ולהורות כהלכה. נ"א לבינה כדאמרינן התם ולא נתן ה' לכם לב לדעת ועינים לראות ואזנים לשמוע עד היום הזה מכאן לתלמיד שאינו עומד על דעת רבו עד שהוא בן ארבעים</w:t>
      </w:r>
    </w:p>
    <w:p w14:paraId="3C48751C" w14:textId="77777777" w:rsidR="002E4D16" w:rsidRPr="008A1D77" w:rsidRDefault="002E4D16" w:rsidP="002E4D16">
      <w:pPr>
        <w:contextualSpacing/>
        <w:jc w:val="right"/>
        <w:rPr>
          <w:rFonts w:asciiTheme="majorBidi" w:hAnsiTheme="majorBidi" w:cs="Times New Roman"/>
          <w:sz w:val="10"/>
          <w:szCs w:val="10"/>
          <w:rtl/>
        </w:rPr>
      </w:pPr>
    </w:p>
    <w:p w14:paraId="42C179FB" w14:textId="77777777" w:rsidR="002E4D16" w:rsidRPr="000D50DD" w:rsidRDefault="002E4D16" w:rsidP="002E4D16">
      <w:pPr>
        <w:contextualSpacing/>
        <w:jc w:val="right"/>
        <w:rPr>
          <w:rFonts w:asciiTheme="majorBidi" w:hAnsiTheme="majorBidi" w:cs="Times New Roman"/>
          <w:b/>
          <w:bCs/>
          <w:sz w:val="24"/>
          <w:szCs w:val="24"/>
          <w:u w:val="single"/>
        </w:rPr>
      </w:pPr>
      <w:proofErr w:type="spellStart"/>
      <w:r w:rsidRPr="000D50DD">
        <w:rPr>
          <w:rFonts w:asciiTheme="majorBidi" w:hAnsiTheme="majorBidi" w:cs="Times New Roman"/>
          <w:b/>
          <w:bCs/>
          <w:sz w:val="24"/>
          <w:szCs w:val="24"/>
          <w:u w:val="single"/>
        </w:rPr>
        <w:t>Avoda</w:t>
      </w:r>
      <w:proofErr w:type="spellEnd"/>
      <w:r w:rsidRPr="000D50DD">
        <w:rPr>
          <w:rFonts w:asciiTheme="majorBidi" w:hAnsiTheme="majorBidi" w:cs="Times New Roman"/>
          <w:b/>
          <w:bCs/>
          <w:sz w:val="24"/>
          <w:szCs w:val="24"/>
          <w:u w:val="single"/>
        </w:rPr>
        <w:t xml:space="preserve"> Zara 5b </w:t>
      </w:r>
    </w:p>
    <w:tbl>
      <w:tblPr>
        <w:tblStyle w:val="TableGrid"/>
        <w:tblW w:w="0" w:type="auto"/>
        <w:tblLook w:val="04A0" w:firstRow="1" w:lastRow="0" w:firstColumn="1" w:lastColumn="0" w:noHBand="0" w:noVBand="1"/>
      </w:tblPr>
      <w:tblGrid>
        <w:gridCol w:w="7915"/>
        <w:gridCol w:w="2875"/>
      </w:tblGrid>
      <w:tr w:rsidR="002E4D16" w14:paraId="71E0C127" w14:textId="77777777" w:rsidTr="0034497A">
        <w:tc>
          <w:tcPr>
            <w:tcW w:w="7915" w:type="dxa"/>
          </w:tcPr>
          <w:p w14:paraId="13715E9D" w14:textId="77777777" w:rsidR="002E4D16" w:rsidRDefault="002E4D16" w:rsidP="0034497A">
            <w:pPr>
              <w:contextualSpacing/>
              <w:rPr>
                <w:rFonts w:asciiTheme="majorBidi" w:hAnsiTheme="majorBidi" w:cstheme="majorBidi"/>
                <w:sz w:val="24"/>
                <w:szCs w:val="24"/>
              </w:rPr>
            </w:pPr>
            <w:r>
              <w:t xml:space="preserve">Yet </w:t>
            </w:r>
            <w:r>
              <w:rPr>
                <w:b/>
                <w:bCs/>
              </w:rPr>
              <w:t>even Moses our teacher,</w:t>
            </w:r>
            <w:r>
              <w:t xml:space="preserve"> who said this to the Jewish people, </w:t>
            </w:r>
            <w:r>
              <w:rPr>
                <w:b/>
                <w:bCs/>
              </w:rPr>
              <w:t>did not allude to the Jewish people until after forty years</w:t>
            </w:r>
            <w:r>
              <w:t xml:space="preserve"> that they should have stated this request, </w:t>
            </w:r>
            <w:r>
              <w:rPr>
                <w:b/>
                <w:bCs/>
              </w:rPr>
              <w:t>as it is stated: “And I have led you forty years in the wilderness”</w:t>
            </w:r>
            <w:r>
              <w:t xml:space="preserve"> (</w:t>
            </w:r>
            <w:hyperlink r:id="rId12" w:history="1">
              <w:r>
                <w:rPr>
                  <w:rStyle w:val="Hyperlink"/>
                </w:rPr>
                <w:t>Deuteronomy 29:4</w:t>
              </w:r>
            </w:hyperlink>
            <w:r>
              <w:t xml:space="preserve">), which shows that Moses was speaking forty years after the revelation at Sinai. </w:t>
            </w:r>
            <w:r>
              <w:rPr>
                <w:b/>
                <w:bCs/>
              </w:rPr>
              <w:t>And</w:t>
            </w:r>
            <w:r>
              <w:t xml:space="preserve"> at that point </w:t>
            </w:r>
            <w:r>
              <w:rPr>
                <w:b/>
                <w:bCs/>
              </w:rPr>
              <w:t>it is written: “But the Lord has not given you a heart</w:t>
            </w:r>
            <w:r>
              <w:t xml:space="preserve"> to know, and eyes to see, and ears to hear, until this day” (</w:t>
            </w:r>
            <w:hyperlink r:id="rId13" w:history="1">
              <w:r>
                <w:rPr>
                  <w:rStyle w:val="Hyperlink"/>
                </w:rPr>
                <w:t>Deuteronomy 29:3</w:t>
              </w:r>
            </w:hyperlink>
            <w:r>
              <w:t xml:space="preserve">). </w:t>
            </w:r>
            <w:hyperlink r:id="rId14" w:history="1">
              <w:proofErr w:type="spellStart"/>
              <w:r>
                <w:rPr>
                  <w:rStyle w:val="Hyperlink"/>
                  <w:b/>
                  <w:bCs/>
                </w:rPr>
                <w:t>Rabba</w:t>
              </w:r>
              <w:proofErr w:type="spellEnd"/>
            </w:hyperlink>
            <w:r>
              <w:rPr>
                <w:b/>
                <w:bCs/>
              </w:rPr>
              <w:t xml:space="preserve"> said: Conclude from</w:t>
            </w:r>
            <w:r>
              <w:t xml:space="preserve"> here that </w:t>
            </w:r>
            <w:r>
              <w:rPr>
                <w:b/>
                <w:bCs/>
              </w:rPr>
              <w:t>a person does not understand the opinion of his teacher until</w:t>
            </w:r>
            <w:r>
              <w:t xml:space="preserve"> after </w:t>
            </w:r>
            <w:r>
              <w:rPr>
                <w:b/>
                <w:bCs/>
              </w:rPr>
              <w:t>forty years,</w:t>
            </w:r>
            <w:r>
              <w:t xml:space="preserve"> as Moses said this to the Jewish people only after forty years of learning Torah.</w:t>
            </w:r>
          </w:p>
        </w:tc>
        <w:tc>
          <w:tcPr>
            <w:tcW w:w="2875" w:type="dxa"/>
          </w:tcPr>
          <w:p w14:paraId="7F476AFF" w14:textId="77777777" w:rsidR="002E4D16" w:rsidRDefault="002E4D16" w:rsidP="0034497A">
            <w:pPr>
              <w:contextualSpacing/>
              <w:jc w:val="right"/>
              <w:rPr>
                <w:rFonts w:asciiTheme="majorBidi" w:hAnsiTheme="majorBidi" w:cstheme="majorBidi"/>
                <w:sz w:val="24"/>
                <w:szCs w:val="24"/>
              </w:rPr>
            </w:pPr>
            <w:r w:rsidRPr="004A672B">
              <w:rPr>
                <w:rFonts w:asciiTheme="majorBidi" w:hAnsiTheme="majorBidi" w:cs="Times New Roman"/>
                <w:sz w:val="24"/>
                <w:szCs w:val="24"/>
                <w:rtl/>
              </w:rPr>
              <w:t>אף משה רבינו לא רמזה להן לישראל אלא לאחר ארבעים שנה שנאמר (דברים כט, ד) ואולך אתכם במדבר ארבעים שנה וכתיב (דברים כט, ג) ולא נתן ה' לכם לב וגו' אמר רבה ש"מ לא קאי איניש אדעתיה דרביה עד ארבעין שנין</w:t>
            </w:r>
          </w:p>
        </w:tc>
      </w:tr>
    </w:tbl>
    <w:p w14:paraId="0686AAF9" w14:textId="77777777" w:rsidR="002E4D16" w:rsidRDefault="002E4D16" w:rsidP="002E4D16">
      <w:pPr>
        <w:contextualSpacing/>
        <w:jc w:val="right"/>
        <w:rPr>
          <w:rFonts w:asciiTheme="majorBidi" w:hAnsiTheme="majorBidi" w:cstheme="majorBidi"/>
          <w:sz w:val="24"/>
          <w:szCs w:val="24"/>
        </w:rPr>
      </w:pPr>
    </w:p>
    <w:p w14:paraId="19E59D0A" w14:textId="77777777" w:rsidR="00D635F0" w:rsidRPr="000D50DD" w:rsidRDefault="00D635F0" w:rsidP="00D635F0">
      <w:pPr>
        <w:contextualSpacing/>
        <w:jc w:val="right"/>
        <w:rPr>
          <w:rFonts w:asciiTheme="majorBidi" w:hAnsiTheme="majorBidi" w:cstheme="majorBidi"/>
          <w:b/>
          <w:bCs/>
          <w:sz w:val="24"/>
          <w:szCs w:val="24"/>
          <w:u w:val="single"/>
        </w:rPr>
      </w:pPr>
      <w:r w:rsidRPr="000D50DD">
        <w:rPr>
          <w:rFonts w:asciiTheme="majorBidi" w:hAnsiTheme="majorBidi" w:cs="Times New Roman"/>
          <w:b/>
          <w:bCs/>
          <w:sz w:val="24"/>
          <w:szCs w:val="24"/>
          <w:u w:val="single"/>
          <w:rtl/>
        </w:rPr>
        <w:t>בית הבחירה (מאירי) מסכת אבות פרק ה</w:t>
      </w:r>
    </w:p>
    <w:p w14:paraId="22000BB6" w14:textId="2DA60D92" w:rsidR="00D635F0" w:rsidRDefault="00D635F0" w:rsidP="00D635F0">
      <w:pPr>
        <w:contextualSpacing/>
        <w:jc w:val="right"/>
        <w:rPr>
          <w:rFonts w:asciiTheme="majorBidi" w:hAnsiTheme="majorBidi" w:cs="Times New Roman"/>
          <w:sz w:val="24"/>
          <w:szCs w:val="24"/>
        </w:rPr>
      </w:pPr>
      <w:r w:rsidRPr="00D635F0">
        <w:rPr>
          <w:rFonts w:asciiTheme="majorBidi" w:hAnsiTheme="majorBidi" w:cs="Times New Roman"/>
          <w:sz w:val="24"/>
          <w:szCs w:val="24"/>
          <w:rtl/>
        </w:rPr>
        <w:t>בן ארבעים לבינה כלומר שאז הוא בתכלית ההתבוננות כאומרם ז"ל (ב"ר פ' ל' ופ' ס"ד עיי"ש) בן ארבעים שנה הכיר אברהם את בוראו</w:t>
      </w:r>
    </w:p>
    <w:p w14:paraId="5D462889" w14:textId="59705321" w:rsidR="005A3093" w:rsidRDefault="005A3093" w:rsidP="00D635F0">
      <w:pPr>
        <w:contextualSpacing/>
        <w:jc w:val="right"/>
        <w:rPr>
          <w:rFonts w:asciiTheme="majorBidi" w:hAnsiTheme="majorBidi" w:cstheme="majorBidi"/>
          <w:sz w:val="24"/>
          <w:szCs w:val="24"/>
          <w:rtl/>
        </w:rPr>
      </w:pPr>
    </w:p>
    <w:p w14:paraId="45320F26" w14:textId="041BF9EC" w:rsidR="00E06E90" w:rsidRDefault="00E06E90" w:rsidP="00D635F0">
      <w:pPr>
        <w:contextualSpacing/>
        <w:jc w:val="right"/>
        <w:rPr>
          <w:rFonts w:asciiTheme="majorBidi" w:hAnsiTheme="majorBidi" w:cstheme="majorBidi"/>
          <w:sz w:val="24"/>
          <w:szCs w:val="24"/>
          <w:rtl/>
        </w:rPr>
      </w:pPr>
      <w:r>
        <w:rPr>
          <w:rFonts w:asciiTheme="majorBidi" w:hAnsiTheme="majorBidi" w:cstheme="majorBidi" w:hint="cs"/>
          <w:sz w:val="24"/>
          <w:szCs w:val="24"/>
        </w:rPr>
        <w:t>KABBALAH</w:t>
      </w:r>
    </w:p>
    <w:p w14:paraId="0B118085" w14:textId="77777777" w:rsidR="000D50DD" w:rsidRDefault="000D50DD" w:rsidP="000D50DD">
      <w:pPr>
        <w:contextualSpacing/>
        <w:jc w:val="center"/>
        <w:rPr>
          <w:b/>
          <w:bCs/>
          <w:sz w:val="36"/>
          <w:szCs w:val="36"/>
          <w:u w:val="single"/>
          <w:lang w:val="en"/>
        </w:rPr>
      </w:pPr>
      <w:r>
        <w:rPr>
          <w:rFonts w:asciiTheme="majorBidi" w:hAnsiTheme="majorBidi" w:cstheme="majorBidi"/>
          <w:b/>
          <w:bCs/>
          <w:sz w:val="36"/>
          <w:szCs w:val="36"/>
          <w:u w:val="single"/>
        </w:rPr>
        <w:lastRenderedPageBreak/>
        <w:t>5</w:t>
      </w:r>
      <w:r w:rsidRPr="00A2437E">
        <w:rPr>
          <w:rFonts w:asciiTheme="majorBidi" w:hAnsiTheme="majorBidi" w:cstheme="majorBidi"/>
          <w:b/>
          <w:bCs/>
          <w:sz w:val="36"/>
          <w:szCs w:val="36"/>
          <w:u w:val="single"/>
        </w:rPr>
        <w:t xml:space="preserve">0 </w:t>
      </w:r>
      <w:r>
        <w:rPr>
          <w:rFonts w:asciiTheme="majorBidi" w:hAnsiTheme="majorBidi" w:cstheme="majorBidi"/>
          <w:b/>
          <w:bCs/>
          <w:sz w:val="36"/>
          <w:szCs w:val="36"/>
          <w:u w:val="single"/>
        </w:rPr>
        <w:t>–</w:t>
      </w:r>
      <w:r w:rsidRPr="00A2437E">
        <w:rPr>
          <w:rFonts w:asciiTheme="majorBidi" w:hAnsiTheme="majorBidi" w:cstheme="majorBidi"/>
          <w:b/>
          <w:bCs/>
          <w:sz w:val="36"/>
          <w:szCs w:val="36"/>
          <w:u w:val="single"/>
        </w:rPr>
        <w:t xml:space="preserve"> </w:t>
      </w:r>
      <w:r>
        <w:rPr>
          <w:b/>
          <w:bCs/>
          <w:sz w:val="36"/>
          <w:szCs w:val="36"/>
          <w:u w:val="single"/>
          <w:lang w:val="en"/>
        </w:rPr>
        <w:t>counsel</w:t>
      </w:r>
    </w:p>
    <w:p w14:paraId="42E1A064" w14:textId="77777777" w:rsidR="00A129F1" w:rsidRPr="00CF1237" w:rsidRDefault="00A129F1" w:rsidP="00A129F1">
      <w:pPr>
        <w:contextualSpacing/>
        <w:jc w:val="right"/>
        <w:rPr>
          <w:rFonts w:asciiTheme="majorBidi" w:hAnsiTheme="majorBidi" w:cstheme="majorBidi"/>
          <w:b/>
          <w:bCs/>
          <w:sz w:val="24"/>
          <w:szCs w:val="24"/>
          <w:u w:val="single"/>
        </w:rPr>
      </w:pPr>
      <w:r w:rsidRPr="00CF1237">
        <w:rPr>
          <w:rFonts w:asciiTheme="majorBidi" w:hAnsiTheme="majorBidi" w:cs="Times New Roman"/>
          <w:b/>
          <w:bCs/>
          <w:sz w:val="24"/>
          <w:szCs w:val="24"/>
          <w:u w:val="single"/>
          <w:rtl/>
        </w:rPr>
        <w:t>פירוש רש"י על אבות פרק ה</w:t>
      </w:r>
    </w:p>
    <w:p w14:paraId="5470EBC3" w14:textId="1D8F892E" w:rsidR="000D50DD" w:rsidRDefault="00A129F1" w:rsidP="00A129F1">
      <w:pPr>
        <w:contextualSpacing/>
        <w:jc w:val="right"/>
        <w:rPr>
          <w:rFonts w:asciiTheme="majorBidi" w:hAnsiTheme="majorBidi" w:cs="Times New Roman"/>
          <w:sz w:val="24"/>
          <w:szCs w:val="24"/>
        </w:rPr>
      </w:pPr>
      <w:r w:rsidRPr="00A129F1">
        <w:rPr>
          <w:rFonts w:asciiTheme="majorBidi" w:hAnsiTheme="majorBidi" w:cs="Times New Roman"/>
          <w:sz w:val="24"/>
          <w:szCs w:val="24"/>
          <w:rtl/>
        </w:rPr>
        <w:t>בן חמשים לעצה. שנא' ומבן חמשים שנה ישוב מצבא העבודה ולא יעבוד עוד ושרת את אחיו באהל מועד שמייעץ אותם ומלמדן לשמור משמרתן. נ"א לישא וליתן בעומק עצה מתוך שרבו עליו מעשיו</w:t>
      </w:r>
    </w:p>
    <w:p w14:paraId="268E79E3" w14:textId="42E6BA94" w:rsidR="0001499F" w:rsidRDefault="0001499F" w:rsidP="00A129F1">
      <w:pPr>
        <w:contextualSpacing/>
        <w:jc w:val="right"/>
        <w:rPr>
          <w:rFonts w:asciiTheme="majorBidi" w:hAnsiTheme="majorBidi" w:cs="Times New Roman"/>
          <w:sz w:val="24"/>
          <w:szCs w:val="24"/>
        </w:rPr>
      </w:pPr>
    </w:p>
    <w:p w14:paraId="06D357E5" w14:textId="77777777" w:rsidR="0001499F" w:rsidRPr="00CF1237" w:rsidRDefault="0001499F" w:rsidP="0001499F">
      <w:pPr>
        <w:contextualSpacing/>
        <w:jc w:val="right"/>
        <w:rPr>
          <w:rFonts w:asciiTheme="majorBidi" w:hAnsiTheme="majorBidi" w:cstheme="majorBidi"/>
          <w:b/>
          <w:bCs/>
          <w:sz w:val="24"/>
          <w:szCs w:val="24"/>
          <w:u w:val="single"/>
        </w:rPr>
      </w:pPr>
      <w:r w:rsidRPr="00CF1237">
        <w:rPr>
          <w:rFonts w:asciiTheme="majorBidi" w:hAnsiTheme="majorBidi" w:cs="Times New Roman"/>
          <w:b/>
          <w:bCs/>
          <w:sz w:val="24"/>
          <w:szCs w:val="24"/>
          <w:u w:val="single"/>
          <w:rtl/>
        </w:rPr>
        <w:t>בית הבחירה (מאירי) מסכת אבות פרק ה</w:t>
      </w:r>
    </w:p>
    <w:p w14:paraId="289093B0" w14:textId="43DD3F32" w:rsidR="0001499F" w:rsidRDefault="0001499F" w:rsidP="0001499F">
      <w:pPr>
        <w:contextualSpacing/>
        <w:jc w:val="right"/>
        <w:rPr>
          <w:rFonts w:asciiTheme="majorBidi" w:hAnsiTheme="majorBidi" w:cs="Times New Roman"/>
          <w:sz w:val="24"/>
          <w:szCs w:val="24"/>
        </w:rPr>
      </w:pPr>
      <w:r w:rsidRPr="0001499F">
        <w:rPr>
          <w:rFonts w:asciiTheme="majorBidi" w:hAnsiTheme="majorBidi" w:cs="Times New Roman"/>
          <w:sz w:val="24"/>
          <w:szCs w:val="24"/>
          <w:rtl/>
        </w:rPr>
        <w:t>בן חמשים לעצה כלומר שעצתו ראויה כי העצה אמנם צריכה שני דברים אחד מצד שכל האדם ואחד מצד שראה מנסיונות הזמן כמ"ש חכמי המוסר הימים יזוקקו חכמות וכשהגיע לחמשים כבר ראה מן הנסיונות הרבה ועדיין הוא בתוקף שכלו כלומר שלא נטה עדיין שכלו לערוב ונמצאת עצתו מזוקקת מצד ב' הדברים הצריכים לה</w:t>
      </w:r>
    </w:p>
    <w:p w14:paraId="19CE3CF4" w14:textId="03C409F4" w:rsidR="0001499F" w:rsidRDefault="0001499F" w:rsidP="0001499F">
      <w:pPr>
        <w:contextualSpacing/>
        <w:jc w:val="right"/>
        <w:rPr>
          <w:rFonts w:asciiTheme="majorBidi" w:hAnsiTheme="majorBidi" w:cs="Times New Roman"/>
          <w:sz w:val="24"/>
          <w:szCs w:val="24"/>
        </w:rPr>
      </w:pPr>
    </w:p>
    <w:p w14:paraId="714297FA" w14:textId="644CA784" w:rsidR="00671C9B" w:rsidRDefault="0023593F" w:rsidP="0001499F">
      <w:pPr>
        <w:contextualSpacing/>
        <w:jc w:val="right"/>
        <w:rPr>
          <w:rtl/>
        </w:rPr>
      </w:pPr>
      <w:r>
        <w:rPr>
          <w:rtl/>
        </w:rPr>
        <w:t>ועם היות הבינה בבן ארבעים שהוא העיון וההתעסקות להבין, הנה חתוך הדין והפסק אין ראוי שיונחל אדם, אלא בן חמשים שנה, וזהו אומרו: "בן חמשים לעצה</w:t>
      </w:r>
    </w:p>
    <w:p w14:paraId="6BC35209" w14:textId="77777777" w:rsidR="00671C9B" w:rsidRDefault="00671C9B" w:rsidP="0001499F">
      <w:pPr>
        <w:contextualSpacing/>
        <w:jc w:val="right"/>
        <w:rPr>
          <w:rtl/>
        </w:rPr>
      </w:pPr>
    </w:p>
    <w:p w14:paraId="393548E9" w14:textId="4351040C" w:rsidR="00671C9B" w:rsidRDefault="00671C9B" w:rsidP="0001499F">
      <w:pPr>
        <w:contextualSpacing/>
        <w:jc w:val="right"/>
      </w:pPr>
      <w:r>
        <w:rPr>
          <w:rFonts w:asciiTheme="majorBidi" w:hAnsiTheme="majorBidi" w:cs="Times New Roman" w:hint="cs"/>
          <w:b/>
          <w:bCs/>
          <w:noProof/>
          <w:sz w:val="24"/>
          <w:szCs w:val="24"/>
          <w:u w:val="single"/>
        </w:rPr>
        <w:drawing>
          <wp:inline distT="0" distB="0" distL="0" distR="0" wp14:anchorId="1BA8A566" wp14:editId="71635107">
            <wp:extent cx="1684428" cy="3647413"/>
            <wp:effectExtent l="9207" t="0" r="1588" b="158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l="20728" t="3770" r="48841" b="8344"/>
                    <a:stretch/>
                  </pic:blipFill>
                  <pic:spPr bwMode="auto">
                    <a:xfrm rot="5400000">
                      <a:off x="0" y="0"/>
                      <a:ext cx="1692045" cy="3663906"/>
                    </a:xfrm>
                    <a:prstGeom prst="rect">
                      <a:avLst/>
                    </a:prstGeom>
                    <a:noFill/>
                    <a:ln>
                      <a:noFill/>
                    </a:ln>
                    <a:extLst>
                      <a:ext uri="{53640926-AAD7-44D8-BBD7-CCE9431645EC}">
                        <a14:shadowObscured xmlns:a14="http://schemas.microsoft.com/office/drawing/2010/main"/>
                      </a:ext>
                    </a:extLst>
                  </pic:spPr>
                </pic:pic>
              </a:graphicData>
            </a:graphic>
          </wp:inline>
        </w:drawing>
      </w:r>
    </w:p>
    <w:p w14:paraId="16152105" w14:textId="1AE444FC" w:rsidR="007E2205" w:rsidRDefault="007E2205" w:rsidP="0001499F">
      <w:pPr>
        <w:contextualSpacing/>
        <w:jc w:val="right"/>
      </w:pPr>
    </w:p>
    <w:p w14:paraId="43082CA2" w14:textId="1909F2C7" w:rsidR="00436CB2" w:rsidRDefault="00436CB2" w:rsidP="00436CB2">
      <w:pPr>
        <w:contextualSpacing/>
        <w:jc w:val="center"/>
        <w:rPr>
          <w:b/>
          <w:bCs/>
          <w:sz w:val="36"/>
          <w:szCs w:val="36"/>
          <w:u w:val="single"/>
          <w:lang w:val="en"/>
        </w:rPr>
      </w:pPr>
      <w:r>
        <w:rPr>
          <w:rFonts w:asciiTheme="majorBidi" w:hAnsiTheme="majorBidi" w:cstheme="majorBidi"/>
          <w:b/>
          <w:bCs/>
          <w:sz w:val="36"/>
          <w:szCs w:val="36"/>
          <w:u w:val="single"/>
        </w:rPr>
        <w:t>6</w:t>
      </w:r>
      <w:r w:rsidRPr="00A2437E">
        <w:rPr>
          <w:rFonts w:asciiTheme="majorBidi" w:hAnsiTheme="majorBidi" w:cstheme="majorBidi"/>
          <w:b/>
          <w:bCs/>
          <w:sz w:val="36"/>
          <w:szCs w:val="36"/>
          <w:u w:val="single"/>
        </w:rPr>
        <w:t xml:space="preserve">0 </w:t>
      </w:r>
      <w:r>
        <w:rPr>
          <w:rFonts w:asciiTheme="majorBidi" w:hAnsiTheme="majorBidi" w:cstheme="majorBidi"/>
          <w:b/>
          <w:bCs/>
          <w:sz w:val="36"/>
          <w:szCs w:val="36"/>
          <w:u w:val="single"/>
        </w:rPr>
        <w:t>–</w:t>
      </w:r>
      <w:r w:rsidRPr="00A2437E">
        <w:rPr>
          <w:rFonts w:asciiTheme="majorBidi" w:hAnsiTheme="majorBidi" w:cstheme="majorBidi"/>
          <w:b/>
          <w:bCs/>
          <w:sz w:val="36"/>
          <w:szCs w:val="36"/>
          <w:u w:val="single"/>
        </w:rPr>
        <w:t xml:space="preserve"> </w:t>
      </w:r>
      <w:r>
        <w:rPr>
          <w:b/>
          <w:bCs/>
          <w:sz w:val="36"/>
          <w:szCs w:val="36"/>
          <w:u w:val="single"/>
          <w:lang w:val="en"/>
        </w:rPr>
        <w:t>Old Age</w:t>
      </w:r>
    </w:p>
    <w:p w14:paraId="423733CA" w14:textId="77777777" w:rsidR="00475C96" w:rsidRDefault="00475C96" w:rsidP="0001499F">
      <w:pPr>
        <w:contextualSpacing/>
        <w:jc w:val="right"/>
      </w:pPr>
    </w:p>
    <w:p w14:paraId="1A2D2E3A" w14:textId="09727FD5" w:rsidR="00475C96" w:rsidRDefault="00475C96" w:rsidP="0001499F">
      <w:pPr>
        <w:contextualSpacing/>
        <w:jc w:val="right"/>
      </w:pPr>
      <w:r>
        <w:t>SHAREI TESHUVA</w:t>
      </w:r>
    </w:p>
    <w:tbl>
      <w:tblPr>
        <w:tblStyle w:val="TableGrid"/>
        <w:tblW w:w="0" w:type="auto"/>
        <w:tblLook w:val="04A0" w:firstRow="1" w:lastRow="0" w:firstColumn="1" w:lastColumn="0" w:noHBand="0" w:noVBand="1"/>
      </w:tblPr>
      <w:tblGrid>
        <w:gridCol w:w="7015"/>
        <w:gridCol w:w="3775"/>
      </w:tblGrid>
      <w:tr w:rsidR="007E2205" w14:paraId="79B4CA62" w14:textId="77777777" w:rsidTr="00475C96">
        <w:tc>
          <w:tcPr>
            <w:tcW w:w="7015" w:type="dxa"/>
          </w:tcPr>
          <w:p w14:paraId="702CA9C2" w14:textId="77777777" w:rsidR="00475C96" w:rsidRDefault="00E9475E" w:rsidP="00E9475E">
            <w:pPr>
              <w:contextualSpacing/>
            </w:pPr>
            <w:r>
              <w:t>And our Rabbis, may their memory be blessed, said (</w:t>
            </w:r>
            <w:proofErr w:type="spellStart"/>
            <w:r>
              <w:fldChar w:fldCharType="begin"/>
            </w:r>
            <w:r>
              <w:instrText xml:space="preserve"> HYPERLINK "/Pirkei_Avot.5.21" </w:instrText>
            </w:r>
            <w:r>
              <w:fldChar w:fldCharType="separate"/>
            </w:r>
            <w:r>
              <w:rPr>
                <w:rStyle w:val="Hyperlink"/>
              </w:rPr>
              <w:t>Avot</w:t>
            </w:r>
            <w:proofErr w:type="spellEnd"/>
            <w:r>
              <w:rPr>
                <w:rStyle w:val="Hyperlink"/>
              </w:rPr>
              <w:t xml:space="preserve"> 5:21</w:t>
            </w:r>
            <w:r>
              <w:fldChar w:fldCharType="end"/>
            </w:r>
            <w:r>
              <w:t xml:space="preserve">), "At sixty, old age; at seventy, fullness of years; at eighty, the age of strength; at ninety, a bent body; at one hundred, as good as dead and gone completely out of the world." And their intention, may their memory be blessed, with these words was to warn about repentance - that when a man reaches the days of old age, he should think about his end, if he did not merit to do so in the days of his youth. And since his time is close to coming, he should leave the matters of his body and his desires and rectify his soul. And when he reaches the days of fullness of years, he should add to the removal of [involvement with] the world from his heart. And according to the reduction of years [left], he should reduce his occupation in the world. And he should constantly seclude himself to meditate about fear of God, to think about his soul, to refine his traits and to seek Torah and [its] commandments. </w:t>
            </w:r>
            <w:bookmarkStart w:id="0" w:name="_GoBack"/>
            <w:r w:rsidRPr="00E32FBE">
              <w:rPr>
                <w:b/>
                <w:bCs/>
                <w:u w:val="single"/>
              </w:rPr>
              <w:t>And that which they said, "at ninety, a bent (</w:t>
            </w:r>
            <w:proofErr w:type="spellStart"/>
            <w:r w:rsidRPr="00E32FBE">
              <w:rPr>
                <w:b/>
                <w:bCs/>
                <w:i/>
                <w:iCs/>
                <w:u w:val="single"/>
              </w:rPr>
              <w:t>lasuach</w:t>
            </w:r>
            <w:proofErr w:type="spellEnd"/>
            <w:r w:rsidRPr="00E32FBE">
              <w:rPr>
                <w:b/>
                <w:bCs/>
                <w:u w:val="single"/>
              </w:rPr>
              <w:t>) body" is from the [same usage as in] (</w:t>
            </w:r>
            <w:hyperlink r:id="rId17" w:history="1">
              <w:r w:rsidRPr="00E32FBE">
                <w:rPr>
                  <w:rStyle w:val="Hyperlink"/>
                  <w:b/>
                  <w:bCs/>
                </w:rPr>
                <w:t>Psalms 102:1</w:t>
              </w:r>
            </w:hyperlink>
            <w:r w:rsidRPr="00E32FBE">
              <w:rPr>
                <w:b/>
                <w:bCs/>
                <w:u w:val="single"/>
              </w:rPr>
              <w:t>), "spill his prayer (</w:t>
            </w:r>
            <w:proofErr w:type="spellStart"/>
            <w:r w:rsidRPr="00E32FBE">
              <w:rPr>
                <w:b/>
                <w:bCs/>
                <w:i/>
                <w:iCs/>
                <w:u w:val="single"/>
              </w:rPr>
              <w:t>sicho</w:t>
            </w:r>
            <w:proofErr w:type="spellEnd"/>
            <w:r w:rsidRPr="00E32FBE">
              <w:rPr>
                <w:b/>
                <w:bCs/>
                <w:u w:val="single"/>
              </w:rPr>
              <w:t>)" [and] (</w:t>
            </w:r>
            <w:hyperlink r:id="rId18" w:history="1">
              <w:r w:rsidRPr="00E32FBE">
                <w:rPr>
                  <w:rStyle w:val="Hyperlink"/>
                  <w:b/>
                  <w:bCs/>
                </w:rPr>
                <w:t>Genesis 24:63</w:t>
              </w:r>
            </w:hyperlink>
            <w:r w:rsidRPr="00E32FBE">
              <w:rPr>
                <w:b/>
                <w:bCs/>
                <w:u w:val="single"/>
              </w:rPr>
              <w:t>), "to pray (</w:t>
            </w:r>
            <w:proofErr w:type="spellStart"/>
            <w:r w:rsidRPr="00E32FBE">
              <w:rPr>
                <w:b/>
                <w:bCs/>
                <w:i/>
                <w:iCs/>
                <w:u w:val="single"/>
              </w:rPr>
              <w:t>lasuach</w:t>
            </w:r>
            <w:proofErr w:type="spellEnd"/>
            <w:r w:rsidRPr="00E32FBE">
              <w:rPr>
                <w:b/>
                <w:bCs/>
                <w:u w:val="single"/>
              </w:rPr>
              <w:t>) in the field" - as our Rabbis, may their memory be blessed, said (</w:t>
            </w:r>
            <w:proofErr w:type="spellStart"/>
            <w:r w:rsidRPr="00E32FBE">
              <w:rPr>
                <w:b/>
                <w:bCs/>
                <w:u w:val="single"/>
              </w:rPr>
              <w:fldChar w:fldCharType="begin"/>
            </w:r>
            <w:r w:rsidRPr="00E32FBE">
              <w:rPr>
                <w:b/>
                <w:bCs/>
                <w:u w:val="single"/>
              </w:rPr>
              <w:instrText xml:space="preserve"> HYPERLINK "/Berakhot.26b" </w:instrText>
            </w:r>
            <w:r w:rsidRPr="00E32FBE">
              <w:rPr>
                <w:b/>
                <w:bCs/>
                <w:u w:val="single"/>
              </w:rPr>
              <w:fldChar w:fldCharType="separate"/>
            </w:r>
            <w:r w:rsidRPr="00E32FBE">
              <w:rPr>
                <w:rStyle w:val="Hyperlink"/>
                <w:b/>
                <w:bCs/>
              </w:rPr>
              <w:t>Berakhot</w:t>
            </w:r>
            <w:proofErr w:type="spellEnd"/>
            <w:r w:rsidRPr="00E32FBE">
              <w:rPr>
                <w:rStyle w:val="Hyperlink"/>
                <w:b/>
                <w:bCs/>
              </w:rPr>
              <w:t xml:space="preserve"> 26b</w:t>
            </w:r>
            <w:r w:rsidRPr="00E32FBE">
              <w:rPr>
                <w:b/>
                <w:bCs/>
                <w:u w:val="single"/>
              </w:rPr>
              <w:fldChar w:fldCharType="end"/>
            </w:r>
            <w:r w:rsidRPr="00E32FBE">
              <w:rPr>
                <w:b/>
                <w:bCs/>
                <w:u w:val="single"/>
              </w:rPr>
              <w:t>), "Isaac established the afternoon prayers, as it is stated, "to pray (</w:t>
            </w:r>
            <w:proofErr w:type="spellStart"/>
            <w:r w:rsidRPr="00E32FBE">
              <w:rPr>
                <w:b/>
                <w:bCs/>
                <w:i/>
                <w:iCs/>
                <w:u w:val="single"/>
              </w:rPr>
              <w:t>lasuach</w:t>
            </w:r>
            <w:proofErr w:type="spellEnd"/>
            <w:r w:rsidRPr="00E32FBE">
              <w:rPr>
                <w:b/>
                <w:bCs/>
                <w:u w:val="single"/>
              </w:rPr>
              <w:t xml:space="preserve">) in the field." For after one reaches ninety years, it is fitting for him that </w:t>
            </w:r>
            <w:proofErr w:type="gramStart"/>
            <w:r w:rsidRPr="00E32FBE">
              <w:rPr>
                <w:b/>
                <w:bCs/>
                <w:u w:val="single"/>
              </w:rPr>
              <w:t>all of</w:t>
            </w:r>
            <w:proofErr w:type="gramEnd"/>
            <w:r w:rsidRPr="00E32FBE">
              <w:rPr>
                <w:b/>
                <w:bCs/>
                <w:u w:val="single"/>
              </w:rPr>
              <w:t xml:space="preserve"> his occupation should be with prayer and praises of God, and to speak about His wonders.</w:t>
            </w:r>
            <w:bookmarkEnd w:id="0"/>
          </w:p>
          <w:p w14:paraId="60C6D677" w14:textId="0AFA9377" w:rsidR="007E2205" w:rsidRDefault="00E9475E" w:rsidP="00E9475E">
            <w:pPr>
              <w:contextualSpacing/>
            </w:pPr>
            <w:r>
              <w:t xml:space="preserve"> </w:t>
            </w:r>
          </w:p>
        </w:tc>
        <w:tc>
          <w:tcPr>
            <w:tcW w:w="3775" w:type="dxa"/>
          </w:tcPr>
          <w:p w14:paraId="471E8A84" w14:textId="08068E89" w:rsidR="007E2205" w:rsidRDefault="00EF1BD3" w:rsidP="0001499F">
            <w:pPr>
              <w:contextualSpacing/>
              <w:jc w:val="right"/>
            </w:pPr>
            <w:r>
              <w:rPr>
                <w:rtl/>
              </w:rPr>
              <w:t>ואמרו רבותינו זכרונם לברכה בן ששים שנה לזקנה בן שבעים לשיבה בן שמונים לגבורה בן תשעים לשוח בן מאה כאלו מת ועבר ובטל מן העולם. והיתה כוונתם ז"ל בדברים האלה להזהיר על התשובה. ושיחשוב האדם על קצו בהגיעו לימי הזקנה. אם לא זכה לעשות כן בימי בחורותיו. ואחרי כי קרוב לבא עתו יעזוב חפצי הגוף ותאוותיו ויתקן נפשו. ובהגיע לימי השיבה יוסיף לגרש מלבו ענין העולם. ולפי מיעוט השנים הבאות ימעיט בעסק העולם ויתיחד תמיד להתבונן ביראת השם. ולחשוב עם נפשו ולתקן מדותיו. ולבקש תורה ומצות. ומה שאמרו בן תשעים לשוח הוא מלשון</w:t>
            </w:r>
            <w:r>
              <w:t xml:space="preserve"> (</w:t>
            </w:r>
            <w:hyperlink r:id="rId19" w:history="1">
              <w:r>
                <w:rPr>
                  <w:rStyle w:val="Hyperlink"/>
                  <w:rtl/>
                </w:rPr>
                <w:t>תהילים ק״ב:א׳</w:t>
              </w:r>
            </w:hyperlink>
            <w:r>
              <w:t xml:space="preserve">) </w:t>
            </w:r>
            <w:r>
              <w:rPr>
                <w:rtl/>
              </w:rPr>
              <w:t>ישפוך שיחו</w:t>
            </w:r>
            <w:r>
              <w:t xml:space="preserve"> (</w:t>
            </w:r>
            <w:hyperlink r:id="rId20" w:history="1">
              <w:r>
                <w:rPr>
                  <w:rStyle w:val="Hyperlink"/>
                  <w:rtl/>
                </w:rPr>
                <w:t>בראשית כ״ד:ס״ג</w:t>
              </w:r>
            </w:hyperlink>
            <w:r>
              <w:t xml:space="preserve">) </w:t>
            </w:r>
            <w:r>
              <w:rPr>
                <w:rtl/>
              </w:rPr>
              <w:t>לשוח בשדה. כמו שפירשו רבותינו זכרונם לברכה יצחק תיקון תפלת המנחה שנאמר ויצא יצחק לשוח בשדה. כי אחרי שהגיע לתשעים ראוי לו להיות כל עסקו בתפלות ובתהלות השם ולשיח בנפלאותיו</w:t>
            </w:r>
            <w:r>
              <w:t>.</w:t>
            </w:r>
          </w:p>
        </w:tc>
      </w:tr>
    </w:tbl>
    <w:p w14:paraId="7ED269F7" w14:textId="07AB0306" w:rsidR="00436CB2" w:rsidRDefault="00436CB2" w:rsidP="0001499F">
      <w:pPr>
        <w:contextualSpacing/>
        <w:jc w:val="right"/>
      </w:pPr>
    </w:p>
    <w:p w14:paraId="469FC243" w14:textId="61DB1D1D" w:rsidR="00436CB2" w:rsidRDefault="00436CB2">
      <w:pPr>
        <w:spacing w:after="160" w:line="259" w:lineRule="auto"/>
        <w:rPr>
          <w:rtl/>
        </w:rPr>
      </w:pPr>
      <w:r>
        <w:br w:type="page"/>
      </w:r>
    </w:p>
    <w:p w14:paraId="0268FC67" w14:textId="77777777" w:rsidR="00B44DC8" w:rsidRPr="00B44DC8" w:rsidRDefault="00B44DC8" w:rsidP="00B44DC8">
      <w:pPr>
        <w:spacing w:after="160" w:line="259" w:lineRule="auto"/>
        <w:jc w:val="right"/>
        <w:rPr>
          <w:b/>
          <w:bCs/>
          <w:u w:val="single"/>
        </w:rPr>
      </w:pPr>
      <w:r w:rsidRPr="00B44DC8">
        <w:rPr>
          <w:rFonts w:cs="Arial"/>
          <w:b/>
          <w:bCs/>
          <w:u w:val="single"/>
          <w:rtl/>
        </w:rPr>
        <w:lastRenderedPageBreak/>
        <w:t>בית הבחירה (מאירי) מסכת אבות פרק ה</w:t>
      </w:r>
    </w:p>
    <w:p w14:paraId="356D3B3F" w14:textId="2DB0181C" w:rsidR="00B44DC8" w:rsidRPr="00B44DC8" w:rsidRDefault="00B44DC8" w:rsidP="00B44DC8">
      <w:pPr>
        <w:spacing w:after="160" w:line="259" w:lineRule="auto"/>
        <w:jc w:val="right"/>
      </w:pPr>
      <w:r>
        <w:rPr>
          <w:rFonts w:cs="Arial" w:hint="cs"/>
          <w:rtl/>
        </w:rPr>
        <w:t>ב</w:t>
      </w:r>
      <w:r w:rsidRPr="00B44DC8">
        <w:rPr>
          <w:rFonts w:cs="Arial"/>
          <w:rtl/>
        </w:rPr>
        <w:t xml:space="preserve">ן ששים לזקנה וענייני העולם בורחים ממנו ומזהירו שאז ישתדל בעבודת השי"ת ויבין לאחריתו </w:t>
      </w:r>
    </w:p>
    <w:p w14:paraId="2DF8C15F" w14:textId="2EDED3B9" w:rsidR="00244850" w:rsidRPr="00244850" w:rsidRDefault="00244850" w:rsidP="00244850">
      <w:pPr>
        <w:spacing w:after="160" w:line="259" w:lineRule="auto"/>
        <w:jc w:val="right"/>
        <w:rPr>
          <w:b/>
          <w:bCs/>
          <w:u w:val="single"/>
        </w:rPr>
      </w:pPr>
      <w:r w:rsidRPr="00244850">
        <w:rPr>
          <w:rFonts w:hint="cs"/>
          <w:b/>
          <w:bCs/>
          <w:u w:val="single"/>
          <w:rtl/>
        </w:rPr>
        <w:t>מדרש שמואל</w:t>
      </w:r>
    </w:p>
    <w:p w14:paraId="002CF881" w14:textId="77777777" w:rsidR="00244850" w:rsidRDefault="00B33879" w:rsidP="0001499F">
      <w:pPr>
        <w:contextualSpacing/>
        <w:jc w:val="right"/>
        <w:rPr>
          <w:rtl/>
        </w:rPr>
      </w:pPr>
      <w:r>
        <w:rPr>
          <w:rtl/>
        </w:rPr>
        <w:t>והרב רבי מתתיה היצהרי ז"ל כתב בן ששים לזקנה להורות שניצול מכרת</w:t>
      </w:r>
    </w:p>
    <w:p w14:paraId="1284DB9D" w14:textId="77777777" w:rsidR="00244850" w:rsidRDefault="00244850" w:rsidP="0001499F">
      <w:pPr>
        <w:contextualSpacing/>
        <w:jc w:val="right"/>
        <w:rPr>
          <w:rtl/>
        </w:rPr>
      </w:pPr>
    </w:p>
    <w:p w14:paraId="58B3E026" w14:textId="7CB36B4E" w:rsidR="007E2205" w:rsidRDefault="00244850" w:rsidP="0001499F">
      <w:pPr>
        <w:contextualSpacing/>
        <w:jc w:val="right"/>
        <w:rPr>
          <w:rtl/>
        </w:rPr>
      </w:pPr>
      <w:r>
        <w:rPr>
          <w:rtl/>
        </w:rPr>
        <w:t>ואית ספרים דגרסי בן ששים לחכמה וסעד לזה קרא דכתיב בישישים חכמה כלומר כאשר הגיע לששים אז הגיע לחכמה, ואפשר כי אף לפי גרסא זו לא פליגי אהדדי כי מה שאמר לזקנה הכוונה לחכמה כי אין זקן אלא מי שקנה חכמה ונוטריקון זקן ז"ה קנ"ה ועל הרוב ימים ידברו ורוב שנים יודיעו חכמה וכשהגיע לבן ששים אז הגיע לזקנה ואז קנה חכמה</w:t>
      </w:r>
      <w:r>
        <w:t>:</w:t>
      </w:r>
      <w:r w:rsidR="00B33879">
        <w:t>.</w:t>
      </w:r>
    </w:p>
    <w:p w14:paraId="0F423329" w14:textId="77777777" w:rsidR="00EB6272" w:rsidRDefault="00EB6272" w:rsidP="00EB6272">
      <w:pPr>
        <w:contextualSpacing/>
        <w:jc w:val="center"/>
        <w:rPr>
          <w:rFonts w:asciiTheme="majorBidi" w:hAnsiTheme="majorBidi" w:cstheme="majorBidi"/>
          <w:b/>
          <w:bCs/>
          <w:sz w:val="36"/>
          <w:szCs w:val="36"/>
          <w:u w:val="single"/>
          <w:rtl/>
        </w:rPr>
      </w:pPr>
    </w:p>
    <w:p w14:paraId="4E17F556" w14:textId="3D43A4DA" w:rsidR="00EB6272" w:rsidRDefault="00EB6272" w:rsidP="00EB6272">
      <w:pPr>
        <w:contextualSpacing/>
        <w:jc w:val="center"/>
        <w:rPr>
          <w:b/>
          <w:bCs/>
          <w:sz w:val="36"/>
          <w:szCs w:val="36"/>
          <w:u w:val="single"/>
          <w:lang w:val="en"/>
        </w:rPr>
      </w:pPr>
      <w:r>
        <w:rPr>
          <w:rFonts w:asciiTheme="majorBidi" w:hAnsiTheme="majorBidi" w:cstheme="majorBidi"/>
          <w:b/>
          <w:bCs/>
          <w:sz w:val="36"/>
          <w:szCs w:val="36"/>
          <w:u w:val="single"/>
        </w:rPr>
        <w:t>7</w:t>
      </w:r>
      <w:r w:rsidRPr="00A2437E">
        <w:rPr>
          <w:rFonts w:asciiTheme="majorBidi" w:hAnsiTheme="majorBidi" w:cstheme="majorBidi"/>
          <w:b/>
          <w:bCs/>
          <w:sz w:val="36"/>
          <w:szCs w:val="36"/>
          <w:u w:val="single"/>
        </w:rPr>
        <w:t xml:space="preserve">0 </w:t>
      </w:r>
      <w:r>
        <w:rPr>
          <w:rFonts w:asciiTheme="majorBidi" w:hAnsiTheme="majorBidi" w:cstheme="majorBidi"/>
          <w:b/>
          <w:bCs/>
          <w:sz w:val="36"/>
          <w:szCs w:val="36"/>
          <w:u w:val="single"/>
        </w:rPr>
        <w:t>–</w:t>
      </w:r>
      <w:r w:rsidRPr="00A2437E">
        <w:rPr>
          <w:rFonts w:asciiTheme="majorBidi" w:hAnsiTheme="majorBidi" w:cstheme="majorBidi"/>
          <w:b/>
          <w:bCs/>
          <w:sz w:val="36"/>
          <w:szCs w:val="36"/>
          <w:u w:val="single"/>
        </w:rPr>
        <w:t xml:space="preserve"> </w:t>
      </w:r>
      <w:r>
        <w:rPr>
          <w:b/>
          <w:bCs/>
          <w:sz w:val="36"/>
          <w:szCs w:val="36"/>
          <w:u w:val="single"/>
          <w:lang w:val="en"/>
        </w:rPr>
        <w:t>Fullness of Years</w:t>
      </w:r>
    </w:p>
    <w:p w14:paraId="671815D0" w14:textId="0A7F4F70" w:rsidR="00EB6272" w:rsidRDefault="00EB6272" w:rsidP="00EB6272">
      <w:pPr>
        <w:contextualSpacing/>
        <w:jc w:val="center"/>
        <w:rPr>
          <w:b/>
          <w:bCs/>
          <w:sz w:val="36"/>
          <w:szCs w:val="36"/>
          <w:u w:val="single"/>
          <w:lang w:val="en"/>
        </w:rPr>
      </w:pPr>
    </w:p>
    <w:p w14:paraId="2D293AA2" w14:textId="77777777" w:rsidR="00FA5F2C" w:rsidRPr="00FA5F2C" w:rsidRDefault="00FA5F2C" w:rsidP="00FA5F2C">
      <w:pPr>
        <w:contextualSpacing/>
        <w:jc w:val="right"/>
        <w:rPr>
          <w:b/>
          <w:bCs/>
          <w:sz w:val="24"/>
          <w:szCs w:val="24"/>
          <w:u w:val="single"/>
          <w:lang w:val="en"/>
        </w:rPr>
      </w:pPr>
      <w:r w:rsidRPr="00FA5F2C">
        <w:rPr>
          <w:rFonts w:cs="Arial"/>
          <w:b/>
          <w:bCs/>
          <w:sz w:val="24"/>
          <w:szCs w:val="24"/>
          <w:u w:val="single"/>
          <w:rtl/>
          <w:lang w:val="en"/>
        </w:rPr>
        <w:t>פירוש רש"י על אבות פרק ה</w:t>
      </w:r>
    </w:p>
    <w:p w14:paraId="6167F572" w14:textId="77777777" w:rsidR="00FA5F2C" w:rsidRDefault="00FA5F2C" w:rsidP="00FA5F2C">
      <w:pPr>
        <w:contextualSpacing/>
        <w:jc w:val="right"/>
        <w:rPr>
          <w:rFonts w:cs="Arial"/>
          <w:sz w:val="24"/>
          <w:szCs w:val="24"/>
          <w:lang w:val="en"/>
        </w:rPr>
      </w:pPr>
      <w:r w:rsidRPr="00FA5F2C">
        <w:rPr>
          <w:rFonts w:cs="Arial"/>
          <w:sz w:val="24"/>
          <w:szCs w:val="24"/>
          <w:rtl/>
          <w:lang w:val="en"/>
        </w:rPr>
        <w:t>בן שבעים לשיבה. דכתיב גם שב גם ישיש בנו וכשנכפלו שני חייו דאיוב חיה מאה וארבעים שנה שמע מינה דבן שבעים שנה שיבה אע"פ שכתב אחרי זאת דרשא הוא דרשינן. נ"א לשיבה זקן גמור הוא שנתלבנו רוב שערותיו כי היכי דאשכחנא בר' אלעזר בן עזריה בברכות דהדרי ליה תמניסר דרי שערות לבנות של זקנה וקאמר איהו לנפשיה הרי אני כבן שבעים שנה אלמא לע' מתלבן כבר רוב שער האדם</w:t>
      </w:r>
    </w:p>
    <w:p w14:paraId="6ED09E2D" w14:textId="77777777" w:rsidR="00FA5F2C" w:rsidRDefault="00FA5F2C" w:rsidP="00FA5F2C">
      <w:pPr>
        <w:contextualSpacing/>
        <w:jc w:val="right"/>
        <w:rPr>
          <w:rFonts w:cs="Arial"/>
          <w:sz w:val="24"/>
          <w:szCs w:val="24"/>
          <w:lang w:val="en"/>
        </w:rPr>
      </w:pPr>
    </w:p>
    <w:p w14:paraId="6D5D3FC7" w14:textId="77777777" w:rsidR="007F04BB" w:rsidRPr="00B44DC8" w:rsidRDefault="007F04BB" w:rsidP="007F04BB">
      <w:pPr>
        <w:spacing w:after="160" w:line="259" w:lineRule="auto"/>
        <w:jc w:val="right"/>
        <w:rPr>
          <w:b/>
          <w:bCs/>
          <w:u w:val="single"/>
        </w:rPr>
      </w:pPr>
      <w:r w:rsidRPr="00B44DC8">
        <w:rPr>
          <w:rFonts w:cs="Arial"/>
          <w:b/>
          <w:bCs/>
          <w:u w:val="single"/>
          <w:rtl/>
        </w:rPr>
        <w:t>בית הבחירה (מאירי) מסכת אבות פרק ה</w:t>
      </w:r>
    </w:p>
    <w:p w14:paraId="0A287B89" w14:textId="2D64B81C" w:rsidR="00EB6272" w:rsidRDefault="007F04BB" w:rsidP="0001499F">
      <w:pPr>
        <w:contextualSpacing/>
        <w:jc w:val="right"/>
        <w:rPr>
          <w:rFonts w:cs="Arial"/>
          <w:rtl/>
        </w:rPr>
      </w:pPr>
      <w:r w:rsidRPr="00B44DC8">
        <w:rPr>
          <w:rFonts w:cs="Arial"/>
          <w:rtl/>
        </w:rPr>
        <w:t>ואמר בן שבעים לשיבה כלומר ואינו ראוי עוד לענייני העולם וישים כל השתדלותו (בעבור) [בעבודת] השי"ת</w:t>
      </w:r>
    </w:p>
    <w:p w14:paraId="0BF7DA6C" w14:textId="7290F5AE" w:rsidR="007F04BB" w:rsidRDefault="007F04BB" w:rsidP="0001499F">
      <w:pPr>
        <w:contextualSpacing/>
        <w:jc w:val="right"/>
        <w:rPr>
          <w:rFonts w:cs="Arial"/>
          <w:rtl/>
        </w:rPr>
      </w:pPr>
    </w:p>
    <w:p w14:paraId="04EF6501" w14:textId="77777777" w:rsidR="00EF3D87" w:rsidRPr="00244850" w:rsidRDefault="00EF3D87" w:rsidP="00EF3D87">
      <w:pPr>
        <w:spacing w:after="160" w:line="259" w:lineRule="auto"/>
        <w:jc w:val="right"/>
        <w:rPr>
          <w:b/>
          <w:bCs/>
          <w:u w:val="single"/>
        </w:rPr>
      </w:pPr>
      <w:r w:rsidRPr="00244850">
        <w:rPr>
          <w:rFonts w:hint="cs"/>
          <w:b/>
          <w:bCs/>
          <w:u w:val="single"/>
          <w:rtl/>
        </w:rPr>
        <w:t>מדרש שמואל</w:t>
      </w:r>
    </w:p>
    <w:p w14:paraId="48D4D839" w14:textId="05305DE2" w:rsidR="007F04BB" w:rsidRDefault="00EF3D87" w:rsidP="0001499F">
      <w:pPr>
        <w:contextualSpacing/>
        <w:jc w:val="right"/>
        <w:rPr>
          <w:rtl/>
        </w:rPr>
      </w:pPr>
      <w:r>
        <w:rPr>
          <w:b/>
          <w:bCs/>
          <w:rtl/>
        </w:rPr>
        <w:t xml:space="preserve">אמר עוד בן שבעים לשיבה </w:t>
      </w:r>
      <w:r>
        <w:rPr>
          <w:rtl/>
        </w:rPr>
        <w:t>להודיע לאדם זמן השיבה כדי שישתדל לקיים בו מקרא שכתוב מפני שיבה תקום כמו שפירשו בספר הזוהר קודם זמן השיבה תקום ותתגבר על יצרך כי אינו דומה מי ששב בתשובה קודם זמן השיבה לאשר הגיע זמן השיבה ועדיין משארות האשמות צרורות בשמלתו על שכמו ועל כן הודיע זמן השיבה</w:t>
      </w:r>
      <w:r>
        <w:t>:</w:t>
      </w:r>
    </w:p>
    <w:p w14:paraId="2B8E69CA" w14:textId="117D3730" w:rsidR="00EF3D87" w:rsidRDefault="00EF3D87" w:rsidP="0001499F">
      <w:pPr>
        <w:contextualSpacing/>
        <w:jc w:val="right"/>
        <w:rPr>
          <w:rtl/>
        </w:rPr>
      </w:pPr>
    </w:p>
    <w:p w14:paraId="1C3839A8" w14:textId="737D3A95" w:rsidR="00EF3D87" w:rsidRDefault="00EF3D87" w:rsidP="00EF3D87">
      <w:pPr>
        <w:contextualSpacing/>
        <w:jc w:val="center"/>
        <w:rPr>
          <w:b/>
          <w:bCs/>
          <w:sz w:val="36"/>
          <w:szCs w:val="36"/>
          <w:u w:val="single"/>
          <w:lang w:val="en"/>
        </w:rPr>
      </w:pPr>
      <w:r>
        <w:rPr>
          <w:rFonts w:asciiTheme="majorBidi" w:hAnsiTheme="majorBidi" w:cstheme="majorBidi"/>
          <w:b/>
          <w:bCs/>
          <w:sz w:val="36"/>
          <w:szCs w:val="36"/>
          <w:u w:val="single"/>
        </w:rPr>
        <w:t>8</w:t>
      </w:r>
      <w:r w:rsidRPr="00A2437E">
        <w:rPr>
          <w:rFonts w:asciiTheme="majorBidi" w:hAnsiTheme="majorBidi" w:cstheme="majorBidi"/>
          <w:b/>
          <w:bCs/>
          <w:sz w:val="36"/>
          <w:szCs w:val="36"/>
          <w:u w:val="single"/>
        </w:rPr>
        <w:t xml:space="preserve">0 </w:t>
      </w:r>
      <w:r>
        <w:rPr>
          <w:rFonts w:asciiTheme="majorBidi" w:hAnsiTheme="majorBidi" w:cstheme="majorBidi"/>
          <w:b/>
          <w:bCs/>
          <w:sz w:val="36"/>
          <w:szCs w:val="36"/>
          <w:u w:val="single"/>
        </w:rPr>
        <w:t>–</w:t>
      </w:r>
      <w:r w:rsidRPr="00A2437E">
        <w:rPr>
          <w:rFonts w:asciiTheme="majorBidi" w:hAnsiTheme="majorBidi" w:cstheme="majorBidi"/>
          <w:b/>
          <w:bCs/>
          <w:sz w:val="36"/>
          <w:szCs w:val="36"/>
          <w:u w:val="single"/>
        </w:rPr>
        <w:t xml:space="preserve"> </w:t>
      </w:r>
      <w:r>
        <w:rPr>
          <w:b/>
          <w:bCs/>
          <w:sz w:val="36"/>
          <w:szCs w:val="36"/>
          <w:u w:val="single"/>
          <w:lang w:val="en"/>
        </w:rPr>
        <w:t xml:space="preserve">Strength </w:t>
      </w:r>
    </w:p>
    <w:p w14:paraId="337459B6" w14:textId="77777777" w:rsidR="002010BA" w:rsidRPr="002010BA" w:rsidRDefault="002010BA" w:rsidP="002010BA">
      <w:pPr>
        <w:contextualSpacing/>
        <w:jc w:val="right"/>
        <w:rPr>
          <w:b/>
          <w:bCs/>
          <w:sz w:val="24"/>
          <w:szCs w:val="24"/>
          <w:u w:val="single"/>
          <w:lang w:val="en"/>
        </w:rPr>
      </w:pPr>
      <w:r w:rsidRPr="002010BA">
        <w:rPr>
          <w:rFonts w:cs="Arial"/>
          <w:b/>
          <w:bCs/>
          <w:sz w:val="24"/>
          <w:szCs w:val="24"/>
          <w:u w:val="single"/>
          <w:rtl/>
          <w:lang w:val="en"/>
        </w:rPr>
        <w:t>פירוש רש"י על אבות פרק ה</w:t>
      </w:r>
    </w:p>
    <w:p w14:paraId="263D5ADE" w14:textId="20736C6B" w:rsidR="002010BA" w:rsidRDefault="002010BA" w:rsidP="002010BA">
      <w:pPr>
        <w:contextualSpacing/>
        <w:jc w:val="right"/>
        <w:rPr>
          <w:rFonts w:cs="Arial"/>
          <w:sz w:val="24"/>
          <w:szCs w:val="24"/>
          <w:lang w:val="en"/>
        </w:rPr>
      </w:pPr>
      <w:r w:rsidRPr="002010BA">
        <w:rPr>
          <w:rFonts w:cs="Arial"/>
          <w:sz w:val="24"/>
          <w:szCs w:val="24"/>
          <w:rtl/>
          <w:lang w:val="en"/>
        </w:rPr>
        <w:t>ן שמונים לגבורה. כלומר דבר גדול הוא אם יחיה אדם עד שמונים שנה דכתיב ואם בגבורות שמונים שנה שאם הוא חי יותר בגבורתו של מקום הוא חי ולא מרב כח שבו שהרי מכאן ואילך אין לו כח לאכול ולשתות</w:t>
      </w:r>
    </w:p>
    <w:p w14:paraId="07131606" w14:textId="4FA5E194" w:rsidR="002010BA" w:rsidRPr="00B31A39" w:rsidRDefault="002010BA" w:rsidP="002010BA">
      <w:pPr>
        <w:contextualSpacing/>
        <w:jc w:val="right"/>
        <w:rPr>
          <w:rFonts w:cs="Arial"/>
          <w:sz w:val="14"/>
          <w:szCs w:val="14"/>
          <w:lang w:val="en"/>
        </w:rPr>
      </w:pPr>
    </w:p>
    <w:p w14:paraId="0AAC6FB0" w14:textId="77777777" w:rsidR="004934E4" w:rsidRPr="00244850" w:rsidRDefault="004934E4" w:rsidP="004934E4">
      <w:pPr>
        <w:spacing w:after="160" w:line="259" w:lineRule="auto"/>
        <w:jc w:val="right"/>
        <w:rPr>
          <w:b/>
          <w:bCs/>
          <w:u w:val="single"/>
        </w:rPr>
      </w:pPr>
      <w:r w:rsidRPr="00244850">
        <w:rPr>
          <w:rFonts w:hint="cs"/>
          <w:b/>
          <w:bCs/>
          <w:u w:val="single"/>
          <w:rtl/>
        </w:rPr>
        <w:t>מדרש שמואל</w:t>
      </w:r>
    </w:p>
    <w:p w14:paraId="01660C76" w14:textId="4FF9CD03" w:rsidR="002010BA" w:rsidRPr="002010BA" w:rsidRDefault="004934E4" w:rsidP="002010BA">
      <w:pPr>
        <w:contextualSpacing/>
        <w:jc w:val="right"/>
        <w:rPr>
          <w:sz w:val="24"/>
          <w:szCs w:val="24"/>
          <w:lang w:val="en"/>
        </w:rPr>
      </w:pPr>
      <w:r>
        <w:rPr>
          <w:b/>
          <w:bCs/>
          <w:rtl/>
        </w:rPr>
        <w:t xml:space="preserve">ואמר עוד בן שמונים לגבורה </w:t>
      </w:r>
      <w:r>
        <w:rPr>
          <w:rtl/>
        </w:rPr>
        <w:t>כלומר אף אם האדם הגיע לשמונים שנה אל יתייאש מלהתגבר על יצרו באמרו כי אחר שהגיע לשמונים לא יסיתהו היצר הרע עוד כי אין בו כח שהרי מצינו יוחנן כהן גדול ששימש בכהונה גדולה שמונים שנה ולבסוף נעשה צדוקי ועל כן אמר בן שמונים לגבורה כלומר עדיין הוא צריך להתגבר על יצרו</w:t>
      </w:r>
      <w:r>
        <w:t>:</w:t>
      </w:r>
    </w:p>
    <w:p w14:paraId="0BBAE6E3" w14:textId="4337BB5D" w:rsidR="00EF3D87" w:rsidRDefault="00EF3D87" w:rsidP="0001499F">
      <w:pPr>
        <w:contextualSpacing/>
        <w:jc w:val="right"/>
      </w:pPr>
    </w:p>
    <w:p w14:paraId="5CFCD583" w14:textId="1BE071CB" w:rsidR="00766F22" w:rsidRDefault="00766F22" w:rsidP="00766F22">
      <w:pPr>
        <w:contextualSpacing/>
        <w:jc w:val="center"/>
        <w:rPr>
          <w:b/>
          <w:bCs/>
          <w:sz w:val="36"/>
          <w:szCs w:val="36"/>
          <w:u w:val="single"/>
          <w:lang w:val="en"/>
        </w:rPr>
      </w:pPr>
      <w:r>
        <w:rPr>
          <w:rFonts w:asciiTheme="majorBidi" w:hAnsiTheme="majorBidi" w:cstheme="majorBidi"/>
          <w:b/>
          <w:bCs/>
          <w:sz w:val="36"/>
          <w:szCs w:val="36"/>
          <w:u w:val="single"/>
        </w:rPr>
        <w:t>9</w:t>
      </w:r>
      <w:r w:rsidRPr="00A2437E">
        <w:rPr>
          <w:rFonts w:asciiTheme="majorBidi" w:hAnsiTheme="majorBidi" w:cstheme="majorBidi"/>
          <w:b/>
          <w:bCs/>
          <w:sz w:val="36"/>
          <w:szCs w:val="36"/>
          <w:u w:val="single"/>
        </w:rPr>
        <w:t xml:space="preserve">0 </w:t>
      </w:r>
      <w:r>
        <w:rPr>
          <w:rFonts w:asciiTheme="majorBidi" w:hAnsiTheme="majorBidi" w:cstheme="majorBidi"/>
          <w:b/>
          <w:bCs/>
          <w:sz w:val="36"/>
          <w:szCs w:val="36"/>
          <w:u w:val="single"/>
        </w:rPr>
        <w:t>–</w:t>
      </w:r>
      <w:r w:rsidRPr="00A2437E">
        <w:rPr>
          <w:rFonts w:asciiTheme="majorBidi" w:hAnsiTheme="majorBidi" w:cstheme="majorBidi"/>
          <w:b/>
          <w:bCs/>
          <w:sz w:val="36"/>
          <w:szCs w:val="36"/>
          <w:u w:val="single"/>
        </w:rPr>
        <w:t xml:space="preserve"> </w:t>
      </w:r>
      <w:proofErr w:type="spellStart"/>
      <w:r>
        <w:rPr>
          <w:b/>
          <w:bCs/>
          <w:sz w:val="36"/>
          <w:szCs w:val="36"/>
          <w:u w:val="single"/>
          <w:lang w:val="en"/>
        </w:rPr>
        <w:t>Lasuach</w:t>
      </w:r>
      <w:proofErr w:type="spellEnd"/>
      <w:r>
        <w:rPr>
          <w:b/>
          <w:bCs/>
          <w:sz w:val="36"/>
          <w:szCs w:val="36"/>
          <w:u w:val="single"/>
          <w:lang w:val="en"/>
        </w:rPr>
        <w:t xml:space="preserve"> </w:t>
      </w:r>
    </w:p>
    <w:p w14:paraId="34523D78" w14:textId="77777777" w:rsidR="00766F22" w:rsidRPr="00766F22" w:rsidRDefault="00766F22" w:rsidP="00766F22">
      <w:pPr>
        <w:contextualSpacing/>
        <w:jc w:val="right"/>
        <w:rPr>
          <w:b/>
          <w:bCs/>
          <w:u w:val="single"/>
        </w:rPr>
      </w:pPr>
      <w:r w:rsidRPr="00766F22">
        <w:rPr>
          <w:rFonts w:cs="Arial"/>
          <w:b/>
          <w:bCs/>
          <w:u w:val="single"/>
          <w:rtl/>
        </w:rPr>
        <w:t>פירוש רש"י על אבות פרק ה</w:t>
      </w:r>
    </w:p>
    <w:p w14:paraId="4C1BAE5C" w14:textId="548D1C65" w:rsidR="00766F22" w:rsidRDefault="00766F22" w:rsidP="00766F22">
      <w:pPr>
        <w:contextualSpacing/>
        <w:jc w:val="right"/>
        <w:rPr>
          <w:rFonts w:cs="Arial"/>
        </w:rPr>
      </w:pPr>
      <w:r>
        <w:rPr>
          <w:rFonts w:cs="Arial"/>
          <w:rtl/>
        </w:rPr>
        <w:t>לשוח. הוא מהלך שחוח שהרי מכאן ואילך הוא כפוף. וי"א לשוח ראוי לקבורה דשוב אין בו כח לצאת ולבא</w:t>
      </w:r>
    </w:p>
    <w:p w14:paraId="44873E1C" w14:textId="136695D6" w:rsidR="00766F22" w:rsidRDefault="00766F22" w:rsidP="00766F22">
      <w:pPr>
        <w:contextualSpacing/>
        <w:jc w:val="right"/>
        <w:rPr>
          <w:rFonts w:cs="Arial"/>
        </w:rPr>
      </w:pPr>
    </w:p>
    <w:p w14:paraId="6B2A6ABD" w14:textId="77777777" w:rsidR="00F21B8B" w:rsidRPr="00F21B8B" w:rsidRDefault="00F21B8B" w:rsidP="00F21B8B">
      <w:pPr>
        <w:contextualSpacing/>
        <w:jc w:val="right"/>
        <w:rPr>
          <w:b/>
          <w:bCs/>
          <w:u w:val="single"/>
        </w:rPr>
      </w:pPr>
      <w:r w:rsidRPr="00F21B8B">
        <w:rPr>
          <w:rFonts w:cs="Arial"/>
          <w:b/>
          <w:bCs/>
          <w:u w:val="single"/>
          <w:rtl/>
        </w:rPr>
        <w:t>פירוש רבינו יונה על אבות פרק ה</w:t>
      </w:r>
    </w:p>
    <w:p w14:paraId="10379478" w14:textId="77777777" w:rsidR="00F21B8B" w:rsidRDefault="00F21B8B" w:rsidP="00F21B8B">
      <w:pPr>
        <w:contextualSpacing/>
        <w:jc w:val="right"/>
        <w:rPr>
          <w:rFonts w:cs="Arial"/>
        </w:rPr>
      </w:pPr>
      <w:r>
        <w:rPr>
          <w:rFonts w:cs="Arial"/>
          <w:rtl/>
        </w:rPr>
        <w:t>כא הוא היה אומר וכו' בן צ' לשוח - לשון שיח ומערה כלומר ראוי הוא לקבורה. וי"מ מלשון שיח שאין לו לפסוק אלא בדברי תורה כי קרבו ימיו למות</w:t>
      </w:r>
    </w:p>
    <w:p w14:paraId="3435BE48" w14:textId="77777777" w:rsidR="00F21B8B" w:rsidRDefault="00F21B8B" w:rsidP="00F21B8B">
      <w:pPr>
        <w:contextualSpacing/>
        <w:jc w:val="right"/>
        <w:rPr>
          <w:rFonts w:cs="Arial"/>
        </w:rPr>
      </w:pPr>
    </w:p>
    <w:p w14:paraId="5D17198E" w14:textId="77777777" w:rsidR="00AF7F39" w:rsidRDefault="00AF7F39" w:rsidP="00F21B8B">
      <w:pPr>
        <w:contextualSpacing/>
        <w:jc w:val="right"/>
        <w:rPr>
          <w:rFonts w:cs="Arial"/>
        </w:rPr>
      </w:pPr>
      <w:r>
        <w:rPr>
          <w:rFonts w:cs="Arial"/>
        </w:rPr>
        <w:t>SEE ABOVE – SHAREI TESHUVA</w:t>
      </w:r>
    </w:p>
    <w:p w14:paraId="618EE82A" w14:textId="5C73FF2D" w:rsidR="00766F22" w:rsidRDefault="00AF7F39" w:rsidP="00AF7F39">
      <w:pPr>
        <w:tabs>
          <w:tab w:val="left" w:pos="6940"/>
          <w:tab w:val="right" w:pos="10800"/>
        </w:tabs>
        <w:contextualSpacing/>
        <w:jc w:val="center"/>
      </w:pPr>
      <w:r>
        <w:rPr>
          <w:rFonts w:asciiTheme="majorBidi" w:hAnsiTheme="majorBidi" w:cstheme="majorBidi"/>
          <w:b/>
          <w:bCs/>
          <w:sz w:val="36"/>
          <w:szCs w:val="36"/>
          <w:u w:val="single"/>
        </w:rPr>
        <w:t>100 – As if dead</w:t>
      </w:r>
    </w:p>
    <w:p w14:paraId="110F2B74" w14:textId="77777777" w:rsidR="00B31A39" w:rsidRPr="00B31A39" w:rsidRDefault="00B31A39" w:rsidP="00B31A39">
      <w:pPr>
        <w:tabs>
          <w:tab w:val="left" w:pos="6940"/>
          <w:tab w:val="right" w:pos="10800"/>
        </w:tabs>
        <w:contextualSpacing/>
        <w:jc w:val="right"/>
        <w:rPr>
          <w:b/>
          <w:bCs/>
          <w:u w:val="single"/>
        </w:rPr>
      </w:pPr>
      <w:r w:rsidRPr="00B31A39">
        <w:rPr>
          <w:rFonts w:cs="Arial"/>
          <w:b/>
          <w:bCs/>
          <w:u w:val="single"/>
          <w:rtl/>
        </w:rPr>
        <w:t>בית הבחירה (מאירי) מסכת אבות פרק ה</w:t>
      </w:r>
    </w:p>
    <w:p w14:paraId="6911587B" w14:textId="0E02ADE0" w:rsidR="00AF7F39" w:rsidRDefault="00B31A39" w:rsidP="00B31A39">
      <w:pPr>
        <w:tabs>
          <w:tab w:val="left" w:pos="6940"/>
          <w:tab w:val="right" w:pos="10800"/>
        </w:tabs>
        <w:contextualSpacing/>
        <w:jc w:val="right"/>
        <w:rPr>
          <w:rtl/>
        </w:rPr>
      </w:pPr>
      <w:r>
        <w:rPr>
          <w:rFonts w:cs="Arial"/>
          <w:rtl/>
        </w:rPr>
        <w:t>בן מאה כאלו מת ועבר ובטל מן העולם וכל שכן שאם ישאר לו דעת שלא יוציאהו רק לתפלות ולתחינה ולבקשה</w:t>
      </w:r>
    </w:p>
    <w:sectPr w:rsidR="00AF7F39"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48E09" w14:textId="77777777" w:rsidR="00A3278B" w:rsidRDefault="00A3278B" w:rsidP="00094979">
      <w:r>
        <w:separator/>
      </w:r>
    </w:p>
  </w:endnote>
  <w:endnote w:type="continuationSeparator" w:id="0">
    <w:p w14:paraId="5604FE71" w14:textId="77777777" w:rsidR="00A3278B" w:rsidRDefault="00A3278B"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7351" w14:textId="77777777" w:rsidR="00A3278B" w:rsidRDefault="00A3278B" w:rsidP="00094979">
      <w:r>
        <w:separator/>
      </w:r>
    </w:p>
  </w:footnote>
  <w:footnote w:type="continuationSeparator" w:id="0">
    <w:p w14:paraId="35F1B6D6" w14:textId="77777777" w:rsidR="00A3278B" w:rsidRDefault="00A3278B"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161B7"/>
    <w:multiLevelType w:val="hybridMultilevel"/>
    <w:tmpl w:val="8BB8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471C8"/>
    <w:multiLevelType w:val="hybridMultilevel"/>
    <w:tmpl w:val="56FEC832"/>
    <w:lvl w:ilvl="0" w:tplc="6E7E4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1263"/>
    <w:multiLevelType w:val="hybridMultilevel"/>
    <w:tmpl w:val="475CE39E"/>
    <w:lvl w:ilvl="0" w:tplc="E58235DC">
      <w:start w:val="1"/>
      <w:numFmt w:val="bullet"/>
      <w:lvlText w:val="■"/>
      <w:lvlJc w:val="left"/>
      <w:pPr>
        <w:tabs>
          <w:tab w:val="num" w:pos="720"/>
        </w:tabs>
        <w:ind w:left="720" w:hanging="360"/>
      </w:pPr>
      <w:rPr>
        <w:rFonts w:ascii="Franklin Gothic Book" w:hAnsi="Franklin Gothic Book" w:hint="default"/>
      </w:rPr>
    </w:lvl>
    <w:lvl w:ilvl="1" w:tplc="8042DDDA" w:tentative="1">
      <w:start w:val="1"/>
      <w:numFmt w:val="bullet"/>
      <w:lvlText w:val="■"/>
      <w:lvlJc w:val="left"/>
      <w:pPr>
        <w:tabs>
          <w:tab w:val="num" w:pos="1440"/>
        </w:tabs>
        <w:ind w:left="1440" w:hanging="360"/>
      </w:pPr>
      <w:rPr>
        <w:rFonts w:ascii="Franklin Gothic Book" w:hAnsi="Franklin Gothic Book" w:hint="default"/>
      </w:rPr>
    </w:lvl>
    <w:lvl w:ilvl="2" w:tplc="7A464CD2" w:tentative="1">
      <w:start w:val="1"/>
      <w:numFmt w:val="bullet"/>
      <w:lvlText w:val="■"/>
      <w:lvlJc w:val="left"/>
      <w:pPr>
        <w:tabs>
          <w:tab w:val="num" w:pos="2160"/>
        </w:tabs>
        <w:ind w:left="2160" w:hanging="360"/>
      </w:pPr>
      <w:rPr>
        <w:rFonts w:ascii="Franklin Gothic Book" w:hAnsi="Franklin Gothic Book" w:hint="default"/>
      </w:rPr>
    </w:lvl>
    <w:lvl w:ilvl="3" w:tplc="A9EC6C68" w:tentative="1">
      <w:start w:val="1"/>
      <w:numFmt w:val="bullet"/>
      <w:lvlText w:val="■"/>
      <w:lvlJc w:val="left"/>
      <w:pPr>
        <w:tabs>
          <w:tab w:val="num" w:pos="2880"/>
        </w:tabs>
        <w:ind w:left="2880" w:hanging="360"/>
      </w:pPr>
      <w:rPr>
        <w:rFonts w:ascii="Franklin Gothic Book" w:hAnsi="Franklin Gothic Book" w:hint="default"/>
      </w:rPr>
    </w:lvl>
    <w:lvl w:ilvl="4" w:tplc="4E4066F2" w:tentative="1">
      <w:start w:val="1"/>
      <w:numFmt w:val="bullet"/>
      <w:lvlText w:val="■"/>
      <w:lvlJc w:val="left"/>
      <w:pPr>
        <w:tabs>
          <w:tab w:val="num" w:pos="3600"/>
        </w:tabs>
        <w:ind w:left="3600" w:hanging="360"/>
      </w:pPr>
      <w:rPr>
        <w:rFonts w:ascii="Franklin Gothic Book" w:hAnsi="Franklin Gothic Book" w:hint="default"/>
      </w:rPr>
    </w:lvl>
    <w:lvl w:ilvl="5" w:tplc="E256A7E8" w:tentative="1">
      <w:start w:val="1"/>
      <w:numFmt w:val="bullet"/>
      <w:lvlText w:val="■"/>
      <w:lvlJc w:val="left"/>
      <w:pPr>
        <w:tabs>
          <w:tab w:val="num" w:pos="4320"/>
        </w:tabs>
        <w:ind w:left="4320" w:hanging="360"/>
      </w:pPr>
      <w:rPr>
        <w:rFonts w:ascii="Franklin Gothic Book" w:hAnsi="Franklin Gothic Book" w:hint="default"/>
      </w:rPr>
    </w:lvl>
    <w:lvl w:ilvl="6" w:tplc="22B86B52" w:tentative="1">
      <w:start w:val="1"/>
      <w:numFmt w:val="bullet"/>
      <w:lvlText w:val="■"/>
      <w:lvlJc w:val="left"/>
      <w:pPr>
        <w:tabs>
          <w:tab w:val="num" w:pos="5040"/>
        </w:tabs>
        <w:ind w:left="5040" w:hanging="360"/>
      </w:pPr>
      <w:rPr>
        <w:rFonts w:ascii="Franklin Gothic Book" w:hAnsi="Franklin Gothic Book" w:hint="default"/>
      </w:rPr>
    </w:lvl>
    <w:lvl w:ilvl="7" w:tplc="C5D4C99A" w:tentative="1">
      <w:start w:val="1"/>
      <w:numFmt w:val="bullet"/>
      <w:lvlText w:val="■"/>
      <w:lvlJc w:val="left"/>
      <w:pPr>
        <w:tabs>
          <w:tab w:val="num" w:pos="5760"/>
        </w:tabs>
        <w:ind w:left="5760" w:hanging="360"/>
      </w:pPr>
      <w:rPr>
        <w:rFonts w:ascii="Franklin Gothic Book" w:hAnsi="Franklin Gothic Book" w:hint="default"/>
      </w:rPr>
    </w:lvl>
    <w:lvl w:ilvl="8" w:tplc="D67A7E40"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68C94580"/>
    <w:multiLevelType w:val="hybridMultilevel"/>
    <w:tmpl w:val="954ADAB0"/>
    <w:lvl w:ilvl="0" w:tplc="85D26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8"/>
  </w:num>
  <w:num w:numId="3">
    <w:abstractNumId w:val="23"/>
  </w:num>
  <w:num w:numId="4">
    <w:abstractNumId w:val="12"/>
  </w:num>
  <w:num w:numId="5">
    <w:abstractNumId w:val="2"/>
  </w:num>
  <w:num w:numId="6">
    <w:abstractNumId w:val="13"/>
  </w:num>
  <w:num w:numId="7">
    <w:abstractNumId w:val="29"/>
  </w:num>
  <w:num w:numId="8">
    <w:abstractNumId w:val="26"/>
  </w:num>
  <w:num w:numId="9">
    <w:abstractNumId w:val="16"/>
  </w:num>
  <w:num w:numId="10">
    <w:abstractNumId w:val="22"/>
  </w:num>
  <w:num w:numId="11">
    <w:abstractNumId w:val="3"/>
  </w:num>
  <w:num w:numId="12">
    <w:abstractNumId w:val="7"/>
  </w:num>
  <w:num w:numId="13">
    <w:abstractNumId w:val="14"/>
  </w:num>
  <w:num w:numId="14">
    <w:abstractNumId w:val="8"/>
  </w:num>
  <w:num w:numId="15">
    <w:abstractNumId w:val="18"/>
  </w:num>
  <w:num w:numId="16">
    <w:abstractNumId w:val="30"/>
  </w:num>
  <w:num w:numId="17">
    <w:abstractNumId w:val="1"/>
  </w:num>
  <w:num w:numId="18">
    <w:abstractNumId w:val="4"/>
  </w:num>
  <w:num w:numId="19">
    <w:abstractNumId w:val="5"/>
  </w:num>
  <w:num w:numId="20">
    <w:abstractNumId w:val="21"/>
  </w:num>
  <w:num w:numId="21">
    <w:abstractNumId w:val="10"/>
  </w:num>
  <w:num w:numId="22">
    <w:abstractNumId w:val="6"/>
  </w:num>
  <w:num w:numId="23">
    <w:abstractNumId w:val="27"/>
  </w:num>
  <w:num w:numId="24">
    <w:abstractNumId w:val="15"/>
  </w:num>
  <w:num w:numId="25">
    <w:abstractNumId w:val="20"/>
  </w:num>
  <w:num w:numId="26">
    <w:abstractNumId w:val="9"/>
  </w:num>
  <w:num w:numId="27">
    <w:abstractNumId w:val="19"/>
  </w:num>
  <w:num w:numId="28">
    <w:abstractNumId w:val="25"/>
  </w:num>
  <w:num w:numId="29">
    <w:abstractNumId w:val="11"/>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2391"/>
    <w:rsid w:val="000065CB"/>
    <w:rsid w:val="0000686D"/>
    <w:rsid w:val="00010218"/>
    <w:rsid w:val="0001282D"/>
    <w:rsid w:val="00014054"/>
    <w:rsid w:val="00014495"/>
    <w:rsid w:val="0001499F"/>
    <w:rsid w:val="00014CD7"/>
    <w:rsid w:val="00027A2A"/>
    <w:rsid w:val="00027AD7"/>
    <w:rsid w:val="0003069A"/>
    <w:rsid w:val="0003655F"/>
    <w:rsid w:val="00044B4D"/>
    <w:rsid w:val="00044F10"/>
    <w:rsid w:val="00046298"/>
    <w:rsid w:val="00051C03"/>
    <w:rsid w:val="00052031"/>
    <w:rsid w:val="00053146"/>
    <w:rsid w:val="00054281"/>
    <w:rsid w:val="00056089"/>
    <w:rsid w:val="00061B93"/>
    <w:rsid w:val="0006518C"/>
    <w:rsid w:val="000704C3"/>
    <w:rsid w:val="00075EB9"/>
    <w:rsid w:val="00077953"/>
    <w:rsid w:val="00080EC7"/>
    <w:rsid w:val="00081A2A"/>
    <w:rsid w:val="00087003"/>
    <w:rsid w:val="00093ACB"/>
    <w:rsid w:val="00094979"/>
    <w:rsid w:val="00097198"/>
    <w:rsid w:val="000A4072"/>
    <w:rsid w:val="000A6989"/>
    <w:rsid w:val="000A77F0"/>
    <w:rsid w:val="000B3C9A"/>
    <w:rsid w:val="000B597E"/>
    <w:rsid w:val="000C1C4F"/>
    <w:rsid w:val="000C79D9"/>
    <w:rsid w:val="000D0DB7"/>
    <w:rsid w:val="000D50DD"/>
    <w:rsid w:val="000E3C09"/>
    <w:rsid w:val="000E4480"/>
    <w:rsid w:val="000E6AF4"/>
    <w:rsid w:val="000E76F5"/>
    <w:rsid w:val="000E7E8E"/>
    <w:rsid w:val="000F0947"/>
    <w:rsid w:val="000F0DF8"/>
    <w:rsid w:val="000F1F8D"/>
    <w:rsid w:val="000F35A1"/>
    <w:rsid w:val="000F657B"/>
    <w:rsid w:val="00110DFB"/>
    <w:rsid w:val="00115795"/>
    <w:rsid w:val="00115B31"/>
    <w:rsid w:val="0011684E"/>
    <w:rsid w:val="00121B9D"/>
    <w:rsid w:val="00125B8B"/>
    <w:rsid w:val="00134EAD"/>
    <w:rsid w:val="00140C34"/>
    <w:rsid w:val="00140FBB"/>
    <w:rsid w:val="001413E6"/>
    <w:rsid w:val="0014344C"/>
    <w:rsid w:val="001519CB"/>
    <w:rsid w:val="00153AFB"/>
    <w:rsid w:val="00155378"/>
    <w:rsid w:val="0016261F"/>
    <w:rsid w:val="001656C2"/>
    <w:rsid w:val="001659B4"/>
    <w:rsid w:val="00166973"/>
    <w:rsid w:val="00171CEF"/>
    <w:rsid w:val="0018068F"/>
    <w:rsid w:val="00185668"/>
    <w:rsid w:val="001A57A5"/>
    <w:rsid w:val="001A7181"/>
    <w:rsid w:val="001B273B"/>
    <w:rsid w:val="001B3785"/>
    <w:rsid w:val="001B527B"/>
    <w:rsid w:val="001B773E"/>
    <w:rsid w:val="001C0C27"/>
    <w:rsid w:val="001C379F"/>
    <w:rsid w:val="001C3A44"/>
    <w:rsid w:val="001C6979"/>
    <w:rsid w:val="001D3100"/>
    <w:rsid w:val="001D3674"/>
    <w:rsid w:val="001E1686"/>
    <w:rsid w:val="001E324B"/>
    <w:rsid w:val="001E370D"/>
    <w:rsid w:val="001E5737"/>
    <w:rsid w:val="001E69CE"/>
    <w:rsid w:val="001F0C70"/>
    <w:rsid w:val="001F0FDA"/>
    <w:rsid w:val="00200AE5"/>
    <w:rsid w:val="002010BA"/>
    <w:rsid w:val="00206AE6"/>
    <w:rsid w:val="00207CC7"/>
    <w:rsid w:val="0021030C"/>
    <w:rsid w:val="002107BA"/>
    <w:rsid w:val="00210AEC"/>
    <w:rsid w:val="00220361"/>
    <w:rsid w:val="0022360E"/>
    <w:rsid w:val="00224DD7"/>
    <w:rsid w:val="00227C26"/>
    <w:rsid w:val="002319B9"/>
    <w:rsid w:val="00235242"/>
    <w:rsid w:val="0023593F"/>
    <w:rsid w:val="00244850"/>
    <w:rsid w:val="0025498E"/>
    <w:rsid w:val="00255694"/>
    <w:rsid w:val="00261182"/>
    <w:rsid w:val="00264411"/>
    <w:rsid w:val="0026628C"/>
    <w:rsid w:val="00274B1B"/>
    <w:rsid w:val="00274EF6"/>
    <w:rsid w:val="00282AE8"/>
    <w:rsid w:val="00287047"/>
    <w:rsid w:val="0029217E"/>
    <w:rsid w:val="00296D5D"/>
    <w:rsid w:val="002A01F1"/>
    <w:rsid w:val="002A40F5"/>
    <w:rsid w:val="002B0D11"/>
    <w:rsid w:val="002B2BFB"/>
    <w:rsid w:val="002B2ECF"/>
    <w:rsid w:val="002B5A95"/>
    <w:rsid w:val="002B65F7"/>
    <w:rsid w:val="002D06BD"/>
    <w:rsid w:val="002D3859"/>
    <w:rsid w:val="002E22DF"/>
    <w:rsid w:val="002E3233"/>
    <w:rsid w:val="002E4D16"/>
    <w:rsid w:val="002E7DFB"/>
    <w:rsid w:val="002F0DF1"/>
    <w:rsid w:val="002F2F3E"/>
    <w:rsid w:val="00302558"/>
    <w:rsid w:val="00314463"/>
    <w:rsid w:val="0033300C"/>
    <w:rsid w:val="00335391"/>
    <w:rsid w:val="003358FE"/>
    <w:rsid w:val="00336A72"/>
    <w:rsid w:val="003402C7"/>
    <w:rsid w:val="0034325E"/>
    <w:rsid w:val="00345E6B"/>
    <w:rsid w:val="00346EFB"/>
    <w:rsid w:val="00350C1B"/>
    <w:rsid w:val="00360153"/>
    <w:rsid w:val="00362E0E"/>
    <w:rsid w:val="003671F9"/>
    <w:rsid w:val="00367DDA"/>
    <w:rsid w:val="00370799"/>
    <w:rsid w:val="00387001"/>
    <w:rsid w:val="003917BA"/>
    <w:rsid w:val="003917F8"/>
    <w:rsid w:val="00393F9D"/>
    <w:rsid w:val="00394C8E"/>
    <w:rsid w:val="00396874"/>
    <w:rsid w:val="003A3B6C"/>
    <w:rsid w:val="003A5A21"/>
    <w:rsid w:val="003C6031"/>
    <w:rsid w:val="003E0565"/>
    <w:rsid w:val="003E07AA"/>
    <w:rsid w:val="003E1233"/>
    <w:rsid w:val="003E1FD6"/>
    <w:rsid w:val="003E326C"/>
    <w:rsid w:val="003E4228"/>
    <w:rsid w:val="003E5987"/>
    <w:rsid w:val="003E6A5F"/>
    <w:rsid w:val="003E6BA9"/>
    <w:rsid w:val="003F27B3"/>
    <w:rsid w:val="003F3CD1"/>
    <w:rsid w:val="003F493E"/>
    <w:rsid w:val="0040088C"/>
    <w:rsid w:val="004009F5"/>
    <w:rsid w:val="0040312A"/>
    <w:rsid w:val="004131BC"/>
    <w:rsid w:val="004135E0"/>
    <w:rsid w:val="00417AAB"/>
    <w:rsid w:val="00425044"/>
    <w:rsid w:val="004264DE"/>
    <w:rsid w:val="00432231"/>
    <w:rsid w:val="004336E4"/>
    <w:rsid w:val="00435344"/>
    <w:rsid w:val="00436CB2"/>
    <w:rsid w:val="004371CF"/>
    <w:rsid w:val="0044595E"/>
    <w:rsid w:val="00446269"/>
    <w:rsid w:val="00453BF3"/>
    <w:rsid w:val="004577BD"/>
    <w:rsid w:val="00462A5A"/>
    <w:rsid w:val="00464F45"/>
    <w:rsid w:val="00467DF5"/>
    <w:rsid w:val="004754F1"/>
    <w:rsid w:val="00475C96"/>
    <w:rsid w:val="004801BA"/>
    <w:rsid w:val="004934E4"/>
    <w:rsid w:val="00494B5A"/>
    <w:rsid w:val="004A2141"/>
    <w:rsid w:val="004A672B"/>
    <w:rsid w:val="004A6FB2"/>
    <w:rsid w:val="004B20C5"/>
    <w:rsid w:val="004B26B7"/>
    <w:rsid w:val="004B535C"/>
    <w:rsid w:val="004B7718"/>
    <w:rsid w:val="004B788A"/>
    <w:rsid w:val="004B79A4"/>
    <w:rsid w:val="004C7CDE"/>
    <w:rsid w:val="004D0180"/>
    <w:rsid w:val="004D7108"/>
    <w:rsid w:val="004E00DF"/>
    <w:rsid w:val="004E6137"/>
    <w:rsid w:val="004F4229"/>
    <w:rsid w:val="00503A2C"/>
    <w:rsid w:val="005141F4"/>
    <w:rsid w:val="00514F48"/>
    <w:rsid w:val="00517FE9"/>
    <w:rsid w:val="00524B57"/>
    <w:rsid w:val="00530815"/>
    <w:rsid w:val="00542077"/>
    <w:rsid w:val="0055004A"/>
    <w:rsid w:val="00556199"/>
    <w:rsid w:val="00557A38"/>
    <w:rsid w:val="0056055B"/>
    <w:rsid w:val="00561537"/>
    <w:rsid w:val="005619B7"/>
    <w:rsid w:val="00576506"/>
    <w:rsid w:val="00584429"/>
    <w:rsid w:val="0058455C"/>
    <w:rsid w:val="00586133"/>
    <w:rsid w:val="00590F56"/>
    <w:rsid w:val="005A1BD1"/>
    <w:rsid w:val="005A3093"/>
    <w:rsid w:val="005A475B"/>
    <w:rsid w:val="005A5E46"/>
    <w:rsid w:val="005A7F45"/>
    <w:rsid w:val="005B29AB"/>
    <w:rsid w:val="005C138B"/>
    <w:rsid w:val="005C39F6"/>
    <w:rsid w:val="005D0A2D"/>
    <w:rsid w:val="005D1599"/>
    <w:rsid w:val="005E25E7"/>
    <w:rsid w:val="005F2480"/>
    <w:rsid w:val="005F3142"/>
    <w:rsid w:val="005F6B4D"/>
    <w:rsid w:val="005F73C6"/>
    <w:rsid w:val="006024BA"/>
    <w:rsid w:val="0060408E"/>
    <w:rsid w:val="0061217C"/>
    <w:rsid w:val="006153B7"/>
    <w:rsid w:val="00616FC1"/>
    <w:rsid w:val="00617169"/>
    <w:rsid w:val="006175D5"/>
    <w:rsid w:val="00620651"/>
    <w:rsid w:val="00620C83"/>
    <w:rsid w:val="00622335"/>
    <w:rsid w:val="00625A45"/>
    <w:rsid w:val="006270A3"/>
    <w:rsid w:val="00627EB3"/>
    <w:rsid w:val="00635D21"/>
    <w:rsid w:val="00642F02"/>
    <w:rsid w:val="006548DC"/>
    <w:rsid w:val="00655F3C"/>
    <w:rsid w:val="006634A5"/>
    <w:rsid w:val="00671C9B"/>
    <w:rsid w:val="00671D61"/>
    <w:rsid w:val="00672BA7"/>
    <w:rsid w:val="00673844"/>
    <w:rsid w:val="006841A4"/>
    <w:rsid w:val="00684637"/>
    <w:rsid w:val="006858B7"/>
    <w:rsid w:val="006860F2"/>
    <w:rsid w:val="00692BC1"/>
    <w:rsid w:val="00693334"/>
    <w:rsid w:val="00693DD6"/>
    <w:rsid w:val="006978FB"/>
    <w:rsid w:val="006A0397"/>
    <w:rsid w:val="006B1CE9"/>
    <w:rsid w:val="006B4E41"/>
    <w:rsid w:val="006B686F"/>
    <w:rsid w:val="006C20F3"/>
    <w:rsid w:val="006D3109"/>
    <w:rsid w:val="006D371B"/>
    <w:rsid w:val="006D45AB"/>
    <w:rsid w:val="006D7F97"/>
    <w:rsid w:val="006E1E76"/>
    <w:rsid w:val="006E58B2"/>
    <w:rsid w:val="006F17E6"/>
    <w:rsid w:val="006F1F4A"/>
    <w:rsid w:val="007008B4"/>
    <w:rsid w:val="007048C1"/>
    <w:rsid w:val="00704EE4"/>
    <w:rsid w:val="007058B8"/>
    <w:rsid w:val="00710966"/>
    <w:rsid w:val="00711AD2"/>
    <w:rsid w:val="007138E6"/>
    <w:rsid w:val="00723418"/>
    <w:rsid w:val="00726E25"/>
    <w:rsid w:val="00736853"/>
    <w:rsid w:val="00753491"/>
    <w:rsid w:val="007539C0"/>
    <w:rsid w:val="007556A1"/>
    <w:rsid w:val="00765203"/>
    <w:rsid w:val="00765415"/>
    <w:rsid w:val="00765A30"/>
    <w:rsid w:val="00766F22"/>
    <w:rsid w:val="00772200"/>
    <w:rsid w:val="0078110A"/>
    <w:rsid w:val="0078396D"/>
    <w:rsid w:val="00785AA0"/>
    <w:rsid w:val="00787C05"/>
    <w:rsid w:val="007901EE"/>
    <w:rsid w:val="0079128B"/>
    <w:rsid w:val="00793C07"/>
    <w:rsid w:val="00797345"/>
    <w:rsid w:val="007A26EE"/>
    <w:rsid w:val="007A57DE"/>
    <w:rsid w:val="007A7D91"/>
    <w:rsid w:val="007B36F9"/>
    <w:rsid w:val="007B54CF"/>
    <w:rsid w:val="007C22F9"/>
    <w:rsid w:val="007C3258"/>
    <w:rsid w:val="007C4BCA"/>
    <w:rsid w:val="007D3746"/>
    <w:rsid w:val="007D69EA"/>
    <w:rsid w:val="007D74DA"/>
    <w:rsid w:val="007E2205"/>
    <w:rsid w:val="007E52EC"/>
    <w:rsid w:val="007E5685"/>
    <w:rsid w:val="007E5BE7"/>
    <w:rsid w:val="007F00C8"/>
    <w:rsid w:val="007F04BB"/>
    <w:rsid w:val="007F7D7A"/>
    <w:rsid w:val="00804254"/>
    <w:rsid w:val="00805631"/>
    <w:rsid w:val="008104B1"/>
    <w:rsid w:val="00810F23"/>
    <w:rsid w:val="008239A8"/>
    <w:rsid w:val="00824C0B"/>
    <w:rsid w:val="00831E44"/>
    <w:rsid w:val="00836BC4"/>
    <w:rsid w:val="00846B17"/>
    <w:rsid w:val="00854363"/>
    <w:rsid w:val="00855A9E"/>
    <w:rsid w:val="0086254F"/>
    <w:rsid w:val="00863139"/>
    <w:rsid w:val="00864712"/>
    <w:rsid w:val="00865F8F"/>
    <w:rsid w:val="00866F15"/>
    <w:rsid w:val="00874A66"/>
    <w:rsid w:val="00875C82"/>
    <w:rsid w:val="00876D28"/>
    <w:rsid w:val="008832AE"/>
    <w:rsid w:val="008856E9"/>
    <w:rsid w:val="00887D94"/>
    <w:rsid w:val="00892A88"/>
    <w:rsid w:val="008930F5"/>
    <w:rsid w:val="00893383"/>
    <w:rsid w:val="008962D5"/>
    <w:rsid w:val="008A0E52"/>
    <w:rsid w:val="008A1D77"/>
    <w:rsid w:val="008A7007"/>
    <w:rsid w:val="008A78EF"/>
    <w:rsid w:val="008A7CED"/>
    <w:rsid w:val="008B128F"/>
    <w:rsid w:val="008D238A"/>
    <w:rsid w:val="008D6075"/>
    <w:rsid w:val="008E11D1"/>
    <w:rsid w:val="008E57B5"/>
    <w:rsid w:val="008F0C6B"/>
    <w:rsid w:val="008F1D65"/>
    <w:rsid w:val="00903D0D"/>
    <w:rsid w:val="00904C07"/>
    <w:rsid w:val="00911C9B"/>
    <w:rsid w:val="00924A46"/>
    <w:rsid w:val="0092777B"/>
    <w:rsid w:val="00930345"/>
    <w:rsid w:val="009307DA"/>
    <w:rsid w:val="00930840"/>
    <w:rsid w:val="009328AE"/>
    <w:rsid w:val="0093364C"/>
    <w:rsid w:val="00933D13"/>
    <w:rsid w:val="0094247C"/>
    <w:rsid w:val="00943F78"/>
    <w:rsid w:val="00946E3F"/>
    <w:rsid w:val="009475C0"/>
    <w:rsid w:val="00950E23"/>
    <w:rsid w:val="009555F5"/>
    <w:rsid w:val="009659A5"/>
    <w:rsid w:val="00965E90"/>
    <w:rsid w:val="0097287D"/>
    <w:rsid w:val="00972BF5"/>
    <w:rsid w:val="00975264"/>
    <w:rsid w:val="00975940"/>
    <w:rsid w:val="009762E4"/>
    <w:rsid w:val="009774A2"/>
    <w:rsid w:val="00987FBA"/>
    <w:rsid w:val="009A03B5"/>
    <w:rsid w:val="009A7298"/>
    <w:rsid w:val="009C0BF9"/>
    <w:rsid w:val="009C1E51"/>
    <w:rsid w:val="009C7628"/>
    <w:rsid w:val="009D06D1"/>
    <w:rsid w:val="009D2EBC"/>
    <w:rsid w:val="009E1D6C"/>
    <w:rsid w:val="009E3B88"/>
    <w:rsid w:val="009F34C1"/>
    <w:rsid w:val="00A0165D"/>
    <w:rsid w:val="00A05565"/>
    <w:rsid w:val="00A06145"/>
    <w:rsid w:val="00A129F1"/>
    <w:rsid w:val="00A14505"/>
    <w:rsid w:val="00A148BA"/>
    <w:rsid w:val="00A21A04"/>
    <w:rsid w:val="00A21C9B"/>
    <w:rsid w:val="00A23EE8"/>
    <w:rsid w:val="00A2437E"/>
    <w:rsid w:val="00A26C0E"/>
    <w:rsid w:val="00A275F4"/>
    <w:rsid w:val="00A31BEF"/>
    <w:rsid w:val="00A3278B"/>
    <w:rsid w:val="00A37E28"/>
    <w:rsid w:val="00A41475"/>
    <w:rsid w:val="00A41481"/>
    <w:rsid w:val="00A442A7"/>
    <w:rsid w:val="00A45F1C"/>
    <w:rsid w:val="00A461DB"/>
    <w:rsid w:val="00A47DAF"/>
    <w:rsid w:val="00A50D5F"/>
    <w:rsid w:val="00A52A66"/>
    <w:rsid w:val="00A53485"/>
    <w:rsid w:val="00A5562B"/>
    <w:rsid w:val="00A57FF9"/>
    <w:rsid w:val="00A636EE"/>
    <w:rsid w:val="00A65268"/>
    <w:rsid w:val="00A72345"/>
    <w:rsid w:val="00A73A95"/>
    <w:rsid w:val="00A740D8"/>
    <w:rsid w:val="00A750B8"/>
    <w:rsid w:val="00A84B84"/>
    <w:rsid w:val="00A86D9C"/>
    <w:rsid w:val="00A91861"/>
    <w:rsid w:val="00A91ED8"/>
    <w:rsid w:val="00AA0BB6"/>
    <w:rsid w:val="00AB173D"/>
    <w:rsid w:val="00AC1C10"/>
    <w:rsid w:val="00AC3721"/>
    <w:rsid w:val="00AC5D3E"/>
    <w:rsid w:val="00AC7E2A"/>
    <w:rsid w:val="00AD0172"/>
    <w:rsid w:val="00AD4549"/>
    <w:rsid w:val="00AD72EA"/>
    <w:rsid w:val="00AE006D"/>
    <w:rsid w:val="00AE6F10"/>
    <w:rsid w:val="00AF238B"/>
    <w:rsid w:val="00AF7F39"/>
    <w:rsid w:val="00B02136"/>
    <w:rsid w:val="00B03D52"/>
    <w:rsid w:val="00B13243"/>
    <w:rsid w:val="00B14741"/>
    <w:rsid w:val="00B16BD6"/>
    <w:rsid w:val="00B212EA"/>
    <w:rsid w:val="00B30AA6"/>
    <w:rsid w:val="00B31531"/>
    <w:rsid w:val="00B31A39"/>
    <w:rsid w:val="00B32219"/>
    <w:rsid w:val="00B32D61"/>
    <w:rsid w:val="00B33879"/>
    <w:rsid w:val="00B346FE"/>
    <w:rsid w:val="00B349B4"/>
    <w:rsid w:val="00B36AFB"/>
    <w:rsid w:val="00B4001C"/>
    <w:rsid w:val="00B44DC8"/>
    <w:rsid w:val="00B45C2A"/>
    <w:rsid w:val="00B5333E"/>
    <w:rsid w:val="00B66D4D"/>
    <w:rsid w:val="00B77A3E"/>
    <w:rsid w:val="00B81053"/>
    <w:rsid w:val="00B81898"/>
    <w:rsid w:val="00B83EF6"/>
    <w:rsid w:val="00B86696"/>
    <w:rsid w:val="00B9125A"/>
    <w:rsid w:val="00B91D53"/>
    <w:rsid w:val="00B9242A"/>
    <w:rsid w:val="00B95531"/>
    <w:rsid w:val="00BA1850"/>
    <w:rsid w:val="00BA2C89"/>
    <w:rsid w:val="00BA4B9A"/>
    <w:rsid w:val="00BA65C2"/>
    <w:rsid w:val="00BB0DAB"/>
    <w:rsid w:val="00BB360F"/>
    <w:rsid w:val="00BB4653"/>
    <w:rsid w:val="00BC2B52"/>
    <w:rsid w:val="00BD0C95"/>
    <w:rsid w:val="00BE765A"/>
    <w:rsid w:val="00BF1714"/>
    <w:rsid w:val="00BF1C3F"/>
    <w:rsid w:val="00BF7CFF"/>
    <w:rsid w:val="00C05535"/>
    <w:rsid w:val="00C062EE"/>
    <w:rsid w:val="00C0695E"/>
    <w:rsid w:val="00C0756A"/>
    <w:rsid w:val="00C126DD"/>
    <w:rsid w:val="00C2674A"/>
    <w:rsid w:val="00C30775"/>
    <w:rsid w:val="00C30F0B"/>
    <w:rsid w:val="00C316F5"/>
    <w:rsid w:val="00C32E7C"/>
    <w:rsid w:val="00C42D10"/>
    <w:rsid w:val="00C561D5"/>
    <w:rsid w:val="00C57C64"/>
    <w:rsid w:val="00C6168A"/>
    <w:rsid w:val="00C6390F"/>
    <w:rsid w:val="00C65F6F"/>
    <w:rsid w:val="00C745FD"/>
    <w:rsid w:val="00C76950"/>
    <w:rsid w:val="00C76AD7"/>
    <w:rsid w:val="00C80062"/>
    <w:rsid w:val="00C81FD3"/>
    <w:rsid w:val="00C87813"/>
    <w:rsid w:val="00C92BB8"/>
    <w:rsid w:val="00C93FA2"/>
    <w:rsid w:val="00CA079B"/>
    <w:rsid w:val="00CA187A"/>
    <w:rsid w:val="00CA7410"/>
    <w:rsid w:val="00CA7CE2"/>
    <w:rsid w:val="00CB5B8B"/>
    <w:rsid w:val="00CB651E"/>
    <w:rsid w:val="00CC11A7"/>
    <w:rsid w:val="00CD0579"/>
    <w:rsid w:val="00CE4C82"/>
    <w:rsid w:val="00CE7D6F"/>
    <w:rsid w:val="00CF1237"/>
    <w:rsid w:val="00CF2171"/>
    <w:rsid w:val="00D21275"/>
    <w:rsid w:val="00D22604"/>
    <w:rsid w:val="00D26CCB"/>
    <w:rsid w:val="00D35A2A"/>
    <w:rsid w:val="00D461CC"/>
    <w:rsid w:val="00D475FD"/>
    <w:rsid w:val="00D513AD"/>
    <w:rsid w:val="00D60902"/>
    <w:rsid w:val="00D635F0"/>
    <w:rsid w:val="00D66092"/>
    <w:rsid w:val="00D66A2F"/>
    <w:rsid w:val="00D76FAF"/>
    <w:rsid w:val="00D80CF0"/>
    <w:rsid w:val="00D814D3"/>
    <w:rsid w:val="00D8573A"/>
    <w:rsid w:val="00D8670D"/>
    <w:rsid w:val="00D87FEC"/>
    <w:rsid w:val="00D9196A"/>
    <w:rsid w:val="00D921E9"/>
    <w:rsid w:val="00D967F4"/>
    <w:rsid w:val="00D97665"/>
    <w:rsid w:val="00DA03F6"/>
    <w:rsid w:val="00DA091A"/>
    <w:rsid w:val="00DA6C63"/>
    <w:rsid w:val="00DB179E"/>
    <w:rsid w:val="00DB5942"/>
    <w:rsid w:val="00DB5B04"/>
    <w:rsid w:val="00DB6099"/>
    <w:rsid w:val="00DD1786"/>
    <w:rsid w:val="00DD3928"/>
    <w:rsid w:val="00DE7A6D"/>
    <w:rsid w:val="00DF2454"/>
    <w:rsid w:val="00DF3EEE"/>
    <w:rsid w:val="00E006B3"/>
    <w:rsid w:val="00E03C53"/>
    <w:rsid w:val="00E04F49"/>
    <w:rsid w:val="00E050D3"/>
    <w:rsid w:val="00E06E90"/>
    <w:rsid w:val="00E079FB"/>
    <w:rsid w:val="00E10461"/>
    <w:rsid w:val="00E10D0A"/>
    <w:rsid w:val="00E12B79"/>
    <w:rsid w:val="00E16B09"/>
    <w:rsid w:val="00E171E6"/>
    <w:rsid w:val="00E23929"/>
    <w:rsid w:val="00E3141F"/>
    <w:rsid w:val="00E31BD0"/>
    <w:rsid w:val="00E32FBE"/>
    <w:rsid w:val="00E36D04"/>
    <w:rsid w:val="00E422F2"/>
    <w:rsid w:val="00E429B4"/>
    <w:rsid w:val="00E43FF9"/>
    <w:rsid w:val="00E4486A"/>
    <w:rsid w:val="00E46576"/>
    <w:rsid w:val="00E508FE"/>
    <w:rsid w:val="00E50A0B"/>
    <w:rsid w:val="00E51141"/>
    <w:rsid w:val="00E51FF0"/>
    <w:rsid w:val="00E61B45"/>
    <w:rsid w:val="00E61D61"/>
    <w:rsid w:val="00E6426F"/>
    <w:rsid w:val="00E70404"/>
    <w:rsid w:val="00E75CB5"/>
    <w:rsid w:val="00E76CE4"/>
    <w:rsid w:val="00E8057E"/>
    <w:rsid w:val="00E9475E"/>
    <w:rsid w:val="00EB544C"/>
    <w:rsid w:val="00EB6272"/>
    <w:rsid w:val="00EB71A0"/>
    <w:rsid w:val="00EC1FC5"/>
    <w:rsid w:val="00EC24D9"/>
    <w:rsid w:val="00EC3935"/>
    <w:rsid w:val="00EC7871"/>
    <w:rsid w:val="00EE0AE9"/>
    <w:rsid w:val="00EE1551"/>
    <w:rsid w:val="00EE26D2"/>
    <w:rsid w:val="00EF1BD3"/>
    <w:rsid w:val="00EF3D87"/>
    <w:rsid w:val="00F0027F"/>
    <w:rsid w:val="00F02772"/>
    <w:rsid w:val="00F03A47"/>
    <w:rsid w:val="00F13E48"/>
    <w:rsid w:val="00F14EA6"/>
    <w:rsid w:val="00F1556D"/>
    <w:rsid w:val="00F17845"/>
    <w:rsid w:val="00F207EC"/>
    <w:rsid w:val="00F21B8B"/>
    <w:rsid w:val="00F22BA9"/>
    <w:rsid w:val="00F238BF"/>
    <w:rsid w:val="00F424B2"/>
    <w:rsid w:val="00F43DD6"/>
    <w:rsid w:val="00F51312"/>
    <w:rsid w:val="00F52E19"/>
    <w:rsid w:val="00F55847"/>
    <w:rsid w:val="00F579F2"/>
    <w:rsid w:val="00F57C9C"/>
    <w:rsid w:val="00F606CC"/>
    <w:rsid w:val="00F60CCD"/>
    <w:rsid w:val="00F647C9"/>
    <w:rsid w:val="00F66A04"/>
    <w:rsid w:val="00F740F9"/>
    <w:rsid w:val="00F75B63"/>
    <w:rsid w:val="00F8063F"/>
    <w:rsid w:val="00F82D71"/>
    <w:rsid w:val="00F87A84"/>
    <w:rsid w:val="00F87B34"/>
    <w:rsid w:val="00F91ED6"/>
    <w:rsid w:val="00F93E8A"/>
    <w:rsid w:val="00F97FF5"/>
    <w:rsid w:val="00FA405B"/>
    <w:rsid w:val="00FA5F2C"/>
    <w:rsid w:val="00FB122E"/>
    <w:rsid w:val="00FC3D11"/>
    <w:rsid w:val="00FD0EAE"/>
    <w:rsid w:val="00FD1DA0"/>
    <w:rsid w:val="00FD1EBA"/>
    <w:rsid w:val="00FD4301"/>
    <w:rsid w:val="00FD6495"/>
    <w:rsid w:val="00FE2A65"/>
    <w:rsid w:val="00FE4E1C"/>
    <w:rsid w:val="00FE53E4"/>
    <w:rsid w:val="00FE6505"/>
    <w:rsid w:val="00FF3905"/>
    <w:rsid w:val="00FF6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 w:type="paragraph" w:styleId="BalloonText">
    <w:name w:val="Balloon Text"/>
    <w:basedOn w:val="Normal"/>
    <w:link w:val="BalloonTextChar"/>
    <w:uiPriority w:val="99"/>
    <w:semiHidden/>
    <w:unhideWhenUsed/>
    <w:rsid w:val="00FF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F1"/>
    <w:rPr>
      <w:rFonts w:ascii="Segoe UI" w:hAnsi="Segoe UI" w:cs="Segoe UI"/>
      <w:sz w:val="18"/>
      <w:szCs w:val="18"/>
    </w:rPr>
  </w:style>
  <w:style w:type="paragraph" w:customStyle="1" w:styleId="segmenttext">
    <w:name w:val="segmenttext"/>
    <w:basedOn w:val="Normal"/>
    <w:rsid w:val="00711AD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D4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5824202">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335310775">
      <w:bodyDiv w:val="1"/>
      <w:marLeft w:val="0"/>
      <w:marRight w:val="0"/>
      <w:marTop w:val="0"/>
      <w:marBottom w:val="0"/>
      <w:divBdr>
        <w:top w:val="none" w:sz="0" w:space="0" w:color="auto"/>
        <w:left w:val="none" w:sz="0" w:space="0" w:color="auto"/>
        <w:bottom w:val="none" w:sz="0" w:space="0" w:color="auto"/>
        <w:right w:val="none" w:sz="0" w:space="0" w:color="auto"/>
      </w:divBdr>
    </w:div>
    <w:div w:id="407076628">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460346859">
      <w:bodyDiv w:val="1"/>
      <w:marLeft w:val="0"/>
      <w:marRight w:val="0"/>
      <w:marTop w:val="0"/>
      <w:marBottom w:val="0"/>
      <w:divBdr>
        <w:top w:val="none" w:sz="0" w:space="0" w:color="auto"/>
        <w:left w:val="none" w:sz="0" w:space="0" w:color="auto"/>
        <w:bottom w:val="none" w:sz="0" w:space="0" w:color="auto"/>
        <w:right w:val="none" w:sz="0" w:space="0" w:color="auto"/>
      </w:divBdr>
      <w:divsChild>
        <w:div w:id="968780256">
          <w:marLeft w:val="0"/>
          <w:marRight w:val="0"/>
          <w:marTop w:val="0"/>
          <w:marBottom w:val="0"/>
          <w:divBdr>
            <w:top w:val="none" w:sz="0" w:space="0" w:color="auto"/>
            <w:left w:val="none" w:sz="0" w:space="0" w:color="auto"/>
            <w:bottom w:val="none" w:sz="0" w:space="0" w:color="auto"/>
            <w:right w:val="none" w:sz="0" w:space="0" w:color="auto"/>
          </w:divBdr>
        </w:div>
        <w:div w:id="1634945997">
          <w:marLeft w:val="0"/>
          <w:marRight w:val="0"/>
          <w:marTop w:val="0"/>
          <w:marBottom w:val="0"/>
          <w:divBdr>
            <w:top w:val="none" w:sz="0" w:space="0" w:color="auto"/>
            <w:left w:val="none" w:sz="0" w:space="0" w:color="auto"/>
            <w:bottom w:val="none" w:sz="0" w:space="0" w:color="auto"/>
            <w:right w:val="none" w:sz="0" w:space="0" w:color="auto"/>
          </w:divBdr>
        </w:div>
        <w:div w:id="591858635">
          <w:marLeft w:val="0"/>
          <w:marRight w:val="0"/>
          <w:marTop w:val="0"/>
          <w:marBottom w:val="0"/>
          <w:divBdr>
            <w:top w:val="none" w:sz="0" w:space="0" w:color="auto"/>
            <w:left w:val="none" w:sz="0" w:space="0" w:color="auto"/>
            <w:bottom w:val="none" w:sz="0" w:space="0" w:color="auto"/>
            <w:right w:val="none" w:sz="0" w:space="0" w:color="auto"/>
          </w:divBdr>
        </w:div>
        <w:div w:id="69234830">
          <w:marLeft w:val="0"/>
          <w:marRight w:val="0"/>
          <w:marTop w:val="0"/>
          <w:marBottom w:val="0"/>
          <w:divBdr>
            <w:top w:val="none" w:sz="0" w:space="0" w:color="auto"/>
            <w:left w:val="none" w:sz="0" w:space="0" w:color="auto"/>
            <w:bottom w:val="none" w:sz="0" w:space="0" w:color="auto"/>
            <w:right w:val="none" w:sz="0" w:space="0" w:color="auto"/>
          </w:divBdr>
        </w:div>
      </w:divsChild>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520433770">
      <w:bodyDiv w:val="1"/>
      <w:marLeft w:val="0"/>
      <w:marRight w:val="0"/>
      <w:marTop w:val="0"/>
      <w:marBottom w:val="0"/>
      <w:divBdr>
        <w:top w:val="none" w:sz="0" w:space="0" w:color="auto"/>
        <w:left w:val="none" w:sz="0" w:space="0" w:color="auto"/>
        <w:bottom w:val="none" w:sz="0" w:space="0" w:color="auto"/>
        <w:right w:val="none" w:sz="0" w:space="0" w:color="auto"/>
      </w:divBdr>
      <w:divsChild>
        <w:div w:id="1996564951">
          <w:marLeft w:val="0"/>
          <w:marRight w:val="0"/>
          <w:marTop w:val="0"/>
          <w:marBottom w:val="0"/>
          <w:divBdr>
            <w:top w:val="none" w:sz="0" w:space="0" w:color="auto"/>
            <w:left w:val="none" w:sz="0" w:space="0" w:color="auto"/>
            <w:bottom w:val="none" w:sz="0" w:space="0" w:color="auto"/>
            <w:right w:val="none" w:sz="0" w:space="0" w:color="auto"/>
          </w:divBdr>
        </w:div>
        <w:div w:id="860779332">
          <w:marLeft w:val="0"/>
          <w:marRight w:val="0"/>
          <w:marTop w:val="0"/>
          <w:marBottom w:val="0"/>
          <w:divBdr>
            <w:top w:val="none" w:sz="0" w:space="0" w:color="auto"/>
            <w:left w:val="none" w:sz="0" w:space="0" w:color="auto"/>
            <w:bottom w:val="none" w:sz="0" w:space="0" w:color="auto"/>
            <w:right w:val="none" w:sz="0" w:space="0" w:color="auto"/>
          </w:divBdr>
        </w:div>
      </w:divsChild>
    </w:div>
    <w:div w:id="641623132">
      <w:bodyDiv w:val="1"/>
      <w:marLeft w:val="0"/>
      <w:marRight w:val="0"/>
      <w:marTop w:val="0"/>
      <w:marBottom w:val="0"/>
      <w:divBdr>
        <w:top w:val="none" w:sz="0" w:space="0" w:color="auto"/>
        <w:left w:val="none" w:sz="0" w:space="0" w:color="auto"/>
        <w:bottom w:val="none" w:sz="0" w:space="0" w:color="auto"/>
        <w:right w:val="none" w:sz="0" w:space="0" w:color="auto"/>
      </w:divBdr>
    </w:div>
    <w:div w:id="673722437">
      <w:bodyDiv w:val="1"/>
      <w:marLeft w:val="0"/>
      <w:marRight w:val="0"/>
      <w:marTop w:val="0"/>
      <w:marBottom w:val="0"/>
      <w:divBdr>
        <w:top w:val="none" w:sz="0" w:space="0" w:color="auto"/>
        <w:left w:val="none" w:sz="0" w:space="0" w:color="auto"/>
        <w:bottom w:val="none" w:sz="0" w:space="0" w:color="auto"/>
        <w:right w:val="none" w:sz="0" w:space="0" w:color="auto"/>
      </w:divBdr>
      <w:divsChild>
        <w:div w:id="888999091">
          <w:marLeft w:val="605"/>
          <w:marRight w:val="0"/>
          <w:marTop w:val="200"/>
          <w:marBottom w:val="4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7200">
      <w:bodyDiv w:val="1"/>
      <w:marLeft w:val="0"/>
      <w:marRight w:val="0"/>
      <w:marTop w:val="0"/>
      <w:marBottom w:val="0"/>
      <w:divBdr>
        <w:top w:val="none" w:sz="0" w:space="0" w:color="auto"/>
        <w:left w:val="none" w:sz="0" w:space="0" w:color="auto"/>
        <w:bottom w:val="none" w:sz="0" w:space="0" w:color="auto"/>
        <w:right w:val="none" w:sz="0" w:space="0" w:color="auto"/>
      </w:divBdr>
    </w:div>
    <w:div w:id="962812449">
      <w:bodyDiv w:val="1"/>
      <w:marLeft w:val="0"/>
      <w:marRight w:val="0"/>
      <w:marTop w:val="0"/>
      <w:marBottom w:val="0"/>
      <w:divBdr>
        <w:top w:val="none" w:sz="0" w:space="0" w:color="auto"/>
        <w:left w:val="none" w:sz="0" w:space="0" w:color="auto"/>
        <w:bottom w:val="none" w:sz="0" w:space="0" w:color="auto"/>
        <w:right w:val="none" w:sz="0" w:space="0" w:color="auto"/>
      </w:divBdr>
    </w:div>
    <w:div w:id="1049456110">
      <w:bodyDiv w:val="1"/>
      <w:marLeft w:val="0"/>
      <w:marRight w:val="0"/>
      <w:marTop w:val="0"/>
      <w:marBottom w:val="0"/>
      <w:divBdr>
        <w:top w:val="none" w:sz="0" w:space="0" w:color="auto"/>
        <w:left w:val="none" w:sz="0" w:space="0" w:color="auto"/>
        <w:bottom w:val="none" w:sz="0" w:space="0" w:color="auto"/>
        <w:right w:val="none" w:sz="0" w:space="0" w:color="auto"/>
      </w:divBdr>
      <w:divsChild>
        <w:div w:id="538981338">
          <w:marLeft w:val="0"/>
          <w:marRight w:val="0"/>
          <w:marTop w:val="0"/>
          <w:marBottom w:val="0"/>
          <w:divBdr>
            <w:top w:val="none" w:sz="0" w:space="0" w:color="auto"/>
            <w:left w:val="none" w:sz="0" w:space="0" w:color="auto"/>
            <w:bottom w:val="none" w:sz="0" w:space="0" w:color="auto"/>
            <w:right w:val="none" w:sz="0" w:space="0" w:color="auto"/>
          </w:divBdr>
        </w:div>
      </w:divsChild>
    </w:div>
    <w:div w:id="1117407448">
      <w:bodyDiv w:val="1"/>
      <w:marLeft w:val="0"/>
      <w:marRight w:val="0"/>
      <w:marTop w:val="0"/>
      <w:marBottom w:val="0"/>
      <w:divBdr>
        <w:top w:val="none" w:sz="0" w:space="0" w:color="auto"/>
        <w:left w:val="none" w:sz="0" w:space="0" w:color="auto"/>
        <w:bottom w:val="none" w:sz="0" w:space="0" w:color="auto"/>
        <w:right w:val="none" w:sz="0" w:space="0" w:color="auto"/>
      </w:divBdr>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207913784">
      <w:bodyDiv w:val="1"/>
      <w:marLeft w:val="0"/>
      <w:marRight w:val="0"/>
      <w:marTop w:val="0"/>
      <w:marBottom w:val="0"/>
      <w:divBdr>
        <w:top w:val="none" w:sz="0" w:space="0" w:color="auto"/>
        <w:left w:val="none" w:sz="0" w:space="0" w:color="auto"/>
        <w:bottom w:val="none" w:sz="0" w:space="0" w:color="auto"/>
        <w:right w:val="none" w:sz="0" w:space="0" w:color="auto"/>
      </w:divBdr>
      <w:divsChild>
        <w:div w:id="1361659423">
          <w:marLeft w:val="0"/>
          <w:marRight w:val="0"/>
          <w:marTop w:val="0"/>
          <w:marBottom w:val="0"/>
          <w:divBdr>
            <w:top w:val="none" w:sz="0" w:space="0" w:color="auto"/>
            <w:left w:val="none" w:sz="0" w:space="0" w:color="auto"/>
            <w:bottom w:val="none" w:sz="0" w:space="0" w:color="auto"/>
            <w:right w:val="none" w:sz="0" w:space="0" w:color="auto"/>
          </w:divBdr>
        </w:div>
        <w:div w:id="730151316">
          <w:marLeft w:val="0"/>
          <w:marRight w:val="0"/>
          <w:marTop w:val="0"/>
          <w:marBottom w:val="0"/>
          <w:divBdr>
            <w:top w:val="none" w:sz="0" w:space="0" w:color="auto"/>
            <w:left w:val="none" w:sz="0" w:space="0" w:color="auto"/>
            <w:bottom w:val="none" w:sz="0" w:space="0" w:color="auto"/>
            <w:right w:val="none" w:sz="0" w:space="0" w:color="auto"/>
          </w:divBdr>
        </w:div>
        <w:div w:id="156505994">
          <w:marLeft w:val="0"/>
          <w:marRight w:val="0"/>
          <w:marTop w:val="0"/>
          <w:marBottom w:val="0"/>
          <w:divBdr>
            <w:top w:val="none" w:sz="0" w:space="0" w:color="auto"/>
            <w:left w:val="none" w:sz="0" w:space="0" w:color="auto"/>
            <w:bottom w:val="none" w:sz="0" w:space="0" w:color="auto"/>
            <w:right w:val="none" w:sz="0" w:space="0" w:color="auto"/>
          </w:divBdr>
        </w:div>
        <w:div w:id="443699076">
          <w:marLeft w:val="0"/>
          <w:marRight w:val="0"/>
          <w:marTop w:val="0"/>
          <w:marBottom w:val="0"/>
          <w:divBdr>
            <w:top w:val="none" w:sz="0" w:space="0" w:color="auto"/>
            <w:left w:val="none" w:sz="0" w:space="0" w:color="auto"/>
            <w:bottom w:val="none" w:sz="0" w:space="0" w:color="auto"/>
            <w:right w:val="none" w:sz="0" w:space="0" w:color="auto"/>
          </w:divBdr>
        </w:div>
        <w:div w:id="605506213">
          <w:marLeft w:val="0"/>
          <w:marRight w:val="0"/>
          <w:marTop w:val="0"/>
          <w:marBottom w:val="0"/>
          <w:divBdr>
            <w:top w:val="none" w:sz="0" w:space="0" w:color="auto"/>
            <w:left w:val="none" w:sz="0" w:space="0" w:color="auto"/>
            <w:bottom w:val="none" w:sz="0" w:space="0" w:color="auto"/>
            <w:right w:val="none" w:sz="0" w:space="0" w:color="auto"/>
          </w:divBdr>
        </w:div>
      </w:divsChild>
    </w:div>
    <w:div w:id="1209757350">
      <w:bodyDiv w:val="1"/>
      <w:marLeft w:val="0"/>
      <w:marRight w:val="0"/>
      <w:marTop w:val="0"/>
      <w:marBottom w:val="0"/>
      <w:divBdr>
        <w:top w:val="none" w:sz="0" w:space="0" w:color="auto"/>
        <w:left w:val="none" w:sz="0" w:space="0" w:color="auto"/>
        <w:bottom w:val="none" w:sz="0" w:space="0" w:color="auto"/>
        <w:right w:val="none" w:sz="0" w:space="0" w:color="auto"/>
      </w:divBdr>
      <w:divsChild>
        <w:div w:id="510727680">
          <w:marLeft w:val="0"/>
          <w:marRight w:val="0"/>
          <w:marTop w:val="0"/>
          <w:marBottom w:val="0"/>
          <w:divBdr>
            <w:top w:val="none" w:sz="0" w:space="0" w:color="auto"/>
            <w:left w:val="none" w:sz="0" w:space="0" w:color="auto"/>
            <w:bottom w:val="none" w:sz="0" w:space="0" w:color="auto"/>
            <w:right w:val="none" w:sz="0" w:space="0" w:color="auto"/>
          </w:divBdr>
        </w:div>
        <w:div w:id="2091848147">
          <w:marLeft w:val="0"/>
          <w:marRight w:val="0"/>
          <w:marTop w:val="0"/>
          <w:marBottom w:val="0"/>
          <w:divBdr>
            <w:top w:val="none" w:sz="0" w:space="0" w:color="auto"/>
            <w:left w:val="none" w:sz="0" w:space="0" w:color="auto"/>
            <w:bottom w:val="none" w:sz="0" w:space="0" w:color="auto"/>
            <w:right w:val="none" w:sz="0" w:space="0" w:color="auto"/>
          </w:divBdr>
        </w:div>
      </w:divsChild>
    </w:div>
    <w:div w:id="1277786620">
      <w:bodyDiv w:val="1"/>
      <w:marLeft w:val="0"/>
      <w:marRight w:val="0"/>
      <w:marTop w:val="0"/>
      <w:marBottom w:val="0"/>
      <w:divBdr>
        <w:top w:val="none" w:sz="0" w:space="0" w:color="auto"/>
        <w:left w:val="none" w:sz="0" w:space="0" w:color="auto"/>
        <w:bottom w:val="none" w:sz="0" w:space="0" w:color="auto"/>
        <w:right w:val="none" w:sz="0" w:space="0" w:color="auto"/>
      </w:divBdr>
      <w:divsChild>
        <w:div w:id="1078401545">
          <w:marLeft w:val="0"/>
          <w:marRight w:val="0"/>
          <w:marTop w:val="0"/>
          <w:marBottom w:val="0"/>
          <w:divBdr>
            <w:top w:val="none" w:sz="0" w:space="0" w:color="auto"/>
            <w:left w:val="none" w:sz="0" w:space="0" w:color="auto"/>
            <w:bottom w:val="none" w:sz="0" w:space="0" w:color="auto"/>
            <w:right w:val="none" w:sz="0" w:space="0" w:color="auto"/>
          </w:divBdr>
        </w:div>
        <w:div w:id="1247298502">
          <w:marLeft w:val="0"/>
          <w:marRight w:val="0"/>
          <w:marTop w:val="0"/>
          <w:marBottom w:val="0"/>
          <w:divBdr>
            <w:top w:val="none" w:sz="0" w:space="0" w:color="auto"/>
            <w:left w:val="none" w:sz="0" w:space="0" w:color="auto"/>
            <w:bottom w:val="none" w:sz="0" w:space="0" w:color="auto"/>
            <w:right w:val="none" w:sz="0" w:space="0" w:color="auto"/>
          </w:divBdr>
        </w:div>
        <w:div w:id="289091174">
          <w:marLeft w:val="0"/>
          <w:marRight w:val="0"/>
          <w:marTop w:val="0"/>
          <w:marBottom w:val="0"/>
          <w:divBdr>
            <w:top w:val="none" w:sz="0" w:space="0" w:color="auto"/>
            <w:left w:val="none" w:sz="0" w:space="0" w:color="auto"/>
            <w:bottom w:val="none" w:sz="0" w:space="0" w:color="auto"/>
            <w:right w:val="none" w:sz="0" w:space="0" w:color="auto"/>
          </w:divBdr>
        </w:div>
        <w:div w:id="335351547">
          <w:marLeft w:val="0"/>
          <w:marRight w:val="0"/>
          <w:marTop w:val="0"/>
          <w:marBottom w:val="0"/>
          <w:divBdr>
            <w:top w:val="none" w:sz="0" w:space="0" w:color="auto"/>
            <w:left w:val="none" w:sz="0" w:space="0" w:color="auto"/>
            <w:bottom w:val="none" w:sz="0" w:space="0" w:color="auto"/>
            <w:right w:val="none" w:sz="0" w:space="0" w:color="auto"/>
          </w:divBdr>
        </w:div>
      </w:divsChild>
    </w:div>
    <w:div w:id="1289160844">
      <w:bodyDiv w:val="1"/>
      <w:marLeft w:val="0"/>
      <w:marRight w:val="0"/>
      <w:marTop w:val="0"/>
      <w:marBottom w:val="0"/>
      <w:divBdr>
        <w:top w:val="none" w:sz="0" w:space="0" w:color="auto"/>
        <w:left w:val="none" w:sz="0" w:space="0" w:color="auto"/>
        <w:bottom w:val="none" w:sz="0" w:space="0" w:color="auto"/>
        <w:right w:val="none" w:sz="0" w:space="0" w:color="auto"/>
      </w:divBdr>
      <w:divsChild>
        <w:div w:id="810632359">
          <w:marLeft w:val="0"/>
          <w:marRight w:val="0"/>
          <w:marTop w:val="0"/>
          <w:marBottom w:val="0"/>
          <w:divBdr>
            <w:top w:val="none" w:sz="0" w:space="0" w:color="auto"/>
            <w:left w:val="none" w:sz="0" w:space="0" w:color="auto"/>
            <w:bottom w:val="none" w:sz="0" w:space="0" w:color="auto"/>
            <w:right w:val="none" w:sz="0" w:space="0" w:color="auto"/>
          </w:divBdr>
          <w:divsChild>
            <w:div w:id="1721443265">
              <w:marLeft w:val="0"/>
              <w:marRight w:val="0"/>
              <w:marTop w:val="0"/>
              <w:marBottom w:val="0"/>
              <w:divBdr>
                <w:top w:val="none" w:sz="0" w:space="0" w:color="auto"/>
                <w:left w:val="none" w:sz="0" w:space="0" w:color="auto"/>
                <w:bottom w:val="none" w:sz="0" w:space="0" w:color="auto"/>
                <w:right w:val="none" w:sz="0" w:space="0" w:color="auto"/>
              </w:divBdr>
              <w:divsChild>
                <w:div w:id="1576010701">
                  <w:marLeft w:val="0"/>
                  <w:marRight w:val="0"/>
                  <w:marTop w:val="0"/>
                  <w:marBottom w:val="0"/>
                  <w:divBdr>
                    <w:top w:val="none" w:sz="0" w:space="0" w:color="auto"/>
                    <w:left w:val="none" w:sz="0" w:space="0" w:color="auto"/>
                    <w:bottom w:val="none" w:sz="0" w:space="0" w:color="auto"/>
                    <w:right w:val="none" w:sz="0" w:space="0" w:color="auto"/>
                  </w:divBdr>
                  <w:divsChild>
                    <w:div w:id="588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0600">
      <w:bodyDiv w:val="1"/>
      <w:marLeft w:val="0"/>
      <w:marRight w:val="0"/>
      <w:marTop w:val="0"/>
      <w:marBottom w:val="0"/>
      <w:divBdr>
        <w:top w:val="none" w:sz="0" w:space="0" w:color="auto"/>
        <w:left w:val="none" w:sz="0" w:space="0" w:color="auto"/>
        <w:bottom w:val="none" w:sz="0" w:space="0" w:color="auto"/>
        <w:right w:val="none" w:sz="0" w:space="0" w:color="auto"/>
      </w:divBdr>
    </w:div>
    <w:div w:id="1440678771">
      <w:bodyDiv w:val="1"/>
      <w:marLeft w:val="0"/>
      <w:marRight w:val="0"/>
      <w:marTop w:val="0"/>
      <w:marBottom w:val="0"/>
      <w:divBdr>
        <w:top w:val="none" w:sz="0" w:space="0" w:color="auto"/>
        <w:left w:val="none" w:sz="0" w:space="0" w:color="auto"/>
        <w:bottom w:val="none" w:sz="0" w:space="0" w:color="auto"/>
        <w:right w:val="none" w:sz="0" w:space="0" w:color="auto"/>
      </w:divBdr>
      <w:divsChild>
        <w:div w:id="131751893">
          <w:marLeft w:val="0"/>
          <w:marRight w:val="0"/>
          <w:marTop w:val="0"/>
          <w:marBottom w:val="0"/>
          <w:divBdr>
            <w:top w:val="none" w:sz="0" w:space="0" w:color="auto"/>
            <w:left w:val="none" w:sz="0" w:space="0" w:color="auto"/>
            <w:bottom w:val="none" w:sz="0" w:space="0" w:color="auto"/>
            <w:right w:val="none" w:sz="0" w:space="0" w:color="auto"/>
          </w:divBdr>
        </w:div>
        <w:div w:id="183790716">
          <w:marLeft w:val="0"/>
          <w:marRight w:val="0"/>
          <w:marTop w:val="0"/>
          <w:marBottom w:val="0"/>
          <w:divBdr>
            <w:top w:val="none" w:sz="0" w:space="0" w:color="auto"/>
            <w:left w:val="none" w:sz="0" w:space="0" w:color="auto"/>
            <w:bottom w:val="none" w:sz="0" w:space="0" w:color="auto"/>
            <w:right w:val="none" w:sz="0" w:space="0" w:color="auto"/>
          </w:divBdr>
        </w:div>
        <w:div w:id="2031838216">
          <w:marLeft w:val="0"/>
          <w:marRight w:val="0"/>
          <w:marTop w:val="0"/>
          <w:marBottom w:val="0"/>
          <w:divBdr>
            <w:top w:val="none" w:sz="0" w:space="0" w:color="auto"/>
            <w:left w:val="none" w:sz="0" w:space="0" w:color="auto"/>
            <w:bottom w:val="none" w:sz="0" w:space="0" w:color="auto"/>
            <w:right w:val="none" w:sz="0" w:space="0" w:color="auto"/>
          </w:divBdr>
        </w:div>
        <w:div w:id="442042481">
          <w:marLeft w:val="0"/>
          <w:marRight w:val="0"/>
          <w:marTop w:val="0"/>
          <w:marBottom w:val="0"/>
          <w:divBdr>
            <w:top w:val="none" w:sz="0" w:space="0" w:color="auto"/>
            <w:left w:val="none" w:sz="0" w:space="0" w:color="auto"/>
            <w:bottom w:val="none" w:sz="0" w:space="0" w:color="auto"/>
            <w:right w:val="none" w:sz="0" w:space="0" w:color="auto"/>
          </w:divBdr>
        </w:div>
        <w:div w:id="1389453885">
          <w:marLeft w:val="0"/>
          <w:marRight w:val="0"/>
          <w:marTop w:val="0"/>
          <w:marBottom w:val="0"/>
          <w:divBdr>
            <w:top w:val="none" w:sz="0" w:space="0" w:color="auto"/>
            <w:left w:val="none" w:sz="0" w:space="0" w:color="auto"/>
            <w:bottom w:val="none" w:sz="0" w:space="0" w:color="auto"/>
            <w:right w:val="none" w:sz="0" w:space="0" w:color="auto"/>
          </w:divBdr>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708531162">
      <w:bodyDiv w:val="1"/>
      <w:marLeft w:val="0"/>
      <w:marRight w:val="0"/>
      <w:marTop w:val="0"/>
      <w:marBottom w:val="0"/>
      <w:divBdr>
        <w:top w:val="none" w:sz="0" w:space="0" w:color="auto"/>
        <w:left w:val="none" w:sz="0" w:space="0" w:color="auto"/>
        <w:bottom w:val="none" w:sz="0" w:space="0" w:color="auto"/>
        <w:right w:val="none" w:sz="0" w:space="0" w:color="auto"/>
      </w:divBdr>
      <w:divsChild>
        <w:div w:id="652761560">
          <w:marLeft w:val="0"/>
          <w:marRight w:val="0"/>
          <w:marTop w:val="0"/>
          <w:marBottom w:val="0"/>
          <w:divBdr>
            <w:top w:val="none" w:sz="0" w:space="0" w:color="auto"/>
            <w:left w:val="none" w:sz="0" w:space="0" w:color="auto"/>
            <w:bottom w:val="none" w:sz="0" w:space="0" w:color="auto"/>
            <w:right w:val="none" w:sz="0" w:space="0" w:color="auto"/>
          </w:divBdr>
        </w:div>
        <w:div w:id="1236014611">
          <w:marLeft w:val="0"/>
          <w:marRight w:val="0"/>
          <w:marTop w:val="0"/>
          <w:marBottom w:val="0"/>
          <w:divBdr>
            <w:top w:val="none" w:sz="0" w:space="0" w:color="auto"/>
            <w:left w:val="none" w:sz="0" w:space="0" w:color="auto"/>
            <w:bottom w:val="none" w:sz="0" w:space="0" w:color="auto"/>
            <w:right w:val="none" w:sz="0" w:space="0" w:color="auto"/>
          </w:divBdr>
        </w:div>
      </w:divsChild>
    </w:div>
    <w:div w:id="1727610045">
      <w:bodyDiv w:val="1"/>
      <w:marLeft w:val="0"/>
      <w:marRight w:val="0"/>
      <w:marTop w:val="0"/>
      <w:marBottom w:val="0"/>
      <w:divBdr>
        <w:top w:val="none" w:sz="0" w:space="0" w:color="auto"/>
        <w:left w:val="none" w:sz="0" w:space="0" w:color="auto"/>
        <w:bottom w:val="none" w:sz="0" w:space="0" w:color="auto"/>
        <w:right w:val="none" w:sz="0" w:space="0" w:color="auto"/>
      </w:divBdr>
      <w:divsChild>
        <w:div w:id="490947094">
          <w:marLeft w:val="0"/>
          <w:marRight w:val="0"/>
          <w:marTop w:val="0"/>
          <w:marBottom w:val="0"/>
          <w:divBdr>
            <w:top w:val="none" w:sz="0" w:space="0" w:color="auto"/>
            <w:left w:val="none" w:sz="0" w:space="0" w:color="auto"/>
            <w:bottom w:val="none" w:sz="0" w:space="0" w:color="auto"/>
            <w:right w:val="none" w:sz="0" w:space="0" w:color="auto"/>
          </w:divBdr>
          <w:divsChild>
            <w:div w:id="146021862">
              <w:marLeft w:val="0"/>
              <w:marRight w:val="0"/>
              <w:marTop w:val="0"/>
              <w:marBottom w:val="0"/>
              <w:divBdr>
                <w:top w:val="none" w:sz="0" w:space="0" w:color="auto"/>
                <w:left w:val="none" w:sz="0" w:space="0" w:color="auto"/>
                <w:bottom w:val="none" w:sz="0" w:space="0" w:color="auto"/>
                <w:right w:val="none" w:sz="0" w:space="0" w:color="auto"/>
              </w:divBdr>
              <w:divsChild>
                <w:div w:id="1852377789">
                  <w:marLeft w:val="0"/>
                  <w:marRight w:val="0"/>
                  <w:marTop w:val="0"/>
                  <w:marBottom w:val="0"/>
                  <w:divBdr>
                    <w:top w:val="none" w:sz="0" w:space="0" w:color="auto"/>
                    <w:left w:val="none" w:sz="0" w:space="0" w:color="auto"/>
                    <w:bottom w:val="none" w:sz="0" w:space="0" w:color="auto"/>
                    <w:right w:val="none" w:sz="0" w:space="0" w:color="auto"/>
                  </w:divBdr>
                  <w:divsChild>
                    <w:div w:id="21095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1745767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1939362952">
      <w:bodyDiv w:val="1"/>
      <w:marLeft w:val="0"/>
      <w:marRight w:val="0"/>
      <w:marTop w:val="0"/>
      <w:marBottom w:val="0"/>
      <w:divBdr>
        <w:top w:val="none" w:sz="0" w:space="0" w:color="auto"/>
        <w:left w:val="none" w:sz="0" w:space="0" w:color="auto"/>
        <w:bottom w:val="none" w:sz="0" w:space="0" w:color="auto"/>
        <w:right w:val="none" w:sz="0" w:space="0" w:color="auto"/>
      </w:divBdr>
      <w:divsChild>
        <w:div w:id="955673462">
          <w:marLeft w:val="0"/>
          <w:marRight w:val="0"/>
          <w:marTop w:val="0"/>
          <w:marBottom w:val="0"/>
          <w:divBdr>
            <w:top w:val="none" w:sz="0" w:space="0" w:color="auto"/>
            <w:left w:val="none" w:sz="0" w:space="0" w:color="auto"/>
            <w:bottom w:val="none" w:sz="0" w:space="0" w:color="auto"/>
            <w:right w:val="none" w:sz="0" w:space="0" w:color="auto"/>
          </w:divBdr>
          <w:divsChild>
            <w:div w:id="2074817534">
              <w:marLeft w:val="0"/>
              <w:marRight w:val="0"/>
              <w:marTop w:val="0"/>
              <w:marBottom w:val="0"/>
              <w:divBdr>
                <w:top w:val="none" w:sz="0" w:space="0" w:color="auto"/>
                <w:left w:val="none" w:sz="0" w:space="0" w:color="auto"/>
                <w:bottom w:val="none" w:sz="0" w:space="0" w:color="auto"/>
                <w:right w:val="none" w:sz="0" w:space="0" w:color="auto"/>
              </w:divBdr>
              <w:divsChild>
                <w:div w:id="1453596937">
                  <w:marLeft w:val="0"/>
                  <w:marRight w:val="0"/>
                  <w:marTop w:val="0"/>
                  <w:marBottom w:val="0"/>
                  <w:divBdr>
                    <w:top w:val="none" w:sz="0" w:space="0" w:color="auto"/>
                    <w:left w:val="none" w:sz="0" w:space="0" w:color="auto"/>
                    <w:bottom w:val="none" w:sz="0" w:space="0" w:color="auto"/>
                    <w:right w:val="none" w:sz="0" w:space="0" w:color="auto"/>
                  </w:divBdr>
                </w:div>
                <w:div w:id="1679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050">
          <w:marLeft w:val="0"/>
          <w:marRight w:val="0"/>
          <w:marTop w:val="0"/>
          <w:marBottom w:val="0"/>
          <w:divBdr>
            <w:top w:val="none" w:sz="0" w:space="0" w:color="auto"/>
            <w:left w:val="none" w:sz="0" w:space="0" w:color="auto"/>
            <w:bottom w:val="none" w:sz="0" w:space="0" w:color="auto"/>
            <w:right w:val="none" w:sz="0" w:space="0" w:color="auto"/>
          </w:divBdr>
          <w:divsChild>
            <w:div w:id="1711110361">
              <w:marLeft w:val="0"/>
              <w:marRight w:val="0"/>
              <w:marTop w:val="0"/>
              <w:marBottom w:val="0"/>
              <w:divBdr>
                <w:top w:val="none" w:sz="0" w:space="0" w:color="auto"/>
                <w:left w:val="none" w:sz="0" w:space="0" w:color="auto"/>
                <w:bottom w:val="none" w:sz="0" w:space="0" w:color="auto"/>
                <w:right w:val="none" w:sz="0" w:space="0" w:color="auto"/>
              </w:divBdr>
              <w:divsChild>
                <w:div w:id="1124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080">
      <w:bodyDiv w:val="1"/>
      <w:marLeft w:val="0"/>
      <w:marRight w:val="0"/>
      <w:marTop w:val="0"/>
      <w:marBottom w:val="0"/>
      <w:divBdr>
        <w:top w:val="none" w:sz="0" w:space="0" w:color="auto"/>
        <w:left w:val="none" w:sz="0" w:space="0" w:color="auto"/>
        <w:bottom w:val="none" w:sz="0" w:space="0" w:color="auto"/>
        <w:right w:val="none" w:sz="0" w:space="0" w:color="auto"/>
      </w:divBdr>
      <w:divsChild>
        <w:div w:id="1167746602">
          <w:marLeft w:val="0"/>
          <w:marRight w:val="0"/>
          <w:marTop w:val="0"/>
          <w:marBottom w:val="0"/>
          <w:divBdr>
            <w:top w:val="none" w:sz="0" w:space="0" w:color="auto"/>
            <w:left w:val="none" w:sz="0" w:space="0" w:color="auto"/>
            <w:bottom w:val="none" w:sz="0" w:space="0" w:color="auto"/>
            <w:right w:val="none" w:sz="0" w:space="0" w:color="auto"/>
          </w:divBdr>
          <w:divsChild>
            <w:div w:id="571938756">
              <w:marLeft w:val="0"/>
              <w:marRight w:val="0"/>
              <w:marTop w:val="0"/>
              <w:marBottom w:val="0"/>
              <w:divBdr>
                <w:top w:val="none" w:sz="0" w:space="0" w:color="auto"/>
                <w:left w:val="none" w:sz="0" w:space="0" w:color="auto"/>
                <w:bottom w:val="none" w:sz="0" w:space="0" w:color="auto"/>
                <w:right w:val="none" w:sz="0" w:space="0" w:color="auto"/>
              </w:divBdr>
              <w:divsChild>
                <w:div w:id="1224607805">
                  <w:marLeft w:val="0"/>
                  <w:marRight w:val="0"/>
                  <w:marTop w:val="0"/>
                  <w:marBottom w:val="0"/>
                  <w:divBdr>
                    <w:top w:val="none" w:sz="0" w:space="0" w:color="auto"/>
                    <w:left w:val="none" w:sz="0" w:space="0" w:color="auto"/>
                    <w:bottom w:val="none" w:sz="0" w:space="0" w:color="auto"/>
                    <w:right w:val="none" w:sz="0" w:space="0" w:color="auto"/>
                  </w:divBdr>
                  <w:divsChild>
                    <w:div w:id="6235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sChild>
        <w:div w:id="707921386">
          <w:marLeft w:val="0"/>
          <w:marRight w:val="0"/>
          <w:marTop w:val="0"/>
          <w:marBottom w:val="0"/>
          <w:divBdr>
            <w:top w:val="none" w:sz="0" w:space="0" w:color="auto"/>
            <w:left w:val="none" w:sz="0" w:space="0" w:color="auto"/>
            <w:bottom w:val="none" w:sz="0" w:space="0" w:color="auto"/>
            <w:right w:val="none" w:sz="0" w:space="0" w:color="auto"/>
          </w:divBdr>
        </w:div>
      </w:divsChild>
    </w:div>
    <w:div w:id="2086223850">
      <w:bodyDiv w:val="1"/>
      <w:marLeft w:val="0"/>
      <w:marRight w:val="0"/>
      <w:marTop w:val="0"/>
      <w:marBottom w:val="0"/>
      <w:divBdr>
        <w:top w:val="none" w:sz="0" w:space="0" w:color="auto"/>
        <w:left w:val="none" w:sz="0" w:space="0" w:color="auto"/>
        <w:bottom w:val="none" w:sz="0" w:space="0" w:color="auto"/>
        <w:right w:val="none" w:sz="0" w:space="0" w:color="auto"/>
      </w:divBdr>
      <w:divsChild>
        <w:div w:id="1395078071">
          <w:marLeft w:val="0"/>
          <w:marRight w:val="0"/>
          <w:marTop w:val="0"/>
          <w:marBottom w:val="0"/>
          <w:divBdr>
            <w:top w:val="none" w:sz="0" w:space="0" w:color="auto"/>
            <w:left w:val="none" w:sz="0" w:space="0" w:color="auto"/>
            <w:bottom w:val="none" w:sz="0" w:space="0" w:color="auto"/>
            <w:right w:val="none" w:sz="0" w:space="0" w:color="auto"/>
          </w:divBdr>
          <w:divsChild>
            <w:div w:id="305091278">
              <w:marLeft w:val="0"/>
              <w:marRight w:val="0"/>
              <w:marTop w:val="0"/>
              <w:marBottom w:val="0"/>
              <w:divBdr>
                <w:top w:val="none" w:sz="0" w:space="0" w:color="auto"/>
                <w:left w:val="none" w:sz="0" w:space="0" w:color="auto"/>
                <w:bottom w:val="none" w:sz="0" w:space="0" w:color="auto"/>
                <w:right w:val="none" w:sz="0" w:space="0" w:color="auto"/>
              </w:divBdr>
              <w:divsChild>
                <w:div w:id="2038768883">
                  <w:marLeft w:val="0"/>
                  <w:marRight w:val="0"/>
                  <w:marTop w:val="0"/>
                  <w:marBottom w:val="0"/>
                  <w:divBdr>
                    <w:top w:val="none" w:sz="0" w:space="0" w:color="auto"/>
                    <w:left w:val="none" w:sz="0" w:space="0" w:color="auto"/>
                    <w:bottom w:val="none" w:sz="0" w:space="0" w:color="auto"/>
                    <w:right w:val="none" w:sz="0" w:space="0" w:color="auto"/>
                  </w:divBdr>
                  <w:divsChild>
                    <w:div w:id="84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Deuteronomy.29.3" TargetMode="External"/><Relationship Id="rId18" Type="http://schemas.openxmlformats.org/officeDocument/2006/relationships/hyperlink" Target="/Genesis.24.6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Deuteronomy.29.4" TargetMode="External"/><Relationship Id="rId17" Type="http://schemas.openxmlformats.org/officeDocument/2006/relationships/hyperlink" Target="/Psalms.102.1"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Genesis.24.6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Psalms.1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opics/rabbah-b-nachman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1420</Words>
  <Characters>7120</Characters>
  <Application>Microsoft Office Word</Application>
  <DocSecurity>0</DocSecurity>
  <Lines>139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44</cp:revision>
  <dcterms:created xsi:type="dcterms:W3CDTF">2021-04-25T12:04:00Z</dcterms:created>
  <dcterms:modified xsi:type="dcterms:W3CDTF">2021-04-25T13:58:00Z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