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64" w:rsidRPr="009574A2" w:rsidRDefault="009574A2" w:rsidP="009574A2">
      <w:pPr>
        <w:pStyle w:val="ListParagraph"/>
        <w:numPr>
          <w:ilvl w:val="0"/>
          <w:numId w:val="1"/>
        </w:numPr>
        <w:bidi/>
        <w:rPr>
          <w:rFonts w:cs="Narkisim" w:hint="cs"/>
          <w:szCs w:val="24"/>
        </w:rPr>
      </w:pPr>
      <w:r w:rsidRPr="009574A2">
        <w:rPr>
          <w:rFonts w:cs="Narkisim" w:hint="cs"/>
          <w:szCs w:val="24"/>
          <w:rtl/>
          <w:lang w:bidi="he-IL"/>
        </w:rPr>
        <w:t xml:space="preserve">גמ' </w:t>
      </w:r>
      <w:r w:rsidRPr="009574A2">
        <w:rPr>
          <w:rFonts w:cs="Narkisim"/>
          <w:szCs w:val="24"/>
          <w:rtl/>
          <w:lang w:bidi="he-IL"/>
        </w:rPr>
        <w:t>יבמות (ו:) מה שמירה האמורה בשבת לעולם, אף מורא האמורה במקדש לעולם.</w:t>
      </w:r>
      <w:r w:rsidRPr="009574A2">
        <w:rPr>
          <w:rFonts w:cs="Narkisim" w:hint="cs"/>
          <w:szCs w:val="24"/>
          <w:rtl/>
          <w:lang w:bidi="he-IL"/>
        </w:rPr>
        <w:t xml:space="preserve"> </w:t>
      </w:r>
    </w:p>
    <w:p w:rsidR="009574A2" w:rsidRPr="009574A2" w:rsidRDefault="009574A2" w:rsidP="009574A2">
      <w:pPr>
        <w:pStyle w:val="ListParagraph"/>
        <w:bidi/>
        <w:rPr>
          <w:rFonts w:cs="Narkisim" w:hint="cs"/>
          <w:szCs w:val="24"/>
          <w:rtl/>
          <w:lang w:bidi="he-IL"/>
        </w:rPr>
      </w:pPr>
      <w:r w:rsidRPr="009574A2">
        <w:rPr>
          <w:rFonts w:cs="Narkisim" w:hint="cs"/>
          <w:szCs w:val="24"/>
          <w:rtl/>
          <w:lang w:bidi="he-IL"/>
        </w:rPr>
        <w:t xml:space="preserve">איזהו מורא? לא יכנס להר הבית במקלו במנעלו ובאפונדתו, ובאבק שעל רגליו ובמעות הצרורים לו בסדינו, ולא יעשנה קפנדריא. </w:t>
      </w:r>
    </w:p>
    <w:p w:rsidR="009574A2" w:rsidRPr="009574A2" w:rsidRDefault="009574A2" w:rsidP="009574A2">
      <w:pPr>
        <w:pStyle w:val="ListParagraph"/>
        <w:numPr>
          <w:ilvl w:val="0"/>
          <w:numId w:val="1"/>
        </w:numPr>
        <w:bidi/>
        <w:rPr>
          <w:rFonts w:cs="Narkisim" w:hint="cs"/>
          <w:szCs w:val="24"/>
          <w:rtl/>
          <w:lang w:bidi="he-IL"/>
        </w:rPr>
      </w:pPr>
      <w:r w:rsidRPr="009574A2">
        <w:rPr>
          <w:rFonts w:cs="Narkisim" w:hint="cs"/>
          <w:szCs w:val="24"/>
          <w:rtl/>
          <w:lang w:bidi="he-IL"/>
        </w:rPr>
        <w:t xml:space="preserve">גמ' תענית (יט.) </w:t>
      </w:r>
      <w:r w:rsidRPr="009574A2">
        <w:rPr>
          <w:rFonts w:cs="Narkisim"/>
          <w:szCs w:val="24"/>
          <w:rtl/>
          <w:lang w:bidi="he-IL"/>
        </w:rPr>
        <w:t>מעשה שאמרו לו לחוני המעגל התפלל שירדו גשמים</w:t>
      </w:r>
      <w:r w:rsidRPr="009574A2">
        <w:rPr>
          <w:rFonts w:cs="Narkisim" w:hint="cs"/>
          <w:szCs w:val="24"/>
          <w:rtl/>
          <w:lang w:bidi="he-IL"/>
        </w:rPr>
        <w:t>.</w:t>
      </w:r>
      <w:r w:rsidRPr="009574A2">
        <w:rPr>
          <w:rFonts w:cs="Narkisim"/>
          <w:szCs w:val="24"/>
          <w:rtl/>
          <w:lang w:bidi="he-IL"/>
        </w:rPr>
        <w:t xml:space="preserve"> אמר להם צאו והכניסו תנורי פסחים בשביל שלא ימוקו</w:t>
      </w:r>
      <w:r w:rsidRPr="009574A2">
        <w:rPr>
          <w:rFonts w:cs="Narkisim" w:hint="cs"/>
          <w:szCs w:val="24"/>
          <w:rtl/>
          <w:lang w:bidi="he-IL"/>
        </w:rPr>
        <w:t>.</w:t>
      </w:r>
      <w:r w:rsidRPr="009574A2">
        <w:rPr>
          <w:rFonts w:cs="Narkisim"/>
          <w:szCs w:val="24"/>
          <w:rtl/>
          <w:lang w:bidi="he-IL"/>
        </w:rPr>
        <w:t xml:space="preserve"> התפלל</w:t>
      </w:r>
      <w:r w:rsidRPr="009574A2">
        <w:rPr>
          <w:rFonts w:cs="Narkisim" w:hint="cs"/>
          <w:szCs w:val="24"/>
          <w:rtl/>
          <w:lang w:bidi="he-IL"/>
        </w:rPr>
        <w:t>,</w:t>
      </w:r>
      <w:r w:rsidRPr="009574A2">
        <w:rPr>
          <w:rFonts w:cs="Narkisim"/>
          <w:szCs w:val="24"/>
          <w:rtl/>
          <w:lang w:bidi="he-IL"/>
        </w:rPr>
        <w:t xml:space="preserve"> ולא ירדו גשמים</w:t>
      </w:r>
      <w:r w:rsidRPr="009574A2">
        <w:rPr>
          <w:rFonts w:cs="Narkisim" w:hint="cs"/>
          <w:szCs w:val="24"/>
          <w:rtl/>
          <w:lang w:bidi="he-IL"/>
        </w:rPr>
        <w:t>!</w:t>
      </w:r>
      <w:r w:rsidRPr="009574A2">
        <w:rPr>
          <w:rFonts w:cs="Narkisim"/>
          <w:szCs w:val="24"/>
          <w:rtl/>
          <w:lang w:bidi="he-IL"/>
        </w:rPr>
        <w:t xml:space="preserve"> מה עשה</w:t>
      </w:r>
      <w:r w:rsidRPr="009574A2">
        <w:rPr>
          <w:rFonts w:cs="Narkisim" w:hint="cs"/>
          <w:szCs w:val="24"/>
          <w:rtl/>
          <w:lang w:bidi="he-IL"/>
        </w:rPr>
        <w:t>,</w:t>
      </w:r>
      <w:r w:rsidRPr="009574A2">
        <w:rPr>
          <w:rFonts w:cs="Narkisim"/>
          <w:szCs w:val="24"/>
          <w:rtl/>
          <w:lang w:bidi="he-IL"/>
        </w:rPr>
        <w:t xml:space="preserve"> עג עוגה ועמד בתוכה ואמר לפניו רבש"ע בניך שמו פניהם עלי שאני כבן בית לפניך</w:t>
      </w:r>
      <w:r w:rsidRPr="009574A2">
        <w:rPr>
          <w:rFonts w:cs="Narkisim" w:hint="cs"/>
          <w:szCs w:val="24"/>
          <w:rtl/>
          <w:lang w:bidi="he-IL"/>
        </w:rPr>
        <w:t>,</w:t>
      </w:r>
      <w:r w:rsidRPr="009574A2">
        <w:rPr>
          <w:rFonts w:cs="Narkisim"/>
          <w:szCs w:val="24"/>
          <w:rtl/>
          <w:lang w:bidi="he-IL"/>
        </w:rPr>
        <w:t xml:space="preserve"> נשבע אני בשמך הגדול שאיני זז מכאן עד שתרחם על בניך</w:t>
      </w:r>
      <w:r w:rsidRPr="009574A2">
        <w:rPr>
          <w:rFonts w:cs="Narkisim" w:hint="cs"/>
          <w:szCs w:val="24"/>
          <w:rtl/>
          <w:lang w:bidi="he-IL"/>
        </w:rPr>
        <w:t>!</w:t>
      </w:r>
      <w:r w:rsidRPr="009574A2">
        <w:rPr>
          <w:rFonts w:cs="Narkisim"/>
          <w:szCs w:val="24"/>
          <w:rtl/>
          <w:lang w:bidi="he-IL"/>
        </w:rPr>
        <w:t xml:space="preserve"> התחילו גשמים מנטפין</w:t>
      </w:r>
      <w:r w:rsidRPr="009574A2">
        <w:rPr>
          <w:rFonts w:cs="Narkisim" w:hint="cs"/>
          <w:szCs w:val="24"/>
          <w:rtl/>
          <w:lang w:bidi="he-IL"/>
        </w:rPr>
        <w:t>,</w:t>
      </w:r>
      <w:r w:rsidRPr="009574A2">
        <w:rPr>
          <w:rFonts w:cs="Narkisim"/>
          <w:szCs w:val="24"/>
          <w:rtl/>
          <w:lang w:bidi="he-IL"/>
        </w:rPr>
        <w:t xml:space="preserve"> אמר לא כך שאלתי אלא גשמי בורות שיחין ומערות</w:t>
      </w:r>
      <w:r w:rsidRPr="009574A2">
        <w:rPr>
          <w:rFonts w:cs="Narkisim" w:hint="cs"/>
          <w:szCs w:val="24"/>
          <w:rtl/>
          <w:lang w:bidi="he-IL"/>
        </w:rPr>
        <w:t>!</w:t>
      </w:r>
      <w:r w:rsidRPr="009574A2">
        <w:rPr>
          <w:rFonts w:cs="Narkisim"/>
          <w:szCs w:val="24"/>
          <w:rtl/>
          <w:lang w:bidi="he-IL"/>
        </w:rPr>
        <w:t xml:space="preserve"> התחילו לירד בזעף</w:t>
      </w:r>
      <w:r w:rsidRPr="009574A2">
        <w:rPr>
          <w:rFonts w:cs="Narkisim" w:hint="cs"/>
          <w:szCs w:val="24"/>
          <w:rtl/>
          <w:lang w:bidi="he-IL"/>
        </w:rPr>
        <w:t>.</w:t>
      </w:r>
      <w:r w:rsidRPr="009574A2">
        <w:rPr>
          <w:rFonts w:cs="Narkisim"/>
          <w:szCs w:val="24"/>
          <w:rtl/>
          <w:lang w:bidi="he-IL"/>
        </w:rPr>
        <w:t xml:space="preserve"> אמר לא כך שאלתי אלא גשמי רצון ברכה ונדבה</w:t>
      </w:r>
      <w:r w:rsidRPr="009574A2">
        <w:rPr>
          <w:rFonts w:cs="Narkisim" w:hint="cs"/>
          <w:szCs w:val="24"/>
          <w:rtl/>
          <w:lang w:bidi="he-IL"/>
        </w:rPr>
        <w:t>!</w:t>
      </w:r>
      <w:r w:rsidRPr="009574A2">
        <w:rPr>
          <w:rFonts w:cs="Narkisim"/>
          <w:szCs w:val="24"/>
          <w:rtl/>
          <w:lang w:bidi="he-IL"/>
        </w:rPr>
        <w:t xml:space="preserve"> ירדו כתיקנן עד שיצאו ישראל מירושלים להר הבית מפני הגשמים</w:t>
      </w:r>
      <w:r w:rsidRPr="009574A2">
        <w:rPr>
          <w:rFonts w:cs="Narkisim" w:hint="cs"/>
          <w:szCs w:val="24"/>
          <w:rtl/>
          <w:lang w:bidi="he-IL"/>
        </w:rPr>
        <w:t>,</w:t>
      </w:r>
      <w:r w:rsidRPr="009574A2">
        <w:rPr>
          <w:rFonts w:cs="Narkisim"/>
          <w:szCs w:val="24"/>
          <w:rtl/>
          <w:lang w:bidi="he-IL"/>
        </w:rPr>
        <w:t xml:space="preserve"> באו ואמרו לו כשם שהתפללת עליהם שירדו כך התפלל שילכו</w:t>
      </w:r>
      <w:r w:rsidRPr="009574A2">
        <w:rPr>
          <w:rFonts w:cs="Narkisim" w:hint="cs"/>
          <w:szCs w:val="24"/>
          <w:rtl/>
          <w:lang w:bidi="he-IL"/>
        </w:rPr>
        <w:t xml:space="preserve">. </w:t>
      </w:r>
    </w:p>
    <w:p w:rsidR="009574A2" w:rsidRPr="009574A2" w:rsidRDefault="009574A2" w:rsidP="009574A2">
      <w:pPr>
        <w:pStyle w:val="ListParagraph"/>
        <w:numPr>
          <w:ilvl w:val="0"/>
          <w:numId w:val="1"/>
        </w:numPr>
        <w:bidi/>
        <w:rPr>
          <w:rFonts w:cs="Narkisim" w:hint="cs"/>
          <w:szCs w:val="24"/>
          <w:lang w:bidi="he-IL"/>
        </w:rPr>
      </w:pPr>
      <w:r w:rsidRPr="009574A2">
        <w:rPr>
          <w:rFonts w:cs="Narkisim"/>
          <w:szCs w:val="24"/>
          <w:rtl/>
          <w:lang w:bidi="he-IL"/>
        </w:rPr>
        <w:t>במשנה שקלים (פ"ז מ"ב) המוצא מעות בהר הבית הרי אלו חולין.</w:t>
      </w:r>
      <w:r w:rsidRPr="009574A2">
        <w:rPr>
          <w:rFonts w:cs="Narkisim" w:hint="cs"/>
          <w:szCs w:val="24"/>
          <w:rtl/>
          <w:lang w:bidi="he-IL"/>
        </w:rPr>
        <w:t xml:space="preserve"> </w:t>
      </w:r>
    </w:p>
    <w:p w:rsidR="009574A2" w:rsidRPr="009574A2" w:rsidRDefault="009574A2" w:rsidP="009574A2">
      <w:pPr>
        <w:pStyle w:val="ListParagraph"/>
        <w:numPr>
          <w:ilvl w:val="0"/>
          <w:numId w:val="1"/>
        </w:numPr>
        <w:bidi/>
        <w:rPr>
          <w:rFonts w:cs="Narkisim" w:hint="cs"/>
          <w:szCs w:val="24"/>
          <w:lang w:bidi="he-IL"/>
        </w:rPr>
      </w:pPr>
      <w:r w:rsidRPr="009574A2">
        <w:rPr>
          <w:rFonts w:cs="Narkisim"/>
          <w:szCs w:val="24"/>
          <w:rtl/>
          <w:lang w:bidi="he-IL"/>
        </w:rPr>
        <w:t>"ויפגע במקום וילן שם כי בא השמש וכו' ויקץ משנתו ויאמר אכן יש ה' במקום הזה ואנכי לא ידעתי, וירא ויאמר מה נורא המקום הזה, אין זה כי אם בית אלוקים וזה שער השמים".</w:t>
      </w:r>
    </w:p>
    <w:p w:rsidR="009574A2" w:rsidRPr="009574A2" w:rsidRDefault="009574A2" w:rsidP="009574A2">
      <w:pPr>
        <w:pStyle w:val="ListParagraph"/>
        <w:numPr>
          <w:ilvl w:val="0"/>
          <w:numId w:val="1"/>
        </w:numPr>
        <w:bidi/>
        <w:rPr>
          <w:rFonts w:cs="Narkisim" w:hint="cs"/>
          <w:szCs w:val="24"/>
          <w:lang w:bidi="he-IL"/>
        </w:rPr>
      </w:pPr>
      <w:r w:rsidRPr="009574A2">
        <w:rPr>
          <w:rFonts w:cs="Narkisim" w:hint="cs"/>
          <w:szCs w:val="24"/>
          <w:rtl/>
          <w:lang w:bidi="he-IL"/>
        </w:rPr>
        <w:t xml:space="preserve">גמ' חולין (ה:) </w:t>
      </w:r>
      <w:r w:rsidRPr="009574A2">
        <w:rPr>
          <w:rFonts w:cs="Narkisim"/>
          <w:szCs w:val="24"/>
          <w:rtl/>
          <w:lang w:bidi="he-IL"/>
        </w:rPr>
        <w:t>השתא בהמתן של צדיקים אין הקב"ה מביא תקלה על ידן צדיקים עצמן לא כל שכן</w:t>
      </w:r>
      <w:r w:rsidRPr="009574A2">
        <w:rPr>
          <w:rFonts w:cs="Narkisim" w:hint="cs"/>
          <w:szCs w:val="24"/>
          <w:rtl/>
          <w:lang w:bidi="he-IL"/>
        </w:rPr>
        <w:t>.</w:t>
      </w:r>
    </w:p>
    <w:p w:rsidR="009574A2" w:rsidRPr="009574A2" w:rsidRDefault="009574A2" w:rsidP="009574A2">
      <w:pPr>
        <w:pStyle w:val="ListParagraph"/>
        <w:numPr>
          <w:ilvl w:val="0"/>
          <w:numId w:val="1"/>
        </w:numPr>
        <w:bidi/>
        <w:rPr>
          <w:rFonts w:cs="Narkisim" w:hint="cs"/>
          <w:szCs w:val="24"/>
          <w:lang w:bidi="he-IL"/>
        </w:rPr>
      </w:pPr>
      <w:r w:rsidRPr="009574A2">
        <w:rPr>
          <w:rFonts w:cs="Narkisim" w:hint="cs"/>
          <w:szCs w:val="24"/>
          <w:rtl/>
          <w:lang w:bidi="he-IL"/>
        </w:rPr>
        <w:t xml:space="preserve">תוד"ה </w:t>
      </w:r>
      <w:r w:rsidRPr="009574A2">
        <w:rPr>
          <w:rFonts w:cs="Narkisim"/>
          <w:szCs w:val="24"/>
          <w:rtl/>
          <w:lang w:bidi="he-IL"/>
        </w:rPr>
        <w:t>צדיקים עצמן לא כ"ש. תימה דהא אשכחן יהודה בן טבאי שהרג עד זומם בפ"ק דמכות (דף ה:) ור' ישמעאל שקרא והטה בפ"ק דשבת (דף יב:) ואור"י דדוקא במידי דאכילה אין הקב"ה מביא תקלה על ידן שגנאי הוא לצדיק שאוכל דבר איסור</w:t>
      </w:r>
      <w:r w:rsidRPr="009574A2">
        <w:rPr>
          <w:rFonts w:cs="Narkisim" w:hint="cs"/>
          <w:szCs w:val="24"/>
          <w:rtl/>
          <w:lang w:bidi="he-IL"/>
        </w:rPr>
        <w:t xml:space="preserve">. </w:t>
      </w:r>
    </w:p>
    <w:p w:rsidR="009574A2" w:rsidRPr="009574A2" w:rsidRDefault="009574A2" w:rsidP="009574A2">
      <w:pPr>
        <w:pStyle w:val="ListParagraph"/>
        <w:numPr>
          <w:ilvl w:val="0"/>
          <w:numId w:val="1"/>
        </w:numPr>
        <w:bidi/>
        <w:rPr>
          <w:rFonts w:cs="Narkisim" w:hint="cs"/>
          <w:szCs w:val="24"/>
          <w:lang w:bidi="he-IL"/>
        </w:rPr>
      </w:pPr>
      <w:r w:rsidRPr="009574A2">
        <w:rPr>
          <w:rFonts w:cs="Narkisim"/>
          <w:szCs w:val="24"/>
          <w:rtl/>
          <w:lang w:bidi="he-IL"/>
        </w:rPr>
        <w:t>בשו"ע חו"מ (יז:א) העדים לכתחילה צריכים להעיד בעמידה, וברמ"א שם הוסיף, דעמידה ע"י סמיכה מקרי שפיר עמידה</w:t>
      </w:r>
      <w:r w:rsidRPr="009574A2">
        <w:rPr>
          <w:rFonts w:cs="Narkisim" w:hint="cs"/>
          <w:szCs w:val="24"/>
          <w:rtl/>
          <w:lang w:bidi="he-IL"/>
        </w:rPr>
        <w:t xml:space="preserve">. </w:t>
      </w:r>
    </w:p>
    <w:p w:rsidR="009574A2" w:rsidRPr="009574A2" w:rsidRDefault="009574A2" w:rsidP="009574A2">
      <w:pPr>
        <w:pStyle w:val="ListParagraph"/>
        <w:numPr>
          <w:ilvl w:val="0"/>
          <w:numId w:val="1"/>
        </w:numPr>
        <w:bidi/>
        <w:rPr>
          <w:rFonts w:cs="Narkisim" w:hint="cs"/>
          <w:szCs w:val="24"/>
          <w:lang w:bidi="he-IL"/>
        </w:rPr>
      </w:pPr>
      <w:r w:rsidRPr="009574A2">
        <w:rPr>
          <w:rFonts w:cs="Narkisim" w:hint="cs"/>
          <w:szCs w:val="24"/>
          <w:rtl/>
          <w:lang w:bidi="he-IL"/>
        </w:rPr>
        <w:t xml:space="preserve">גמ' </w:t>
      </w:r>
      <w:r w:rsidRPr="009574A2">
        <w:rPr>
          <w:rFonts w:cs="Narkisim"/>
          <w:szCs w:val="24"/>
          <w:rtl/>
          <w:lang w:bidi="he-IL"/>
        </w:rPr>
        <w:t>סנהדרין (יט.) א"ל שמעון בן שטח, ינאי המלך עמוד על רגליך ויעידו בך, ולא לפנינו אתה עומד אלא לפני מי שאמר והיה העולם אתה עומד שנא' ועמדו שני האנשים אשר להם הריב וגו'</w:t>
      </w:r>
      <w:r w:rsidRPr="009574A2">
        <w:rPr>
          <w:rFonts w:cs="Narkisim" w:hint="cs"/>
          <w:szCs w:val="24"/>
          <w:rtl/>
          <w:lang w:bidi="he-IL"/>
        </w:rPr>
        <w:t>.</w:t>
      </w:r>
    </w:p>
    <w:p w:rsidR="009574A2" w:rsidRPr="009574A2" w:rsidRDefault="009574A2" w:rsidP="009574A2">
      <w:pPr>
        <w:pStyle w:val="ListParagraph"/>
        <w:numPr>
          <w:ilvl w:val="0"/>
          <w:numId w:val="1"/>
        </w:numPr>
        <w:bidi/>
        <w:rPr>
          <w:rFonts w:cs="Narkisim" w:hint="cs"/>
          <w:szCs w:val="24"/>
          <w:lang w:bidi="he-IL"/>
        </w:rPr>
      </w:pPr>
      <w:r w:rsidRPr="009574A2">
        <w:rPr>
          <w:rFonts w:cs="Narkisim"/>
          <w:szCs w:val="24"/>
          <w:rtl/>
          <w:lang w:bidi="he-IL"/>
        </w:rPr>
        <w:t>טור לאו"ח (סי' רס"ח) כתב, דבליל ש"ק אומרים "ויכולו" בעמידה, שהוא עדות להקב"ה על מעשה בראשית, וכתיב "ועמדו שני האנשים", ודרשו חז"ל בשבועות (ל:) אלו העדים, שצריכין להעיד ביחד ומעומד, ולכן צריך שיעמדו כולם ויאמרו ויכולו ביחד. והו"ד להל' בשו"ע שם (סעי' ל').</w:t>
      </w:r>
      <w:r w:rsidRPr="009574A2">
        <w:rPr>
          <w:rFonts w:cs="Narkisim" w:hint="cs"/>
          <w:szCs w:val="24"/>
          <w:rtl/>
          <w:lang w:bidi="he-IL"/>
        </w:rPr>
        <w:t xml:space="preserve"> </w:t>
      </w:r>
    </w:p>
    <w:p w:rsidR="009574A2" w:rsidRPr="009574A2" w:rsidRDefault="009574A2" w:rsidP="009574A2">
      <w:pPr>
        <w:pStyle w:val="ListParagraph"/>
        <w:numPr>
          <w:ilvl w:val="0"/>
          <w:numId w:val="1"/>
        </w:numPr>
        <w:bidi/>
        <w:rPr>
          <w:rFonts w:cs="Narkisim" w:hint="cs"/>
          <w:szCs w:val="24"/>
          <w:rtl/>
          <w:lang w:bidi="he-IL"/>
        </w:rPr>
      </w:pPr>
      <w:r w:rsidRPr="009574A2">
        <w:rPr>
          <w:rFonts w:cs="Narkisim"/>
          <w:szCs w:val="24"/>
          <w:rtl/>
          <w:lang w:bidi="he-IL"/>
        </w:rPr>
        <w:t>באליהו רבה (אות י"ב) שהעיר בשם זקינו, דכמו שעדי הגט צריכים להרהר בתשובה קודם שחותמין, הה"נ בעדות דויכולו, שצריך לשוב בתשובה קודם שמעיד בהקב"ה, לכן אחז"ל בשבת (קיט:) ששני מלאכי השרת מלוין אותו בליל שבת, ואומרים לו "וסר עונך", כדי שיהי' כשר לעדות זו!</w:t>
      </w:r>
    </w:p>
    <w:p w:rsidR="009574A2" w:rsidRPr="009574A2" w:rsidRDefault="009574A2" w:rsidP="009574A2">
      <w:pPr>
        <w:pStyle w:val="ListParagraph"/>
        <w:bidi/>
        <w:rPr>
          <w:rFonts w:cs="Narkisim"/>
          <w:szCs w:val="24"/>
          <w:lang w:bidi="he-IL"/>
        </w:rPr>
      </w:pPr>
    </w:p>
    <w:sectPr w:rsidR="009574A2" w:rsidRPr="009574A2" w:rsidSect="007A52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A4" w:rsidRDefault="009824A4" w:rsidP="009574A2">
      <w:pPr>
        <w:spacing w:after="0" w:line="240" w:lineRule="auto"/>
      </w:pPr>
      <w:r>
        <w:separator/>
      </w:r>
    </w:p>
  </w:endnote>
  <w:endnote w:type="continuationSeparator" w:id="0">
    <w:p w:rsidR="009824A4" w:rsidRDefault="009824A4" w:rsidP="00957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A4" w:rsidRDefault="009824A4" w:rsidP="009574A2">
      <w:pPr>
        <w:spacing w:after="0" w:line="240" w:lineRule="auto"/>
      </w:pPr>
      <w:r>
        <w:separator/>
      </w:r>
    </w:p>
  </w:footnote>
  <w:footnote w:type="continuationSeparator" w:id="0">
    <w:p w:rsidR="009824A4" w:rsidRDefault="009824A4" w:rsidP="00957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511C9"/>
    <w:multiLevelType w:val="hybridMultilevel"/>
    <w:tmpl w:val="79A4F7FC"/>
    <w:lvl w:ilvl="0" w:tplc="279E3C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74A2"/>
    <w:rsid w:val="002E5AF5"/>
    <w:rsid w:val="004F43B5"/>
    <w:rsid w:val="005F3863"/>
    <w:rsid w:val="00692BB8"/>
    <w:rsid w:val="007A5264"/>
    <w:rsid w:val="009574A2"/>
    <w:rsid w:val="009824A4"/>
    <w:rsid w:val="00BB0964"/>
    <w:rsid w:val="00F860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63"/>
    <w:rPr>
      <w:rFonts w:ascii="Narkisim" w:hAnsi="Narkisi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863"/>
    <w:pPr>
      <w:spacing w:after="0" w:line="240" w:lineRule="auto"/>
    </w:pPr>
    <w:rPr>
      <w:rFonts w:ascii="Narkisim" w:hAnsi="Narkisim"/>
      <w:b/>
      <w:sz w:val="24"/>
    </w:rPr>
  </w:style>
  <w:style w:type="paragraph" w:styleId="ListParagraph">
    <w:name w:val="List Paragraph"/>
    <w:basedOn w:val="Normal"/>
    <w:uiPriority w:val="34"/>
    <w:qFormat/>
    <w:rsid w:val="009574A2"/>
    <w:pPr>
      <w:ind w:left="720"/>
      <w:contextualSpacing/>
    </w:pPr>
  </w:style>
  <w:style w:type="paragraph" w:styleId="FootnoteText">
    <w:name w:val="footnote text"/>
    <w:basedOn w:val="Normal"/>
    <w:link w:val="FootnoteTextChar"/>
    <w:uiPriority w:val="99"/>
    <w:semiHidden/>
    <w:unhideWhenUsed/>
    <w:rsid w:val="009574A2"/>
    <w:rPr>
      <w:rFonts w:eastAsia="Calibri" w:cs="Arial"/>
      <w:sz w:val="20"/>
      <w:szCs w:val="20"/>
    </w:rPr>
  </w:style>
  <w:style w:type="character" w:customStyle="1" w:styleId="FootnoteTextChar">
    <w:name w:val="Footnote Text Char"/>
    <w:basedOn w:val="DefaultParagraphFont"/>
    <w:link w:val="FootnoteText"/>
    <w:uiPriority w:val="99"/>
    <w:semiHidden/>
    <w:rsid w:val="009574A2"/>
    <w:rPr>
      <w:rFonts w:ascii="Narkisim" w:eastAsia="Calibri" w:hAnsi="Narkisim" w:cs="Arial"/>
      <w:b/>
      <w:sz w:val="20"/>
      <w:szCs w:val="20"/>
    </w:rPr>
  </w:style>
  <w:style w:type="character" w:styleId="FootnoteReference">
    <w:name w:val="footnote reference"/>
    <w:basedOn w:val="DefaultParagraphFont"/>
    <w:uiPriority w:val="99"/>
    <w:semiHidden/>
    <w:unhideWhenUsed/>
    <w:rsid w:val="009574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1693</Characters>
  <Application>Microsoft Office Word</Application>
  <DocSecurity>0</DocSecurity>
  <Lines>14</Lines>
  <Paragraphs>3</Paragraphs>
  <ScaleCrop>false</ScaleCrop>
  <Company>Toshiba</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1</cp:revision>
  <dcterms:created xsi:type="dcterms:W3CDTF">2013-04-21T13:05:00Z</dcterms:created>
  <dcterms:modified xsi:type="dcterms:W3CDTF">2013-04-21T13:14:00Z</dcterms:modified>
</cp:coreProperties>
</file>