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9287" w14:textId="6B3E0593" w:rsidR="009354B5" w:rsidRDefault="00517033" w:rsidP="00517033">
      <w:pPr>
        <w:pStyle w:val="Title"/>
        <w:jc w:val="center"/>
      </w:pPr>
      <w:r>
        <w:t>Can One Put Something in the Oven 5 Minutes Before Shabbat Ends?</w:t>
      </w:r>
    </w:p>
    <w:p w14:paraId="4568CB0B" w14:textId="45B3C649" w:rsidR="00517033" w:rsidRDefault="00517033" w:rsidP="00517033">
      <w:r>
        <w:t>Yoni Zolty</w:t>
      </w:r>
    </w:p>
    <w:p w14:paraId="1CCABA16" w14:textId="61B90FE7" w:rsidR="00517033" w:rsidRDefault="00517033" w:rsidP="00517033">
      <w:pPr>
        <w:pStyle w:val="Heading1"/>
      </w:pPr>
      <w:r>
        <w:t xml:space="preserve">At what Moment is one </w:t>
      </w:r>
      <w:proofErr w:type="spellStart"/>
      <w:r>
        <w:t>Chayav</w:t>
      </w:r>
      <w:proofErr w:type="spellEnd"/>
      <w:r>
        <w:t xml:space="preserve"> for Performing </w:t>
      </w:r>
      <w:proofErr w:type="spellStart"/>
      <w:r>
        <w:t>Melacha</w:t>
      </w:r>
      <w:proofErr w:type="spellEnd"/>
      <w:r>
        <w:t>: At its Beginning or at its Completion?</w:t>
      </w:r>
    </w:p>
    <w:p w14:paraId="74B254F6" w14:textId="77777777" w:rsidR="00517033" w:rsidRDefault="00517033" w:rsidP="009508AE">
      <w:pPr>
        <w:pStyle w:val="sourcetitle"/>
      </w:pPr>
      <w:r>
        <w:rPr>
          <w:rtl/>
        </w:rPr>
        <w:t>תלמוד בבלי מסכת שבת דף יז עמוד ב</w:t>
      </w:r>
    </w:p>
    <w:p w14:paraId="5C12BC98" w14:textId="1EEC9EDB" w:rsidR="00517033" w:rsidRDefault="00517033" w:rsidP="00517033">
      <w:pPr>
        <w:bidi/>
        <w:rPr>
          <w:rFonts w:cs="Arial"/>
        </w:rPr>
      </w:pPr>
      <w:r>
        <w:rPr>
          <w:rFonts w:cs="Arial"/>
          <w:rtl/>
        </w:rPr>
        <w:t>בית שמאי אומרים: אין שורין דיו וסמנים וכרשינין אלא כדי שישורו מבעוד יום, ובית הלל מתירין. בית שמאי אומרים: אין נותנין אונין של פשתן לתוך התנור אלא כדי שיהבילו מבעוד יום, ולא את הצמר ליורה אלא כדי שיקלוט העין, ובית הלל מתירין. בית שמאי אומרים: אין פורסין מצודות חיה ועופות ודגים אלא כדי שיצודו מבעוד יום, ובית הלל מתירין.</w:t>
      </w:r>
    </w:p>
    <w:p w14:paraId="5963A021" w14:textId="77777777" w:rsidR="00517033" w:rsidRDefault="00517033" w:rsidP="009508AE">
      <w:pPr>
        <w:pStyle w:val="sourcetitle"/>
      </w:pPr>
      <w:r>
        <w:rPr>
          <w:rtl/>
        </w:rPr>
        <w:t>תלמוד בבלי מסכת שבת דף יח עמוד א</w:t>
      </w:r>
    </w:p>
    <w:p w14:paraId="7696F6A5" w14:textId="33657B6F" w:rsidR="00517033" w:rsidRDefault="00517033" w:rsidP="00517033">
      <w:pPr>
        <w:bidi/>
        <w:rPr>
          <w:rFonts w:cs="Arial"/>
        </w:rPr>
      </w:pPr>
      <w:r>
        <w:rPr>
          <w:rFonts w:cs="Arial"/>
          <w:rtl/>
        </w:rPr>
        <w:t>והשתא דאמר רב אושעיא אמר רב אסי: מאן תנא שביתת כלים דאורייתא - בית שמאי היא ולא בית הלל. לבית שמאי, בין דקעביד מעשה בין דלא קעביד מעשה - אסור. לבית הלל, אף על גב דקעביד מעשה - שרי.</w:t>
      </w:r>
    </w:p>
    <w:p w14:paraId="5A62112F" w14:textId="77777777" w:rsidR="00517033" w:rsidRPr="00B8676A" w:rsidRDefault="00517033" w:rsidP="009508AE">
      <w:pPr>
        <w:pStyle w:val="sourcetitle"/>
      </w:pPr>
      <w:r w:rsidRPr="00B8676A">
        <w:rPr>
          <w:rtl/>
        </w:rPr>
        <w:t>תלמוד בבלי מסכת שבת דף ד עמוד א</w:t>
      </w:r>
    </w:p>
    <w:p w14:paraId="7F3A2DB5" w14:textId="77777777" w:rsidR="00517033" w:rsidRDefault="00517033" w:rsidP="00517033">
      <w:pPr>
        <w:bidi/>
        <w:rPr>
          <w:rFonts w:cs="Arial"/>
        </w:rPr>
      </w:pPr>
      <w:r w:rsidRPr="00B8676A">
        <w:rPr>
          <w:rFonts w:cs="Arial"/>
          <w:rtl/>
        </w:rPr>
        <w:t>רב אחא בריה דרבא מתני לה בהדיא: אמר רב ביבי בר אביי: הדביק פת בתנור התירו לו לרדותה קודם שיבא לידי איסור סקילה.</w:t>
      </w:r>
    </w:p>
    <w:p w14:paraId="769E88F8" w14:textId="545AA542" w:rsidR="00517033" w:rsidRDefault="00517033" w:rsidP="009508AE">
      <w:pPr>
        <w:pStyle w:val="sourcetitle"/>
      </w:pPr>
      <w:r>
        <w:rPr>
          <w:rtl/>
        </w:rPr>
        <w:t>ערוך השולחן אורח חיים סימן רנב</w:t>
      </w:r>
      <w:r>
        <w:t xml:space="preserve"> </w:t>
      </w:r>
      <w:r>
        <w:rPr>
          <w:rtl/>
        </w:rPr>
        <w:t>סעיף ב</w:t>
      </w:r>
    </w:p>
    <w:p w14:paraId="573D3221" w14:textId="747D1294" w:rsidR="00517033" w:rsidRDefault="00517033" w:rsidP="009508AE">
      <w:pPr>
        <w:bidi/>
        <w:rPr>
          <w:rFonts w:cs="Arial"/>
          <w:rtl/>
        </w:rPr>
      </w:pPr>
      <w:r>
        <w:rPr>
          <w:rFonts w:cs="Arial"/>
          <w:rtl/>
        </w:rPr>
        <w:t>ויש בזה שאלה כיון דאין הולכין אלא אחר התחלת המלאכה ולמה לעניין חיוב סקילה הולכין אחר הגמר כגון הנותן עיסה בתנור בשבת או נותן קדירה עם תבשיל לתנור בשבת ואם היה נוטלן מיד מן התנור הלא לא עשה כלום וכשהניחן עד שנאפה ונתבשל חייב והרי הוא לא עשה רק ההתחלה ולא הגמר</w:t>
      </w:r>
      <w:r w:rsidR="004C0F7F">
        <w:rPr>
          <w:rFonts w:cs="Arial" w:hint="cs"/>
          <w:rtl/>
        </w:rPr>
        <w:t xml:space="preserve"> </w:t>
      </w:r>
      <w:r w:rsidR="009508AE">
        <w:rPr>
          <w:rFonts w:cs="Arial"/>
          <w:rtl/>
        </w:rPr>
        <w:br/>
      </w:r>
      <w:r w:rsidR="009508AE">
        <w:rPr>
          <w:rFonts w:cs="Arial" w:hint="cs"/>
          <w:rtl/>
        </w:rPr>
        <w:t>...</w:t>
      </w:r>
      <w:r w:rsidR="004C0F7F">
        <w:rPr>
          <w:rFonts w:cs="Arial" w:hint="cs"/>
          <w:rtl/>
        </w:rPr>
        <w:t xml:space="preserve"> </w:t>
      </w:r>
      <w:r w:rsidR="004C0F7F" w:rsidRPr="00113CE8">
        <w:rPr>
          <w:rFonts w:cs="Arial"/>
          <w:rtl/>
        </w:rPr>
        <w:t xml:space="preserve">אמנם העניין כן הוא דוודאי שדינן הגמר אחר ההתחלה וכשההתחלה היתה בשבת </w:t>
      </w:r>
      <w:r w:rsidR="004C0F7F" w:rsidRPr="009508AE">
        <w:rPr>
          <w:rFonts w:cs="Arial"/>
          <w:u w:val="single"/>
          <w:rtl/>
        </w:rPr>
        <w:t>שדינן הגמר אחר ההתחלה כאלו עשה גם הגמר בידיו</w:t>
      </w:r>
      <w:r w:rsidR="004C0F7F" w:rsidRPr="00113CE8">
        <w:rPr>
          <w:rFonts w:cs="Arial"/>
          <w:rtl/>
        </w:rPr>
        <w:t xml:space="preserve"> וכשההתחלה היתה בע"ש שדינן ג"כ הגמר אחר ההתחלה כלומר כאלו גם הגמר היתה בע"ש דהתורה אמרה שהתחלת עשייה בידיו הוי כאלו גמר אז כל המלאכה</w:t>
      </w:r>
    </w:p>
    <w:p w14:paraId="683BCCD3" w14:textId="77777777" w:rsidR="009508AE" w:rsidRDefault="009508AE" w:rsidP="009508AE">
      <w:pPr>
        <w:pStyle w:val="sourcetitle"/>
      </w:pPr>
      <w:r>
        <w:rPr>
          <w:rtl/>
        </w:rPr>
        <w:t>נימוקי יוסף מסכת בבא קמא דף י עמוד א</w:t>
      </w:r>
    </w:p>
    <w:p w14:paraId="592DA520" w14:textId="77777777" w:rsidR="009508AE" w:rsidRDefault="009508AE" w:rsidP="009508AE">
      <w:pPr>
        <w:bidi/>
        <w:rPr>
          <w:rFonts w:cs="Arial"/>
        </w:rPr>
      </w:pPr>
      <w:r>
        <w:rPr>
          <w:rFonts w:cs="Arial" w:hint="cs"/>
          <w:rtl/>
        </w:rPr>
        <w:t>ו</w:t>
      </w:r>
      <w:r>
        <w:rPr>
          <w:rFonts w:cs="Arial"/>
          <w:rtl/>
        </w:rPr>
        <w:t xml:space="preserve">אי קשיא לך א"כ היכי שרינן עם חשיכה להדליק את הנרות והדלקתה הולכת ונגמרת בשבת </w:t>
      </w:r>
      <w:r>
        <w:rPr>
          <w:rFonts w:cs="Arial" w:hint="cs"/>
          <w:rtl/>
        </w:rPr>
        <w:t xml:space="preserve">... </w:t>
      </w:r>
      <w:r>
        <w:rPr>
          <w:rFonts w:cs="Arial"/>
          <w:rtl/>
        </w:rPr>
        <w:t xml:space="preserve">ולפי זה הרי הוא כאילו הבעירה הוא בעצמו בשבת </w:t>
      </w:r>
      <w:r>
        <w:rPr>
          <w:rFonts w:cs="Arial" w:hint="cs"/>
          <w:rtl/>
        </w:rPr>
        <w:t>...</w:t>
      </w:r>
      <w:r>
        <w:rPr>
          <w:rFonts w:cs="Arial"/>
          <w:rtl/>
        </w:rPr>
        <w:t xml:space="preserve"> ומעשים בכל יום</w:t>
      </w:r>
      <w:r>
        <w:rPr>
          <w:rFonts w:cs="Arial" w:hint="cs"/>
          <w:rtl/>
        </w:rPr>
        <w:t>?</w:t>
      </w:r>
      <w:r>
        <w:rPr>
          <w:rFonts w:cs="Arial"/>
          <w:rtl/>
        </w:rPr>
        <w:br/>
        <w:t xml:space="preserve">וכדאמרן כי נעיין במילתא שפיר לא קשיא לן שהרי חיובו משום חציו כזורק החץ </w:t>
      </w:r>
      <w:r w:rsidRPr="004C0F7F">
        <w:rPr>
          <w:rFonts w:cs="Arial"/>
          <w:rtl/>
        </w:rPr>
        <w:t>שבשעה שיצא החץ מתחת ידו באותה שעה נעשה הכל ולא חשבינן ליה מעשה</w:t>
      </w:r>
      <w:r>
        <w:rPr>
          <w:rFonts w:cs="Arial"/>
          <w:rtl/>
        </w:rPr>
        <w:t xml:space="preserve"> דמכאן ולהבא דאי חשבינן ליה הוה לן למפטריה דאנוס הוא שאין בידו להחזירה וה"נ אילו מת קודם שהספיק להדליק הגדיש ודאי משתלם ניזק מאחריות נכסים דידיה דהא קרי כאן כי תצא אש שלם ישלם ואמאי מחייב הרי מת ומת לאו בר חיובא הוא אלא לאו ש"מ </w:t>
      </w:r>
      <w:r w:rsidRPr="004C0F7F">
        <w:rPr>
          <w:rFonts w:cs="Arial"/>
          <w:u w:val="single"/>
          <w:rtl/>
        </w:rPr>
        <w:t>דלאו כמאן דאדליק השתא בידים חשבינן ליה אלא כמאן דאדליק מעיקרא</w:t>
      </w:r>
      <w:r>
        <w:rPr>
          <w:rFonts w:cs="Arial"/>
          <w:rtl/>
        </w:rPr>
        <w:t xml:space="preserve"> משעת פשיעה חשבינן ליה וכן הדין לענין </w:t>
      </w:r>
      <w:r w:rsidRPr="004C0F7F">
        <w:rPr>
          <w:rFonts w:cs="Arial"/>
          <w:u w:val="single"/>
          <w:rtl/>
        </w:rPr>
        <w:t>שבת דכי אתחיל מערב שבת אתחיל</w:t>
      </w:r>
      <w:r>
        <w:rPr>
          <w:rFonts w:cs="Arial"/>
          <w:rtl/>
        </w:rPr>
        <w:t xml:space="preserve"> וכמאן דאגמריה בידים בההוא עידנא דלית ביה איסור חשיב:</w:t>
      </w:r>
    </w:p>
    <w:p w14:paraId="6B982E3D" w14:textId="77777777" w:rsidR="000B7A7B" w:rsidRDefault="000B7A7B" w:rsidP="009508AE">
      <w:pPr>
        <w:pStyle w:val="sourcetitle"/>
      </w:pPr>
      <w:r>
        <w:rPr>
          <w:rtl/>
        </w:rPr>
        <w:t>מנחת חינוך פרשת אמור מצוה רצח</w:t>
      </w:r>
    </w:p>
    <w:p w14:paraId="001EE73E" w14:textId="2F76767F" w:rsidR="000B7A7B" w:rsidRDefault="000B7A7B" w:rsidP="009508AE">
      <w:pPr>
        <w:bidi/>
        <w:rPr>
          <w:rFonts w:cs="Arial"/>
          <w:rtl/>
        </w:rPr>
      </w:pPr>
      <w:r>
        <w:rPr>
          <w:rFonts w:cs="Arial"/>
          <w:rtl/>
        </w:rPr>
        <w:t xml:space="preserve">דהנה ידוע דכל מלאכות שבת א"ח על מלאכה רק בנגמר המלאכה כגון אופה </w:t>
      </w:r>
      <w:r>
        <w:rPr>
          <w:rFonts w:cs="Arial" w:hint="cs"/>
          <w:rtl/>
        </w:rPr>
        <w:t>...</w:t>
      </w:r>
      <w:r>
        <w:rPr>
          <w:rFonts w:cs="Arial"/>
          <w:rtl/>
        </w:rPr>
        <w:t xml:space="preserve">ועל המלאכה בלא העשיה אינו חייב ג"כ דמותר להדביק בתנור עם חשכה אף על פי שנאפית בשבת כמבואר שם בשבת דכל המלאכות מותרים קודם חשיכה אף על פי שנתעבד בשבת </w:t>
      </w:r>
      <w:r>
        <w:rPr>
          <w:rFonts w:cs="Arial" w:hint="cs"/>
          <w:rtl/>
        </w:rPr>
        <w:t>...</w:t>
      </w:r>
    </w:p>
    <w:p w14:paraId="1667C35B" w14:textId="6EACBD33" w:rsidR="00517033" w:rsidRDefault="000B7A7B" w:rsidP="000B7A7B">
      <w:pPr>
        <w:bidi/>
        <w:rPr>
          <w:rFonts w:cs="Arial"/>
          <w:u w:val="single"/>
          <w:rtl/>
        </w:rPr>
      </w:pPr>
      <w:r>
        <w:rPr>
          <w:rFonts w:cs="Arial"/>
          <w:rtl/>
        </w:rPr>
        <w:t xml:space="preserve"> וכן איפכא אם הדביק פת בתנור בשבת סמוך לחשכה ולא נאפית כלל מבע"י רק משחשיכה ליל מ"ש בודאי ג"כ פטור כיון דנאפה ליל מ"ש כמו דאם לקח מן התנור קודם האפיה דפטור א"כ בודאי אם נאפית בחול ג"כ הדין כן כי </w:t>
      </w:r>
      <w:r>
        <w:rPr>
          <w:rFonts w:cs="Arial"/>
          <w:rtl/>
        </w:rPr>
        <w:lastRenderedPageBreak/>
        <w:t xml:space="preserve">בחול אינו איסור כלל. </w:t>
      </w:r>
      <w:r w:rsidRPr="000B7A7B">
        <w:rPr>
          <w:rFonts w:cs="Arial"/>
          <w:u w:val="single"/>
          <w:rtl/>
        </w:rPr>
        <w:t xml:space="preserve">הכלל דחייב על העשיה והמלאכה כא' אם נעשה בשבת אבל בא' מהם אינו חייב בשבת וז"פ. </w:t>
      </w:r>
    </w:p>
    <w:p w14:paraId="3016C9AD" w14:textId="0915CA90" w:rsidR="009508AE" w:rsidRDefault="009508AE" w:rsidP="009508AE">
      <w:pPr>
        <w:pStyle w:val="sourcetitle"/>
        <w:rPr>
          <w:rtl/>
        </w:rPr>
      </w:pPr>
      <w:r>
        <w:rPr>
          <w:rFonts w:hint="cs"/>
          <w:rtl/>
        </w:rPr>
        <w:t>שביתת השבת זורע ס"ק ט</w:t>
      </w:r>
    </w:p>
    <w:p w14:paraId="73E35046" w14:textId="22B67858" w:rsidR="009508AE" w:rsidRDefault="009508AE" w:rsidP="009508AE">
      <w:pPr>
        <w:bidi/>
        <w:rPr>
          <w:rFonts w:cs="Arial"/>
          <w:rtl/>
        </w:rPr>
      </w:pPr>
      <w:r>
        <w:rPr>
          <w:rFonts w:cs="Arial" w:hint="cs"/>
          <w:rtl/>
        </w:rPr>
        <w:t>... דהא כל חייבי חטאות אין חייבים עד שתהא תחלתן וסופן בשגגה (שבת קב.) וממילא מובן דהוא הדין דבעינן שתהא תחילתן וסופן בחיוב...</w:t>
      </w:r>
    </w:p>
    <w:p w14:paraId="1027F7F3" w14:textId="1CDE5F64" w:rsidR="00113CE8" w:rsidRDefault="00113CE8" w:rsidP="00113CE8">
      <w:pPr>
        <w:pStyle w:val="Heading2"/>
      </w:pPr>
      <w:r>
        <w:t>Baking Right Before Shabbat Ends</w:t>
      </w:r>
    </w:p>
    <w:p w14:paraId="18324D13" w14:textId="77777777" w:rsidR="009508AE" w:rsidRDefault="009508AE" w:rsidP="009508AE">
      <w:pPr>
        <w:pStyle w:val="sourcetitle"/>
      </w:pPr>
      <w:r>
        <w:rPr>
          <w:rtl/>
        </w:rPr>
        <w:t>פרי מגדים אורח חיים פתיחות פתיחה להלכות שבת</w:t>
      </w:r>
    </w:p>
    <w:p w14:paraId="5CC37DA9" w14:textId="77777777" w:rsidR="009508AE" w:rsidRDefault="009508AE" w:rsidP="009508AE">
      <w:pPr>
        <w:bidi/>
        <w:rPr>
          <w:rFonts w:cs="Arial"/>
          <w:rtl/>
        </w:rPr>
      </w:pPr>
      <w:r>
        <w:rPr>
          <w:rFonts w:cs="Arial"/>
          <w:rtl/>
        </w:rPr>
        <w:t>גם אני מסופק אם נתן קדירה בשבת סמוך למוצאי שבת ונתבשל כגרוגרת בחול, ומכל מקום התחלה היה בשבת, אם חייב חטאת, דהא כל אופה ומבשל מהתחלה מחייבין ליה, או דילמא הואיל ובשבת רק חצי שיעור תו לא מחייב חטאת, וכן נראה. ומיהו ביום טוב כהאי גוונא איכא לעיונא, והבן זה:</w:t>
      </w:r>
    </w:p>
    <w:p w14:paraId="00FD0111" w14:textId="7FA0BAB6" w:rsidR="00113CE8" w:rsidRDefault="00113CE8" w:rsidP="009508AE">
      <w:pPr>
        <w:pStyle w:val="sourcetitle"/>
      </w:pPr>
      <w:r>
        <w:rPr>
          <w:rtl/>
        </w:rPr>
        <w:t>מנחת חינוך פרשת אמור מצוה רצח</w:t>
      </w:r>
    </w:p>
    <w:p w14:paraId="19FE36DA" w14:textId="287D2E83" w:rsidR="00113CE8" w:rsidRDefault="00113CE8" w:rsidP="00113CE8">
      <w:pPr>
        <w:bidi/>
        <w:rPr>
          <w:rFonts w:cs="Arial"/>
        </w:rPr>
      </w:pPr>
      <w:r>
        <w:rPr>
          <w:rFonts w:cs="Arial"/>
          <w:rtl/>
        </w:rPr>
        <w:t>וכן איפכא אם הדביק פת בתנור בשבת סמוך לחשכה ולא נאפית כלל מבע"י רק משחשיכה ליל מ"ש בודאי ג"כ פטור כיון דנאפה ליל מ"ש כמו דאם לקח מן התנור קודם האפיה דפטור</w:t>
      </w:r>
    </w:p>
    <w:p w14:paraId="1E5A88C2" w14:textId="77777777" w:rsidR="00113CE8" w:rsidRDefault="00113CE8" w:rsidP="009508AE">
      <w:pPr>
        <w:pStyle w:val="sourcetitle"/>
      </w:pPr>
      <w:r>
        <w:rPr>
          <w:rtl/>
        </w:rPr>
        <w:t>רש"ש מסכת שבת דף עג עמוד א</w:t>
      </w:r>
    </w:p>
    <w:p w14:paraId="656E1BFF" w14:textId="3FAF0B28" w:rsidR="00113CE8" w:rsidRDefault="00113CE8" w:rsidP="00113CE8">
      <w:pPr>
        <w:bidi/>
        <w:rPr>
          <w:rFonts w:cs="Arial"/>
          <w:rtl/>
        </w:rPr>
      </w:pPr>
      <w:r>
        <w:rPr>
          <w:rFonts w:cs="Arial"/>
          <w:rtl/>
        </w:rPr>
        <w:t>מזה נ"ל דכן האופה בשבת עם חשיכה חייב אף דאין שהות שתגמר אפייתו בעו"י:</w:t>
      </w:r>
    </w:p>
    <w:p w14:paraId="394BCF21" w14:textId="32AFBFAD" w:rsidR="007F0BD3" w:rsidRDefault="007F0BD3" w:rsidP="007F0BD3">
      <w:pPr>
        <w:pStyle w:val="Heading1"/>
      </w:pPr>
      <w:proofErr w:type="spellStart"/>
      <w:r>
        <w:t>Zoreya</w:t>
      </w:r>
      <w:proofErr w:type="spellEnd"/>
    </w:p>
    <w:p w14:paraId="07738180" w14:textId="77777777" w:rsidR="007F0BD3" w:rsidRDefault="007F0BD3" w:rsidP="007F0BD3">
      <w:pPr>
        <w:pStyle w:val="sourcetitle"/>
      </w:pPr>
      <w:r>
        <w:rPr>
          <w:rtl/>
        </w:rPr>
        <w:t>מנחת חינוך פרשת אמור מצוה רצח</w:t>
      </w:r>
    </w:p>
    <w:p w14:paraId="1B591768" w14:textId="07E88108" w:rsidR="007F0BD3" w:rsidRDefault="007F0BD3" w:rsidP="007F0BD3">
      <w:pPr>
        <w:bidi/>
        <w:rPr>
          <w:rFonts w:cs="Arial"/>
          <w:rtl/>
        </w:rPr>
      </w:pPr>
      <w:r>
        <w:rPr>
          <w:rFonts w:cs="Arial"/>
          <w:rtl/>
        </w:rPr>
        <w:t>א"כ אפ"ל דגם בש</w:t>
      </w:r>
      <w:r>
        <w:rPr>
          <w:rFonts w:cs="Arial" w:hint="cs"/>
          <w:rtl/>
        </w:rPr>
        <w:t xml:space="preserve">בת </w:t>
      </w:r>
      <w:r>
        <w:rPr>
          <w:rFonts w:cs="Arial"/>
          <w:rtl/>
        </w:rPr>
        <w:t>ויו"ט א</w:t>
      </w:r>
      <w:r>
        <w:rPr>
          <w:rFonts w:cs="Arial" w:hint="cs"/>
          <w:rtl/>
        </w:rPr>
        <w:t>ינו עובר</w:t>
      </w:r>
      <w:r>
        <w:rPr>
          <w:rFonts w:cs="Arial"/>
          <w:rtl/>
        </w:rPr>
        <w:t xml:space="preserve"> על הזריעה רק אם נשרש בקרקע וא"ח על העשיי' רק אם נשרש אח"כ כמו אופה דא"ח על דבוקו בתנור רק אם נאפה אח"כ ה"נ דבנשרש חייב על העשייה ואם תיכף לאחר שזרע נטל הזרע מן הארץ ולא הניח לשרש אפשר דאינו חייב. </w:t>
      </w:r>
      <w:r>
        <w:rPr>
          <w:rFonts w:cs="Arial"/>
          <w:rtl/>
        </w:rPr>
        <w:br/>
        <w:t xml:space="preserve">אך ז"א דאם נאמר דעיקר הזריעה היינו בהשרשה א"כ אם זרע בשבת ונשרש אח"כ בחול לא יהיה חייב כמו אופה לעיל א"כ אמאי מבואר במשנה הזורע חייב </w:t>
      </w:r>
      <w:r>
        <w:rPr>
          <w:rFonts w:cs="Arial" w:hint="cs"/>
          <w:rtl/>
        </w:rPr>
        <w:t xml:space="preserve">... </w:t>
      </w:r>
      <w:r>
        <w:rPr>
          <w:rFonts w:cs="Arial"/>
          <w:rtl/>
        </w:rPr>
        <w:t xml:space="preserve">הא קי"ל בר"ה ובפסחים פלוגתא ח"א דלקליטה צריך למ"ד יום וח"א י"ד יום. ור"י ס"ל ג"י בעינן. </w:t>
      </w:r>
      <w:r>
        <w:rPr>
          <w:rFonts w:cs="Arial" w:hint="cs"/>
          <w:rtl/>
        </w:rPr>
        <w:t>...</w:t>
      </w:r>
      <w:r>
        <w:rPr>
          <w:rFonts w:cs="Arial"/>
          <w:rtl/>
        </w:rPr>
        <w:t xml:space="preserve"> א"כ היאך חייב משום זורע דממ"נ אם זרע בחול וזמן הקליטה יהיה בשבת ודאי פטור אליבא דכ"ע </w:t>
      </w:r>
      <w:r>
        <w:rPr>
          <w:rFonts w:cs="Arial" w:hint="cs"/>
          <w:rtl/>
        </w:rPr>
        <w:t>...</w:t>
      </w:r>
      <w:r>
        <w:rPr>
          <w:rFonts w:cs="Arial"/>
          <w:rtl/>
        </w:rPr>
        <w:t xml:space="preserve"> ובודאי מיירי בזרע בשבת א"כ היאך חייב הא אינו נקלט הזריעה אליבא דכ"ע פחות מג"י</w:t>
      </w:r>
      <w:r>
        <w:rPr>
          <w:rFonts w:cs="Arial" w:hint="cs"/>
          <w:rtl/>
        </w:rPr>
        <w:t xml:space="preserve">? ... </w:t>
      </w:r>
    </w:p>
    <w:p w14:paraId="7DAAC58D" w14:textId="016CB33A" w:rsidR="007F0BD3" w:rsidRPr="007F0BD3" w:rsidRDefault="007F0BD3" w:rsidP="007F0BD3">
      <w:pPr>
        <w:bidi/>
        <w:rPr>
          <w:rtl/>
        </w:rPr>
      </w:pPr>
      <w:r>
        <w:rPr>
          <w:rFonts w:cs="Arial"/>
          <w:rtl/>
        </w:rPr>
        <w:t>עכצ"ל דיש חילוק בשלמא מבשל או אופה גמר האפיה או הבישול נקרא בשם אפיה או בישול אבל קודם שנאפה לא נקרא בשם אפיה כלל אף דנתן לתוך התנור אבל לשון זריעה חל תיכף כשמנפץ הזרע ע"ג קרקע הוי זורע</w:t>
      </w:r>
    </w:p>
    <w:p w14:paraId="17CD0375" w14:textId="77777777" w:rsidR="00F70BE5" w:rsidRDefault="00F70BE5" w:rsidP="00F70BE5">
      <w:pPr>
        <w:pStyle w:val="sourcetitle"/>
      </w:pPr>
      <w:r>
        <w:rPr>
          <w:rtl/>
        </w:rPr>
        <w:t>שו"ת הלכות קטנות חלק א סימן רסו</w:t>
      </w:r>
      <w:r>
        <w:rPr>
          <w:rFonts w:hint="cs"/>
          <w:rtl/>
        </w:rPr>
        <w:t xml:space="preserve"> [לר' יעקב חגיז]</w:t>
      </w:r>
    </w:p>
    <w:p w14:paraId="648E90B4" w14:textId="3D03D77D" w:rsidR="009508AE" w:rsidRDefault="00F70BE5" w:rsidP="00F70BE5">
      <w:pPr>
        <w:bidi/>
        <w:rPr>
          <w:rFonts w:cs="Arial"/>
          <w:rtl/>
        </w:rPr>
      </w:pPr>
      <w:r>
        <w:rPr>
          <w:rFonts w:cs="Arial"/>
          <w:rtl/>
        </w:rPr>
        <w:t>שאלה מאי שנא דבמבשל ואופה בעינן שיאפה כשיעור בשבת והזורע משהשליכם ע"ג קרקע מיחייב. תשובה מסתברא דמבשל ואופה עדיין גמרו בידי אדם שצריך להגיס בקדרה ולחתות בגחלים אבל בזורע הכל בידי שמים</w:t>
      </w:r>
    </w:p>
    <w:p w14:paraId="576EBABD" w14:textId="5564644C" w:rsidR="00F70BE5" w:rsidRDefault="00F70BE5" w:rsidP="00F70BE5">
      <w:pPr>
        <w:pStyle w:val="Heading2"/>
      </w:pPr>
      <w:r>
        <w:t xml:space="preserve">Are you </w:t>
      </w:r>
      <w:proofErr w:type="spellStart"/>
      <w:r>
        <w:t>Chayav</w:t>
      </w:r>
      <w:proofErr w:type="spellEnd"/>
      <w:r>
        <w:t xml:space="preserve"> for </w:t>
      </w:r>
      <w:proofErr w:type="spellStart"/>
      <w:r>
        <w:t>Zoreya</w:t>
      </w:r>
      <w:proofErr w:type="spellEnd"/>
      <w:r>
        <w:t xml:space="preserve"> if you remove the seed before it has had a chance to germinate?</w:t>
      </w:r>
    </w:p>
    <w:p w14:paraId="0F6D5212" w14:textId="77777777" w:rsidR="00F70BE5" w:rsidRDefault="00F70BE5" w:rsidP="00F70BE5">
      <w:pPr>
        <w:pStyle w:val="sourcetitle"/>
        <w:rPr>
          <w:rtl/>
        </w:rPr>
      </w:pPr>
      <w:r>
        <w:rPr>
          <w:rFonts w:hint="cs"/>
          <w:rtl/>
        </w:rPr>
        <w:t>מנחת חינוך</w:t>
      </w:r>
    </w:p>
    <w:p w14:paraId="6FF24511" w14:textId="77777777" w:rsidR="00F70BE5" w:rsidRDefault="00F70BE5" w:rsidP="00F70BE5">
      <w:pPr>
        <w:bidi/>
        <w:rPr>
          <w:rFonts w:cs="Arial"/>
          <w:rtl/>
        </w:rPr>
      </w:pPr>
      <w:r w:rsidRPr="00F70BE5">
        <w:rPr>
          <w:rFonts w:cs="Arial"/>
          <w:rtl/>
        </w:rPr>
        <w:t>א"כ לפ"ז אם לקט מן הארץ תיכף אחר הזריעה בודאי חייב דהרי נגמרה מלאכתו בזריעה לחוד וע"ז חייבה התורה</w:t>
      </w:r>
      <w:r>
        <w:rPr>
          <w:rFonts w:cs="Arial"/>
          <w:rtl/>
        </w:rPr>
        <w:t xml:space="preserve"> והוי כמו כותב ומוחק תיכף או אפילו כותב ע"מ למחוק תיכף בודאי חייב ה"נ חייב</w:t>
      </w:r>
    </w:p>
    <w:p w14:paraId="00858F31" w14:textId="77777777" w:rsidR="00F70BE5" w:rsidRDefault="00F70BE5" w:rsidP="00F70BE5">
      <w:pPr>
        <w:pStyle w:val="sourcetitle"/>
        <w:rPr>
          <w:rtl/>
        </w:rPr>
      </w:pPr>
      <w:r>
        <w:rPr>
          <w:rFonts w:hint="cs"/>
          <w:rtl/>
        </w:rPr>
        <w:t>רש"ש</w:t>
      </w:r>
    </w:p>
    <w:p w14:paraId="1ED30C84" w14:textId="77777777" w:rsidR="00F70BE5" w:rsidRDefault="00F70BE5" w:rsidP="00F70BE5">
      <w:pPr>
        <w:bidi/>
        <w:rPr>
          <w:rtl/>
        </w:rPr>
      </w:pPr>
      <w:r>
        <w:rPr>
          <w:rFonts w:cs="Arial"/>
          <w:rtl/>
        </w:rPr>
        <w:t>והנה אם לקט הזרע קודם שנשרש נראה דפטור למפרע על מה שזרע כיון דלא נתקיימה מחשבתו</w:t>
      </w:r>
    </w:p>
    <w:p w14:paraId="2193E2E5" w14:textId="3B98AC15" w:rsidR="00F70BE5" w:rsidRDefault="00F70BE5" w:rsidP="00F70BE5">
      <w:pPr>
        <w:pStyle w:val="Heading2"/>
      </w:pPr>
      <w:r>
        <w:t xml:space="preserve">Are you </w:t>
      </w:r>
      <w:proofErr w:type="spellStart"/>
      <w:r>
        <w:t>Chayav</w:t>
      </w:r>
      <w:proofErr w:type="spellEnd"/>
      <w:r>
        <w:t xml:space="preserve"> for Speeding up the Process of the </w:t>
      </w:r>
      <w:proofErr w:type="spellStart"/>
      <w:proofErr w:type="gramStart"/>
      <w:r>
        <w:t>Melacha</w:t>
      </w:r>
      <w:proofErr w:type="spellEnd"/>
      <w:proofErr w:type="gramEnd"/>
    </w:p>
    <w:p w14:paraId="2AD5D026" w14:textId="77777777" w:rsidR="00F70BE5" w:rsidRPr="00B8676A" w:rsidRDefault="00F70BE5" w:rsidP="00F70BE5">
      <w:pPr>
        <w:pStyle w:val="sourcetitle"/>
      </w:pPr>
      <w:r w:rsidRPr="00B8676A">
        <w:rPr>
          <w:rtl/>
        </w:rPr>
        <w:t>אגלי טל ביאורים מלאכת זורע</w:t>
      </w:r>
    </w:p>
    <w:p w14:paraId="679F18B8" w14:textId="77777777" w:rsidR="00F70BE5" w:rsidRDefault="00F70BE5" w:rsidP="00F70BE5">
      <w:pPr>
        <w:bidi/>
        <w:rPr>
          <w:rFonts w:cs="Arial"/>
        </w:rPr>
      </w:pPr>
      <w:r w:rsidRPr="00B8676A">
        <w:rPr>
          <w:rFonts w:cs="Arial"/>
          <w:rtl/>
        </w:rPr>
        <w:lastRenderedPageBreak/>
        <w:t>ונראה לי לחלק דהנה הפרש יש בין מלאכת בישול למלאכת זריעה. דבישול אין החיוב נגמר עד שיתבשל שהרי הרודה את הפת קודם שתאפה נפטר מחיוב אופה כדאיתא ריש שבת [ד א] אבל הזורע חיובו תיכף בשעת זריעה ואפי' חזר ולקטו קודם שיצמח כנ"ל סק"ח ועל כן המגיס בשעה שנתבשל מחמת הגסה נתחייב המגיס דלולא הגסתו לא הי' מתבשל אז ולא הי' נעשה עוד המלאכה דמלאכת בישול הוא בשעה שמתבשל. אבל מלאכת זריעה שהיא לעולם בשעת זריעה ואין נ"מ אם גדל עכשיו או לאחר זמן. וע"כ המקרב גידולו פטור(ו). כי לא נתקרב כלל זמן עשיית המלאכה. ודו"ק*):</w:t>
      </w:r>
    </w:p>
    <w:p w14:paraId="5D843FA8" w14:textId="77777777" w:rsidR="00F70BE5" w:rsidRPr="00341101" w:rsidRDefault="00F70BE5" w:rsidP="00F70BE5">
      <w:pPr>
        <w:bidi/>
        <w:rPr>
          <w:rtl/>
        </w:rPr>
      </w:pPr>
      <w:r>
        <w:rPr>
          <w:rFonts w:hint="cs"/>
          <w:rtl/>
        </w:rPr>
        <w:t>[ע' תשובות אחרונים על פתיחת וילון בשבת]</w:t>
      </w:r>
    </w:p>
    <w:p w14:paraId="07689CEB" w14:textId="3F4CB844" w:rsidR="00F70BE5" w:rsidRDefault="00F70BE5" w:rsidP="00F70BE5">
      <w:pPr>
        <w:pStyle w:val="Heading1"/>
      </w:pPr>
      <w:r>
        <w:t xml:space="preserve">How Can you Fulfill the </w:t>
      </w:r>
      <w:proofErr w:type="spellStart"/>
      <w:r>
        <w:t>Chiyuv</w:t>
      </w:r>
      <w:proofErr w:type="spellEnd"/>
      <w:r>
        <w:t xml:space="preserve"> to Light Chanukah Candles on Erev Shabbat?</w:t>
      </w:r>
    </w:p>
    <w:p w14:paraId="0F018420" w14:textId="77777777" w:rsidR="00F70BE5" w:rsidRDefault="00F70BE5" w:rsidP="002330FE">
      <w:pPr>
        <w:pStyle w:val="sourcetitle"/>
      </w:pPr>
      <w:r>
        <w:rPr>
          <w:rtl/>
        </w:rPr>
        <w:t>שו"ת הר צבי אורח חיים ב סימן קטו</w:t>
      </w:r>
    </w:p>
    <w:p w14:paraId="483679B2" w14:textId="3F38E6A3" w:rsidR="00F70BE5" w:rsidRDefault="00F70BE5" w:rsidP="00F70BE5">
      <w:pPr>
        <w:bidi/>
      </w:pPr>
      <w:r>
        <w:rPr>
          <w:rFonts w:cs="Arial"/>
          <w:rtl/>
        </w:rPr>
        <w:t xml:space="preserve">כיצד יצא יד"ח מצות הדלקת נ"ח בליל שבת בהקדם דברי הנמוק"י </w:t>
      </w:r>
      <w:r>
        <w:rPr>
          <w:rFonts w:cs="Arial" w:hint="cs"/>
          <w:rtl/>
        </w:rPr>
        <w:t xml:space="preserve">... </w:t>
      </w:r>
      <w:r>
        <w:rPr>
          <w:rFonts w:cs="Arial"/>
          <w:rtl/>
        </w:rPr>
        <w:t xml:space="preserve">ונמצא דכל מה שדולק בלילה חשיב כאילו אגמריה ונדלק בעוד יום, וא"כ לפ"ז בהדלקת נר חנוכה של ערב שבת לפי סברת הנמו"י יש כאן תרתי דסתרי, דלענין שבת חשיב כאילו נדלק לגמרי ביום בשעת הדלקה בידים, ולענין מצות נר חנוכה הוא אינו יוצא אלא דוקא כשנדלק בלילה ואם נדלק ביום אינו יוצא ומחוייב לחזור ולהדליק ביום כדי שידלק בלילה. </w:t>
      </w:r>
    </w:p>
    <w:p w14:paraId="6CE772BC" w14:textId="04F4BF7A" w:rsidR="00F70BE5" w:rsidRDefault="00F70BE5" w:rsidP="00F70BE5">
      <w:pPr>
        <w:bidi/>
        <w:rPr>
          <w:rFonts w:cs="Arial"/>
          <w:rtl/>
        </w:rPr>
      </w:pPr>
      <w:r>
        <w:rPr>
          <w:rFonts w:cs="Arial"/>
          <w:rtl/>
        </w:rPr>
        <w:t xml:space="preserve">אבל כד נעיין נראה דאין כאן סתירה, שהרי זהו דבר הרגיל ברוב פעולות שיש הפסק זמן בין עשיית הפעולה ובין תוצאת הפעולה בפועל, ולכן משתנה הדין גם כלפי האדם הפועל, בין לענין חיוב על מעשיו ובין לענין שכר מצוה רואין אותו שבגמר מעשיו מתחייב על שם סופו אף על פי שעדיין איננה בפועל ממש אלא בכח בלבד, וזהו כוונת הנמו"י שכל מה שיעשה אח"כ ע"י חיציו או ע"י אשו רואין אותו כאילו הפעולה כבר נגמרה בגמר מעשיו אף על פי שעדיין לא יצא לפועל ממש, אבל ודאי אין להכחיש את המציאות דהפעולה נעשית אח"כ, ולכן שפיר יש כאן כדי חלוקה דלענין חיוב שבת שכל עיקר חיובה הוא על מעשיו שבפועל הרי מעשה הדלקה נעשה קודם השבת, אבל מציאות הפעולה דהיינו הדלקת הנרות היא בלילה ולא ביום והרי באמת נעשית מצותה של נר חנוכה שתהא דולקת בלילה ולא ביום. </w:t>
      </w:r>
    </w:p>
    <w:p w14:paraId="3C627101" w14:textId="3B96A0DB" w:rsidR="00F70BE5" w:rsidRDefault="002330FE" w:rsidP="002330FE">
      <w:pPr>
        <w:pStyle w:val="Heading1"/>
      </w:pPr>
      <w:proofErr w:type="spellStart"/>
      <w:r>
        <w:t>Gerama</w:t>
      </w:r>
      <w:proofErr w:type="spellEnd"/>
      <w:r>
        <w:t xml:space="preserve">: Are you </w:t>
      </w:r>
      <w:proofErr w:type="spellStart"/>
      <w:r>
        <w:t>Chayav</w:t>
      </w:r>
      <w:proofErr w:type="spellEnd"/>
      <w:r>
        <w:t xml:space="preserve"> if you set up a system that will only begin on Shabbat?</w:t>
      </w:r>
    </w:p>
    <w:p w14:paraId="1EEF702F" w14:textId="77777777" w:rsidR="002330FE" w:rsidRDefault="002330FE" w:rsidP="002330FE">
      <w:pPr>
        <w:pStyle w:val="sourcetitle"/>
        <w:rPr>
          <w:rtl/>
        </w:rPr>
      </w:pPr>
      <w:r>
        <w:rPr>
          <w:rFonts w:hint="cs"/>
          <w:rtl/>
        </w:rPr>
        <w:t>מחנה חיים ג:כב</w:t>
      </w:r>
    </w:p>
    <w:p w14:paraId="62AF8CD2" w14:textId="77777777" w:rsidR="002330FE" w:rsidRDefault="002330FE" w:rsidP="002330FE">
      <w:pPr>
        <w:bidi/>
      </w:pPr>
      <w:r>
        <w:rPr>
          <w:rFonts w:cs="Arial"/>
          <w:rtl/>
        </w:rPr>
        <w:t>אמנם אחר העיון נראה לחלק דהא ב"ה יליף מן ששת ימים תעשה מעשיך וביום שלפעמים מותר גם ביום השביעי א"כ דווקא אם המלאכה התחיל בחול ונמשך פעולתה מאליה גם ביום השבת זה התירה התורה דהכל הולך אחרי התחלה שהיה בזמן היתר היינו החול ונגמרה מאליה בשבת כגון הדלקת בית המוקד כיון שהתחילו העצים ליקוד יקוד אש ממילא בוערים כל הלילה כמו הדלקת הנר בערב שבת שהולך ודולק כל הלילה ... אז אמרה התורה ששת ימים תעשה מעשיך וביום מה שנעשה בחול מותר לגמור גם ביום השביעי דבוף אשר נגמר מאליה נקרא על התחלת הפעלה דהלא שם הדלקה ושם הבישול התחיל בחול וממשיך הגמר אחריו דשם מלאכה התחיל בהיתר</w:t>
      </w:r>
    </w:p>
    <w:p w14:paraId="03BA34A7" w14:textId="712D99EC" w:rsidR="002330FE" w:rsidRDefault="002330FE" w:rsidP="002330FE">
      <w:pPr>
        <w:bidi/>
        <w:rPr>
          <w:rFonts w:cs="Arial"/>
        </w:rPr>
      </w:pPr>
      <w:r>
        <w:rPr>
          <w:rFonts w:cs="Arial"/>
          <w:rtl/>
        </w:rPr>
        <w:t>אבל אם לא התחיל המלאכה בחול אשר עושה הפעולה אשר יתחיל המלאכה בשבת באמת אסור דלא עושה התחלת מלאכה בששת ימי החול וכאשר יתחיל בשבת השם מלאכה כגון הגדלקת הנר או הבישול נחשב כאלו עכשיו עושה הפעולה אשר מתחיל המלאכה ואם יעשה פעולה אשר ידליק הנר בשבת או אשר יתחיל לבשל בשבת באמת חייב עליו שמחלל שבת בהתלחלת מלאכה ועובר על לא תעשה מלאכה מה לי אם פעולת גרם מלאכה היה בחול או בשבת הא עכ"פ התחיל המלאכה בשבת.</w:t>
      </w:r>
    </w:p>
    <w:p w14:paraId="581EC9D3" w14:textId="77777777" w:rsidR="002330FE" w:rsidRPr="000E4E46" w:rsidRDefault="002330FE" w:rsidP="002330FE">
      <w:pPr>
        <w:pStyle w:val="sourcetitle"/>
      </w:pPr>
      <w:r w:rsidRPr="000E4E46">
        <w:rPr>
          <w:rtl/>
        </w:rPr>
        <w:t>שביתת שבת זורע ס"ק ט</w:t>
      </w:r>
    </w:p>
    <w:p w14:paraId="3031995E" w14:textId="77777777" w:rsidR="002330FE" w:rsidRDefault="002330FE" w:rsidP="002330FE">
      <w:pPr>
        <w:bidi/>
        <w:rPr>
          <w:rFonts w:cs="Arial"/>
          <w:rtl/>
        </w:rPr>
      </w:pPr>
      <w:r w:rsidRPr="000E4E46">
        <w:rPr>
          <w:rFonts w:cs="Arial"/>
          <w:rtl/>
        </w:rPr>
        <w:t>... ודברים אלו שגבו ממני דהא גרם מלאכה אפילו בשבת מותר כדאיתא (שבת קכ:) דכתיב לא תעשה כל מלאכה עשיה הוא דאסור הא גרמא שרי (ולד"ה אין בה איסור תורה) ואע"פ שמתחלת המלאכה להעשות בשבת, ואיך יתכן דבחול יהיה אסור תורה אם יגרום שתתחיל המלאכה להעשות בשבת- יציבא בארעא וגיורא בשמי שמיא.</w:t>
      </w:r>
    </w:p>
    <w:p w14:paraId="7D76F841" w14:textId="77777777" w:rsidR="002330FE" w:rsidRDefault="002330FE" w:rsidP="002330FE">
      <w:pPr>
        <w:bidi/>
        <w:rPr>
          <w:rFonts w:cs="Arial"/>
          <w:rtl/>
        </w:rPr>
      </w:pPr>
    </w:p>
    <w:p w14:paraId="1CA5BC57" w14:textId="2A347EE4" w:rsidR="002330FE" w:rsidRDefault="002330FE" w:rsidP="002330FE">
      <w:pPr>
        <w:pStyle w:val="Heading2"/>
      </w:pPr>
      <w:r>
        <w:t xml:space="preserve"> Selling Chametz on Shabbat Erev Pesach</w:t>
      </w:r>
    </w:p>
    <w:p w14:paraId="734D0616" w14:textId="77777777" w:rsidR="002330FE" w:rsidRDefault="002330FE" w:rsidP="002330FE">
      <w:pPr>
        <w:pStyle w:val="sourcetitle"/>
        <w:rPr>
          <w:rtl/>
        </w:rPr>
      </w:pPr>
      <w:r>
        <w:rPr>
          <w:rFonts w:hint="cs"/>
          <w:rtl/>
        </w:rPr>
        <w:t>מחנה חיים ג:כב</w:t>
      </w:r>
    </w:p>
    <w:p w14:paraId="6CEF6ECE" w14:textId="77777777" w:rsidR="002330FE" w:rsidRDefault="002330FE" w:rsidP="002330FE">
      <w:pPr>
        <w:bidi/>
        <w:rPr>
          <w:rFonts w:cs="Arial"/>
          <w:rtl/>
        </w:rPr>
      </w:pPr>
      <w:r w:rsidRPr="000E4E46">
        <w:rPr>
          <w:rFonts w:cs="Arial"/>
          <w:rtl/>
        </w:rPr>
        <w:t>נשאלתי בשנה שחל ערב פסח בשבת קודש ורבים מן המוכרים חמץ נחא להוא מאוד למכור עוד בלילה או בשבת בבוקר היינו האופים ומוכרים יין שרף וכמה מיני בלילות צוקר ומרקחת וכדומה אי מותר להם למכור בעש"ק בזמן שהם רגילין למכור בכל השנה בכל תוקף הקנין רק נכתב בו שהזמן חלות הקנין יהיה ...שבת ערב פסח או נימא שצריכין דווקא ביום לפני ערב פסח הגם שיהיה להם הפסד גדול.</w:t>
      </w:r>
    </w:p>
    <w:p w14:paraId="387AB592" w14:textId="77777777" w:rsidR="002330FE" w:rsidRDefault="002330FE" w:rsidP="002330FE">
      <w:pPr>
        <w:bidi/>
        <w:rPr>
          <w:rFonts w:cs="Arial"/>
          <w:rtl/>
        </w:rPr>
      </w:pPr>
      <w:r w:rsidRPr="000E4E46">
        <w:rPr>
          <w:rFonts w:cs="Arial"/>
          <w:rtl/>
        </w:rPr>
        <w:t>... וא"כ קדושין או גירושין או מקח וממכר יהי איסור דאורייתא בודאי אסור לקדש או לגרש או לעשות קנין שיחול בשבת דנחשב פעולתו אשר עשה בחול כאלו יעשה אותו בשבת.</w:t>
      </w:r>
    </w:p>
    <w:p w14:paraId="569468B2" w14:textId="77777777" w:rsidR="002330FE" w:rsidRDefault="002330FE" w:rsidP="002330FE">
      <w:pPr>
        <w:bidi/>
      </w:pPr>
      <w:r>
        <w:rPr>
          <w:rFonts w:cs="Arial" w:hint="cs"/>
          <w:rtl/>
        </w:rPr>
        <w:t>...</w:t>
      </w:r>
      <w:r>
        <w:rPr>
          <w:rFonts w:cs="Arial"/>
          <w:rtl/>
        </w:rPr>
        <w:t xml:space="preserve">אך כיון שאין במקח וממכר או בקידושין או בגירושין שם מלאכה שיהיה אסור מדאורייתא והוא רק איסור דרבנן כנודע במשנה ... א"כ יש לחקור אם הוא מותר יען דכיון דנגמר הכתב מערב השבת ולא חסר אלא שיבוא זמן חלות הקנין אשר ממילא יבוא או נימא כיון דחלות הקנין הוא בשבת נכלל בכלל איסור שאסרו חכז"ל משא ומתן בשבת. </w:t>
      </w:r>
    </w:p>
    <w:p w14:paraId="16815985" w14:textId="77777777" w:rsidR="002330FE" w:rsidRDefault="002330FE" w:rsidP="002330FE">
      <w:pPr>
        <w:bidi/>
        <w:rPr>
          <w:rFonts w:cs="Arial"/>
          <w:rtl/>
        </w:rPr>
      </w:pPr>
      <w:r>
        <w:rPr>
          <w:rFonts w:cs="Arial"/>
          <w:rtl/>
        </w:rPr>
        <w:t>לכאורה נראה להתיר ....</w:t>
      </w:r>
    </w:p>
    <w:p w14:paraId="3AF4AD25" w14:textId="77777777" w:rsidR="002330FE" w:rsidRPr="002330FE" w:rsidRDefault="002330FE" w:rsidP="002330FE">
      <w:pPr>
        <w:bidi/>
      </w:pPr>
    </w:p>
    <w:p w14:paraId="64FC69EF" w14:textId="1276EA21" w:rsidR="002330FE" w:rsidRDefault="002330FE" w:rsidP="002330FE">
      <w:pPr>
        <w:pStyle w:val="Heading2"/>
      </w:pPr>
      <w:r>
        <w:t xml:space="preserve">Placing Water in the </w:t>
      </w:r>
      <w:proofErr w:type="spellStart"/>
      <w:r>
        <w:t>CandleSticks</w:t>
      </w:r>
      <w:proofErr w:type="spellEnd"/>
      <w:r>
        <w:t xml:space="preserve"> on Erev Shabbat</w:t>
      </w:r>
    </w:p>
    <w:p w14:paraId="2CBA885D" w14:textId="77777777" w:rsidR="002330FE" w:rsidRDefault="002330FE" w:rsidP="002330FE">
      <w:pPr>
        <w:pStyle w:val="sourcetitle"/>
        <w:rPr>
          <w:rtl/>
        </w:rPr>
      </w:pPr>
      <w:r>
        <w:rPr>
          <w:rFonts w:hint="cs"/>
          <w:rtl/>
        </w:rPr>
        <w:t>מחנה חיים ג:כב</w:t>
      </w:r>
    </w:p>
    <w:p w14:paraId="0B0E1574" w14:textId="77777777" w:rsidR="002330FE" w:rsidRDefault="002330FE" w:rsidP="002330FE">
      <w:pPr>
        <w:bidi/>
      </w:pPr>
      <w:r>
        <w:rPr>
          <w:rFonts w:cs="Arial"/>
          <w:rtl/>
        </w:rPr>
        <w:t xml:space="preserve">... ולפ"ז יהיה אסור מן התורה ליתן מים בתוך המנורה אשר נרות של חלב או של שעוה עומד כדי כאשר יעגיע הנרות לשם יהו נכבים מכח המים אשר הולך סביבות התעלה ולא יופסד המנורה של כסף או אם המנורה של זכוכית שלא תשבר כי בזה עושה פעולה בערב שבת אשר יתחיל מלאכה בשבת. וע' בזה פלוגתא במג"א רס"ה:ט. </w:t>
      </w:r>
    </w:p>
    <w:p w14:paraId="2D911C9C" w14:textId="77777777" w:rsidR="002330FE" w:rsidRDefault="002330FE" w:rsidP="002330FE">
      <w:pPr>
        <w:pStyle w:val="sourcetitle"/>
      </w:pPr>
      <w:r>
        <w:rPr>
          <w:rtl/>
        </w:rPr>
        <w:t>שולחן ערוך אורח חיים הלכות שבת סימן רסה סעיף ד</w:t>
      </w:r>
    </w:p>
    <w:p w14:paraId="3303677C" w14:textId="77777777" w:rsidR="002330FE" w:rsidRDefault="002330FE" w:rsidP="002330FE">
      <w:pPr>
        <w:bidi/>
      </w:pPr>
      <w:r>
        <w:rPr>
          <w:rFonts w:cs="Arial"/>
          <w:rtl/>
        </w:rPr>
        <w:t xml:space="preserve">ומ"מ מותר ליתן מים בעששית שמדליקים בה בערב שבת * ט [א*] כיון (יז) שאינו מתכוין לכבוי ז'] אלא להגביה השמן. </w:t>
      </w:r>
    </w:p>
    <w:p w14:paraId="0A7F2150" w14:textId="77777777" w:rsidR="002330FE" w:rsidRDefault="002330FE" w:rsidP="002330FE">
      <w:pPr>
        <w:pStyle w:val="sourcetitle"/>
      </w:pPr>
      <w:r>
        <w:rPr>
          <w:rtl/>
        </w:rPr>
        <w:t>מגן אברהם סימן רסה ס"ק ט</w:t>
      </w:r>
    </w:p>
    <w:p w14:paraId="7700A9DC" w14:textId="4A2DA6CB" w:rsidR="002330FE" w:rsidRPr="002330FE" w:rsidRDefault="002330FE" w:rsidP="002330FE">
      <w:pPr>
        <w:bidi/>
      </w:pPr>
      <w:r>
        <w:rPr>
          <w:rFonts w:cs="Arial"/>
          <w:rtl/>
        </w:rPr>
        <w:t>(פמ"ג) (מחה"ש) כיון שאינו מתכוין לכבוי. וא"כ לא גזרינן שיעשה כן בשבת (תוס')</w:t>
      </w:r>
    </w:p>
    <w:p w14:paraId="7D45E5C3" w14:textId="3FD94DBD" w:rsidR="00ED42B4" w:rsidRDefault="00ED42B4">
      <w:pPr>
        <w:rPr>
          <w:rtl/>
        </w:rPr>
      </w:pPr>
      <w:r>
        <w:rPr>
          <w:rtl/>
        </w:rPr>
        <w:br w:type="page"/>
      </w:r>
    </w:p>
    <w:sectPr w:rsidR="00ED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5E80"/>
    <w:multiLevelType w:val="hybridMultilevel"/>
    <w:tmpl w:val="8BB41E1C"/>
    <w:lvl w:ilvl="0" w:tplc="7264CCC6">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33"/>
    <w:rsid w:val="000B7A7B"/>
    <w:rsid w:val="00113CE8"/>
    <w:rsid w:val="002330FE"/>
    <w:rsid w:val="00445753"/>
    <w:rsid w:val="004C0F7F"/>
    <w:rsid w:val="00517033"/>
    <w:rsid w:val="007C442B"/>
    <w:rsid w:val="007F0BD3"/>
    <w:rsid w:val="009354B5"/>
    <w:rsid w:val="009508AE"/>
    <w:rsid w:val="00CE2708"/>
    <w:rsid w:val="00DC59E8"/>
    <w:rsid w:val="00E93442"/>
    <w:rsid w:val="00ED42B4"/>
    <w:rsid w:val="00F70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DB34"/>
  <w15:chartTrackingRefBased/>
  <w15:docId w15:val="{DCE48C93-FD5C-48A2-BB4C-9E9D3EE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C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title">
    <w:name w:val="source title"/>
    <w:basedOn w:val="ListParagraph"/>
    <w:link w:val="sourcetitleChar"/>
    <w:autoRedefine/>
    <w:qFormat/>
    <w:rsid w:val="009508AE"/>
    <w:pPr>
      <w:numPr>
        <w:numId w:val="1"/>
      </w:numPr>
      <w:bidi/>
      <w:spacing w:after="0"/>
    </w:pPr>
    <w:rPr>
      <w:u w:val="single"/>
    </w:rPr>
  </w:style>
  <w:style w:type="character" w:customStyle="1" w:styleId="sourcetitleChar">
    <w:name w:val="source title Char"/>
    <w:basedOn w:val="DefaultParagraphFont"/>
    <w:link w:val="sourcetitle"/>
    <w:rsid w:val="009508AE"/>
    <w:rPr>
      <w:u w:val="single"/>
    </w:rPr>
  </w:style>
  <w:style w:type="paragraph" w:styleId="ListParagraph">
    <w:name w:val="List Paragraph"/>
    <w:basedOn w:val="Normal"/>
    <w:uiPriority w:val="34"/>
    <w:qFormat/>
    <w:rsid w:val="00E93442"/>
    <w:pPr>
      <w:ind w:left="720"/>
      <w:contextualSpacing/>
    </w:pPr>
  </w:style>
  <w:style w:type="paragraph" w:styleId="Title">
    <w:name w:val="Title"/>
    <w:basedOn w:val="Normal"/>
    <w:next w:val="Normal"/>
    <w:link w:val="TitleChar"/>
    <w:uiPriority w:val="10"/>
    <w:qFormat/>
    <w:rsid w:val="00517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0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70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C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1716</Words>
  <Characters>7828</Characters>
  <Application>Microsoft Office Word</Application>
  <DocSecurity>0</DocSecurity>
  <Lines>94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5</cp:revision>
  <dcterms:created xsi:type="dcterms:W3CDTF">2021-01-28T21:33:00Z</dcterms:created>
  <dcterms:modified xsi:type="dcterms:W3CDTF">2021-01-29T03:23:00Z</dcterms:modified>
</cp:coreProperties>
</file>