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0E" w:rsidRDefault="00B5650E" w:rsidP="00B5650E">
      <w:pPr>
        <w:pStyle w:val="NoSpacing"/>
      </w:pPr>
      <w:r>
        <w:t>Points t</w:t>
      </w:r>
      <w:bookmarkStart w:id="0" w:name="_GoBack"/>
      <w:bookmarkEnd w:id="0"/>
      <w:r>
        <w:t>o Ponder</w:t>
      </w:r>
    </w:p>
    <w:p w:rsidR="00B5650E" w:rsidRDefault="00B5650E" w:rsidP="00B5650E">
      <w:pPr>
        <w:pStyle w:val="NoSpacing"/>
      </w:pPr>
      <w:proofErr w:type="spellStart"/>
      <w:r>
        <w:t>Vayetze</w:t>
      </w:r>
      <w:proofErr w:type="spellEnd"/>
      <w:r>
        <w:t xml:space="preserve"> 5779</w:t>
      </w:r>
    </w:p>
    <w:p w:rsidR="00B5650E" w:rsidRPr="007F4759" w:rsidRDefault="00B5650E" w:rsidP="00B5650E">
      <w:pPr>
        <w:pStyle w:val="NoSpacing"/>
        <w:rPr>
          <w:b/>
          <w:bCs/>
        </w:rPr>
      </w:pPr>
      <w:r>
        <w:t xml:space="preserve"> </w:t>
      </w:r>
    </w:p>
    <w:p w:rsidR="00B5650E" w:rsidRDefault="00B5650E" w:rsidP="00B5650E">
      <w:pPr>
        <w:pStyle w:val="NoSpacing"/>
      </w:pPr>
      <w:r w:rsidRPr="007F4759">
        <w:rPr>
          <w:b/>
          <w:bCs/>
        </w:rPr>
        <w:t xml:space="preserve"> </w:t>
      </w:r>
      <w:r w:rsidRPr="007F4759">
        <w:rPr>
          <w:rFonts w:cs="Arial"/>
          <w:b/>
          <w:bCs/>
          <w:rtl/>
        </w:rPr>
        <w:t>וַיִּקַּח֙ מֵֽאַבְנֵ֣י הַמָּק֔וֹם</w:t>
      </w:r>
      <w:r w:rsidRPr="007F4759">
        <w:rPr>
          <w:b/>
          <w:bCs/>
        </w:rPr>
        <w:t xml:space="preserve">  He took from the stones of the place (28:11) – </w:t>
      </w:r>
      <w:r w:rsidR="007F4759">
        <w:rPr>
          <w:b/>
          <w:bCs/>
        </w:rPr>
        <w:t xml:space="preserve">Rashi </w:t>
      </w:r>
      <w:r w:rsidR="007F4759" w:rsidRPr="007F4759">
        <w:t>cites the famous Midrash about the stones fighting as to which one Yaakov should place his head.</w:t>
      </w:r>
      <w:r w:rsidR="007F4759">
        <w:rPr>
          <w:b/>
          <w:bCs/>
        </w:rPr>
        <w:t xml:space="preserve"> </w:t>
      </w:r>
      <w:proofErr w:type="spellStart"/>
      <w:proofErr w:type="gramStart"/>
      <w:r w:rsidRPr="007F4759">
        <w:rPr>
          <w:b/>
          <w:bCs/>
        </w:rPr>
        <w:t>Rav</w:t>
      </w:r>
      <w:proofErr w:type="spellEnd"/>
      <w:r w:rsidRPr="007F4759">
        <w:rPr>
          <w:b/>
          <w:bCs/>
        </w:rPr>
        <w:t xml:space="preserve"> </w:t>
      </w:r>
      <w:proofErr w:type="spellStart"/>
      <w:r w:rsidRPr="007F4759">
        <w:rPr>
          <w:b/>
          <w:bCs/>
        </w:rPr>
        <w:t>Zeidel</w:t>
      </w:r>
      <w:proofErr w:type="spellEnd"/>
      <w:r w:rsidRPr="007F4759">
        <w:rPr>
          <w:b/>
          <w:bCs/>
        </w:rPr>
        <w:t xml:space="preserve"> Epstein </w:t>
      </w:r>
      <w:proofErr w:type="spellStart"/>
      <w:r w:rsidRPr="007F4759">
        <w:rPr>
          <w:b/>
          <w:bCs/>
        </w:rPr>
        <w:t>ztl</w:t>
      </w:r>
      <w:proofErr w:type="spellEnd"/>
      <w:r>
        <w:t>.</w:t>
      </w:r>
      <w:proofErr w:type="gramEnd"/>
      <w:r>
        <w:t xml:space="preserve"> explained that Hashem does not like the </w:t>
      </w:r>
      <w:proofErr w:type="spellStart"/>
      <w:r>
        <w:t>Machlokes</w:t>
      </w:r>
      <w:proofErr w:type="spellEnd"/>
      <w:r>
        <w:t xml:space="preserve"> that depends on Alai. Hence, he put them together—wherein there was no personal ownership of the </w:t>
      </w:r>
      <w:proofErr w:type="spellStart"/>
      <w:r>
        <w:t>Tzaddik</w:t>
      </w:r>
      <w:proofErr w:type="spellEnd"/>
      <w:r>
        <w:t>.</w:t>
      </w:r>
    </w:p>
    <w:p w:rsidR="00B5650E" w:rsidRPr="007F4759" w:rsidRDefault="00B5650E" w:rsidP="00B5650E">
      <w:pPr>
        <w:pStyle w:val="NoSpacing"/>
        <w:rPr>
          <w:b/>
          <w:bCs/>
        </w:rPr>
      </w:pPr>
      <w:r>
        <w:t xml:space="preserve"> </w:t>
      </w:r>
    </w:p>
    <w:p w:rsidR="00B5650E" w:rsidRDefault="00B5650E" w:rsidP="00B5650E">
      <w:pPr>
        <w:pStyle w:val="NoSpacing"/>
      </w:pPr>
      <w:r w:rsidRPr="007F4759">
        <w:rPr>
          <w:rFonts w:cs="Arial"/>
          <w:b/>
          <w:bCs/>
          <w:rtl/>
        </w:rPr>
        <w:t>וַיִּקַּ֤ח אֶת־הָאֶ֨בֶן֙ אֲשֶׁר־שָׂ֣ם מְרַֽאֲשֹׁתָ֔יו וַיָּ֥שֶׂם אֹתָ֖הּ מַצֵּבָ֑ה</w:t>
      </w:r>
      <w:r w:rsidRPr="007F4759">
        <w:rPr>
          <w:b/>
          <w:bCs/>
        </w:rPr>
        <w:t xml:space="preserve">  The stone (28:18)</w:t>
      </w:r>
      <w:r>
        <w:t xml:space="preserve"> – the stone plays a critical role in </w:t>
      </w:r>
      <w:proofErr w:type="spellStart"/>
      <w:r>
        <w:t>Yayetze</w:t>
      </w:r>
      <w:proofErr w:type="spellEnd"/>
      <w:r>
        <w:t xml:space="preserve"> in so many different ways. Yaakov uses the stone to rest his head, he rolls off the stone when he gets to the well and the stone serves a demarcation between his place and </w:t>
      </w:r>
      <w:proofErr w:type="spellStart"/>
      <w:r>
        <w:t>Lavan’s</w:t>
      </w:r>
      <w:proofErr w:type="spellEnd"/>
      <w:r>
        <w:t xml:space="preserve"> – what is the significance of the stone? </w:t>
      </w:r>
      <w:proofErr w:type="spellStart"/>
      <w:r w:rsidRPr="007F4759">
        <w:rPr>
          <w:b/>
          <w:bCs/>
        </w:rPr>
        <w:t>Rav</w:t>
      </w:r>
      <w:proofErr w:type="spellEnd"/>
      <w:r w:rsidRPr="007F4759">
        <w:rPr>
          <w:b/>
          <w:bCs/>
        </w:rPr>
        <w:t xml:space="preserve"> </w:t>
      </w:r>
      <w:proofErr w:type="spellStart"/>
      <w:r w:rsidRPr="007F4759">
        <w:rPr>
          <w:b/>
          <w:bCs/>
        </w:rPr>
        <w:t>Lamm</w:t>
      </w:r>
      <w:proofErr w:type="spellEnd"/>
      <w:r w:rsidRPr="007F4759">
        <w:rPr>
          <w:b/>
          <w:bCs/>
        </w:rPr>
        <w:t xml:space="preserve"> </w:t>
      </w:r>
      <w:proofErr w:type="spellStart"/>
      <w:r w:rsidRPr="007F4759">
        <w:rPr>
          <w:b/>
          <w:bCs/>
        </w:rPr>
        <w:t>Shlita</w:t>
      </w:r>
      <w:proofErr w:type="spellEnd"/>
      <w:r>
        <w:t xml:space="preserve"> explained that when the </w:t>
      </w:r>
      <w:proofErr w:type="spellStart"/>
      <w:proofErr w:type="gramStart"/>
      <w:r>
        <w:t>shepards</w:t>
      </w:r>
      <w:proofErr w:type="spellEnd"/>
      <w:proofErr w:type="gramEnd"/>
      <w:r>
        <w:t xml:space="preserve"> stood and declared “Lo Nuchal” “We cannot (move the stone)” they taught us what the stone was all about. It is about impediments live. However, noted </w:t>
      </w:r>
      <w:proofErr w:type="spellStart"/>
      <w:r>
        <w:t>Rav</w:t>
      </w:r>
      <w:proofErr w:type="spellEnd"/>
      <w:r>
        <w:t xml:space="preserve"> </w:t>
      </w:r>
      <w:proofErr w:type="spellStart"/>
      <w:r>
        <w:t>Lamm</w:t>
      </w:r>
      <w:proofErr w:type="spellEnd"/>
      <w:r>
        <w:t xml:space="preserve"> the ultimate impediment is the declaration “Lo Nuchal” – that there are things in life we cannot do. Yaakov uses the stones at the beginning of the </w:t>
      </w:r>
      <w:proofErr w:type="spellStart"/>
      <w:r>
        <w:t>Parsha</w:t>
      </w:r>
      <w:proofErr w:type="spellEnd"/>
      <w:r>
        <w:t xml:space="preserve"> as a promise of faith. In essence he was telling Hashem that he believed that with Hashem’s help the stone will be the beginning of something even greater – not an impediment but something to build upon. Throughout his sojourn, he built upon that idea whenever a stone came his way.</w:t>
      </w:r>
    </w:p>
    <w:p w:rsidR="00B5650E" w:rsidRPr="007F4759" w:rsidRDefault="00B5650E" w:rsidP="00B5650E">
      <w:pPr>
        <w:pStyle w:val="NoSpacing"/>
        <w:rPr>
          <w:b/>
          <w:bCs/>
        </w:rPr>
      </w:pPr>
      <w:r>
        <w:t xml:space="preserve"> </w:t>
      </w:r>
    </w:p>
    <w:p w:rsidR="00B5650E" w:rsidRDefault="00B5650E" w:rsidP="00B5650E">
      <w:pPr>
        <w:pStyle w:val="NoSpacing"/>
      </w:pPr>
      <w:r w:rsidRPr="007F4759">
        <w:rPr>
          <w:rFonts w:cs="Arial"/>
          <w:b/>
          <w:bCs/>
          <w:rtl/>
        </w:rPr>
        <w:t>וַיֹּ֗אמֶר הֵ֥ן עוֹד֙ הַיּ֣וֹם גָּד֔וֹל לֹא־עֵ֖ת הֵֽאָסֵ֣ף הַמִּקְנֶ֑ה הַשְׁק֥וּ הַצֹּ֖אן וּלְכ֥וּ רְעֽוּ</w:t>
      </w:r>
      <w:r w:rsidRPr="007F4759">
        <w:rPr>
          <w:b/>
          <w:bCs/>
        </w:rPr>
        <w:t xml:space="preserve">  He said the day is still long it is not the time for gathering the flocks (29:7)  - Rashi</w:t>
      </w:r>
      <w:r>
        <w:t xml:space="preserve"> explains that Yaakov saw the shepherds slacking off of the job and he called them out on it. How did the visitor at the well think it was his place to chastise them? Moreover, why did they listen to him? </w:t>
      </w:r>
      <w:proofErr w:type="spellStart"/>
      <w:proofErr w:type="gramStart"/>
      <w:r w:rsidRPr="007F4759">
        <w:rPr>
          <w:b/>
          <w:bCs/>
        </w:rPr>
        <w:t>Rav</w:t>
      </w:r>
      <w:proofErr w:type="spellEnd"/>
      <w:r w:rsidRPr="007F4759">
        <w:rPr>
          <w:b/>
          <w:bCs/>
        </w:rPr>
        <w:t xml:space="preserve"> Yosef </w:t>
      </w:r>
      <w:proofErr w:type="spellStart"/>
      <w:r w:rsidRPr="007F4759">
        <w:rPr>
          <w:b/>
          <w:bCs/>
        </w:rPr>
        <w:t>Kahanneman</w:t>
      </w:r>
      <w:proofErr w:type="spellEnd"/>
      <w:r w:rsidRPr="007F4759">
        <w:rPr>
          <w:b/>
          <w:bCs/>
        </w:rPr>
        <w:t xml:space="preserve"> </w:t>
      </w:r>
      <w:proofErr w:type="spellStart"/>
      <w:r w:rsidRPr="007F4759">
        <w:rPr>
          <w:b/>
          <w:bCs/>
        </w:rPr>
        <w:t>ztl</w:t>
      </w:r>
      <w:proofErr w:type="spellEnd"/>
      <w:r w:rsidRPr="007F4759">
        <w:rPr>
          <w:b/>
          <w:bCs/>
        </w:rPr>
        <w:t>.</w:t>
      </w:r>
      <w:proofErr w:type="gramEnd"/>
      <w:r>
        <w:t xml:space="preserve"> </w:t>
      </w:r>
      <w:proofErr w:type="gramStart"/>
      <w:r>
        <w:t>explains</w:t>
      </w:r>
      <w:proofErr w:type="gramEnd"/>
      <w:r>
        <w:t xml:space="preserve"> that he began with the word “</w:t>
      </w:r>
      <w:proofErr w:type="spellStart"/>
      <w:r>
        <w:t>Achai</w:t>
      </w:r>
      <w:proofErr w:type="spellEnd"/>
      <w:r>
        <w:t xml:space="preserve">” – he called them brothers – and he meant it. Thus, they understood that his words were honest and accepted them.  </w:t>
      </w:r>
    </w:p>
    <w:p w:rsidR="00B5650E" w:rsidRPr="007F4759" w:rsidRDefault="00B5650E" w:rsidP="00B5650E">
      <w:pPr>
        <w:pStyle w:val="NoSpacing"/>
        <w:rPr>
          <w:b/>
          <w:bCs/>
        </w:rPr>
      </w:pPr>
      <w:r>
        <w:t xml:space="preserve"> </w:t>
      </w:r>
    </w:p>
    <w:p w:rsidR="00B5650E" w:rsidRPr="007F4759" w:rsidRDefault="00B5650E" w:rsidP="00B5650E">
      <w:pPr>
        <w:pStyle w:val="NoSpacing"/>
        <w:rPr>
          <w:b/>
          <w:bCs/>
        </w:rPr>
      </w:pPr>
      <w:r w:rsidRPr="007F4759">
        <w:rPr>
          <w:b/>
          <w:bCs/>
        </w:rPr>
        <w:t xml:space="preserve"> </w:t>
      </w:r>
      <w:r w:rsidRPr="007F4759">
        <w:rPr>
          <w:rFonts w:cs="Arial"/>
          <w:b/>
          <w:bCs/>
          <w:rtl/>
        </w:rPr>
        <w:t>הַפַּ֨עַם֙ אוֹדֶ֣ה אֶת</w:t>
      </w:r>
      <w:r w:rsidRPr="007F4759">
        <w:rPr>
          <w:b/>
          <w:bCs/>
        </w:rPr>
        <w:t xml:space="preserve"> Now I will thank Hashem (29:35) – Rashi</w:t>
      </w:r>
      <w:r>
        <w:t xml:space="preserve"> asks why the birth of Yehuda was the reason for thanking Hashem “this time”? He answers that Leah was praising Hashem for giving her “more” than her share of the </w:t>
      </w:r>
      <w:proofErr w:type="spellStart"/>
      <w:r>
        <w:t>Shevatim</w:t>
      </w:r>
      <w:proofErr w:type="spellEnd"/>
      <w:r>
        <w:t xml:space="preserve">. </w:t>
      </w:r>
      <w:proofErr w:type="spellStart"/>
      <w:r w:rsidRPr="007F4759">
        <w:rPr>
          <w:b/>
          <w:bCs/>
        </w:rPr>
        <w:t>Rav</w:t>
      </w:r>
      <w:proofErr w:type="spellEnd"/>
      <w:r w:rsidRPr="007F4759">
        <w:rPr>
          <w:b/>
          <w:bCs/>
        </w:rPr>
        <w:t xml:space="preserve"> </w:t>
      </w:r>
      <w:proofErr w:type="spellStart"/>
      <w:r w:rsidRPr="007F4759">
        <w:rPr>
          <w:b/>
          <w:bCs/>
        </w:rPr>
        <w:t>Hutner</w:t>
      </w:r>
      <w:proofErr w:type="spellEnd"/>
      <w:r w:rsidRPr="007F4759">
        <w:rPr>
          <w:b/>
          <w:bCs/>
        </w:rPr>
        <w:t xml:space="preserve"> (</w:t>
      </w:r>
      <w:proofErr w:type="spellStart"/>
      <w:r w:rsidRPr="007F4759">
        <w:rPr>
          <w:b/>
          <w:bCs/>
        </w:rPr>
        <w:t>Pachad</w:t>
      </w:r>
      <w:proofErr w:type="spellEnd"/>
      <w:r w:rsidRPr="007F4759">
        <w:rPr>
          <w:b/>
          <w:bCs/>
        </w:rPr>
        <w:t xml:space="preserve"> Yitzchak, Chanukah II) </w:t>
      </w:r>
      <w:r>
        <w:t xml:space="preserve">explains that there are 2 key critical messages in </w:t>
      </w:r>
      <w:proofErr w:type="spellStart"/>
      <w:r>
        <w:t>Hakaras</w:t>
      </w:r>
      <w:proofErr w:type="spellEnd"/>
      <w:r>
        <w:t xml:space="preserve"> </w:t>
      </w:r>
      <w:proofErr w:type="spellStart"/>
      <w:r>
        <w:t>HaTov</w:t>
      </w:r>
      <w:proofErr w:type="spellEnd"/>
      <w:r>
        <w:t xml:space="preserve">. One, is the past, recognizing that good has been done and deserves your thanks. The other is the present and the future – that someone did a favor for which you are indebted henceforth. This is why the word </w:t>
      </w:r>
      <w:proofErr w:type="spellStart"/>
      <w:r>
        <w:t>Modeh</w:t>
      </w:r>
      <w:proofErr w:type="spellEnd"/>
      <w:r>
        <w:t xml:space="preserve"> has 2 meanings – it means thanks and also praise. Without thanks, the praise is deficient but without the praise, the thanks </w:t>
      </w:r>
      <w:proofErr w:type="gramStart"/>
      <w:r>
        <w:t>is</w:t>
      </w:r>
      <w:proofErr w:type="gramEnd"/>
      <w:r>
        <w:t xml:space="preserve"> short-lived. Leah recognized the dual responsibility and acted on it accordingly.</w:t>
      </w:r>
    </w:p>
    <w:p w:rsidR="00B5650E" w:rsidRPr="007F4759" w:rsidRDefault="00B5650E" w:rsidP="00B5650E">
      <w:pPr>
        <w:pStyle w:val="NoSpacing"/>
        <w:rPr>
          <w:b/>
          <w:bCs/>
        </w:rPr>
      </w:pPr>
      <w:r w:rsidRPr="007F4759">
        <w:rPr>
          <w:b/>
          <w:bCs/>
        </w:rPr>
        <w:t xml:space="preserve"> </w:t>
      </w:r>
    </w:p>
    <w:p w:rsidR="00B5650E" w:rsidRDefault="00B5650E" w:rsidP="00B5650E">
      <w:pPr>
        <w:pStyle w:val="NoSpacing"/>
      </w:pPr>
      <w:r w:rsidRPr="007F4759">
        <w:rPr>
          <w:b/>
          <w:bCs/>
        </w:rPr>
        <w:t xml:space="preserve"> </w:t>
      </w:r>
      <w:r w:rsidRPr="007F4759">
        <w:rPr>
          <w:rFonts w:cs="Arial"/>
          <w:b/>
          <w:bCs/>
          <w:rtl/>
        </w:rPr>
        <w:t>וַיִּפְרֹ֥ץ הָאִ֖ישׁ מְאֹ֣ד מְאֹ֑ד</w:t>
      </w:r>
      <w:r w:rsidRPr="007F4759">
        <w:rPr>
          <w:b/>
          <w:bCs/>
        </w:rPr>
        <w:t xml:space="preserve"> The man became very wealthy (30:43)</w:t>
      </w:r>
      <w:r>
        <w:t xml:space="preserve"> – Are we to take the wealth of the </w:t>
      </w:r>
      <w:proofErr w:type="spellStart"/>
      <w:r>
        <w:t>Avos</w:t>
      </w:r>
      <w:proofErr w:type="spellEnd"/>
      <w:r>
        <w:t xml:space="preserve"> to heart as an ideal to aspire to? Or is wealth not a pursuit of significance for true Jewish leaders and if the latter, why the stress on the financial success for the </w:t>
      </w:r>
      <w:proofErr w:type="spellStart"/>
      <w:r>
        <w:t>Avos</w:t>
      </w:r>
      <w:proofErr w:type="spellEnd"/>
      <w:r>
        <w:t xml:space="preserve">? </w:t>
      </w:r>
      <w:proofErr w:type="spellStart"/>
      <w:r w:rsidRPr="007F4759">
        <w:rPr>
          <w:b/>
          <w:bCs/>
        </w:rPr>
        <w:t>Rav</w:t>
      </w:r>
      <w:proofErr w:type="spellEnd"/>
      <w:r w:rsidRPr="007F4759">
        <w:rPr>
          <w:b/>
          <w:bCs/>
        </w:rPr>
        <w:t xml:space="preserve"> Moshe </w:t>
      </w:r>
      <w:proofErr w:type="spellStart"/>
      <w:r w:rsidRPr="007F4759">
        <w:rPr>
          <w:b/>
          <w:bCs/>
        </w:rPr>
        <w:t>Stav</w:t>
      </w:r>
      <w:proofErr w:type="spellEnd"/>
      <w:r w:rsidRPr="007F4759">
        <w:rPr>
          <w:b/>
          <w:bCs/>
        </w:rPr>
        <w:t xml:space="preserve"> </w:t>
      </w:r>
      <w:proofErr w:type="spellStart"/>
      <w:r w:rsidRPr="007F4759">
        <w:rPr>
          <w:b/>
          <w:bCs/>
        </w:rPr>
        <w:t>Shlita</w:t>
      </w:r>
      <w:proofErr w:type="spellEnd"/>
      <w:r>
        <w:t xml:space="preserve"> suggested that the wealth attained by the </w:t>
      </w:r>
      <w:proofErr w:type="spellStart"/>
      <w:r>
        <w:t>Avos</w:t>
      </w:r>
      <w:proofErr w:type="spellEnd"/>
      <w:r>
        <w:t xml:space="preserve"> was a sub-text to the fact that whatever they attained physically was merely a means of serving Hashem. In addition, this involvement must be rooted in the recognition that one is fulfilling the will of Hashem by helping to sustain the world. One of the points of difference between positive and negative involvement in this pursuit is the difference between wealth of </w:t>
      </w:r>
      <w:proofErr w:type="spellStart"/>
      <w:r>
        <w:t>Eretz</w:t>
      </w:r>
      <w:proofErr w:type="spellEnd"/>
      <w:r>
        <w:t xml:space="preserve"> </w:t>
      </w:r>
      <w:proofErr w:type="spellStart"/>
      <w:r>
        <w:t>Yisrael</w:t>
      </w:r>
      <w:proofErr w:type="spellEnd"/>
      <w:r>
        <w:t xml:space="preserve"> and wealth of </w:t>
      </w:r>
      <w:proofErr w:type="spellStart"/>
      <w:r>
        <w:t>chutz</w:t>
      </w:r>
      <w:proofErr w:type="spellEnd"/>
      <w:r>
        <w:t xml:space="preserve"> </w:t>
      </w:r>
      <w:proofErr w:type="spellStart"/>
      <w:r>
        <w:t>la’aretz</w:t>
      </w:r>
      <w:proofErr w:type="spellEnd"/>
      <w:r>
        <w:t xml:space="preserve">. The sustenance provided in </w:t>
      </w:r>
      <w:proofErr w:type="spellStart"/>
      <w:r>
        <w:t>Eretz</w:t>
      </w:r>
      <w:proofErr w:type="spellEnd"/>
      <w:r>
        <w:t xml:space="preserve"> </w:t>
      </w:r>
      <w:proofErr w:type="spellStart"/>
      <w:r>
        <w:t>Yisrael</w:t>
      </w:r>
      <w:proofErr w:type="spellEnd"/>
      <w:r>
        <w:t xml:space="preserve"> is a result of direct </w:t>
      </w:r>
      <w:proofErr w:type="spellStart"/>
      <w:r>
        <w:t>hashgacha</w:t>
      </w:r>
      <w:proofErr w:type="spellEnd"/>
      <w:r>
        <w:t xml:space="preserve">, and eating its fruits is therefore not only physical sustenance, but a reflection of the dwelling of the </w:t>
      </w:r>
      <w:proofErr w:type="spellStart"/>
      <w:r>
        <w:t>Shechina</w:t>
      </w:r>
      <w:proofErr w:type="spellEnd"/>
      <w:r>
        <w:t xml:space="preserve">. In </w:t>
      </w:r>
      <w:proofErr w:type="spellStart"/>
      <w:r>
        <w:t>chutz</w:t>
      </w:r>
      <w:proofErr w:type="spellEnd"/>
      <w:r>
        <w:t xml:space="preserve"> </w:t>
      </w:r>
      <w:proofErr w:type="spellStart"/>
      <w:r>
        <w:t>la’aretz</w:t>
      </w:r>
      <w:proofErr w:type="spellEnd"/>
      <w:r>
        <w:t xml:space="preserve">, nature is the guiding force, and it is difficult to see the hand of Hashem in nature. Thus, in </w:t>
      </w:r>
      <w:proofErr w:type="spellStart"/>
      <w:r>
        <w:t>chutz</w:t>
      </w:r>
      <w:proofErr w:type="spellEnd"/>
      <w:r>
        <w:t xml:space="preserve"> </w:t>
      </w:r>
      <w:proofErr w:type="spellStart"/>
      <w:r>
        <w:t>la’aretz</w:t>
      </w:r>
      <w:proofErr w:type="spellEnd"/>
      <w:r>
        <w:t xml:space="preserve">, the necessary pursuit of wealth demeans the one who is involved in it. The money that the </w:t>
      </w:r>
      <w:proofErr w:type="spellStart"/>
      <w:r>
        <w:t>Avot</w:t>
      </w:r>
      <w:proofErr w:type="spellEnd"/>
      <w:r>
        <w:t xml:space="preserve"> had was dedicated to their </w:t>
      </w:r>
      <w:proofErr w:type="spellStart"/>
      <w:r>
        <w:t>avodat</w:t>
      </w:r>
      <w:proofErr w:type="spellEnd"/>
      <w:r>
        <w:t xml:space="preserve"> Hashem. But it was not appropriate that the money that Avraham received as a result of Sarah would be used to help him survive. He therefore </w:t>
      </w:r>
      <w:proofErr w:type="gramStart"/>
      <w:r>
        <w:t>use</w:t>
      </w:r>
      <w:proofErr w:type="gramEnd"/>
      <w:r>
        <w:t xml:space="preserve"> it </w:t>
      </w:r>
      <w:r>
        <w:lastRenderedPageBreak/>
        <w:t xml:space="preserve">to provide for the </w:t>
      </w:r>
      <w:proofErr w:type="spellStart"/>
      <w:r>
        <w:t>bnei</w:t>
      </w:r>
      <w:proofErr w:type="spellEnd"/>
      <w:r>
        <w:t xml:space="preserve"> </w:t>
      </w:r>
      <w:proofErr w:type="spellStart"/>
      <w:r>
        <w:t>hapilagshim</w:t>
      </w:r>
      <w:proofErr w:type="spellEnd"/>
      <w:r>
        <w:t xml:space="preserve">, who would teach their students in the manner befitting their level. Yitzchak and Yaakov similarly used their wealth to support the survival of spiritual people in the reality of this world. Any possession that came from lowly sources </w:t>
      </w:r>
      <w:proofErr w:type="gramStart"/>
      <w:r>
        <w:t>were</w:t>
      </w:r>
      <w:proofErr w:type="gramEnd"/>
      <w:r>
        <w:t xml:space="preserve"> given to </w:t>
      </w:r>
      <w:proofErr w:type="spellStart"/>
      <w:r>
        <w:t>Esav</w:t>
      </w:r>
      <w:proofErr w:type="spellEnd"/>
      <w:r>
        <w:t>; they were not used for holy purposes.</w:t>
      </w:r>
    </w:p>
    <w:p w:rsidR="00B5650E" w:rsidRPr="007F4759" w:rsidRDefault="00B5650E" w:rsidP="00B5650E">
      <w:pPr>
        <w:pStyle w:val="NoSpacing"/>
        <w:rPr>
          <w:b/>
          <w:bCs/>
        </w:rPr>
      </w:pPr>
      <w:r>
        <w:t xml:space="preserve"> </w:t>
      </w:r>
    </w:p>
    <w:p w:rsidR="00B5650E" w:rsidRDefault="00B5650E" w:rsidP="00B5650E">
      <w:pPr>
        <w:pStyle w:val="NoSpacing"/>
      </w:pPr>
      <w:r w:rsidRPr="007F4759">
        <w:rPr>
          <w:b/>
          <w:bCs/>
        </w:rPr>
        <w:t xml:space="preserve"> </w:t>
      </w:r>
      <w:r w:rsidRPr="007F4759">
        <w:rPr>
          <w:rFonts w:cs="Arial"/>
          <w:b/>
          <w:bCs/>
          <w:rtl/>
        </w:rPr>
        <w:t>וְאַתֵּ֖נָה יְדַעְתֶּ֑ן כִּ֚י בְּכָל־כֹּחִ֔י עָבַ֖דְתִּי אֶת־אֲבִיכֶֽן</w:t>
      </w:r>
      <w:r w:rsidRPr="007F4759">
        <w:rPr>
          <w:b/>
          <w:bCs/>
        </w:rPr>
        <w:t>: You know that I worked with my full force for your father (31:6)</w:t>
      </w:r>
      <w:r>
        <w:t xml:space="preserve"> – The </w:t>
      </w:r>
      <w:proofErr w:type="spellStart"/>
      <w:r w:rsidRPr="007F4759">
        <w:rPr>
          <w:b/>
          <w:bCs/>
        </w:rPr>
        <w:t>Rambam</w:t>
      </w:r>
      <w:proofErr w:type="spellEnd"/>
      <w:r>
        <w:t xml:space="preserve"> notes that </w:t>
      </w:r>
      <w:proofErr w:type="spellStart"/>
      <w:r>
        <w:t>halachically</w:t>
      </w:r>
      <w:proofErr w:type="spellEnd"/>
      <w:r>
        <w:t xml:space="preserve"> a worker must give his all to his job. He is not allowed to say that he is doing the average expectation for someone in his position. The </w:t>
      </w:r>
      <w:proofErr w:type="spellStart"/>
      <w:proofErr w:type="gramStart"/>
      <w:r>
        <w:t>gemara</w:t>
      </w:r>
      <w:proofErr w:type="spellEnd"/>
      <w:proofErr w:type="gramEnd"/>
      <w:r>
        <w:t xml:space="preserve"> (</w:t>
      </w:r>
      <w:proofErr w:type="spellStart"/>
      <w:r>
        <w:t>Bava</w:t>
      </w:r>
      <w:proofErr w:type="spellEnd"/>
      <w:r>
        <w:t xml:space="preserve"> </w:t>
      </w:r>
      <w:proofErr w:type="spellStart"/>
      <w:r>
        <w:t>Metzia</w:t>
      </w:r>
      <w:proofErr w:type="spellEnd"/>
      <w:r>
        <w:t xml:space="preserve">) uses this rule to determine that in a case of a </w:t>
      </w:r>
      <w:proofErr w:type="spellStart"/>
      <w:r>
        <w:t>Shomer</w:t>
      </w:r>
      <w:proofErr w:type="spellEnd"/>
      <w:r>
        <w:t xml:space="preserve"> </w:t>
      </w:r>
      <w:proofErr w:type="spellStart"/>
      <w:r>
        <w:t>Chinam</w:t>
      </w:r>
      <w:proofErr w:type="spellEnd"/>
      <w:r>
        <w:t xml:space="preserve"> versus </w:t>
      </w:r>
      <w:proofErr w:type="spellStart"/>
      <w:r>
        <w:t>Shomer</w:t>
      </w:r>
      <w:proofErr w:type="spellEnd"/>
      <w:r>
        <w:t xml:space="preserve"> Sachar is the protection the same as a Baal </w:t>
      </w:r>
      <w:proofErr w:type="spellStart"/>
      <w:r>
        <w:t>HaBayis</w:t>
      </w:r>
      <w:proofErr w:type="spellEnd"/>
      <w:r>
        <w:t xml:space="preserve"> or must he do more. A </w:t>
      </w:r>
      <w:proofErr w:type="spellStart"/>
      <w:r>
        <w:t>Shomer</w:t>
      </w:r>
      <w:proofErr w:type="spellEnd"/>
      <w:r>
        <w:t xml:space="preserve"> </w:t>
      </w:r>
      <w:proofErr w:type="spellStart"/>
      <w:r>
        <w:t>Chinam</w:t>
      </w:r>
      <w:proofErr w:type="spellEnd"/>
      <w:r>
        <w:t xml:space="preserve"> needs to do only</w:t>
      </w:r>
      <w:r w:rsidR="003C2173">
        <w:t xml:space="preserve"> what the Baal </w:t>
      </w:r>
      <w:proofErr w:type="spellStart"/>
      <w:r w:rsidR="003C2173">
        <w:t>HaBayis</w:t>
      </w:r>
      <w:proofErr w:type="spellEnd"/>
      <w:r w:rsidR="003C2173">
        <w:t xml:space="preserve"> does bu</w:t>
      </w:r>
      <w:r>
        <w:t xml:space="preserve">t a </w:t>
      </w:r>
      <w:proofErr w:type="spellStart"/>
      <w:r>
        <w:t>Shomer</w:t>
      </w:r>
      <w:proofErr w:type="spellEnd"/>
      <w:r>
        <w:t xml:space="preserve"> Sachar must go further. </w:t>
      </w:r>
      <w:proofErr w:type="spellStart"/>
      <w:r w:rsidRPr="007F4759">
        <w:rPr>
          <w:b/>
          <w:bCs/>
        </w:rPr>
        <w:t>Rav</w:t>
      </w:r>
      <w:proofErr w:type="spellEnd"/>
      <w:r w:rsidRPr="007F4759">
        <w:rPr>
          <w:b/>
          <w:bCs/>
        </w:rPr>
        <w:t xml:space="preserve"> </w:t>
      </w:r>
      <w:proofErr w:type="spellStart"/>
      <w:r w:rsidRPr="007F4759">
        <w:rPr>
          <w:b/>
          <w:bCs/>
        </w:rPr>
        <w:t>Schachter</w:t>
      </w:r>
      <w:proofErr w:type="spellEnd"/>
      <w:r w:rsidRPr="007F4759">
        <w:rPr>
          <w:b/>
          <w:bCs/>
        </w:rPr>
        <w:t xml:space="preserve"> </w:t>
      </w:r>
      <w:proofErr w:type="spellStart"/>
      <w:r w:rsidRPr="007F4759">
        <w:rPr>
          <w:b/>
          <w:bCs/>
        </w:rPr>
        <w:t>Shlita</w:t>
      </w:r>
      <w:proofErr w:type="spellEnd"/>
      <w:r>
        <w:t xml:space="preserve"> pointed out that a </w:t>
      </w:r>
      <w:proofErr w:type="spellStart"/>
      <w:r>
        <w:t>Shomer</w:t>
      </w:r>
      <w:proofErr w:type="spellEnd"/>
      <w:r>
        <w:t xml:space="preserve"> Sachar is the </w:t>
      </w:r>
      <w:proofErr w:type="spellStart"/>
      <w:r>
        <w:t>Poel</w:t>
      </w:r>
      <w:proofErr w:type="spellEnd"/>
      <w:r>
        <w:t xml:space="preserve"> on this job—hence although the </w:t>
      </w:r>
      <w:proofErr w:type="spellStart"/>
      <w:r>
        <w:t>Gemara</w:t>
      </w:r>
      <w:proofErr w:type="spellEnd"/>
      <w:r>
        <w:t xml:space="preserve"> applies our </w:t>
      </w:r>
      <w:proofErr w:type="spellStart"/>
      <w:r>
        <w:t>possuk</w:t>
      </w:r>
      <w:proofErr w:type="spellEnd"/>
      <w:r>
        <w:t xml:space="preserve"> to a </w:t>
      </w:r>
      <w:proofErr w:type="spellStart"/>
      <w:r>
        <w:t>Poel</w:t>
      </w:r>
      <w:proofErr w:type="spellEnd"/>
      <w:r>
        <w:t xml:space="preserve"> and the </w:t>
      </w:r>
      <w:proofErr w:type="spellStart"/>
      <w:r>
        <w:t>Rambam</w:t>
      </w:r>
      <w:proofErr w:type="spellEnd"/>
      <w:r>
        <w:t xml:space="preserve"> to the </w:t>
      </w:r>
      <w:proofErr w:type="spellStart"/>
      <w:r>
        <w:t>Shomer</w:t>
      </w:r>
      <w:proofErr w:type="spellEnd"/>
      <w:r>
        <w:t xml:space="preserve"> Sachar. There is no contradiction.  </w:t>
      </w:r>
      <w:proofErr w:type="spellStart"/>
      <w:r>
        <w:t>Rav</w:t>
      </w:r>
      <w:proofErr w:type="spellEnd"/>
      <w:r>
        <w:t xml:space="preserve"> </w:t>
      </w:r>
      <w:proofErr w:type="spellStart"/>
      <w:r>
        <w:t>Schachter</w:t>
      </w:r>
      <w:proofErr w:type="spellEnd"/>
      <w:r>
        <w:t xml:space="preserve"> added that we have the responsibility to work and to work hard.</w:t>
      </w:r>
    </w:p>
    <w:p w:rsidR="00B5650E" w:rsidRPr="007F4759" w:rsidRDefault="00B5650E" w:rsidP="00B5650E">
      <w:pPr>
        <w:pStyle w:val="NoSpacing"/>
        <w:rPr>
          <w:b/>
          <w:bCs/>
        </w:rPr>
      </w:pPr>
      <w:r>
        <w:t xml:space="preserve"> </w:t>
      </w:r>
    </w:p>
    <w:p w:rsidR="00B5650E" w:rsidRDefault="00B5650E" w:rsidP="00B5650E">
      <w:pPr>
        <w:pStyle w:val="NoSpacing"/>
      </w:pPr>
      <w:r w:rsidRPr="007F4759">
        <w:rPr>
          <w:rFonts w:cs="Arial"/>
          <w:b/>
          <w:bCs/>
          <w:rtl/>
        </w:rPr>
        <w:t>וַיַּשְׁכֵּ֨ם לָבָ֜ן בַּבֹּ֗קֶר וַיְנַשֵּׁ֧ק לְבָנָ֛יו וְלִבְנוֹתָ֖יו וַיְבָ֣רֶךְ אֶתְהֶ֑ם</w:t>
      </w:r>
      <w:r w:rsidRPr="007F4759">
        <w:rPr>
          <w:b/>
          <w:bCs/>
        </w:rPr>
        <w:t xml:space="preserve">  </w:t>
      </w:r>
      <w:proofErr w:type="spellStart"/>
      <w:r w:rsidRPr="007F4759">
        <w:rPr>
          <w:b/>
          <w:bCs/>
        </w:rPr>
        <w:t>Lavan</w:t>
      </w:r>
      <w:proofErr w:type="spellEnd"/>
      <w:r w:rsidRPr="007F4759">
        <w:rPr>
          <w:b/>
          <w:bCs/>
        </w:rPr>
        <w:t xml:space="preserve"> got up early in the morning and he kissed his children and blessed them (32:1) </w:t>
      </w:r>
      <w:r>
        <w:t xml:space="preserve">– Why does the Torah want us to know that he gave a </w:t>
      </w:r>
      <w:proofErr w:type="spellStart"/>
      <w:r>
        <w:t>Beracha</w:t>
      </w:r>
      <w:proofErr w:type="spellEnd"/>
      <w:r>
        <w:t xml:space="preserve"> to his children? </w:t>
      </w:r>
      <w:proofErr w:type="spellStart"/>
      <w:r w:rsidRPr="007F4759">
        <w:rPr>
          <w:b/>
          <w:bCs/>
        </w:rPr>
        <w:t>Sforno</w:t>
      </w:r>
      <w:proofErr w:type="spellEnd"/>
      <w:r>
        <w:t xml:space="preserve"> comments that we see that a parents blessing to his progeny always has potency. </w:t>
      </w:r>
      <w:proofErr w:type="spellStart"/>
      <w:proofErr w:type="gramStart"/>
      <w:r w:rsidRPr="007F4759">
        <w:rPr>
          <w:b/>
          <w:bCs/>
        </w:rPr>
        <w:t>Rav</w:t>
      </w:r>
      <w:proofErr w:type="spellEnd"/>
      <w:r w:rsidRPr="007F4759">
        <w:rPr>
          <w:b/>
          <w:bCs/>
        </w:rPr>
        <w:t xml:space="preserve"> Henoch Leibowitz </w:t>
      </w:r>
      <w:proofErr w:type="spellStart"/>
      <w:r w:rsidRPr="007F4759">
        <w:rPr>
          <w:b/>
          <w:bCs/>
        </w:rPr>
        <w:t>ztl</w:t>
      </w:r>
      <w:proofErr w:type="spellEnd"/>
      <w:r w:rsidRPr="007F4759">
        <w:rPr>
          <w:b/>
          <w:bCs/>
        </w:rPr>
        <w:t>.</w:t>
      </w:r>
      <w:proofErr w:type="gramEnd"/>
      <w:r>
        <w:t xml:space="preserve"> </w:t>
      </w:r>
      <w:proofErr w:type="gramStart"/>
      <w:r>
        <w:t>adds</w:t>
      </w:r>
      <w:proofErr w:type="gramEnd"/>
      <w:r>
        <w:t xml:space="preserve"> that we see what the power of a </w:t>
      </w:r>
      <w:proofErr w:type="spellStart"/>
      <w:r>
        <w:t>Beracha</w:t>
      </w:r>
      <w:proofErr w:type="spellEnd"/>
      <w:r>
        <w:t xml:space="preserve"> offered with a full heart – even if offered by a </w:t>
      </w:r>
      <w:proofErr w:type="spellStart"/>
      <w:r>
        <w:t>Rasha</w:t>
      </w:r>
      <w:proofErr w:type="spellEnd"/>
      <w:r>
        <w:t xml:space="preserve"> with his heart set on destroying them. He might not have related to the family of Yaakov as </w:t>
      </w:r>
      <w:proofErr w:type="spellStart"/>
      <w:r>
        <w:t>Tzelem</w:t>
      </w:r>
      <w:proofErr w:type="spellEnd"/>
      <w:r>
        <w:t xml:space="preserve"> </w:t>
      </w:r>
      <w:proofErr w:type="spellStart"/>
      <w:r>
        <w:t>Elokim</w:t>
      </w:r>
      <w:proofErr w:type="spellEnd"/>
      <w:r>
        <w:t xml:space="preserve"> but in his </w:t>
      </w:r>
      <w:proofErr w:type="spellStart"/>
      <w:r>
        <w:t>Beracha</w:t>
      </w:r>
      <w:proofErr w:type="spellEnd"/>
      <w:r>
        <w:t>, he DID see them as an extension of him and blessed them accordingly.</w:t>
      </w:r>
    </w:p>
    <w:p w:rsidR="00B5650E" w:rsidRPr="007F4759" w:rsidRDefault="00B5650E" w:rsidP="00B5650E">
      <w:pPr>
        <w:pStyle w:val="NoSpacing"/>
        <w:rPr>
          <w:b/>
          <w:bCs/>
        </w:rPr>
      </w:pPr>
      <w:r>
        <w:t xml:space="preserve"> </w:t>
      </w:r>
    </w:p>
    <w:p w:rsidR="00B5650E" w:rsidRDefault="00B5650E" w:rsidP="00B5650E">
      <w:pPr>
        <w:pStyle w:val="NoSpacing"/>
      </w:pPr>
      <w:proofErr w:type="spellStart"/>
      <w:r w:rsidRPr="007F4759">
        <w:rPr>
          <w:b/>
          <w:bCs/>
        </w:rPr>
        <w:t>Haftara</w:t>
      </w:r>
      <w:proofErr w:type="spellEnd"/>
      <w:r w:rsidRPr="007F4759">
        <w:rPr>
          <w:b/>
          <w:bCs/>
        </w:rPr>
        <w:t xml:space="preserve">:  </w:t>
      </w:r>
      <w:r w:rsidRPr="007F4759">
        <w:rPr>
          <w:rFonts w:hint="cs"/>
          <w:b/>
          <w:bCs/>
          <w:rtl/>
        </w:rPr>
        <w:t>שובה ישראל</w:t>
      </w:r>
      <w:r w:rsidRPr="007F4759">
        <w:rPr>
          <w:b/>
          <w:bCs/>
        </w:rPr>
        <w:t xml:space="preserve"> Return </w:t>
      </w:r>
      <w:proofErr w:type="spellStart"/>
      <w:r w:rsidRPr="007F4759">
        <w:rPr>
          <w:b/>
          <w:bCs/>
        </w:rPr>
        <w:t>Yisrael</w:t>
      </w:r>
      <w:proofErr w:type="spellEnd"/>
      <w:r w:rsidRPr="007F4759">
        <w:rPr>
          <w:b/>
          <w:bCs/>
        </w:rPr>
        <w:t xml:space="preserve"> to Hashem your God (Hosea</w:t>
      </w:r>
      <w:r w:rsidR="007F4759" w:rsidRPr="007F4759">
        <w:rPr>
          <w:b/>
          <w:bCs/>
        </w:rPr>
        <w:t xml:space="preserve"> </w:t>
      </w:r>
      <w:proofErr w:type="gramStart"/>
      <w:r w:rsidR="007F4759" w:rsidRPr="007F4759">
        <w:rPr>
          <w:b/>
          <w:bCs/>
        </w:rPr>
        <w:t>14:2</w:t>
      </w:r>
      <w:r w:rsidRPr="007F4759">
        <w:rPr>
          <w:b/>
          <w:bCs/>
        </w:rPr>
        <w:t xml:space="preserve"> )</w:t>
      </w:r>
      <w:proofErr w:type="gramEnd"/>
      <w:r>
        <w:t xml:space="preserve"> – The </w:t>
      </w:r>
      <w:r w:rsidRPr="007F4759">
        <w:rPr>
          <w:b/>
          <w:bCs/>
        </w:rPr>
        <w:t xml:space="preserve">Noda </w:t>
      </w:r>
      <w:proofErr w:type="spellStart"/>
      <w:r w:rsidRPr="007F4759">
        <w:rPr>
          <w:b/>
          <w:bCs/>
        </w:rPr>
        <w:t>B’Yehuda</w:t>
      </w:r>
      <w:proofErr w:type="spellEnd"/>
      <w:r>
        <w:t xml:space="preserve"> notes that technically we are obligated to do a complete and total Teshuva without any argument that we cannot. The reason is that we were tripped up by our sins. Still, Hashem offers us the opportunity to offer an imperfect Teshuva – to take the </w:t>
      </w:r>
      <w:proofErr w:type="spellStart"/>
      <w:r>
        <w:t>Devarim</w:t>
      </w:r>
      <w:proofErr w:type="spellEnd"/>
      <w:r>
        <w:t xml:space="preserve"> – </w:t>
      </w:r>
      <w:proofErr w:type="spellStart"/>
      <w:r>
        <w:t>Vidui</w:t>
      </w:r>
      <w:proofErr w:type="spellEnd"/>
      <w:proofErr w:type="gramStart"/>
      <w:r>
        <w:t xml:space="preserve">,  </w:t>
      </w:r>
      <w:proofErr w:type="spellStart"/>
      <w:r>
        <w:t>Charata</w:t>
      </w:r>
      <w:proofErr w:type="spellEnd"/>
      <w:proofErr w:type="gramEnd"/>
      <w:r>
        <w:t xml:space="preserve"> and Kabbalah </w:t>
      </w:r>
      <w:proofErr w:type="spellStart"/>
      <w:r>
        <w:t>L’Atid</w:t>
      </w:r>
      <w:proofErr w:type="spellEnd"/>
      <w:r>
        <w:t xml:space="preserve"> --  and use it to return to Hashem.</w:t>
      </w:r>
    </w:p>
    <w:p w:rsidR="00B5650E" w:rsidRDefault="00B5650E" w:rsidP="00B5650E">
      <w:pPr>
        <w:pStyle w:val="NoSpacing"/>
      </w:pPr>
      <w:r>
        <w:t xml:space="preserve"> </w:t>
      </w:r>
    </w:p>
    <w:p w:rsidR="00A946C2" w:rsidRDefault="00A946C2"/>
    <w:sectPr w:rsidR="00A9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0E"/>
    <w:rsid w:val="003C2173"/>
    <w:rsid w:val="007F4759"/>
    <w:rsid w:val="00A946C2"/>
    <w:rsid w:val="00B565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5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5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5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775E-99A9-439E-B455-7D2D0DB0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2018-11-12T14:26:00Z</dcterms:created>
  <dcterms:modified xsi:type="dcterms:W3CDTF">2018-11-15T05:50:00Z</dcterms:modified>
</cp:coreProperties>
</file>