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FCDD" w14:textId="77777777" w:rsidR="00B3128B" w:rsidRPr="00B3128B" w:rsidRDefault="00B3128B" w:rsidP="00B3128B">
      <w:pPr>
        <w:spacing w:after="0" w:line="240" w:lineRule="auto"/>
        <w:rPr>
          <w:rFonts w:ascii="Times New Roman" w:eastAsia="Times New Roman" w:hAnsi="Times New Roman" w:cs="Times New Roman"/>
          <w:kern w:val="0"/>
          <w:sz w:val="24"/>
          <w:szCs w:val="24"/>
          <w14:ligatures w14:val="none"/>
        </w:rPr>
      </w:pPr>
      <w:r w:rsidRPr="00B3128B">
        <w:rPr>
          <w:rFonts w:ascii="Arial" w:eastAsia="Times New Roman" w:hAnsi="Arial" w:cs="Arial"/>
          <w:color w:val="000000"/>
          <w:kern w:val="0"/>
          <w14:ligatures w14:val="none"/>
        </w:rPr>
        <w:t>Points to Ponder </w:t>
      </w:r>
    </w:p>
    <w:p w14:paraId="58C8AB89" w14:textId="77777777" w:rsidR="00B3128B" w:rsidRPr="00B3128B" w:rsidRDefault="00B3128B" w:rsidP="00B3128B">
      <w:pPr>
        <w:spacing w:after="0" w:line="240" w:lineRule="auto"/>
        <w:rPr>
          <w:rFonts w:ascii="Times New Roman" w:eastAsia="Times New Roman" w:hAnsi="Times New Roman" w:cs="Times New Roman"/>
          <w:kern w:val="0"/>
          <w:sz w:val="24"/>
          <w:szCs w:val="24"/>
          <w14:ligatures w14:val="none"/>
        </w:rPr>
      </w:pPr>
      <w:proofErr w:type="spellStart"/>
      <w:r w:rsidRPr="00B3128B">
        <w:rPr>
          <w:rFonts w:ascii="Arial" w:eastAsia="Times New Roman" w:hAnsi="Arial" w:cs="Arial"/>
          <w:color w:val="000000"/>
          <w:kern w:val="0"/>
          <w14:ligatures w14:val="none"/>
        </w:rPr>
        <w:t>Achrei</w:t>
      </w:r>
      <w:proofErr w:type="spellEnd"/>
      <w:r w:rsidRPr="00B3128B">
        <w:rPr>
          <w:rFonts w:ascii="Arial" w:eastAsia="Times New Roman" w:hAnsi="Arial" w:cs="Arial"/>
          <w:color w:val="000000"/>
          <w:kern w:val="0"/>
          <w14:ligatures w14:val="none"/>
        </w:rPr>
        <w:t xml:space="preserve"> Mos/</w:t>
      </w:r>
      <w:proofErr w:type="spellStart"/>
      <w:r w:rsidRPr="00B3128B">
        <w:rPr>
          <w:rFonts w:ascii="Arial" w:eastAsia="Times New Roman" w:hAnsi="Arial" w:cs="Arial"/>
          <w:color w:val="000000"/>
          <w:kern w:val="0"/>
          <w14:ligatures w14:val="none"/>
        </w:rPr>
        <w:t>Kedoshim</w:t>
      </w:r>
      <w:proofErr w:type="spellEnd"/>
      <w:r w:rsidRPr="00B3128B">
        <w:rPr>
          <w:rFonts w:ascii="Arial" w:eastAsia="Times New Roman" w:hAnsi="Arial" w:cs="Arial"/>
          <w:color w:val="000000"/>
          <w:kern w:val="0"/>
          <w14:ligatures w14:val="none"/>
        </w:rPr>
        <w:t xml:space="preserve"> 5783</w:t>
      </w:r>
    </w:p>
    <w:p w14:paraId="25698D59"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p>
    <w:p w14:paraId="5D605C5B" w14:textId="25ADFD61"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כְּתֹֽנֶת־בַּ֨ד קֹ֜דֶשׁ יִלְבָּ֗שׁ</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He should wear a holy linen tunic (16:4) - Rashi</w:t>
      </w:r>
      <w:r w:rsidR="00B3128B" w:rsidRPr="00B3128B">
        <w:rPr>
          <w:rFonts w:ascii="Arial" w:eastAsia="Times New Roman" w:hAnsi="Arial" w:cs="Arial"/>
          <w:color w:val="000000"/>
          <w:kern w:val="0"/>
          <w14:ligatures w14:val="none"/>
        </w:rPr>
        <w:t xml:space="preserve"> notes that the </w:t>
      </w:r>
      <w:proofErr w:type="spellStart"/>
      <w:r w:rsidR="00B3128B" w:rsidRPr="00B3128B">
        <w:rPr>
          <w:rFonts w:ascii="Arial" w:eastAsia="Times New Roman" w:hAnsi="Arial" w:cs="Arial"/>
          <w:color w:val="000000"/>
          <w:kern w:val="0"/>
          <w14:ligatures w14:val="none"/>
        </w:rPr>
        <w:t>Kohein</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Gadol</w:t>
      </w:r>
      <w:proofErr w:type="spellEnd"/>
      <w:r w:rsidR="00B3128B" w:rsidRPr="00B3128B">
        <w:rPr>
          <w:rFonts w:ascii="Arial" w:eastAsia="Times New Roman" w:hAnsi="Arial" w:cs="Arial"/>
          <w:color w:val="000000"/>
          <w:kern w:val="0"/>
          <w14:ligatures w14:val="none"/>
        </w:rPr>
        <w:t xml:space="preserve"> does not wear the 8 </w:t>
      </w:r>
      <w:proofErr w:type="spellStart"/>
      <w:r w:rsidR="00B3128B" w:rsidRPr="00B3128B">
        <w:rPr>
          <w:rFonts w:ascii="Arial" w:eastAsia="Times New Roman" w:hAnsi="Arial" w:cs="Arial"/>
          <w:color w:val="000000"/>
          <w:kern w:val="0"/>
          <w14:ligatures w14:val="none"/>
        </w:rPr>
        <w:t>Bigdei</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Kehuna</w:t>
      </w:r>
      <w:proofErr w:type="spellEnd"/>
      <w:r w:rsidR="00B3128B" w:rsidRPr="00B3128B">
        <w:rPr>
          <w:rFonts w:ascii="Arial" w:eastAsia="Times New Roman" w:hAnsi="Arial" w:cs="Arial"/>
          <w:color w:val="000000"/>
          <w:kern w:val="0"/>
          <w14:ligatures w14:val="none"/>
        </w:rPr>
        <w:t xml:space="preserve"> when in the </w:t>
      </w:r>
      <w:proofErr w:type="spellStart"/>
      <w:r w:rsidR="00B3128B" w:rsidRPr="00B3128B">
        <w:rPr>
          <w:rFonts w:ascii="Arial" w:eastAsia="Times New Roman" w:hAnsi="Arial" w:cs="Arial"/>
          <w:color w:val="000000"/>
          <w:kern w:val="0"/>
          <w14:ligatures w14:val="none"/>
        </w:rPr>
        <w:t>Kodesh</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HaKodashim</w:t>
      </w:r>
      <w:proofErr w:type="spellEnd"/>
      <w:r w:rsidR="00B3128B" w:rsidRPr="00B3128B">
        <w:rPr>
          <w:rFonts w:ascii="Arial" w:eastAsia="Times New Roman" w:hAnsi="Arial" w:cs="Arial"/>
          <w:color w:val="000000"/>
          <w:kern w:val="0"/>
          <w14:ligatures w14:val="none"/>
        </w:rPr>
        <w:t xml:space="preserve"> on Yom Kippur because they contain gold and we have a rule that the prosecutor (gold reminiscent of the </w:t>
      </w:r>
      <w:proofErr w:type="spellStart"/>
      <w:r w:rsidR="00B3128B" w:rsidRPr="00B3128B">
        <w:rPr>
          <w:rFonts w:ascii="Arial" w:eastAsia="Times New Roman" w:hAnsi="Arial" w:cs="Arial"/>
          <w:color w:val="000000"/>
          <w:kern w:val="0"/>
          <w14:ligatures w14:val="none"/>
        </w:rPr>
        <w:t>Eigel</w:t>
      </w:r>
      <w:proofErr w:type="spellEnd"/>
      <w:r w:rsidR="00B3128B" w:rsidRPr="00B3128B">
        <w:rPr>
          <w:rFonts w:ascii="Arial" w:eastAsia="Times New Roman" w:hAnsi="Arial" w:cs="Arial"/>
          <w:color w:val="000000"/>
          <w:kern w:val="0"/>
          <w14:ligatures w14:val="none"/>
        </w:rPr>
        <w:t xml:space="preserve">) cannot become the defense. If that is the case, how does the </w:t>
      </w:r>
      <w:proofErr w:type="spellStart"/>
      <w:r w:rsidR="00B3128B" w:rsidRPr="00B3128B">
        <w:rPr>
          <w:rFonts w:ascii="Arial" w:eastAsia="Times New Roman" w:hAnsi="Arial" w:cs="Arial"/>
          <w:color w:val="000000"/>
          <w:kern w:val="0"/>
          <w14:ligatures w14:val="none"/>
        </w:rPr>
        <w:t>Kohein</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Gadol</w:t>
      </w:r>
      <w:proofErr w:type="spellEnd"/>
      <w:r w:rsidR="00B3128B" w:rsidRPr="00B3128B">
        <w:rPr>
          <w:rFonts w:ascii="Arial" w:eastAsia="Times New Roman" w:hAnsi="Arial" w:cs="Arial"/>
          <w:color w:val="000000"/>
          <w:kern w:val="0"/>
          <w14:ligatures w14:val="none"/>
        </w:rPr>
        <w:t xml:space="preserve"> wear gold outside of the </w:t>
      </w:r>
      <w:proofErr w:type="spellStart"/>
      <w:r w:rsidR="00B3128B" w:rsidRPr="00B3128B">
        <w:rPr>
          <w:rFonts w:ascii="Arial" w:eastAsia="Times New Roman" w:hAnsi="Arial" w:cs="Arial"/>
          <w:color w:val="000000"/>
          <w:kern w:val="0"/>
          <w14:ligatures w14:val="none"/>
        </w:rPr>
        <w:t>Kodesh</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HaKodashim</w:t>
      </w:r>
      <w:proofErr w:type="spellEnd"/>
      <w:r w:rsidR="00B3128B" w:rsidRPr="00B3128B">
        <w:rPr>
          <w:rFonts w:ascii="Arial" w:eastAsia="Times New Roman" w:hAnsi="Arial" w:cs="Arial"/>
          <w:color w:val="000000"/>
          <w:kern w:val="0"/>
          <w14:ligatures w14:val="none"/>
        </w:rPr>
        <w:t xml:space="preserve">? </w:t>
      </w:r>
      <w:r w:rsidR="00B3128B" w:rsidRPr="00B3128B">
        <w:rPr>
          <w:rFonts w:ascii="Arial" w:eastAsia="Times New Roman" w:hAnsi="Arial" w:cs="Arial"/>
          <w:b/>
          <w:bCs/>
          <w:color w:val="000000"/>
          <w:kern w:val="0"/>
          <w14:ligatures w14:val="none"/>
        </w:rPr>
        <w:t xml:space="preserve">Rav </w:t>
      </w:r>
      <w:proofErr w:type="spellStart"/>
      <w:r w:rsidR="00B3128B" w:rsidRPr="00B3128B">
        <w:rPr>
          <w:rFonts w:ascii="Arial" w:eastAsia="Times New Roman" w:hAnsi="Arial" w:cs="Arial"/>
          <w:b/>
          <w:bCs/>
          <w:color w:val="000000"/>
          <w:kern w:val="0"/>
          <w14:ligatures w14:val="none"/>
        </w:rPr>
        <w:t>Wolbe</w:t>
      </w:r>
      <w:proofErr w:type="spellEnd"/>
      <w:r w:rsidR="00B3128B" w:rsidRPr="00B3128B">
        <w:rPr>
          <w:rFonts w:ascii="Arial" w:eastAsia="Times New Roman" w:hAnsi="Arial" w:cs="Arial"/>
          <w:color w:val="000000"/>
          <w:kern w:val="0"/>
          <w14:ligatures w14:val="none"/>
        </w:rPr>
        <w:t xml:space="preserve"> noted that when one is inside the </w:t>
      </w:r>
      <w:proofErr w:type="spellStart"/>
      <w:r w:rsidR="00B3128B" w:rsidRPr="00B3128B">
        <w:rPr>
          <w:rFonts w:ascii="Arial" w:eastAsia="Times New Roman" w:hAnsi="Arial" w:cs="Arial"/>
          <w:color w:val="000000"/>
          <w:kern w:val="0"/>
          <w14:ligatures w14:val="none"/>
        </w:rPr>
        <w:t>Kodesh</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HaKodashim</w:t>
      </w:r>
      <w:proofErr w:type="spellEnd"/>
      <w:r w:rsidR="00B3128B" w:rsidRPr="00B3128B">
        <w:rPr>
          <w:rFonts w:ascii="Arial" w:eastAsia="Times New Roman" w:hAnsi="Arial" w:cs="Arial"/>
          <w:color w:val="000000"/>
          <w:kern w:val="0"/>
          <w14:ligatures w14:val="none"/>
        </w:rPr>
        <w:t xml:space="preserve">, he is at one with Hashem – so intense is the </w:t>
      </w:r>
      <w:proofErr w:type="spellStart"/>
      <w:r w:rsidR="00B3128B" w:rsidRPr="00B3128B">
        <w:rPr>
          <w:rFonts w:ascii="Arial" w:eastAsia="Times New Roman" w:hAnsi="Arial" w:cs="Arial"/>
          <w:color w:val="000000"/>
          <w:kern w:val="0"/>
          <w14:ligatures w14:val="none"/>
        </w:rPr>
        <w:t>Deveikus</w:t>
      </w:r>
      <w:proofErr w:type="spellEnd"/>
      <w:r w:rsidR="00B3128B" w:rsidRPr="00B3128B">
        <w:rPr>
          <w:rFonts w:ascii="Arial" w:eastAsia="Times New Roman" w:hAnsi="Arial" w:cs="Arial"/>
          <w:color w:val="000000"/>
          <w:kern w:val="0"/>
          <w14:ligatures w14:val="none"/>
        </w:rPr>
        <w:t xml:space="preserve">. In that scenario, there is no </w:t>
      </w:r>
      <w:proofErr w:type="gramStart"/>
      <w:r w:rsidR="00B3128B" w:rsidRPr="00B3128B">
        <w:rPr>
          <w:rFonts w:ascii="Arial" w:eastAsia="Times New Roman" w:hAnsi="Arial" w:cs="Arial"/>
          <w:color w:val="000000"/>
          <w:kern w:val="0"/>
          <w14:ligatures w14:val="none"/>
        </w:rPr>
        <w:t>room  for</w:t>
      </w:r>
      <w:proofErr w:type="gramEnd"/>
      <w:r w:rsidR="00B3128B" w:rsidRPr="00B3128B">
        <w:rPr>
          <w:rFonts w:ascii="Arial" w:eastAsia="Times New Roman" w:hAnsi="Arial" w:cs="Arial"/>
          <w:color w:val="000000"/>
          <w:kern w:val="0"/>
          <w14:ligatures w14:val="none"/>
        </w:rPr>
        <w:t xml:space="preserve"> anything that separates. Outside we are visiting Hashem. There are limits to the boundaries of the experience in those places.</w:t>
      </w:r>
    </w:p>
    <w:p w14:paraId="54C404C5"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p>
    <w:p w14:paraId="7EF7E11D" w14:textId="2976B796"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גּוֹרָ֤ל אֶחָד֙ לַֽה</w:t>
      </w:r>
      <w:r w:rsidRPr="005B60F2">
        <w:rPr>
          <w:rFonts w:ascii="Arial Hebrew" w:hAnsi="Arial Hebrew" w:hint="cs"/>
          <w:b/>
          <w:bCs/>
          <w:color w:val="000000"/>
          <w:sz w:val="29"/>
          <w:szCs w:val="29"/>
          <w:shd w:val="clear" w:color="auto" w:fill="FFFFFF"/>
          <w:rtl/>
        </w:rPr>
        <w:t>'</w:t>
      </w:r>
      <w:r w:rsidRPr="005B60F2">
        <w:rPr>
          <w:rFonts w:ascii="Arial Hebrew" w:hAnsi="Arial Hebrew"/>
          <w:b/>
          <w:bCs/>
          <w:color w:val="000000"/>
          <w:sz w:val="29"/>
          <w:szCs w:val="29"/>
          <w:shd w:val="clear" w:color="auto" w:fill="FFFFFF"/>
          <w:rtl/>
        </w:rPr>
        <w:t xml:space="preserve"> וְגוֹרָ֥ל אֶחָ֖ד לַֽעֲזָאזֵֽל</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 xml:space="preserve">One lot for Hashem, the other for Azazel (16:8) - Rav </w:t>
      </w:r>
      <w:proofErr w:type="spellStart"/>
      <w:r w:rsidR="00B3128B" w:rsidRPr="00B3128B">
        <w:rPr>
          <w:rFonts w:ascii="Arial" w:eastAsia="Times New Roman" w:hAnsi="Arial" w:cs="Arial"/>
          <w:b/>
          <w:bCs/>
          <w:color w:val="000000"/>
          <w:kern w:val="0"/>
          <w14:ligatures w14:val="none"/>
        </w:rPr>
        <w:t>Yechiel</w:t>
      </w:r>
      <w:proofErr w:type="spellEnd"/>
      <w:r w:rsidR="00B3128B" w:rsidRPr="00B3128B">
        <w:rPr>
          <w:rFonts w:ascii="Arial" w:eastAsia="Times New Roman" w:hAnsi="Arial" w:cs="Arial"/>
          <w:b/>
          <w:bCs/>
          <w:color w:val="000000"/>
          <w:kern w:val="0"/>
          <w14:ligatures w14:val="none"/>
        </w:rPr>
        <w:t xml:space="preserve"> </w:t>
      </w:r>
      <w:proofErr w:type="spellStart"/>
      <w:r w:rsidR="00B3128B" w:rsidRPr="00B3128B">
        <w:rPr>
          <w:rFonts w:ascii="Arial" w:eastAsia="Times New Roman" w:hAnsi="Arial" w:cs="Arial"/>
          <w:b/>
          <w:bCs/>
          <w:color w:val="000000"/>
          <w:kern w:val="0"/>
          <w14:ligatures w14:val="none"/>
        </w:rPr>
        <w:t>Per</w:t>
      </w:r>
      <w:r w:rsidRPr="005B60F2">
        <w:rPr>
          <w:rFonts w:ascii="Arial" w:eastAsia="Times New Roman" w:hAnsi="Arial" w:cs="Arial"/>
          <w:b/>
          <w:bCs/>
          <w:color w:val="000000"/>
          <w:kern w:val="0"/>
          <w14:ligatures w14:val="none"/>
        </w:rPr>
        <w:t>r</w:t>
      </w:r>
      <w:proofErr w:type="spellEnd"/>
      <w:r w:rsidRPr="005B60F2">
        <w:rPr>
          <w:rFonts w:ascii="Arial" w:eastAsia="Times New Roman" w:hAnsi="Arial" w:cs="Arial"/>
          <w:b/>
          <w:bCs/>
          <w:color w:val="000000"/>
          <w:kern w:val="0"/>
          <w14:ligatures w14:val="none"/>
        </w:rPr>
        <w:t xml:space="preserve"> </w:t>
      </w:r>
      <w:r w:rsidR="00B3128B" w:rsidRPr="00B3128B">
        <w:rPr>
          <w:rFonts w:ascii="Arial" w:eastAsia="Times New Roman" w:hAnsi="Arial" w:cs="Arial"/>
          <w:color w:val="000000"/>
          <w:kern w:val="0"/>
          <w14:ligatures w14:val="none"/>
        </w:rPr>
        <w:t xml:space="preserve">noted the symbolism of the Goral. Clearly, all things even, the </w:t>
      </w:r>
      <w:proofErr w:type="spellStart"/>
      <w:r w:rsidR="00B3128B" w:rsidRPr="00B3128B">
        <w:rPr>
          <w:rFonts w:ascii="Arial" w:eastAsia="Times New Roman" w:hAnsi="Arial" w:cs="Arial"/>
          <w:color w:val="000000"/>
          <w:kern w:val="0"/>
          <w14:ligatures w14:val="none"/>
        </w:rPr>
        <w:t>Kohein</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Gadol</w:t>
      </w:r>
      <w:proofErr w:type="spellEnd"/>
      <w:r w:rsidR="00B3128B" w:rsidRPr="00B3128B">
        <w:rPr>
          <w:rFonts w:ascii="Arial" w:eastAsia="Times New Roman" w:hAnsi="Arial" w:cs="Arial"/>
          <w:color w:val="000000"/>
          <w:kern w:val="0"/>
          <w14:ligatures w14:val="none"/>
        </w:rPr>
        <w:t xml:space="preserve"> would prefer that the goat on his right go to Hashem. But there is no way to stack the lottery. The lots are exactly the same – even. The same is true for people at the time of birth. While everyone would prefer NOT to make choices, the </w:t>
      </w:r>
      <w:proofErr w:type="spellStart"/>
      <w:r w:rsidR="00B3128B" w:rsidRPr="00B3128B">
        <w:rPr>
          <w:rFonts w:ascii="Arial" w:eastAsia="Times New Roman" w:hAnsi="Arial" w:cs="Arial"/>
          <w:color w:val="000000"/>
          <w:kern w:val="0"/>
          <w14:ligatures w14:val="none"/>
        </w:rPr>
        <w:t>Avodah</w:t>
      </w:r>
      <w:proofErr w:type="spellEnd"/>
      <w:r w:rsidR="00B3128B" w:rsidRPr="00B3128B">
        <w:rPr>
          <w:rFonts w:ascii="Arial" w:eastAsia="Times New Roman" w:hAnsi="Arial" w:cs="Arial"/>
          <w:color w:val="000000"/>
          <w:kern w:val="0"/>
          <w14:ligatures w14:val="none"/>
        </w:rPr>
        <w:t xml:space="preserve"> of the goats teaches us that we must make choices in life. We tend to think we will be along with others if we go to Azazel but in the </w:t>
      </w:r>
      <w:proofErr w:type="gramStart"/>
      <w:r w:rsidR="00B3128B" w:rsidRPr="00B3128B">
        <w:rPr>
          <w:rFonts w:ascii="Arial" w:eastAsia="Times New Roman" w:hAnsi="Arial" w:cs="Arial"/>
          <w:color w:val="000000"/>
          <w:kern w:val="0"/>
          <w14:ligatures w14:val="none"/>
        </w:rPr>
        <w:t>end</w:t>
      </w:r>
      <w:proofErr w:type="gramEnd"/>
      <w:r w:rsidR="00B3128B" w:rsidRPr="00B3128B">
        <w:rPr>
          <w:rFonts w:ascii="Arial" w:eastAsia="Times New Roman" w:hAnsi="Arial" w:cs="Arial"/>
          <w:color w:val="000000"/>
          <w:kern w:val="0"/>
          <w14:ligatures w14:val="none"/>
        </w:rPr>
        <w:t xml:space="preserve"> we go off the cliff alone. Recognizing that end, will hopefully give us the means to curb the temptation and bring us to Teshuva and to forgiveness. </w:t>
      </w:r>
    </w:p>
    <w:p w14:paraId="068416CA"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r w:rsidRPr="00B3128B">
        <w:rPr>
          <w:rFonts w:ascii="Arial" w:eastAsia="Times New Roman" w:hAnsi="Arial" w:cs="Arial"/>
          <w:color w:val="000000"/>
          <w:kern w:val="0"/>
          <w14:ligatures w14:val="none"/>
        </w:rPr>
        <w:t>  </w:t>
      </w:r>
    </w:p>
    <w:p w14:paraId="146B0399" w14:textId="3F0C71D8"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וְשִׁלַּ֛ח בְּיַד־אִ֥ישׁ עִתִּ֖י הַמִּדְבָּֽרָה</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And it should be sent by the hand of the man of the hour (16:21) - Rav Pinkus</w:t>
      </w:r>
      <w:r w:rsidR="00B3128B" w:rsidRPr="00B3128B">
        <w:rPr>
          <w:rFonts w:ascii="Arial" w:eastAsia="Times New Roman" w:hAnsi="Arial" w:cs="Arial"/>
          <w:color w:val="000000"/>
          <w:kern w:val="0"/>
          <w14:ligatures w14:val="none"/>
        </w:rPr>
        <w:t xml:space="preserve"> compared this situation to the situation when a person is trying to overcome sin in his midst. He explained that a person needs to know that a mashgiach is not a broom because while both </w:t>
      </w:r>
      <w:proofErr w:type="gramStart"/>
      <w:r w:rsidR="00B3128B" w:rsidRPr="00B3128B">
        <w:rPr>
          <w:rFonts w:ascii="Arial" w:eastAsia="Times New Roman" w:hAnsi="Arial" w:cs="Arial"/>
          <w:color w:val="000000"/>
          <w:kern w:val="0"/>
          <w14:ligatures w14:val="none"/>
        </w:rPr>
        <w:t>cleanse</w:t>
      </w:r>
      <w:proofErr w:type="gramEnd"/>
      <w:r w:rsidR="00B3128B" w:rsidRPr="00B3128B">
        <w:rPr>
          <w:rFonts w:ascii="Arial" w:eastAsia="Times New Roman" w:hAnsi="Arial" w:cs="Arial"/>
          <w:color w:val="000000"/>
          <w:kern w:val="0"/>
          <w14:ligatures w14:val="none"/>
        </w:rPr>
        <w:t xml:space="preserve">, a broom often becomes covered in the filth that it is trying to sweep away. In this action, there is a method to the cleansing and some lessons to be learned from it. First, sin needs to be sent by the </w:t>
      </w:r>
      <w:proofErr w:type="spellStart"/>
      <w:r w:rsidR="00B3128B" w:rsidRPr="00B3128B">
        <w:rPr>
          <w:rFonts w:ascii="Arial" w:eastAsia="Times New Roman" w:hAnsi="Arial" w:cs="Arial"/>
          <w:color w:val="000000"/>
          <w:kern w:val="0"/>
          <w14:ligatures w14:val="none"/>
        </w:rPr>
        <w:t>Ish</w:t>
      </w:r>
      <w:proofErr w:type="spellEnd"/>
      <w:r w:rsidR="00B3128B" w:rsidRPr="00B3128B">
        <w:rPr>
          <w:rFonts w:ascii="Arial" w:eastAsia="Times New Roman" w:hAnsi="Arial" w:cs="Arial"/>
          <w:color w:val="000000"/>
          <w:kern w:val="0"/>
          <w14:ligatures w14:val="none"/>
        </w:rPr>
        <w:t xml:space="preserve"> Iti - the one prepared to handle it. The </w:t>
      </w:r>
      <w:proofErr w:type="spellStart"/>
      <w:r w:rsidR="00B3128B" w:rsidRPr="00B3128B">
        <w:rPr>
          <w:rFonts w:ascii="Arial" w:eastAsia="Times New Roman" w:hAnsi="Arial" w:cs="Arial"/>
          <w:color w:val="000000"/>
          <w:kern w:val="0"/>
          <w14:ligatures w14:val="none"/>
        </w:rPr>
        <w:t>Ish</w:t>
      </w:r>
      <w:proofErr w:type="spellEnd"/>
      <w:r w:rsidR="00B3128B" w:rsidRPr="00B3128B">
        <w:rPr>
          <w:rFonts w:ascii="Arial" w:eastAsia="Times New Roman" w:hAnsi="Arial" w:cs="Arial"/>
          <w:color w:val="000000"/>
          <w:kern w:val="0"/>
          <w14:ligatures w14:val="none"/>
        </w:rPr>
        <w:t xml:space="preserve"> Iti needs to remove the evil far from the camp – to the </w:t>
      </w:r>
      <w:proofErr w:type="spellStart"/>
      <w:r w:rsidR="00B3128B" w:rsidRPr="00B3128B">
        <w:rPr>
          <w:rFonts w:ascii="Arial" w:eastAsia="Times New Roman" w:hAnsi="Arial" w:cs="Arial"/>
          <w:color w:val="000000"/>
          <w:kern w:val="0"/>
          <w14:ligatures w14:val="none"/>
        </w:rPr>
        <w:t>Midbar</w:t>
      </w:r>
      <w:proofErr w:type="spellEnd"/>
      <w:r w:rsidR="00B3128B" w:rsidRPr="00B3128B">
        <w:rPr>
          <w:rFonts w:ascii="Arial" w:eastAsia="Times New Roman" w:hAnsi="Arial" w:cs="Arial"/>
          <w:color w:val="000000"/>
          <w:kern w:val="0"/>
          <w14:ligatures w14:val="none"/>
        </w:rPr>
        <w:t xml:space="preserve"> and that there needs to be </w:t>
      </w:r>
      <w:proofErr w:type="spellStart"/>
      <w:r w:rsidR="00B3128B" w:rsidRPr="00B3128B">
        <w:rPr>
          <w:rFonts w:ascii="Arial" w:eastAsia="Times New Roman" w:hAnsi="Arial" w:cs="Arial"/>
          <w:color w:val="000000"/>
          <w:kern w:val="0"/>
          <w14:ligatures w14:val="none"/>
        </w:rPr>
        <w:t>Milavin</w:t>
      </w:r>
      <w:proofErr w:type="spellEnd"/>
      <w:r w:rsidR="00B3128B" w:rsidRPr="00B3128B">
        <w:rPr>
          <w:rFonts w:ascii="Arial" w:eastAsia="Times New Roman" w:hAnsi="Arial" w:cs="Arial"/>
          <w:color w:val="000000"/>
          <w:kern w:val="0"/>
          <w14:ligatures w14:val="none"/>
        </w:rPr>
        <w:t xml:space="preserve"> – those who accompany him in order to keep him on the straight and narrow.   </w:t>
      </w:r>
    </w:p>
    <w:p w14:paraId="6875D19B"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p>
    <w:p w14:paraId="0AF71D06" w14:textId="0AF71999"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וּשְׁמַרְתֶּ֣ם אֶת־מִשְׁמַרְתִּ֗י</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And you shall observe my charge (18:30)</w:t>
      </w:r>
      <w:r w:rsidR="00B3128B" w:rsidRPr="00B3128B">
        <w:rPr>
          <w:rFonts w:ascii="Arial" w:eastAsia="Times New Roman" w:hAnsi="Arial" w:cs="Arial"/>
          <w:color w:val="000000"/>
          <w:kern w:val="0"/>
          <w14:ligatures w14:val="none"/>
        </w:rPr>
        <w:t xml:space="preserve"> - The </w:t>
      </w:r>
      <w:proofErr w:type="spellStart"/>
      <w:r w:rsidR="00B3128B" w:rsidRPr="00B3128B">
        <w:rPr>
          <w:rFonts w:ascii="Arial" w:eastAsia="Times New Roman" w:hAnsi="Arial" w:cs="Arial"/>
          <w:color w:val="000000"/>
          <w:kern w:val="0"/>
          <w14:ligatures w14:val="none"/>
        </w:rPr>
        <w:t>Gemara</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Yevamos</w:t>
      </w:r>
      <w:proofErr w:type="spellEnd"/>
      <w:r w:rsidR="00B3128B" w:rsidRPr="00B3128B">
        <w:rPr>
          <w:rFonts w:ascii="Arial" w:eastAsia="Times New Roman" w:hAnsi="Arial" w:cs="Arial"/>
          <w:color w:val="000000"/>
          <w:kern w:val="0"/>
          <w14:ligatures w14:val="none"/>
        </w:rPr>
        <w:t xml:space="preserve"> 21b) uses this possuk to teach us that we have a responsibility to add protective fences around the Torah. This was one of the 3 things that the Anshei </w:t>
      </w:r>
      <w:proofErr w:type="spellStart"/>
      <w:r w:rsidR="00B3128B" w:rsidRPr="00B3128B">
        <w:rPr>
          <w:rFonts w:ascii="Arial" w:eastAsia="Times New Roman" w:hAnsi="Arial" w:cs="Arial"/>
          <w:color w:val="000000"/>
          <w:kern w:val="0"/>
          <w14:ligatures w14:val="none"/>
        </w:rPr>
        <w:t>Knesses</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HaGedolah</w:t>
      </w:r>
      <w:proofErr w:type="spellEnd"/>
      <w:r w:rsidR="00B3128B" w:rsidRPr="00B3128B">
        <w:rPr>
          <w:rFonts w:ascii="Arial" w:eastAsia="Times New Roman" w:hAnsi="Arial" w:cs="Arial"/>
          <w:color w:val="000000"/>
          <w:kern w:val="0"/>
          <w14:ligatures w14:val="none"/>
        </w:rPr>
        <w:t xml:space="preserve"> insisted upon. </w:t>
      </w:r>
      <w:r w:rsidR="00B3128B" w:rsidRPr="00B3128B">
        <w:rPr>
          <w:rFonts w:ascii="Arial" w:eastAsia="Times New Roman" w:hAnsi="Arial" w:cs="Arial"/>
          <w:b/>
          <w:bCs/>
          <w:color w:val="000000"/>
          <w:kern w:val="0"/>
          <w14:ligatures w14:val="none"/>
        </w:rPr>
        <w:t>Rav Schachter</w:t>
      </w:r>
      <w:r w:rsidR="00B3128B" w:rsidRPr="00B3128B">
        <w:rPr>
          <w:rFonts w:ascii="Arial" w:eastAsia="Times New Roman" w:hAnsi="Arial" w:cs="Arial"/>
          <w:color w:val="000000"/>
          <w:kern w:val="0"/>
          <w14:ligatures w14:val="none"/>
        </w:rPr>
        <w:t xml:space="preserve"> quoted the </w:t>
      </w:r>
      <w:r w:rsidR="00B3128B" w:rsidRPr="00B3128B">
        <w:rPr>
          <w:rFonts w:ascii="Arial" w:eastAsia="Times New Roman" w:hAnsi="Arial" w:cs="Arial"/>
          <w:b/>
          <w:bCs/>
          <w:color w:val="000000"/>
          <w:kern w:val="0"/>
          <w14:ligatures w14:val="none"/>
        </w:rPr>
        <w:t xml:space="preserve">Baal </w:t>
      </w:r>
      <w:proofErr w:type="spellStart"/>
      <w:r w:rsidR="00B3128B" w:rsidRPr="00B3128B">
        <w:rPr>
          <w:rFonts w:ascii="Arial" w:eastAsia="Times New Roman" w:hAnsi="Arial" w:cs="Arial"/>
          <w:b/>
          <w:bCs/>
          <w:color w:val="000000"/>
          <w:kern w:val="0"/>
          <w14:ligatures w14:val="none"/>
        </w:rPr>
        <w:t>Hatanya</w:t>
      </w:r>
      <w:proofErr w:type="spellEnd"/>
      <w:r w:rsidR="00B3128B" w:rsidRPr="00B3128B">
        <w:rPr>
          <w:rFonts w:ascii="Arial" w:eastAsia="Times New Roman" w:hAnsi="Arial" w:cs="Arial"/>
          <w:color w:val="000000"/>
          <w:kern w:val="0"/>
          <w14:ligatures w14:val="none"/>
        </w:rPr>
        <w:t xml:space="preserve"> who noted that the idea of </w:t>
      </w:r>
      <w:proofErr w:type="spellStart"/>
      <w:r w:rsidR="00B3128B" w:rsidRPr="00B3128B">
        <w:rPr>
          <w:rFonts w:ascii="Arial" w:eastAsia="Times New Roman" w:hAnsi="Arial" w:cs="Arial"/>
          <w:color w:val="000000"/>
          <w:kern w:val="0"/>
          <w14:ligatures w14:val="none"/>
        </w:rPr>
        <w:t>Gezairos</w:t>
      </w:r>
      <w:proofErr w:type="spellEnd"/>
      <w:r w:rsidR="00B3128B" w:rsidRPr="00B3128B">
        <w:rPr>
          <w:rFonts w:ascii="Arial" w:eastAsia="Times New Roman" w:hAnsi="Arial" w:cs="Arial"/>
          <w:color w:val="000000"/>
          <w:kern w:val="0"/>
          <w14:ligatures w14:val="none"/>
        </w:rPr>
        <w:t xml:space="preserve"> coming when we do not have an independent Jewish government. When we are under another authority, it is more likely that we will become enslaved to the Satan and </w:t>
      </w:r>
      <w:proofErr w:type="spellStart"/>
      <w:r w:rsidR="00B3128B" w:rsidRPr="00B3128B">
        <w:rPr>
          <w:rFonts w:ascii="Arial" w:eastAsia="Times New Roman" w:hAnsi="Arial" w:cs="Arial"/>
          <w:color w:val="000000"/>
          <w:kern w:val="0"/>
          <w14:ligatures w14:val="none"/>
        </w:rPr>
        <w:t>Gezairos</w:t>
      </w:r>
      <w:proofErr w:type="spellEnd"/>
      <w:r w:rsidR="00B3128B" w:rsidRPr="00B3128B">
        <w:rPr>
          <w:rFonts w:ascii="Arial" w:eastAsia="Times New Roman" w:hAnsi="Arial" w:cs="Arial"/>
          <w:color w:val="000000"/>
          <w:kern w:val="0"/>
          <w14:ligatures w14:val="none"/>
        </w:rPr>
        <w:t xml:space="preserve"> are important then. Rav Schachter added that when one is enslaved to his own challenges s/he too is responsible to introduce a personal </w:t>
      </w:r>
      <w:proofErr w:type="spellStart"/>
      <w:r w:rsidR="00B3128B" w:rsidRPr="00B3128B">
        <w:rPr>
          <w:rFonts w:ascii="Arial" w:eastAsia="Times New Roman" w:hAnsi="Arial" w:cs="Arial"/>
          <w:color w:val="000000"/>
          <w:kern w:val="0"/>
          <w14:ligatures w14:val="none"/>
        </w:rPr>
        <w:t>Harchaka</w:t>
      </w:r>
      <w:proofErr w:type="spellEnd"/>
      <w:r w:rsidR="00B3128B" w:rsidRPr="00B3128B">
        <w:rPr>
          <w:rFonts w:ascii="Arial" w:eastAsia="Times New Roman" w:hAnsi="Arial" w:cs="Arial"/>
          <w:color w:val="000000"/>
          <w:kern w:val="0"/>
          <w14:ligatures w14:val="none"/>
        </w:rPr>
        <w:t xml:space="preserve"> to protect himself/herself.</w:t>
      </w:r>
    </w:p>
    <w:p w14:paraId="4521305E"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p>
    <w:p w14:paraId="2549610A" w14:textId="69CBAA2E"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וְלִפְנֵ֣י עִוֵּ֔ר לֹ֥א תִתֵּ֖ן מִכְשֹׁ֑ל</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 xml:space="preserve">Don’t place a stumbling block before a blind man (19:14) </w:t>
      </w:r>
      <w:r w:rsidR="00B3128B" w:rsidRPr="00B3128B">
        <w:rPr>
          <w:rFonts w:ascii="Arial" w:eastAsia="Times New Roman" w:hAnsi="Arial" w:cs="Arial"/>
          <w:color w:val="000000"/>
          <w:kern w:val="0"/>
          <w14:ligatures w14:val="none"/>
        </w:rPr>
        <w:t xml:space="preserve">- If this is the case why does Hashem do it? Why give us a Yetzer HaRa that we cannot withstand? </w:t>
      </w:r>
      <w:r w:rsidR="00B3128B" w:rsidRPr="00B3128B">
        <w:rPr>
          <w:rFonts w:ascii="Arial" w:eastAsia="Times New Roman" w:hAnsi="Arial" w:cs="Arial"/>
          <w:b/>
          <w:bCs/>
          <w:color w:val="000000"/>
          <w:kern w:val="0"/>
          <w14:ligatures w14:val="none"/>
        </w:rPr>
        <w:t>Rav Pam</w:t>
      </w:r>
      <w:r w:rsidR="00B3128B" w:rsidRPr="00B3128B">
        <w:rPr>
          <w:rFonts w:ascii="Arial" w:eastAsia="Times New Roman" w:hAnsi="Arial" w:cs="Arial"/>
          <w:color w:val="000000"/>
          <w:kern w:val="0"/>
          <w14:ligatures w14:val="none"/>
        </w:rPr>
        <w:t xml:space="preserve"> explained that this is like what happens when a person digs a </w:t>
      </w:r>
      <w:proofErr w:type="gramStart"/>
      <w:r w:rsidR="00B3128B" w:rsidRPr="00B3128B">
        <w:rPr>
          <w:rFonts w:ascii="Arial" w:eastAsia="Times New Roman" w:hAnsi="Arial" w:cs="Arial"/>
          <w:color w:val="000000"/>
          <w:kern w:val="0"/>
          <w14:ligatures w14:val="none"/>
        </w:rPr>
        <w:t>six foot</w:t>
      </w:r>
      <w:proofErr w:type="gramEnd"/>
      <w:r w:rsidR="00B3128B" w:rsidRPr="00B3128B">
        <w:rPr>
          <w:rFonts w:ascii="Arial" w:eastAsia="Times New Roman" w:hAnsi="Arial" w:cs="Arial"/>
          <w:color w:val="000000"/>
          <w:kern w:val="0"/>
          <w14:ligatures w14:val="none"/>
        </w:rPr>
        <w:t xml:space="preserve"> hole in the middle of the street. Clearly the person is </w:t>
      </w:r>
      <w:proofErr w:type="spellStart"/>
      <w:r w:rsidR="00B3128B" w:rsidRPr="00B3128B">
        <w:rPr>
          <w:rFonts w:ascii="Arial" w:eastAsia="Times New Roman" w:hAnsi="Arial" w:cs="Arial"/>
          <w:color w:val="000000"/>
          <w:kern w:val="0"/>
          <w14:ligatures w14:val="none"/>
        </w:rPr>
        <w:t>Chayav</w:t>
      </w:r>
      <w:proofErr w:type="spellEnd"/>
      <w:r w:rsidR="00B3128B" w:rsidRPr="00B3128B">
        <w:rPr>
          <w:rFonts w:ascii="Arial" w:eastAsia="Times New Roman" w:hAnsi="Arial" w:cs="Arial"/>
          <w:color w:val="000000"/>
          <w:kern w:val="0"/>
          <w14:ligatures w14:val="none"/>
        </w:rPr>
        <w:t xml:space="preserve"> if someone else gets hurt. However, when the person puts up cones, flashing lights and warning signs and the victim ignores the sign, it is on the victim. Hashem did not simply give us a Yetzer Hara, He gave us a Torah to be the antidote to the Yetzer </w:t>
      </w:r>
      <w:proofErr w:type="spellStart"/>
      <w:r w:rsidR="00B3128B" w:rsidRPr="00B3128B">
        <w:rPr>
          <w:rFonts w:ascii="Arial" w:eastAsia="Times New Roman" w:hAnsi="Arial" w:cs="Arial"/>
          <w:color w:val="000000"/>
          <w:kern w:val="0"/>
          <w14:ligatures w14:val="none"/>
        </w:rPr>
        <w:t>HaRa’s</w:t>
      </w:r>
      <w:proofErr w:type="spellEnd"/>
      <w:r w:rsidR="00B3128B" w:rsidRPr="00B3128B">
        <w:rPr>
          <w:rFonts w:ascii="Arial" w:eastAsia="Times New Roman" w:hAnsi="Arial" w:cs="Arial"/>
          <w:color w:val="000000"/>
          <w:kern w:val="0"/>
          <w14:ligatures w14:val="none"/>
        </w:rPr>
        <w:t xml:space="preserve"> missives. </w:t>
      </w:r>
    </w:p>
    <w:p w14:paraId="0B1C7CC6" w14:textId="77777777" w:rsidR="00B3128B" w:rsidRPr="00B3128B" w:rsidRDefault="00B3128B" w:rsidP="00B3128B">
      <w:pPr>
        <w:spacing w:after="0" w:line="240" w:lineRule="auto"/>
        <w:rPr>
          <w:rFonts w:ascii="Times New Roman" w:eastAsia="Times New Roman" w:hAnsi="Times New Roman" w:cs="Times New Roman"/>
          <w:kern w:val="0"/>
          <w:sz w:val="24"/>
          <w:szCs w:val="24"/>
          <w14:ligatures w14:val="none"/>
        </w:rPr>
      </w:pPr>
      <w:r w:rsidRPr="00B3128B">
        <w:rPr>
          <w:rFonts w:ascii="Arial" w:eastAsia="Times New Roman" w:hAnsi="Arial" w:cs="Arial"/>
          <w:color w:val="000000"/>
          <w:kern w:val="0"/>
          <w14:ligatures w14:val="none"/>
        </w:rPr>
        <w:t> </w:t>
      </w:r>
    </w:p>
    <w:p w14:paraId="5EEB7DFC" w14:textId="0CA99E56"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lastRenderedPageBreak/>
        <w:t>לֹא־תַֽעֲשׂ֥וּ עָ֖וֶל בַּמִּשְׁפָּ֑ט בַּמִּדָּ֕ה בַּמִּשְׁקָ֖ל וּבַמְּשׂוּרָֽה</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 xml:space="preserve">Don’t carry out a miscarriage of justice with </w:t>
      </w:r>
      <w:r w:rsidR="00C1629D">
        <w:rPr>
          <w:rFonts w:ascii="Arial" w:eastAsia="Times New Roman" w:hAnsi="Arial" w:cs="Arial"/>
          <w:b/>
          <w:bCs/>
          <w:color w:val="000000"/>
          <w:kern w:val="0"/>
          <w14:ligatures w14:val="none"/>
        </w:rPr>
        <w:t xml:space="preserve">weights, </w:t>
      </w:r>
      <w:r w:rsidR="00B3128B" w:rsidRPr="00B3128B">
        <w:rPr>
          <w:rFonts w:ascii="Arial" w:eastAsia="Times New Roman" w:hAnsi="Arial" w:cs="Arial"/>
          <w:b/>
          <w:bCs/>
          <w:color w:val="000000"/>
          <w:kern w:val="0"/>
          <w14:ligatures w14:val="none"/>
        </w:rPr>
        <w:t>and measures and volume (19:35) - Rav Belsky</w:t>
      </w:r>
      <w:r w:rsidR="00B3128B" w:rsidRPr="00B3128B">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n</w:t>
      </w:r>
      <w:r w:rsidR="00B3128B" w:rsidRPr="00B3128B">
        <w:rPr>
          <w:rFonts w:ascii="Arial" w:eastAsia="Times New Roman" w:hAnsi="Arial" w:cs="Arial"/>
          <w:color w:val="000000"/>
          <w:kern w:val="0"/>
          <w14:ligatures w14:val="none"/>
        </w:rPr>
        <w:t xml:space="preserve">oted that the prohibition of dishonesty is written twice, once as the individual (in </w:t>
      </w:r>
      <w:proofErr w:type="spellStart"/>
      <w:r w:rsidR="00B3128B" w:rsidRPr="00B3128B">
        <w:rPr>
          <w:rFonts w:ascii="Arial" w:eastAsia="Times New Roman" w:hAnsi="Arial" w:cs="Arial"/>
          <w:color w:val="000000"/>
          <w:kern w:val="0"/>
          <w14:ligatures w14:val="none"/>
        </w:rPr>
        <w:t>Parshas</w:t>
      </w:r>
      <w:proofErr w:type="spellEnd"/>
      <w:r w:rsidR="00B3128B" w:rsidRPr="00B3128B">
        <w:rPr>
          <w:rFonts w:ascii="Arial" w:eastAsia="Times New Roman" w:hAnsi="Arial" w:cs="Arial"/>
          <w:color w:val="000000"/>
          <w:kern w:val="0"/>
          <w14:ligatures w14:val="none"/>
        </w:rPr>
        <w:t xml:space="preserve"> Ki </w:t>
      </w:r>
      <w:proofErr w:type="spellStart"/>
      <w:r w:rsidR="00B3128B" w:rsidRPr="00B3128B">
        <w:rPr>
          <w:rFonts w:ascii="Arial" w:eastAsia="Times New Roman" w:hAnsi="Arial" w:cs="Arial"/>
          <w:color w:val="000000"/>
          <w:kern w:val="0"/>
          <w14:ligatures w14:val="none"/>
        </w:rPr>
        <w:t>tze</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Tze</w:t>
      </w:r>
      <w:proofErr w:type="spellEnd"/>
      <w:r w:rsidR="00B3128B" w:rsidRPr="00B3128B">
        <w:rPr>
          <w:rFonts w:ascii="Arial" w:eastAsia="Times New Roman" w:hAnsi="Arial" w:cs="Arial"/>
          <w:color w:val="000000"/>
          <w:kern w:val="0"/>
          <w14:ligatures w14:val="none"/>
        </w:rPr>
        <w:t xml:space="preserve">) and here in </w:t>
      </w:r>
      <w:proofErr w:type="spellStart"/>
      <w:r w:rsidR="00B3128B" w:rsidRPr="00B3128B">
        <w:rPr>
          <w:rFonts w:ascii="Arial" w:eastAsia="Times New Roman" w:hAnsi="Arial" w:cs="Arial"/>
          <w:color w:val="000000"/>
          <w:kern w:val="0"/>
          <w14:ligatures w14:val="none"/>
        </w:rPr>
        <w:t>Parshas</w:t>
      </w:r>
      <w:proofErr w:type="spellEnd"/>
      <w:r w:rsidR="00B3128B" w:rsidRPr="00B3128B">
        <w:rPr>
          <w:rFonts w:ascii="Arial" w:eastAsia="Times New Roman" w:hAnsi="Arial" w:cs="Arial"/>
          <w:color w:val="000000"/>
          <w:kern w:val="0"/>
          <w14:ligatures w14:val="none"/>
        </w:rPr>
        <w:t xml:space="preserve"> </w:t>
      </w:r>
      <w:proofErr w:type="spellStart"/>
      <w:r w:rsidR="00B3128B" w:rsidRPr="00B3128B">
        <w:rPr>
          <w:rFonts w:ascii="Arial" w:eastAsia="Times New Roman" w:hAnsi="Arial" w:cs="Arial"/>
          <w:color w:val="000000"/>
          <w:kern w:val="0"/>
          <w14:ligatures w14:val="none"/>
        </w:rPr>
        <w:t>Kedoshim</w:t>
      </w:r>
      <w:proofErr w:type="spellEnd"/>
      <w:r w:rsidR="00B3128B" w:rsidRPr="00B3128B">
        <w:rPr>
          <w:rFonts w:ascii="Arial" w:eastAsia="Times New Roman" w:hAnsi="Arial" w:cs="Arial"/>
          <w:color w:val="000000"/>
          <w:kern w:val="0"/>
          <w14:ligatures w14:val="none"/>
        </w:rPr>
        <w:t xml:space="preserve"> as it affects the community. A Jew is not allowed to keep faulty weights and a community has the responsibility to create the environment of honesty and fair play. Rav Belsky added that in his experience the community does not hold financial integrity up to the standard to which we should all aspire. When a person steals, cheats or swindles but may act in a religious manner, many communities look the other way, and at times, even reward the person with honor. It is a communal responsibility not to accept dishonesty in financial matters from its membership.</w:t>
      </w:r>
    </w:p>
    <w:p w14:paraId="0B4D2662" w14:textId="77777777" w:rsidR="00B3128B" w:rsidRPr="00B3128B" w:rsidRDefault="00B3128B" w:rsidP="00B3128B">
      <w:pPr>
        <w:spacing w:after="0" w:line="240" w:lineRule="auto"/>
        <w:rPr>
          <w:rFonts w:ascii="Times New Roman" w:eastAsia="Times New Roman" w:hAnsi="Times New Roman" w:cs="Times New Roman"/>
          <w:b/>
          <w:bCs/>
          <w:kern w:val="0"/>
          <w:sz w:val="24"/>
          <w:szCs w:val="24"/>
          <w14:ligatures w14:val="none"/>
        </w:rPr>
      </w:pPr>
    </w:p>
    <w:p w14:paraId="29C63E6B" w14:textId="01222164" w:rsidR="00B3128B" w:rsidRPr="00B3128B" w:rsidRDefault="005B60F2" w:rsidP="00B3128B">
      <w:pPr>
        <w:spacing w:after="0" w:line="240" w:lineRule="auto"/>
        <w:rPr>
          <w:rFonts w:ascii="Times New Roman" w:eastAsia="Times New Roman" w:hAnsi="Times New Roman" w:cs="Times New Roman"/>
          <w:kern w:val="0"/>
          <w:sz w:val="24"/>
          <w:szCs w:val="24"/>
          <w14:ligatures w14:val="none"/>
        </w:rPr>
      </w:pPr>
      <w:r w:rsidRPr="005B60F2">
        <w:rPr>
          <w:rFonts w:ascii="Arial Hebrew" w:hAnsi="Arial Hebrew"/>
          <w:b/>
          <w:bCs/>
          <w:color w:val="000000"/>
          <w:sz w:val="29"/>
          <w:szCs w:val="29"/>
          <w:shd w:val="clear" w:color="auto" w:fill="FFFFFF"/>
          <w:rtl/>
        </w:rPr>
        <w:t>וָֽאַבְדִּ֥ל אֶתְכֶ֛ם מִן־הָֽעַמִּ֖ים לִֽהְי֥וֹת לִֽי</w:t>
      </w:r>
      <w:r w:rsidRPr="005B60F2">
        <w:rPr>
          <w:rFonts w:ascii="Arial Hebrew" w:hAnsi="Arial Hebrew"/>
          <w:b/>
          <w:bCs/>
          <w:color w:val="000000"/>
          <w:sz w:val="29"/>
          <w:szCs w:val="29"/>
          <w:shd w:val="clear" w:color="auto" w:fill="FFFFFF"/>
        </w:rPr>
        <w:t xml:space="preserve"> </w:t>
      </w:r>
      <w:r w:rsidR="00B3128B" w:rsidRPr="00B3128B">
        <w:rPr>
          <w:rFonts w:ascii="Arial" w:eastAsia="Times New Roman" w:hAnsi="Arial" w:cs="Arial"/>
          <w:b/>
          <w:bCs/>
          <w:color w:val="000000"/>
          <w:kern w:val="0"/>
          <w14:ligatures w14:val="none"/>
        </w:rPr>
        <w:t xml:space="preserve">And I separated you from the nations to be there for me (20:26)- Rashi </w:t>
      </w:r>
      <w:r w:rsidR="00B3128B" w:rsidRPr="00B3128B">
        <w:rPr>
          <w:rFonts w:ascii="Arial" w:eastAsia="Times New Roman" w:hAnsi="Arial" w:cs="Arial"/>
          <w:color w:val="000000"/>
          <w:kern w:val="0"/>
          <w14:ligatures w14:val="none"/>
        </w:rPr>
        <w:t xml:space="preserve">explains that if you are separated, you are for me but otherwise, you are like </w:t>
      </w:r>
      <w:proofErr w:type="spellStart"/>
      <w:r w:rsidR="00B3128B" w:rsidRPr="00B3128B">
        <w:rPr>
          <w:rFonts w:ascii="Arial" w:eastAsia="Times New Roman" w:hAnsi="Arial" w:cs="Arial"/>
          <w:color w:val="000000"/>
          <w:kern w:val="0"/>
          <w14:ligatures w14:val="none"/>
        </w:rPr>
        <w:t>Nevuchadnetzer</w:t>
      </w:r>
      <w:proofErr w:type="spellEnd"/>
      <w:r w:rsidR="00B3128B" w:rsidRPr="00B3128B">
        <w:rPr>
          <w:rFonts w:ascii="Arial" w:eastAsia="Times New Roman" w:hAnsi="Arial" w:cs="Arial"/>
          <w:color w:val="000000"/>
          <w:kern w:val="0"/>
          <w14:ligatures w14:val="none"/>
        </w:rPr>
        <w:t xml:space="preserve"> and his friends. Why </w:t>
      </w:r>
      <w:proofErr w:type="spellStart"/>
      <w:r w:rsidR="00B3128B" w:rsidRPr="00B3128B">
        <w:rPr>
          <w:rFonts w:ascii="Arial" w:eastAsia="Times New Roman" w:hAnsi="Arial" w:cs="Arial"/>
          <w:color w:val="000000"/>
          <w:kern w:val="0"/>
          <w14:ligatures w14:val="none"/>
        </w:rPr>
        <w:t>Nevuchadnetzer</w:t>
      </w:r>
      <w:proofErr w:type="spellEnd"/>
      <w:r w:rsidR="00B3128B" w:rsidRPr="00B3128B">
        <w:rPr>
          <w:rFonts w:ascii="Arial" w:eastAsia="Times New Roman" w:hAnsi="Arial" w:cs="Arial"/>
          <w:color w:val="000000"/>
          <w:kern w:val="0"/>
          <w14:ligatures w14:val="none"/>
        </w:rPr>
        <w:t xml:space="preserve">? The </w:t>
      </w:r>
      <w:proofErr w:type="spellStart"/>
      <w:r w:rsidR="00B3128B" w:rsidRPr="00B3128B">
        <w:rPr>
          <w:rFonts w:ascii="Arial" w:eastAsia="Times New Roman" w:hAnsi="Arial" w:cs="Arial"/>
          <w:color w:val="000000"/>
          <w:kern w:val="0"/>
          <w14:ligatures w14:val="none"/>
        </w:rPr>
        <w:t>Gemara</w:t>
      </w:r>
      <w:proofErr w:type="spellEnd"/>
      <w:r w:rsidR="00B3128B" w:rsidRPr="00B3128B">
        <w:rPr>
          <w:rFonts w:ascii="Arial" w:eastAsia="Times New Roman" w:hAnsi="Arial" w:cs="Arial"/>
          <w:color w:val="000000"/>
          <w:kern w:val="0"/>
          <w14:ligatures w14:val="none"/>
        </w:rPr>
        <w:t xml:space="preserve"> (Sanhedrin 92</w:t>
      </w:r>
      <w:proofErr w:type="gramStart"/>
      <w:r w:rsidR="00B3128B" w:rsidRPr="00B3128B">
        <w:rPr>
          <w:rFonts w:ascii="Arial" w:eastAsia="Times New Roman" w:hAnsi="Arial" w:cs="Arial"/>
          <w:color w:val="000000"/>
          <w:kern w:val="0"/>
          <w14:ligatures w14:val="none"/>
        </w:rPr>
        <w:t>b)  notes</w:t>
      </w:r>
      <w:proofErr w:type="gramEnd"/>
      <w:r w:rsidR="00B3128B" w:rsidRPr="00B3128B">
        <w:rPr>
          <w:rFonts w:ascii="Arial" w:eastAsia="Times New Roman" w:hAnsi="Arial" w:cs="Arial"/>
          <w:color w:val="000000"/>
          <w:kern w:val="0"/>
          <w14:ligatures w14:val="none"/>
        </w:rPr>
        <w:t xml:space="preserve"> that emotionally, </w:t>
      </w:r>
      <w:proofErr w:type="spellStart"/>
      <w:r w:rsidR="00B3128B" w:rsidRPr="00B3128B">
        <w:rPr>
          <w:rFonts w:ascii="Arial" w:eastAsia="Times New Roman" w:hAnsi="Arial" w:cs="Arial"/>
          <w:color w:val="000000"/>
          <w:kern w:val="0"/>
          <w14:ligatures w14:val="none"/>
        </w:rPr>
        <w:t>Nevuchadnetzer</w:t>
      </w:r>
      <w:proofErr w:type="spellEnd"/>
      <w:r w:rsidR="00B3128B" w:rsidRPr="00B3128B">
        <w:rPr>
          <w:rFonts w:ascii="Arial" w:eastAsia="Times New Roman" w:hAnsi="Arial" w:cs="Arial"/>
          <w:color w:val="000000"/>
          <w:kern w:val="0"/>
          <w14:ligatures w14:val="none"/>
        </w:rPr>
        <w:t xml:space="preserve"> had the power to captivate spirits like Dovid </w:t>
      </w:r>
      <w:proofErr w:type="spellStart"/>
      <w:r w:rsidR="00B3128B" w:rsidRPr="00B3128B">
        <w:rPr>
          <w:rFonts w:ascii="Arial" w:eastAsia="Times New Roman" w:hAnsi="Arial" w:cs="Arial"/>
          <w:color w:val="000000"/>
          <w:kern w:val="0"/>
          <w14:ligatures w14:val="none"/>
        </w:rPr>
        <w:t>HaMelech</w:t>
      </w:r>
      <w:proofErr w:type="spellEnd"/>
      <w:r w:rsidR="00B3128B" w:rsidRPr="00B3128B">
        <w:rPr>
          <w:rFonts w:ascii="Arial" w:eastAsia="Times New Roman" w:hAnsi="Arial" w:cs="Arial"/>
          <w:color w:val="000000"/>
          <w:kern w:val="0"/>
          <w14:ligatures w14:val="none"/>
        </w:rPr>
        <w:t xml:space="preserve">. So strong were his compositions that a </w:t>
      </w:r>
      <w:proofErr w:type="spellStart"/>
      <w:r w:rsidR="00B3128B" w:rsidRPr="00B3128B">
        <w:rPr>
          <w:rFonts w:ascii="Arial" w:eastAsia="Times New Roman" w:hAnsi="Arial" w:cs="Arial"/>
          <w:color w:val="000000"/>
          <w:kern w:val="0"/>
          <w14:ligatures w14:val="none"/>
        </w:rPr>
        <w:t>Malach</w:t>
      </w:r>
      <w:proofErr w:type="spellEnd"/>
      <w:r w:rsidR="00B3128B" w:rsidRPr="00B3128B">
        <w:rPr>
          <w:rFonts w:ascii="Arial" w:eastAsia="Times New Roman" w:hAnsi="Arial" w:cs="Arial"/>
          <w:color w:val="000000"/>
          <w:kern w:val="0"/>
          <w14:ligatures w14:val="none"/>
        </w:rPr>
        <w:t xml:space="preserve"> needed to come and slap him in the face. </w:t>
      </w:r>
      <w:r w:rsidR="00B3128B" w:rsidRPr="00B3128B">
        <w:rPr>
          <w:rFonts w:ascii="Arial" w:eastAsia="Times New Roman" w:hAnsi="Arial" w:cs="Arial"/>
          <w:b/>
          <w:bCs/>
          <w:color w:val="000000"/>
          <w:kern w:val="0"/>
          <w14:ligatures w14:val="none"/>
        </w:rPr>
        <w:t xml:space="preserve">Rav </w:t>
      </w:r>
      <w:proofErr w:type="spellStart"/>
      <w:r w:rsidR="00B3128B" w:rsidRPr="00B3128B">
        <w:rPr>
          <w:rFonts w:ascii="Arial" w:eastAsia="Times New Roman" w:hAnsi="Arial" w:cs="Arial"/>
          <w:b/>
          <w:bCs/>
          <w:color w:val="000000"/>
          <w:kern w:val="0"/>
          <w14:ligatures w14:val="none"/>
        </w:rPr>
        <w:t>Elyashiv</w:t>
      </w:r>
      <w:proofErr w:type="spellEnd"/>
      <w:r w:rsidR="00B3128B" w:rsidRPr="00B3128B">
        <w:rPr>
          <w:rFonts w:ascii="Arial" w:eastAsia="Times New Roman" w:hAnsi="Arial" w:cs="Arial"/>
          <w:color w:val="000000"/>
          <w:kern w:val="0"/>
          <w14:ligatures w14:val="none"/>
        </w:rPr>
        <w:t xml:space="preserve"> notes that even with the great expressive emotional spiritual talent, </w:t>
      </w:r>
      <w:proofErr w:type="spellStart"/>
      <w:r w:rsidR="00B3128B" w:rsidRPr="00B3128B">
        <w:rPr>
          <w:rFonts w:ascii="Arial" w:eastAsia="Times New Roman" w:hAnsi="Arial" w:cs="Arial"/>
          <w:color w:val="000000"/>
          <w:kern w:val="0"/>
          <w14:ligatures w14:val="none"/>
        </w:rPr>
        <w:t>Nevuchanetzer</w:t>
      </w:r>
      <w:proofErr w:type="spellEnd"/>
      <w:r w:rsidR="00B3128B" w:rsidRPr="00B3128B">
        <w:rPr>
          <w:rFonts w:ascii="Arial" w:eastAsia="Times New Roman" w:hAnsi="Arial" w:cs="Arial"/>
          <w:color w:val="000000"/>
          <w:kern w:val="0"/>
          <w14:ligatures w14:val="none"/>
        </w:rPr>
        <w:t xml:space="preserve"> had no ability to capitalize on it. That is the difference between a healthy Jew and </w:t>
      </w:r>
      <w:proofErr w:type="spellStart"/>
      <w:r w:rsidR="00B3128B" w:rsidRPr="00B3128B">
        <w:rPr>
          <w:rFonts w:ascii="Arial" w:eastAsia="Times New Roman" w:hAnsi="Arial" w:cs="Arial"/>
          <w:color w:val="000000"/>
          <w:kern w:val="0"/>
          <w14:ligatures w14:val="none"/>
        </w:rPr>
        <w:t>Nevuchadnetzer</w:t>
      </w:r>
      <w:proofErr w:type="spellEnd"/>
      <w:r w:rsidR="00B3128B" w:rsidRPr="00B3128B">
        <w:rPr>
          <w:rFonts w:ascii="Arial" w:eastAsia="Times New Roman" w:hAnsi="Arial" w:cs="Arial"/>
          <w:color w:val="000000"/>
          <w:kern w:val="0"/>
          <w14:ligatures w14:val="none"/>
        </w:rPr>
        <w:t xml:space="preserve">. If you can capitalize on Jewish spirit turning it into practical, achievable actions, great. But if not, you are no better than </w:t>
      </w:r>
      <w:proofErr w:type="spellStart"/>
      <w:proofErr w:type="gramStart"/>
      <w:r w:rsidR="00B3128B" w:rsidRPr="00B3128B">
        <w:rPr>
          <w:rFonts w:ascii="Arial" w:eastAsia="Times New Roman" w:hAnsi="Arial" w:cs="Arial"/>
          <w:color w:val="000000"/>
          <w:kern w:val="0"/>
          <w14:ligatures w14:val="none"/>
        </w:rPr>
        <w:t>Nevuchanetzer</w:t>
      </w:r>
      <w:proofErr w:type="spellEnd"/>
      <w:r w:rsidR="00B3128B" w:rsidRPr="00B3128B">
        <w:rPr>
          <w:rFonts w:ascii="Arial" w:eastAsia="Times New Roman" w:hAnsi="Arial" w:cs="Arial"/>
          <w:color w:val="000000"/>
          <w:kern w:val="0"/>
          <w14:ligatures w14:val="none"/>
        </w:rPr>
        <w:t>  is</w:t>
      </w:r>
      <w:proofErr w:type="gramEnd"/>
      <w:r w:rsidR="00B3128B" w:rsidRPr="00B3128B">
        <w:rPr>
          <w:rFonts w:ascii="Arial" w:eastAsia="Times New Roman" w:hAnsi="Arial" w:cs="Arial"/>
          <w:color w:val="000000"/>
          <w:kern w:val="0"/>
          <w14:ligatures w14:val="none"/>
        </w:rPr>
        <w:t>.  </w:t>
      </w:r>
    </w:p>
    <w:p w14:paraId="355546EB" w14:textId="77777777" w:rsidR="00B3128B" w:rsidRPr="00B3128B" w:rsidRDefault="00B3128B" w:rsidP="00B3128B">
      <w:pPr>
        <w:spacing w:after="0" w:line="240" w:lineRule="auto"/>
        <w:rPr>
          <w:rFonts w:ascii="Times New Roman" w:eastAsia="Times New Roman" w:hAnsi="Times New Roman" w:cs="Times New Roman"/>
          <w:kern w:val="0"/>
          <w:sz w:val="24"/>
          <w:szCs w:val="24"/>
          <w14:ligatures w14:val="none"/>
        </w:rPr>
      </w:pPr>
    </w:p>
    <w:p w14:paraId="238E7A1E" w14:textId="77777777" w:rsidR="00B3128B" w:rsidRDefault="00B3128B" w:rsidP="00B3128B">
      <w:pPr>
        <w:spacing w:after="0" w:line="240" w:lineRule="auto"/>
        <w:rPr>
          <w:rFonts w:ascii="Arial" w:eastAsia="Times New Roman" w:hAnsi="Arial" w:cs="Arial"/>
          <w:b/>
          <w:bCs/>
          <w:color w:val="000000"/>
          <w:kern w:val="0"/>
          <w:sz w:val="28"/>
          <w:szCs w:val="28"/>
          <w14:ligatures w14:val="none"/>
        </w:rPr>
      </w:pPr>
      <w:r w:rsidRPr="00B3128B">
        <w:rPr>
          <w:rFonts w:ascii="Arial" w:eastAsia="Times New Roman" w:hAnsi="Arial" w:cs="Arial"/>
          <w:b/>
          <w:bCs/>
          <w:color w:val="000000"/>
          <w:kern w:val="0"/>
          <w:sz w:val="28"/>
          <w:szCs w:val="28"/>
          <w14:ligatures w14:val="none"/>
        </w:rPr>
        <w:t>Haftara: </w:t>
      </w:r>
    </w:p>
    <w:p w14:paraId="4C379444" w14:textId="77777777" w:rsidR="00C1629D" w:rsidRPr="00B3128B" w:rsidRDefault="00C1629D" w:rsidP="00B3128B">
      <w:pPr>
        <w:spacing w:after="0" w:line="240" w:lineRule="auto"/>
        <w:rPr>
          <w:rFonts w:ascii="Times New Roman" w:eastAsia="Times New Roman" w:hAnsi="Times New Roman" w:cs="Times New Roman"/>
          <w:b/>
          <w:bCs/>
          <w:kern w:val="0"/>
          <w:sz w:val="32"/>
          <w:szCs w:val="32"/>
          <w14:ligatures w14:val="none"/>
        </w:rPr>
      </w:pPr>
    </w:p>
    <w:p w14:paraId="4BDFAEB1" w14:textId="4A07ECBE" w:rsidR="00B3128B" w:rsidRPr="005B60F2" w:rsidRDefault="005B60F2">
      <w:pPr>
        <w:rPr>
          <w:rFonts w:asciiTheme="minorBidi" w:hAnsiTheme="minorBidi"/>
        </w:rPr>
      </w:pPr>
      <w:r w:rsidRPr="005B60F2">
        <w:rPr>
          <w:rFonts w:asciiTheme="minorBidi" w:hAnsiTheme="minorBidi"/>
          <w:b/>
          <w:bCs/>
          <w:color w:val="000000"/>
          <w:sz w:val="29"/>
          <w:szCs w:val="29"/>
          <w:shd w:val="clear" w:color="auto" w:fill="FFFFFF"/>
          <w:rtl/>
        </w:rPr>
        <w:t>בַּיּ֣וֹם הַה֔וּא אָקִ֛ים אֶת־סֻכַּ֥ת דָּוִ֖יד הַנֹּפֶ֑לֶת וְגָֽדַרְתִּ֣י אֶת־פִּרְצֵיהֶ֗ן</w:t>
      </w:r>
      <w:r w:rsidRPr="005B60F2">
        <w:rPr>
          <w:rFonts w:asciiTheme="minorBidi" w:hAnsiTheme="minorBidi"/>
          <w:b/>
          <w:bCs/>
          <w:color w:val="000000"/>
          <w:sz w:val="29"/>
          <w:szCs w:val="29"/>
          <w:shd w:val="clear" w:color="auto" w:fill="FFFFFF"/>
        </w:rPr>
        <w:t xml:space="preserve"> </w:t>
      </w:r>
      <w:r w:rsidR="00B3128B" w:rsidRPr="005B60F2">
        <w:rPr>
          <w:rFonts w:asciiTheme="minorBidi" w:hAnsiTheme="minorBidi"/>
          <w:b/>
          <w:bCs/>
        </w:rPr>
        <w:t>On that day I will raise the fallen Sukkah of Dovid and will fence in the holes (</w:t>
      </w:r>
      <w:r w:rsidRPr="005B60F2">
        <w:rPr>
          <w:rFonts w:asciiTheme="minorBidi" w:hAnsiTheme="minorBidi"/>
          <w:b/>
          <w:bCs/>
        </w:rPr>
        <w:t>Amos 9:11</w:t>
      </w:r>
      <w:r w:rsidR="00B3128B" w:rsidRPr="005B60F2">
        <w:rPr>
          <w:rFonts w:asciiTheme="minorBidi" w:hAnsiTheme="minorBidi"/>
          <w:b/>
          <w:bCs/>
        </w:rPr>
        <w:t xml:space="preserve">) – Rav Yaakov Krantz, </w:t>
      </w:r>
      <w:r w:rsidR="00B3128B" w:rsidRPr="005B60F2">
        <w:rPr>
          <w:rFonts w:asciiTheme="minorBidi" w:hAnsiTheme="minorBidi"/>
        </w:rPr>
        <w:t xml:space="preserve">famed Maggid of </w:t>
      </w:r>
      <w:proofErr w:type="spellStart"/>
      <w:r w:rsidR="00B3128B" w:rsidRPr="005B60F2">
        <w:rPr>
          <w:rFonts w:asciiTheme="minorBidi" w:hAnsiTheme="minorBidi"/>
        </w:rPr>
        <w:t>Dubno</w:t>
      </w:r>
      <w:proofErr w:type="spellEnd"/>
      <w:r w:rsidR="00B3128B" w:rsidRPr="005B60F2">
        <w:rPr>
          <w:rFonts w:asciiTheme="minorBidi" w:hAnsiTheme="minorBidi"/>
        </w:rPr>
        <w:t xml:space="preserve"> noted that there  is a difference between a home and a sukkah. The Sukkah falls easily but can be rebuilt easily too. The home is more sturdy and can take a lot to knock it down but it also takes a lot to rebuild. The same is true for the </w:t>
      </w:r>
      <w:proofErr w:type="spellStart"/>
      <w:r w:rsidR="00B3128B" w:rsidRPr="005B60F2">
        <w:rPr>
          <w:rFonts w:asciiTheme="minorBidi" w:hAnsiTheme="minorBidi"/>
        </w:rPr>
        <w:t>Beis</w:t>
      </w:r>
      <w:proofErr w:type="spellEnd"/>
      <w:r w:rsidR="00B3128B" w:rsidRPr="005B60F2">
        <w:rPr>
          <w:rFonts w:asciiTheme="minorBidi" w:hAnsiTheme="minorBidi"/>
        </w:rPr>
        <w:t xml:space="preserve"> </w:t>
      </w:r>
      <w:proofErr w:type="spellStart"/>
      <w:r w:rsidR="00B3128B" w:rsidRPr="005B60F2">
        <w:rPr>
          <w:rFonts w:asciiTheme="minorBidi" w:hAnsiTheme="minorBidi"/>
        </w:rPr>
        <w:t>HaMikdash</w:t>
      </w:r>
      <w:proofErr w:type="spellEnd"/>
      <w:r w:rsidR="00B3128B" w:rsidRPr="005B60F2">
        <w:rPr>
          <w:rFonts w:asciiTheme="minorBidi" w:hAnsiTheme="minorBidi"/>
        </w:rPr>
        <w:t xml:space="preserve"> which has been known as a Sukkah in the past because of its temporary status. In the future Hashem will rebuild the </w:t>
      </w:r>
      <w:proofErr w:type="spellStart"/>
      <w:r w:rsidR="00B3128B" w:rsidRPr="005B60F2">
        <w:rPr>
          <w:rFonts w:asciiTheme="minorBidi" w:hAnsiTheme="minorBidi"/>
        </w:rPr>
        <w:t>Beis</w:t>
      </w:r>
      <w:proofErr w:type="spellEnd"/>
      <w:r w:rsidR="00B3128B" w:rsidRPr="005B60F2">
        <w:rPr>
          <w:rFonts w:asciiTheme="minorBidi" w:hAnsiTheme="minorBidi"/>
        </w:rPr>
        <w:t xml:space="preserve"> </w:t>
      </w:r>
      <w:proofErr w:type="spellStart"/>
      <w:r w:rsidR="00B3128B" w:rsidRPr="005B60F2">
        <w:rPr>
          <w:rFonts w:asciiTheme="minorBidi" w:hAnsiTheme="minorBidi"/>
        </w:rPr>
        <w:t>Hamikdash</w:t>
      </w:r>
      <w:proofErr w:type="spellEnd"/>
      <w:r w:rsidR="00B3128B" w:rsidRPr="005B60F2">
        <w:rPr>
          <w:rFonts w:asciiTheme="minorBidi" w:hAnsiTheme="minorBidi"/>
        </w:rPr>
        <w:t xml:space="preserve"> with the same ease that he can rebuild the Sukkah but he will fix the holes and sturdy them as this </w:t>
      </w:r>
      <w:proofErr w:type="spellStart"/>
      <w:r w:rsidR="00B3128B" w:rsidRPr="005B60F2">
        <w:rPr>
          <w:rFonts w:asciiTheme="minorBidi" w:hAnsiTheme="minorBidi"/>
        </w:rPr>
        <w:t>Bayis</w:t>
      </w:r>
      <w:proofErr w:type="spellEnd"/>
      <w:r w:rsidR="00B3128B" w:rsidRPr="005B60F2">
        <w:rPr>
          <w:rFonts w:asciiTheme="minorBidi" w:hAnsiTheme="minorBidi"/>
        </w:rPr>
        <w:t xml:space="preserve"> will stand forever. </w:t>
      </w:r>
    </w:p>
    <w:sectPr w:rsidR="00B3128B" w:rsidRPr="005B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8B"/>
    <w:rsid w:val="005B60F2"/>
    <w:rsid w:val="00B3128B"/>
    <w:rsid w:val="00C16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8357"/>
  <w15:chartTrackingRefBased/>
  <w15:docId w15:val="{16B03FF0-307E-4EC2-8DAB-7BF24E2C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2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2023-04-24T13:47:00Z</dcterms:created>
  <dcterms:modified xsi:type="dcterms:W3CDTF">2023-04-26T22:48:00Z</dcterms:modified>
</cp:coreProperties>
</file>