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Default="00603A08" w:rsidP="00603A08">
      <w:pPr>
        <w:tabs>
          <w:tab w:val="left" w:pos="8100"/>
        </w:tabs>
        <w:rPr>
          <w:b/>
          <w:bCs/>
          <w:u w:val="single"/>
        </w:rPr>
      </w:pPr>
      <w:proofErr w:type="spellStart"/>
      <w:r>
        <w:rPr>
          <w:b/>
          <w:bCs/>
          <w:u w:val="single"/>
        </w:rPr>
        <w:t>Shaila</w:t>
      </w:r>
      <w:proofErr w:type="spellEnd"/>
      <w:r>
        <w:rPr>
          <w:b/>
          <w:bCs/>
          <w:u w:val="single"/>
        </w:rPr>
        <w:t xml:space="preserve"> 1</w:t>
      </w:r>
    </w:p>
    <w:p w:rsidR="00603A08" w:rsidRDefault="00603A08" w:rsidP="00603A08">
      <w:pPr>
        <w:tabs>
          <w:tab w:val="left" w:pos="8100"/>
        </w:tabs>
        <w:bidi/>
        <w:jc w:val="both"/>
        <w:rPr>
          <w:rFonts w:ascii="Arial" w:hAnsi="Arial" w:cs="Arial"/>
          <w:color w:val="222222"/>
          <w:sz w:val="20"/>
          <w:szCs w:val="20"/>
          <w:shd w:val="clear" w:color="auto" w:fill="FFFFFF"/>
        </w:rPr>
      </w:pP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tl/>
        </w:rPr>
        <w:t>אשה צדקת נחלה רח"ל באותה מחלה הקשה והיא נוטה למות כבר. יש לה ב"ה אחד עשרה בנים ובנות שכולם הולכים בדרכי התורה והיראה. רוב הבנים הם מרביצי תורה, לומדי כולל, מגידי שיעור וכו' בעולם החרדי, מקצתם באמריקא ומקצתם בארץ ישראל. אמנם יש לה בן אחד שלפני כמה שנים מרד בדרכי אבותיו רח"ל למשך חמש או שש שנים. הוא מצא הדרישות כדי להיות בעולם החרדי מחניקות, ובפרט עניני המלבוש כמו כובע שחור וכיו"ב. לאחר כמה שנים הוא חזר בתשובה אבל לא לעולם החרדי, אלא לעולם הדתי לאומי. ב"ה הוא נשא אשה שהיא ג"כ בעלת תשובה, ויש להם בנים ובנות שלומדים בישיבות ובית יעקב. הוא שומר תורה ומצוות, מתפלל ג' פעמים ביום, לומד תורה בכל יום, ורק שלובש מלבושים של העולם הדתי לאומי ומתפלל בבית כנסת של בעלי בתים כזו שעובדים לפרנסה (ואינם לומדים בכולל כמו שאר אחיו) ומתייחסים לעולם הדתי לאומי, ובשום פנים ואופן לא רצה ללבוש מלבושי החרדים, שזה היה הדבר שהיה קשה לו ואף גרם (לפי דעתו) שהוא יצא מדרך התורה למשך זמן. האמא הצדקת שלו מעולם לא ידעה שהוא לא היה שומר תורה ומצוות והיה אוכל נבלות וטרפות למשך שנים שהיה סר מדרך הדת, והיא רק יודעת שהוא לא נהג כמנהג אבותיו (סבו זצ"ל היה אחד מגדולי הדור בדור האחרון), ולכן היא מעולם לא הסכימה לדרך מלבושיו ובפרט קשה לה לראות שבנה אינו לובש כובע שחור כדרך החרדים. עכשיו כשהיא נוטה למות, אומרת לבנה שיש לה רק בקשה אחת ממנו, והוא שילבש כובע שחור על ראשו כשאומר קדיש בשבילה. הוא מוכן לעשות כמעט כל מה שרוצה אמו... חוץ מדבר זה. המלבוש החרדי הוא דבר מאד קשה בשבילו, וגם בבית כנסת שהוא מתפלל רוב המתפללים אינם לובשים כובע אפילו בשעת התפילה, והם מתפללים רק בכיפה שעל ראשם. הוא רוצה לדעת אם מחוייב הוא למלא בקשתה של אמו בדבר זה מדין כיבוד אב ואם או מדין מצוה לקיים דברי המת, או דילמא אין זה בגדר כיבוד ללבוש דברים מסוימים לאחרת פטירתה</w:t>
      </w:r>
      <w:r>
        <w:rPr>
          <w:rFonts w:ascii="Arial" w:hAnsi="Arial" w:cs="Arial"/>
          <w:color w:val="222222"/>
          <w:sz w:val="20"/>
          <w:szCs w:val="20"/>
          <w:shd w:val="clear" w:color="auto" w:fill="FFFFFF"/>
        </w:rPr>
        <w:t>.</w:t>
      </w:r>
    </w:p>
    <w:p w:rsidR="00603A08" w:rsidRPr="00FF043C" w:rsidRDefault="00603A08" w:rsidP="00603A08">
      <w:pPr>
        <w:pStyle w:val="ListParagraph"/>
        <w:numPr>
          <w:ilvl w:val="0"/>
          <w:numId w:val="1"/>
        </w:numPr>
        <w:tabs>
          <w:tab w:val="left" w:pos="8100"/>
        </w:tabs>
        <w:rPr>
          <w:rFonts w:ascii="Arial" w:hAnsi="Arial" w:cs="Arial"/>
          <w:b/>
          <w:bCs/>
          <w:color w:val="222222"/>
          <w:sz w:val="28"/>
          <w:szCs w:val="28"/>
          <w:u w:val="single"/>
          <w:shd w:val="clear" w:color="auto" w:fill="FFFFFF"/>
        </w:rPr>
      </w:pPr>
      <w:r w:rsidRPr="00FF043C">
        <w:rPr>
          <w:rFonts w:ascii="Arial" w:hAnsi="Arial" w:cs="Arial"/>
          <w:b/>
          <w:bCs/>
          <w:color w:val="222222"/>
          <w:sz w:val="28"/>
          <w:szCs w:val="28"/>
          <w:u w:val="single"/>
          <w:shd w:val="clear" w:color="auto" w:fill="FFFFFF"/>
        </w:rPr>
        <w:t xml:space="preserve">The Issues. </w:t>
      </w:r>
    </w:p>
    <w:p w:rsidR="00603A08" w:rsidRDefault="00603A08" w:rsidP="00603A08">
      <w:pPr>
        <w:pStyle w:val="ListParagraph"/>
        <w:numPr>
          <w:ilvl w:val="0"/>
          <w:numId w:val="2"/>
        </w:numPr>
        <w:tabs>
          <w:tab w:val="left" w:pos="8100"/>
        </w:tabs>
        <w:rPr>
          <w:rFonts w:ascii="Arial" w:hAnsi="Arial" w:cs="Arial"/>
          <w:color w:val="222222"/>
          <w:sz w:val="20"/>
          <w:szCs w:val="20"/>
          <w:shd w:val="clear" w:color="auto" w:fill="FFFFFF"/>
        </w:rPr>
      </w:pPr>
      <w:r>
        <w:rPr>
          <w:rFonts w:ascii="Arial" w:hAnsi="Arial" w:cs="Arial" w:hint="cs"/>
          <w:color w:val="222222"/>
          <w:sz w:val="20"/>
          <w:szCs w:val="20"/>
          <w:shd w:val="clear" w:color="auto" w:fill="FFFFFF"/>
          <w:rtl/>
        </w:rPr>
        <w:t>כיבוד אב ואם לאחר מיתת אביהם</w:t>
      </w:r>
      <w:r>
        <w:rPr>
          <w:rFonts w:ascii="Arial" w:hAnsi="Arial" w:cs="Arial"/>
          <w:color w:val="222222"/>
          <w:sz w:val="20"/>
          <w:szCs w:val="20"/>
          <w:shd w:val="clear" w:color="auto" w:fill="FFFFFF"/>
        </w:rPr>
        <w:t>.</w:t>
      </w:r>
    </w:p>
    <w:p w:rsidR="00603A08" w:rsidRDefault="00603A08" w:rsidP="00603A08">
      <w:pPr>
        <w:pStyle w:val="ListParagraph"/>
        <w:numPr>
          <w:ilvl w:val="0"/>
          <w:numId w:val="2"/>
        </w:numPr>
        <w:tabs>
          <w:tab w:val="left" w:pos="8100"/>
        </w:tabs>
        <w:rPr>
          <w:rFonts w:ascii="Arial" w:hAnsi="Arial" w:cs="Arial"/>
          <w:color w:val="222222"/>
          <w:sz w:val="20"/>
          <w:szCs w:val="20"/>
          <w:shd w:val="clear" w:color="auto" w:fill="FFFFFF"/>
        </w:rPr>
      </w:pPr>
      <w:r>
        <w:rPr>
          <w:rFonts w:ascii="Arial" w:hAnsi="Arial" w:cs="Arial" w:hint="cs"/>
          <w:color w:val="222222"/>
          <w:sz w:val="20"/>
          <w:szCs w:val="20"/>
          <w:shd w:val="clear" w:color="auto" w:fill="FFFFFF"/>
          <w:rtl/>
        </w:rPr>
        <w:t>גדר מה מחייב כיבוד אב</w:t>
      </w:r>
    </w:p>
    <w:p w:rsidR="00603A08" w:rsidRDefault="00603A08" w:rsidP="00603A08">
      <w:pPr>
        <w:pStyle w:val="ListParagraph"/>
        <w:numPr>
          <w:ilvl w:val="0"/>
          <w:numId w:val="3"/>
        </w:numPr>
        <w:tabs>
          <w:tab w:val="left" w:pos="8100"/>
        </w:tabs>
        <w:rPr>
          <w:rFonts w:ascii="Arial" w:hAnsi="Arial" w:cs="Arial"/>
          <w:color w:val="222222"/>
          <w:sz w:val="20"/>
          <w:szCs w:val="20"/>
          <w:shd w:val="clear" w:color="auto" w:fill="FFFFFF"/>
        </w:rPr>
      </w:pPr>
      <w:r>
        <w:rPr>
          <w:rFonts w:ascii="Arial" w:hAnsi="Arial" w:cs="Arial"/>
          <w:color w:val="222222"/>
          <w:sz w:val="20"/>
          <w:szCs w:val="20"/>
          <w:shd w:val="clear" w:color="auto" w:fill="FFFFFF"/>
        </w:rPr>
        <w:t>Things that don’t benefit the parent.</w:t>
      </w:r>
    </w:p>
    <w:p w:rsidR="00603A08" w:rsidRDefault="00603A08" w:rsidP="00603A08">
      <w:pPr>
        <w:pStyle w:val="ListParagraph"/>
        <w:numPr>
          <w:ilvl w:val="0"/>
          <w:numId w:val="3"/>
        </w:numPr>
        <w:tabs>
          <w:tab w:val="left" w:pos="8100"/>
        </w:tabs>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Damaging to the child – </w:t>
      </w:r>
      <w:r>
        <w:rPr>
          <w:rFonts w:ascii="Arial" w:hAnsi="Arial" w:cs="Arial" w:hint="cs"/>
          <w:color w:val="222222"/>
          <w:sz w:val="20"/>
          <w:szCs w:val="20"/>
          <w:shd w:val="clear" w:color="auto" w:fill="FFFFFF"/>
          <w:rtl/>
        </w:rPr>
        <w:t>משל אב או משל בן</w:t>
      </w:r>
      <w:r>
        <w:rPr>
          <w:rFonts w:ascii="Arial" w:hAnsi="Arial" w:cs="Arial"/>
          <w:color w:val="222222"/>
          <w:sz w:val="20"/>
          <w:szCs w:val="20"/>
          <w:shd w:val="clear" w:color="auto" w:fill="FFFFFF"/>
        </w:rPr>
        <w:t>.</w:t>
      </w:r>
    </w:p>
    <w:p w:rsidR="00603A08" w:rsidRDefault="00603A08" w:rsidP="00603A08">
      <w:pPr>
        <w:pStyle w:val="ListParagraph"/>
        <w:numPr>
          <w:ilvl w:val="0"/>
          <w:numId w:val="2"/>
        </w:numPr>
        <w:tabs>
          <w:tab w:val="left" w:pos="8100"/>
        </w:tabs>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Is </w:t>
      </w:r>
      <w:proofErr w:type="gramStart"/>
      <w:r>
        <w:rPr>
          <w:rFonts w:ascii="Arial" w:hAnsi="Arial" w:cs="Arial"/>
          <w:color w:val="222222"/>
          <w:sz w:val="20"/>
          <w:szCs w:val="20"/>
          <w:shd w:val="clear" w:color="auto" w:fill="FFFFFF"/>
        </w:rPr>
        <w:t>Wearing</w:t>
      </w:r>
      <w:proofErr w:type="gramEnd"/>
      <w:r>
        <w:rPr>
          <w:rFonts w:ascii="Arial" w:hAnsi="Arial" w:cs="Arial"/>
          <w:color w:val="222222"/>
          <w:sz w:val="20"/>
          <w:szCs w:val="20"/>
          <w:shd w:val="clear" w:color="auto" w:fill="FFFFFF"/>
        </w:rPr>
        <w:t xml:space="preserve"> a hat a mitzvah? Does it enhance the </w:t>
      </w:r>
      <w:r>
        <w:rPr>
          <w:rFonts w:ascii="Arial" w:hAnsi="Arial" w:cs="Arial" w:hint="cs"/>
          <w:color w:val="222222"/>
          <w:sz w:val="20"/>
          <w:szCs w:val="20"/>
          <w:shd w:val="clear" w:color="auto" w:fill="FFFFFF"/>
          <w:rtl/>
        </w:rPr>
        <w:t>קדיש</w:t>
      </w:r>
      <w:r>
        <w:rPr>
          <w:rFonts w:ascii="Arial" w:hAnsi="Arial" w:cs="Arial"/>
          <w:color w:val="222222"/>
          <w:sz w:val="20"/>
          <w:szCs w:val="20"/>
          <w:shd w:val="clear" w:color="auto" w:fill="FFFFFF"/>
        </w:rPr>
        <w:t>?</w:t>
      </w:r>
    </w:p>
    <w:p w:rsidR="00603A08" w:rsidRDefault="00603A08" w:rsidP="00603A08">
      <w:pPr>
        <w:pStyle w:val="ListParagraph"/>
        <w:numPr>
          <w:ilvl w:val="0"/>
          <w:numId w:val="2"/>
        </w:numPr>
        <w:tabs>
          <w:tab w:val="left" w:pos="8100"/>
        </w:tabs>
        <w:rPr>
          <w:rFonts w:ascii="Arial" w:hAnsi="Arial" w:cs="Arial"/>
          <w:color w:val="222222"/>
          <w:sz w:val="20"/>
          <w:szCs w:val="20"/>
          <w:shd w:val="clear" w:color="auto" w:fill="FFFFFF"/>
        </w:rPr>
      </w:pPr>
      <w:r>
        <w:rPr>
          <w:rFonts w:ascii="Arial" w:hAnsi="Arial" w:cs="Arial" w:hint="cs"/>
          <w:color w:val="222222"/>
          <w:sz w:val="20"/>
          <w:szCs w:val="20"/>
          <w:shd w:val="clear" w:color="auto" w:fill="FFFFFF"/>
          <w:rtl/>
        </w:rPr>
        <w:t>מצוה לקיים דברי המת</w:t>
      </w:r>
      <w:r>
        <w:rPr>
          <w:rFonts w:ascii="Arial" w:hAnsi="Arial" w:cs="Arial"/>
          <w:color w:val="222222"/>
          <w:sz w:val="20"/>
          <w:szCs w:val="20"/>
          <w:shd w:val="clear" w:color="auto" w:fill="FFFFFF"/>
        </w:rPr>
        <w:t>.</w:t>
      </w:r>
    </w:p>
    <w:p w:rsidR="00603A08" w:rsidRDefault="00603A08" w:rsidP="00603A08">
      <w:pPr>
        <w:pStyle w:val="ListParagraph"/>
        <w:numPr>
          <w:ilvl w:val="0"/>
          <w:numId w:val="2"/>
        </w:numPr>
        <w:tabs>
          <w:tab w:val="left" w:pos="8100"/>
        </w:tabs>
        <w:rPr>
          <w:rFonts w:ascii="Arial" w:hAnsi="Arial" w:cs="Arial"/>
          <w:color w:val="222222"/>
          <w:sz w:val="20"/>
          <w:szCs w:val="20"/>
          <w:shd w:val="clear" w:color="auto" w:fill="FFFFFF"/>
        </w:rPr>
      </w:pPr>
      <w:r>
        <w:rPr>
          <w:rFonts w:ascii="Arial" w:hAnsi="Arial" w:cs="Arial" w:hint="cs"/>
          <w:color w:val="222222"/>
          <w:sz w:val="20"/>
          <w:szCs w:val="20"/>
          <w:shd w:val="clear" w:color="auto" w:fill="FFFFFF"/>
          <w:rtl/>
        </w:rPr>
        <w:t>מדבר שקר תרחק</w:t>
      </w:r>
      <w:r>
        <w:rPr>
          <w:rFonts w:ascii="Arial" w:hAnsi="Arial" w:cs="Arial"/>
          <w:color w:val="222222"/>
          <w:sz w:val="20"/>
          <w:szCs w:val="20"/>
          <w:shd w:val="clear" w:color="auto" w:fill="FFFFFF"/>
        </w:rPr>
        <w:t>.</w:t>
      </w:r>
    </w:p>
    <w:p w:rsidR="00FF043C" w:rsidRPr="00FF043C" w:rsidRDefault="00603A08" w:rsidP="00FF043C">
      <w:pPr>
        <w:pStyle w:val="ListParagraph"/>
        <w:numPr>
          <w:ilvl w:val="0"/>
          <w:numId w:val="1"/>
        </w:numPr>
        <w:tabs>
          <w:tab w:val="left" w:pos="8100"/>
        </w:tabs>
        <w:rPr>
          <w:rFonts w:ascii="Arial" w:hAnsi="Arial" w:cs="Arial"/>
          <w:b/>
          <w:bCs/>
          <w:color w:val="222222"/>
          <w:sz w:val="28"/>
          <w:szCs w:val="28"/>
          <w:u w:val="single"/>
          <w:shd w:val="clear" w:color="auto" w:fill="FFFFFF"/>
        </w:rPr>
      </w:pPr>
      <w:proofErr w:type="spellStart"/>
      <w:r w:rsidRPr="00FF043C">
        <w:rPr>
          <w:rFonts w:ascii="Arial" w:hAnsi="Arial" w:cs="Arial"/>
          <w:b/>
          <w:bCs/>
          <w:color w:val="222222"/>
          <w:sz w:val="28"/>
          <w:szCs w:val="28"/>
          <w:u w:val="single"/>
          <w:shd w:val="clear" w:color="auto" w:fill="FFFFFF"/>
        </w:rPr>
        <w:t>Kibud</w:t>
      </w:r>
      <w:proofErr w:type="spellEnd"/>
      <w:r w:rsidRPr="00FF043C">
        <w:rPr>
          <w:rFonts w:ascii="Arial" w:hAnsi="Arial" w:cs="Arial"/>
          <w:b/>
          <w:bCs/>
          <w:color w:val="222222"/>
          <w:sz w:val="28"/>
          <w:szCs w:val="28"/>
          <w:u w:val="single"/>
          <w:shd w:val="clear" w:color="auto" w:fill="FFFFFF"/>
        </w:rPr>
        <w:t xml:space="preserve"> after death.</w:t>
      </w:r>
    </w:p>
    <w:p w:rsidR="00FF043C" w:rsidRDefault="00FF043C" w:rsidP="00FF043C">
      <w:pPr>
        <w:autoSpaceDE w:val="0"/>
        <w:autoSpaceDN w:val="0"/>
        <w:bidi/>
        <w:adjustRightInd w:val="0"/>
        <w:spacing w:line="240" w:lineRule="auto"/>
        <w:jc w:val="both"/>
        <w:rPr>
          <w:rFonts w:cs="David"/>
          <w:sz w:val="24"/>
          <w:szCs w:val="24"/>
        </w:rPr>
      </w:pPr>
      <w:r>
        <w:rPr>
          <w:rFonts w:cs="David" w:hint="cs"/>
          <w:bCs/>
          <w:color w:val="000000"/>
          <w:sz w:val="24"/>
          <w:szCs w:val="24"/>
          <w:u w:val="single"/>
          <w:rtl/>
        </w:rPr>
        <w:t xml:space="preserve">תלמוד בבלי מסכת בבא מציעא דף סב עמוד א </w:t>
      </w:r>
    </w:p>
    <w:p w:rsidR="00FF043C" w:rsidRDefault="00FF043C" w:rsidP="00FF043C">
      <w:pPr>
        <w:autoSpaceDE w:val="0"/>
        <w:autoSpaceDN w:val="0"/>
        <w:bidi/>
        <w:adjustRightInd w:val="0"/>
        <w:spacing w:line="240" w:lineRule="auto"/>
        <w:jc w:val="both"/>
        <w:rPr>
          <w:rFonts w:cs="David"/>
          <w:sz w:val="24"/>
          <w:szCs w:val="24"/>
        </w:rPr>
      </w:pPr>
      <w:r>
        <w:rPr>
          <w:rFonts w:cs="David" w:hint="cs"/>
          <w:color w:val="000000"/>
          <w:sz w:val="24"/>
          <w:szCs w:val="24"/>
          <w:rtl/>
        </w:rPr>
        <w:t>מיתיבי: הניח להם אביהם מעות של רבית, אף על פי שיודעים שהן של רבית - אינן חייבין להחזירן. הא אביהן - חייב להחזיר! - בדין הוא דאבוהון נמי לא מיחייב להחזיר, ואיידי דקא בעי למתני סיפא: הניח להן אביהם פרה וטלית וכל דבר המסוים - חייבין להחזיר מפני כבוד אביהם, תני נמי רישא בדידהו. - והני, מפני כבוד אביהם מי מיחייבי? קרי כאן +שמות כ"ב+ ונשיא בעמך לא תאר - בעושה מעשה עמך! - כדאמר רבי פנחס משמיה דרבא: בשעשה תשובה, הכא נמי - בשעשה תשובה. - אי עשה תשובה, מאי בעי גביה? - שלא הספיק להחזיר עד שמת</w:t>
      </w:r>
    </w:p>
    <w:p w:rsidR="00FF043C" w:rsidRDefault="00FF043C" w:rsidP="00FF043C">
      <w:pPr>
        <w:autoSpaceDE w:val="0"/>
        <w:autoSpaceDN w:val="0"/>
        <w:bidi/>
        <w:adjustRightInd w:val="0"/>
        <w:spacing w:line="240" w:lineRule="auto"/>
        <w:jc w:val="both"/>
        <w:rPr>
          <w:rFonts w:cs="David"/>
          <w:sz w:val="24"/>
          <w:szCs w:val="24"/>
        </w:rPr>
      </w:pPr>
    </w:p>
    <w:p w:rsidR="00FF043C" w:rsidRDefault="00FF043C" w:rsidP="00FF043C">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11 - תלמוד בבלי מסכת ברכות דף י עמוד ב</w:t>
      </w:r>
    </w:p>
    <w:p w:rsidR="00FF043C" w:rsidRDefault="00FF043C" w:rsidP="00FF043C">
      <w:pPr>
        <w:autoSpaceDE w:val="0"/>
        <w:autoSpaceDN w:val="0"/>
        <w:bidi/>
        <w:adjustRightInd w:val="0"/>
        <w:spacing w:line="240" w:lineRule="auto"/>
        <w:jc w:val="both"/>
        <w:rPr>
          <w:rFonts w:cs="David"/>
          <w:sz w:val="24"/>
          <w:szCs w:val="24"/>
        </w:rPr>
      </w:pPr>
      <w:r>
        <w:rPr>
          <w:rFonts w:cs="David" w:hint="cs"/>
          <w:color w:val="000000"/>
          <w:sz w:val="24"/>
          <w:szCs w:val="24"/>
          <w:rtl/>
        </w:rPr>
        <w:t>תנו רבנן: ששה דברים עשה חזקיהו המלך, על שלשה הודו לו ועל שלשה לא הודו לו. על שלשה הודו לו: גנז ספר רפואות - והודו לו, כתת נחש הנחשת - והודו לו, גירר עצמות אביו על מטה של חבלים - והודו לו. ועל שלשה לא הודו לו: סתם מי גיחון - ולא הודו לו, קצץ דלתות היכל ושגרם למלך אשור - ולא הודו לו, עבר ניסן בניסן - ולא הודו לו. ומי לית ליה לחזקיהו: +שמות י"ב+ החדש הזה לכם ראש חדשים - זה ניסן ואין אחר ניסן? אלא, טעה בדשמואל; דאמר שמואל: אין מעברין את השנה ביום שלשים של אדר, הואיל וראוי לקובעו ניסן, סבר: הואיל וראוי לא אמרינן.</w:t>
      </w:r>
    </w:p>
    <w:p w:rsidR="00FF043C" w:rsidRDefault="00FF043C" w:rsidP="00FF043C">
      <w:pPr>
        <w:autoSpaceDE w:val="0"/>
        <w:autoSpaceDN w:val="0"/>
        <w:bidi/>
        <w:adjustRightInd w:val="0"/>
        <w:spacing w:line="240" w:lineRule="auto"/>
        <w:jc w:val="both"/>
        <w:rPr>
          <w:rFonts w:cs="David"/>
          <w:sz w:val="24"/>
          <w:szCs w:val="24"/>
        </w:rPr>
      </w:pPr>
    </w:p>
    <w:p w:rsidR="00FF043C" w:rsidRDefault="00FF043C" w:rsidP="00FF043C">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12 - רמב"ם הלכות ממרים פרק ו הלכה יא</w:t>
      </w:r>
    </w:p>
    <w:p w:rsidR="00FF043C" w:rsidRDefault="00FF043C" w:rsidP="00FF043C">
      <w:pPr>
        <w:autoSpaceDE w:val="0"/>
        <w:autoSpaceDN w:val="0"/>
        <w:bidi/>
        <w:adjustRightInd w:val="0"/>
        <w:spacing w:line="240" w:lineRule="auto"/>
        <w:jc w:val="both"/>
        <w:rPr>
          <w:rFonts w:cs="David"/>
          <w:sz w:val="24"/>
          <w:szCs w:val="24"/>
        </w:rPr>
      </w:pPr>
      <w:r>
        <w:rPr>
          <w:rFonts w:cs="David" w:hint="cs"/>
          <w:color w:val="000000"/>
          <w:sz w:val="24"/>
          <w:szCs w:val="24"/>
          <w:rtl/>
        </w:rPr>
        <w:t>הממזר חייב בכבוד אביו ומוראו אע"פ שהוא פטור על מכתו וקללתו עד שיעשה תשובה, אפילו היה ז אביו רשע ובעל עבירות מכבדו ומתיירא ממנו, ראהו עובר על דברי תורה לא יאמר לו אבא עברת על דברי תורה אלא יאמר לו אבא כתוב בתורה כך וכך כאילו הוא שואל ממנו ולא כמזהירו.</w:t>
      </w:r>
    </w:p>
    <w:p w:rsidR="00FF043C" w:rsidRDefault="00FF043C" w:rsidP="00FF043C">
      <w:pPr>
        <w:autoSpaceDE w:val="0"/>
        <w:autoSpaceDN w:val="0"/>
        <w:bidi/>
        <w:adjustRightInd w:val="0"/>
        <w:spacing w:line="240" w:lineRule="auto"/>
        <w:jc w:val="both"/>
        <w:rPr>
          <w:rFonts w:cs="David"/>
          <w:sz w:val="24"/>
          <w:szCs w:val="24"/>
        </w:rPr>
      </w:pPr>
    </w:p>
    <w:p w:rsidR="00FF043C" w:rsidRDefault="00FF043C" w:rsidP="00FF043C">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13 - לחם משנה הלכות ממרים פרק ו הלכה יא</w:t>
      </w:r>
    </w:p>
    <w:p w:rsidR="00FF043C" w:rsidRDefault="00FF043C" w:rsidP="00FF043C">
      <w:pPr>
        <w:pStyle w:val="ListParagraph"/>
        <w:tabs>
          <w:tab w:val="left" w:pos="8100"/>
        </w:tabs>
        <w:ind w:left="1080"/>
        <w:rPr>
          <w:rFonts w:ascii="Arial" w:hAnsi="Arial" w:cs="Arial"/>
          <w:color w:val="222222"/>
          <w:sz w:val="20"/>
          <w:szCs w:val="20"/>
          <w:shd w:val="clear" w:color="auto" w:fill="FFFFFF"/>
        </w:rPr>
      </w:pPr>
      <w:r>
        <w:rPr>
          <w:rFonts w:cs="David" w:hint="cs"/>
          <w:color w:val="000000"/>
          <w:sz w:val="24"/>
          <w:szCs w:val="24"/>
          <w:rtl/>
        </w:rPr>
        <w:lastRenderedPageBreak/>
        <w:t>אפילו היה אביו רשע וכו'. למה שהקשה הטור מהניח להם אביהם פרה גזולה דאמרו שם דאינו חייב להחזיר מפני כבוד אביהם היכא דלא עשה תשובה יש לתרץ דלאחר מיתה שאני ומה שאמר רבינו הוא דבחייו מכבדו אע"פ שלא עשה תשובה אבל התם דלאחר מיתה אינם חייבים בכבודו כיון דלא עשה תשובה אבל מה שתירץ הרב כ"מ קשה בעיני דא"כ למ"ד משל בן היכא דלא עשה תשובה אמאי אמרו שם בברייתא דאינו חייב משום כבוד אביהם דלא שייך האי תירוצא אלא למ"ד משל אב ולא למ"ד משל בן וכי תימא דמאן דאמר משל בן מוקי ברייתא דריש איזהו נשך )דף ס"ב א( בשלא עשה תשובה וחייבים להחזיר משום כבוד אביהם אע"פ שיהיה משל בן דהם ירשו זהו דוחק לומר דפליגי בפירושה דברייתא דהתם דלמר דוקא בשעשה תשובה ולמר אפילו בשלא עשה:</w:t>
      </w:r>
    </w:p>
    <w:p w:rsidR="00FF043C" w:rsidRPr="00FF043C" w:rsidRDefault="00FF043C" w:rsidP="00FF043C">
      <w:pPr>
        <w:pStyle w:val="ListParagraph"/>
        <w:numPr>
          <w:ilvl w:val="0"/>
          <w:numId w:val="1"/>
        </w:numPr>
        <w:tabs>
          <w:tab w:val="left" w:pos="8100"/>
        </w:tabs>
        <w:rPr>
          <w:rFonts w:ascii="Arial" w:hAnsi="Arial" w:cs="Arial"/>
          <w:b/>
          <w:bCs/>
          <w:color w:val="222222"/>
          <w:sz w:val="28"/>
          <w:szCs w:val="28"/>
          <w:u w:val="single"/>
          <w:shd w:val="clear" w:color="auto" w:fill="FFFFFF"/>
        </w:rPr>
      </w:pPr>
      <w:r w:rsidRPr="00FF043C">
        <w:rPr>
          <w:rFonts w:ascii="Arial" w:hAnsi="Arial" w:cs="Arial"/>
          <w:b/>
          <w:bCs/>
          <w:color w:val="222222"/>
          <w:sz w:val="28"/>
          <w:szCs w:val="28"/>
          <w:u w:val="single"/>
          <w:shd w:val="clear" w:color="auto" w:fill="FFFFFF"/>
        </w:rPr>
        <w:t>Limit</w:t>
      </w:r>
      <w:r w:rsidR="00603A08" w:rsidRPr="00FF043C">
        <w:rPr>
          <w:rFonts w:ascii="Arial" w:hAnsi="Arial" w:cs="Arial"/>
          <w:b/>
          <w:bCs/>
          <w:color w:val="222222"/>
          <w:sz w:val="28"/>
          <w:szCs w:val="28"/>
          <w:u w:val="single"/>
          <w:shd w:val="clear" w:color="auto" w:fill="FFFFFF"/>
        </w:rPr>
        <w:t xml:space="preserve">s on </w:t>
      </w:r>
      <w:proofErr w:type="spellStart"/>
      <w:r w:rsidR="00603A08" w:rsidRPr="00FF043C">
        <w:rPr>
          <w:rFonts w:ascii="Arial" w:hAnsi="Arial" w:cs="Arial"/>
          <w:b/>
          <w:bCs/>
          <w:color w:val="222222"/>
          <w:sz w:val="28"/>
          <w:szCs w:val="28"/>
          <w:u w:val="single"/>
          <w:shd w:val="clear" w:color="auto" w:fill="FFFFFF"/>
        </w:rPr>
        <w:t>Kibud</w:t>
      </w:r>
      <w:proofErr w:type="spellEnd"/>
      <w:r w:rsidRPr="00FF043C">
        <w:rPr>
          <w:rFonts w:ascii="Arial" w:hAnsi="Arial" w:cs="Arial"/>
          <w:b/>
          <w:bCs/>
          <w:color w:val="222222"/>
          <w:sz w:val="28"/>
          <w:szCs w:val="28"/>
          <w:u w:val="single"/>
          <w:shd w:val="clear" w:color="auto" w:fill="FFFFFF"/>
        </w:rPr>
        <w:t xml:space="preserve">. </w:t>
      </w:r>
    </w:p>
    <w:p w:rsidR="00FF043C" w:rsidRPr="00FF043C" w:rsidRDefault="00FF043C" w:rsidP="00FF043C">
      <w:pPr>
        <w:pStyle w:val="ListParagraph"/>
        <w:numPr>
          <w:ilvl w:val="0"/>
          <w:numId w:val="28"/>
        </w:numPr>
        <w:tabs>
          <w:tab w:val="left" w:pos="8100"/>
        </w:tabs>
        <w:rPr>
          <w:rFonts w:ascii="Arial" w:hAnsi="Arial" w:cs="Arial"/>
          <w:color w:val="222222"/>
          <w:sz w:val="20"/>
          <w:szCs w:val="20"/>
          <w:shd w:val="clear" w:color="auto" w:fill="FFFFFF"/>
        </w:rPr>
      </w:pPr>
      <w:r w:rsidRPr="00FF043C">
        <w:rPr>
          <w:rFonts w:ascii="Times New Roman" w:hAnsi="Times New Roman" w:cs="Rashi"/>
          <w:color w:val="000000"/>
          <w:sz w:val="24"/>
          <w:szCs w:val="24"/>
        </w:rPr>
        <w:t>Affecting Child’s Religious Life.</w:t>
      </w:r>
    </w:p>
    <w:p w:rsidR="00FF043C" w:rsidRPr="00FF043C" w:rsidRDefault="00FF043C" w:rsidP="00FF043C">
      <w:pPr>
        <w:pStyle w:val="ListParagraph"/>
        <w:numPr>
          <w:ilvl w:val="0"/>
          <w:numId w:val="29"/>
        </w:numPr>
        <w:autoSpaceDE w:val="0"/>
        <w:autoSpaceDN w:val="0"/>
        <w:adjustRightInd w:val="0"/>
        <w:spacing w:line="240" w:lineRule="auto"/>
        <w:jc w:val="both"/>
        <w:rPr>
          <w:rFonts w:cs="Rashi"/>
          <w:sz w:val="24"/>
          <w:szCs w:val="24"/>
        </w:rPr>
      </w:pPr>
      <w:r w:rsidRPr="00FF043C">
        <w:rPr>
          <w:rFonts w:ascii="Times New Roman" w:hAnsi="Times New Roman" w:cs="Rashi"/>
          <w:color w:val="000000"/>
          <w:sz w:val="24"/>
          <w:szCs w:val="24"/>
        </w:rPr>
        <w:t xml:space="preserve">Talking in learning. </w:t>
      </w:r>
      <w:proofErr w:type="gramStart"/>
      <w:r w:rsidRPr="00FF043C">
        <w:rPr>
          <w:rFonts w:ascii="Times New Roman" w:hAnsi="Times New Roman" w:cs="Rashi"/>
          <w:color w:val="000000"/>
          <w:sz w:val="24"/>
          <w:szCs w:val="24"/>
        </w:rPr>
        <w:t>see</w:t>
      </w:r>
      <w:proofErr w:type="gramEnd"/>
      <w:r w:rsidRPr="00FF043C">
        <w:rPr>
          <w:rFonts w:ascii="Times New Roman" w:hAnsi="Times New Roman" w:cs="Rashi"/>
          <w:color w:val="000000"/>
          <w:sz w:val="24"/>
          <w:szCs w:val="24"/>
        </w:rPr>
        <w:t xml:space="preserve"> </w:t>
      </w:r>
      <w:r w:rsidRPr="00FF043C">
        <w:rPr>
          <w:rFonts w:cs="David"/>
          <w:color w:val="000000"/>
          <w:sz w:val="24"/>
          <w:szCs w:val="24"/>
          <w:u w:val="single"/>
          <w:rtl/>
        </w:rPr>
        <w:t>גמרא קידושין ל:</w:t>
      </w:r>
      <w:r w:rsidRPr="00FF043C">
        <w:rPr>
          <w:rFonts w:ascii="Times New Roman" w:hAnsi="Times New Roman" w:cs="Rashi"/>
          <w:color w:val="000000"/>
          <w:sz w:val="24"/>
          <w:szCs w:val="24"/>
        </w:rPr>
        <w:t xml:space="preserve"> with regard to </w:t>
      </w:r>
      <w:r w:rsidRPr="00FF043C">
        <w:rPr>
          <w:rFonts w:cs="David"/>
          <w:color w:val="000000"/>
          <w:sz w:val="24"/>
          <w:szCs w:val="24"/>
          <w:rtl/>
        </w:rPr>
        <w:t>את והב בסופה</w:t>
      </w:r>
      <w:r w:rsidRPr="00FF043C">
        <w:rPr>
          <w:rFonts w:ascii="Times New Roman" w:hAnsi="Times New Roman" w:cs="Rashi"/>
          <w:color w:val="000000"/>
          <w:sz w:val="24"/>
          <w:szCs w:val="24"/>
        </w:rPr>
        <w:t>.</w:t>
      </w:r>
    </w:p>
    <w:p w:rsidR="00FF043C" w:rsidRDefault="00FF043C" w:rsidP="00FF043C">
      <w:pPr>
        <w:autoSpaceDE w:val="0"/>
        <w:autoSpaceDN w:val="0"/>
        <w:adjustRightInd w:val="0"/>
        <w:spacing w:line="240" w:lineRule="auto"/>
        <w:ind w:left="1213"/>
        <w:jc w:val="both"/>
        <w:rPr>
          <w:rFonts w:cs="Rashi"/>
          <w:sz w:val="24"/>
          <w:szCs w:val="24"/>
        </w:rPr>
      </w:pPr>
      <w:r>
        <w:rPr>
          <w:rFonts w:cs="David"/>
          <w:color w:val="000000"/>
          <w:sz w:val="24"/>
          <w:szCs w:val="24"/>
          <w:u w:val="single"/>
          <w:rtl/>
        </w:rPr>
        <w:t>ט"ז רמ:ג'</w:t>
      </w:r>
      <w:r>
        <w:rPr>
          <w:rFonts w:ascii="Times New Roman" w:hAnsi="Times New Roman" w:cs="Rashi"/>
          <w:color w:val="000000"/>
          <w:sz w:val="24"/>
          <w:szCs w:val="24"/>
        </w:rPr>
        <w:t xml:space="preserve"> says you can argue in </w:t>
      </w:r>
      <w:proofErr w:type="spellStart"/>
      <w:r>
        <w:rPr>
          <w:rFonts w:ascii="Times New Roman" w:hAnsi="Times New Roman" w:cs="Rashi"/>
          <w:color w:val="000000"/>
          <w:sz w:val="24"/>
          <w:szCs w:val="24"/>
        </w:rPr>
        <w:t>halacha</w:t>
      </w:r>
      <w:proofErr w:type="spellEnd"/>
      <w:r>
        <w:rPr>
          <w:rFonts w:ascii="Times New Roman" w:hAnsi="Times New Roman" w:cs="Rashi"/>
          <w:color w:val="000000"/>
          <w:sz w:val="24"/>
          <w:szCs w:val="24"/>
        </w:rPr>
        <w:t xml:space="preserve"> </w:t>
      </w:r>
      <w:r>
        <w:rPr>
          <w:rFonts w:cs="David"/>
          <w:color w:val="000000"/>
          <w:sz w:val="24"/>
          <w:szCs w:val="24"/>
          <w:rtl/>
        </w:rPr>
        <w:t>בדרך כבוד</w:t>
      </w:r>
      <w:r>
        <w:rPr>
          <w:rFonts w:ascii="Times New Roman" w:hAnsi="Times New Roman" w:cs="Rashi"/>
          <w:color w:val="000000"/>
          <w:sz w:val="24"/>
          <w:szCs w:val="24"/>
        </w:rPr>
        <w:t xml:space="preserve"> like the Tur does with his father. </w:t>
      </w:r>
      <w:r>
        <w:rPr>
          <w:rFonts w:cs="David"/>
          <w:color w:val="000000"/>
          <w:sz w:val="24"/>
          <w:szCs w:val="24"/>
          <w:u w:val="single"/>
          <w:rtl/>
        </w:rPr>
        <w:t>ש"ך שם ס"ק ב'</w:t>
      </w:r>
      <w:r>
        <w:rPr>
          <w:rFonts w:ascii="Times New Roman" w:hAnsi="Times New Roman" w:cs="Rashi"/>
          <w:color w:val="000000"/>
          <w:sz w:val="24"/>
          <w:szCs w:val="24"/>
        </w:rPr>
        <w:t xml:space="preserve"> disagrees based on </w:t>
      </w:r>
      <w:proofErr w:type="spellStart"/>
      <w:r>
        <w:rPr>
          <w:rFonts w:ascii="Times New Roman" w:hAnsi="Times New Roman" w:cs="Rashi"/>
          <w:color w:val="000000"/>
          <w:sz w:val="24"/>
          <w:szCs w:val="24"/>
        </w:rPr>
        <w:t>derisha</w:t>
      </w:r>
      <w:proofErr w:type="spellEnd"/>
      <w:r>
        <w:rPr>
          <w:rFonts w:ascii="Times New Roman" w:hAnsi="Times New Roman" w:cs="Rashi"/>
          <w:color w:val="000000"/>
          <w:sz w:val="24"/>
          <w:szCs w:val="24"/>
        </w:rPr>
        <w:t>.</w:t>
      </w:r>
    </w:p>
    <w:p w:rsidR="00FF043C" w:rsidRDefault="00FF043C" w:rsidP="00FF043C">
      <w:pPr>
        <w:autoSpaceDE w:val="0"/>
        <w:autoSpaceDN w:val="0"/>
        <w:adjustRightInd w:val="0"/>
        <w:spacing w:line="240" w:lineRule="auto"/>
        <w:ind w:left="1213"/>
        <w:jc w:val="both"/>
        <w:rPr>
          <w:rFonts w:cs="Rashi"/>
          <w:sz w:val="24"/>
          <w:szCs w:val="24"/>
        </w:rPr>
      </w:pPr>
      <w:r>
        <w:rPr>
          <w:rFonts w:cs="David"/>
          <w:color w:val="000000"/>
          <w:sz w:val="24"/>
          <w:szCs w:val="24"/>
          <w:u w:val="single"/>
          <w:rtl/>
        </w:rPr>
        <w:t>פתחי תשובה שם ס"ק א'</w:t>
      </w:r>
      <w:r>
        <w:rPr>
          <w:rFonts w:ascii="Times New Roman" w:hAnsi="Times New Roman" w:cs="Rashi"/>
          <w:color w:val="000000"/>
          <w:sz w:val="24"/>
          <w:szCs w:val="24"/>
        </w:rPr>
        <w:t xml:space="preserve"> - talking in learning is certainly okay. See </w:t>
      </w:r>
      <w:r>
        <w:rPr>
          <w:rFonts w:cs="David"/>
          <w:color w:val="000000"/>
          <w:sz w:val="24"/>
          <w:szCs w:val="24"/>
          <w:u w:val="single"/>
          <w:rtl/>
        </w:rPr>
        <w:t>שו"ת יחוה דעת ח"ד סימן נה</w:t>
      </w:r>
      <w:r>
        <w:rPr>
          <w:rFonts w:ascii="Times New Roman" w:hAnsi="Times New Roman" w:cs="Rashi"/>
          <w:color w:val="000000"/>
          <w:sz w:val="24"/>
          <w:szCs w:val="24"/>
        </w:rPr>
        <w:t xml:space="preserve"> that </w:t>
      </w:r>
      <w:proofErr w:type="spellStart"/>
      <w:r>
        <w:rPr>
          <w:rFonts w:ascii="Times New Roman" w:hAnsi="Times New Roman" w:cs="Rashi"/>
          <w:color w:val="000000"/>
          <w:sz w:val="24"/>
          <w:szCs w:val="24"/>
        </w:rPr>
        <w:t>talmidim</w:t>
      </w:r>
      <w:proofErr w:type="spellEnd"/>
      <w:r>
        <w:rPr>
          <w:rFonts w:ascii="Times New Roman" w:hAnsi="Times New Roman" w:cs="Rashi"/>
          <w:color w:val="000000"/>
          <w:sz w:val="24"/>
          <w:szCs w:val="24"/>
        </w:rPr>
        <w:t xml:space="preserve"> always argue with </w:t>
      </w:r>
      <w:proofErr w:type="spellStart"/>
      <w:r>
        <w:rPr>
          <w:rFonts w:ascii="Times New Roman" w:hAnsi="Times New Roman" w:cs="Rashi"/>
          <w:color w:val="000000"/>
          <w:sz w:val="24"/>
          <w:szCs w:val="24"/>
        </w:rPr>
        <w:t>rebbeim</w:t>
      </w:r>
      <w:proofErr w:type="spellEnd"/>
      <w:r>
        <w:rPr>
          <w:rFonts w:ascii="Times New Roman" w:hAnsi="Times New Roman" w:cs="Rashi"/>
          <w:color w:val="000000"/>
          <w:sz w:val="24"/>
          <w:szCs w:val="24"/>
        </w:rPr>
        <w:t xml:space="preserve"> </w:t>
      </w:r>
      <w:r>
        <w:rPr>
          <w:rFonts w:cs="David"/>
          <w:color w:val="000000"/>
          <w:sz w:val="24"/>
          <w:szCs w:val="24"/>
          <w:rtl/>
        </w:rPr>
        <w:t>וכך היא דרכה של תורה</w:t>
      </w:r>
      <w:r>
        <w:rPr>
          <w:rFonts w:ascii="Times New Roman" w:hAnsi="Times New Roman" w:cs="Rashi"/>
          <w:color w:val="000000"/>
          <w:sz w:val="24"/>
          <w:szCs w:val="24"/>
        </w:rPr>
        <w:t>.</w:t>
      </w:r>
    </w:p>
    <w:p w:rsidR="00FF043C" w:rsidRPr="00FF043C" w:rsidRDefault="00FF043C" w:rsidP="00FF043C">
      <w:pPr>
        <w:pStyle w:val="ListParagraph"/>
        <w:numPr>
          <w:ilvl w:val="0"/>
          <w:numId w:val="29"/>
        </w:numPr>
        <w:autoSpaceDE w:val="0"/>
        <w:autoSpaceDN w:val="0"/>
        <w:adjustRightInd w:val="0"/>
        <w:spacing w:line="240" w:lineRule="auto"/>
        <w:jc w:val="both"/>
        <w:rPr>
          <w:rFonts w:cs="Rashi"/>
          <w:sz w:val="24"/>
          <w:szCs w:val="24"/>
        </w:rPr>
      </w:pPr>
      <w:r w:rsidRPr="00FF043C">
        <w:rPr>
          <w:rFonts w:cs="David"/>
          <w:color w:val="000000"/>
          <w:sz w:val="24"/>
          <w:szCs w:val="24"/>
          <w:rtl/>
        </w:rPr>
        <w:t>לבטל מצוה</w:t>
      </w:r>
      <w:r w:rsidRPr="00FF043C">
        <w:rPr>
          <w:rFonts w:ascii="Times New Roman" w:hAnsi="Times New Roman" w:cs="Rashi"/>
          <w:color w:val="000000"/>
          <w:sz w:val="24"/>
          <w:szCs w:val="24"/>
        </w:rPr>
        <w:t xml:space="preserve">. </w:t>
      </w:r>
      <w:r w:rsidRPr="00FF043C">
        <w:rPr>
          <w:rFonts w:cs="David"/>
          <w:color w:val="000000"/>
          <w:sz w:val="24"/>
          <w:szCs w:val="24"/>
          <w:u w:val="single"/>
          <w:rtl/>
        </w:rPr>
        <w:t>שו"ע יו"ד רמ:טו</w:t>
      </w:r>
      <w:r w:rsidRPr="00FF043C">
        <w:rPr>
          <w:rFonts w:ascii="Times New Roman" w:hAnsi="Times New Roman" w:cs="Rashi"/>
          <w:color w:val="000000"/>
          <w:sz w:val="24"/>
          <w:szCs w:val="24"/>
        </w:rPr>
        <w:t xml:space="preserve"> based on </w:t>
      </w:r>
      <w:r w:rsidRPr="00FF043C">
        <w:rPr>
          <w:rFonts w:cs="David"/>
          <w:color w:val="000000"/>
          <w:sz w:val="24"/>
          <w:szCs w:val="24"/>
          <w:u w:val="single"/>
          <w:rtl/>
        </w:rPr>
        <w:t>גמרא בבא מציעא דף לב.</w:t>
      </w:r>
      <w:r w:rsidRPr="00FF043C">
        <w:rPr>
          <w:rFonts w:ascii="Times New Roman" w:hAnsi="Times New Roman" w:cs="Rashi"/>
          <w:color w:val="000000"/>
          <w:sz w:val="24"/>
          <w:szCs w:val="24"/>
        </w:rPr>
        <w:t xml:space="preserve">. </w:t>
      </w:r>
    </w:p>
    <w:p w:rsidR="00FF043C" w:rsidRDefault="00FF043C" w:rsidP="00FF043C">
      <w:pPr>
        <w:autoSpaceDE w:val="0"/>
        <w:autoSpaceDN w:val="0"/>
        <w:adjustRightInd w:val="0"/>
        <w:spacing w:line="240" w:lineRule="auto"/>
        <w:ind w:left="1213"/>
        <w:jc w:val="both"/>
        <w:rPr>
          <w:rFonts w:cs="Rashi"/>
          <w:sz w:val="24"/>
          <w:szCs w:val="24"/>
        </w:rPr>
      </w:pPr>
      <w:r>
        <w:rPr>
          <w:rFonts w:cs="David"/>
          <w:color w:val="000000"/>
          <w:sz w:val="24"/>
          <w:szCs w:val="24"/>
          <w:u w:val="single"/>
          <w:rtl/>
        </w:rPr>
        <w:t>בית יוסף שם</w:t>
      </w:r>
      <w:r>
        <w:rPr>
          <w:rFonts w:ascii="Times New Roman" w:hAnsi="Times New Roman" w:cs="Rashi"/>
          <w:color w:val="000000"/>
          <w:sz w:val="24"/>
          <w:szCs w:val="24"/>
        </w:rPr>
        <w:t xml:space="preserve"> gives two reasons that this applies even to a </w:t>
      </w:r>
      <w:r>
        <w:rPr>
          <w:rFonts w:cs="David"/>
          <w:color w:val="000000"/>
          <w:sz w:val="24"/>
          <w:szCs w:val="24"/>
          <w:rtl/>
        </w:rPr>
        <w:t>דרבנן</w:t>
      </w:r>
      <w:r>
        <w:rPr>
          <w:rFonts w:ascii="Times New Roman" w:hAnsi="Times New Roman" w:cs="Rashi"/>
          <w:color w:val="000000"/>
          <w:sz w:val="24"/>
          <w:szCs w:val="24"/>
        </w:rPr>
        <w:t xml:space="preserve">: all included in </w:t>
      </w:r>
      <w:r>
        <w:rPr>
          <w:rFonts w:cs="David"/>
          <w:color w:val="000000"/>
          <w:sz w:val="24"/>
          <w:szCs w:val="24"/>
          <w:rtl/>
        </w:rPr>
        <w:t>לא תסור</w:t>
      </w:r>
      <w:r>
        <w:rPr>
          <w:rFonts w:ascii="Times New Roman" w:hAnsi="Times New Roman" w:cs="Rashi"/>
          <w:color w:val="000000"/>
          <w:sz w:val="24"/>
          <w:szCs w:val="24"/>
        </w:rPr>
        <w:t xml:space="preserve">, since it is based on </w:t>
      </w:r>
      <w:r>
        <w:rPr>
          <w:rFonts w:cs="David"/>
          <w:color w:val="000000"/>
          <w:sz w:val="24"/>
          <w:szCs w:val="24"/>
          <w:rtl/>
        </w:rPr>
        <w:t>כולכם חייבים בכבודי</w:t>
      </w:r>
      <w:r>
        <w:rPr>
          <w:rFonts w:ascii="Times New Roman" w:hAnsi="Times New Roman" w:cs="Rashi"/>
          <w:color w:val="000000"/>
          <w:sz w:val="24"/>
          <w:szCs w:val="24"/>
        </w:rPr>
        <w:t xml:space="preserve"> listening to the rabbis is also </w:t>
      </w:r>
      <w:r>
        <w:rPr>
          <w:rFonts w:cs="David"/>
          <w:color w:val="000000"/>
          <w:sz w:val="24"/>
          <w:szCs w:val="24"/>
          <w:rtl/>
        </w:rPr>
        <w:t>כבוד המקום</w:t>
      </w:r>
      <w:r>
        <w:rPr>
          <w:rFonts w:ascii="Times New Roman" w:hAnsi="Times New Roman" w:cs="Rashi"/>
          <w:color w:val="000000"/>
          <w:sz w:val="24"/>
          <w:szCs w:val="24"/>
        </w:rPr>
        <w:t xml:space="preserve"> - see </w:t>
      </w:r>
      <w:r>
        <w:rPr>
          <w:rFonts w:cs="David"/>
          <w:color w:val="000000"/>
          <w:sz w:val="24"/>
          <w:szCs w:val="24"/>
          <w:u w:val="single"/>
          <w:rtl/>
        </w:rPr>
        <w:t>ים של שלמה קידושין א:סג</w:t>
      </w:r>
      <w:r>
        <w:rPr>
          <w:rFonts w:ascii="Times New Roman" w:hAnsi="Times New Roman" w:cs="Rashi"/>
          <w:color w:val="000000"/>
          <w:sz w:val="24"/>
          <w:szCs w:val="24"/>
        </w:rPr>
        <w:t xml:space="preserve"> that these reasons are unnecessary because in a certain sense </w:t>
      </w:r>
      <w:r>
        <w:rPr>
          <w:rFonts w:cs="David"/>
          <w:color w:val="000000"/>
          <w:sz w:val="24"/>
          <w:szCs w:val="24"/>
          <w:rtl/>
        </w:rPr>
        <w:t>דרבנן</w:t>
      </w:r>
      <w:r>
        <w:rPr>
          <w:rFonts w:ascii="Times New Roman" w:hAnsi="Times New Roman" w:cs="Rashi"/>
          <w:color w:val="000000"/>
          <w:sz w:val="24"/>
          <w:szCs w:val="24"/>
        </w:rPr>
        <w:t xml:space="preserve">s are worse than a </w:t>
      </w:r>
      <w:r>
        <w:rPr>
          <w:rFonts w:cs="David"/>
          <w:color w:val="000000"/>
          <w:sz w:val="24"/>
          <w:szCs w:val="24"/>
          <w:rtl/>
        </w:rPr>
        <w:t>דאורייתא</w:t>
      </w:r>
      <w:r>
        <w:rPr>
          <w:rFonts w:ascii="Times New Roman" w:hAnsi="Times New Roman" w:cs="Rashi"/>
          <w:color w:val="000000"/>
          <w:sz w:val="24"/>
          <w:szCs w:val="24"/>
        </w:rPr>
        <w:t>.</w:t>
      </w:r>
    </w:p>
    <w:p w:rsidR="00FF043C" w:rsidRDefault="00FF043C" w:rsidP="00FF043C">
      <w:pPr>
        <w:autoSpaceDE w:val="0"/>
        <w:autoSpaceDN w:val="0"/>
        <w:adjustRightInd w:val="0"/>
        <w:spacing w:line="240" w:lineRule="auto"/>
        <w:ind w:left="1213"/>
        <w:jc w:val="both"/>
        <w:rPr>
          <w:rFonts w:cs="Rashi"/>
          <w:sz w:val="24"/>
          <w:szCs w:val="24"/>
        </w:rPr>
      </w:pPr>
      <w:r>
        <w:rPr>
          <w:rFonts w:cs="David"/>
          <w:color w:val="000000"/>
          <w:sz w:val="24"/>
          <w:szCs w:val="24"/>
          <w:u w:val="single"/>
          <w:rtl/>
        </w:rPr>
        <w:t>פתחי תשובה שם ס"ק יד</w:t>
      </w:r>
      <w:r>
        <w:rPr>
          <w:rFonts w:ascii="Times New Roman" w:hAnsi="Times New Roman" w:cs="Rashi"/>
          <w:color w:val="000000"/>
          <w:sz w:val="24"/>
          <w:szCs w:val="24"/>
        </w:rPr>
        <w:t xml:space="preserve"> - can’t listen to father not to say </w:t>
      </w:r>
      <w:proofErr w:type="spellStart"/>
      <w:r>
        <w:rPr>
          <w:rFonts w:ascii="Times New Roman" w:hAnsi="Times New Roman" w:cs="Rashi"/>
          <w:color w:val="000000"/>
          <w:sz w:val="24"/>
          <w:szCs w:val="24"/>
        </w:rPr>
        <w:t>kaddish</w:t>
      </w:r>
      <w:proofErr w:type="spellEnd"/>
      <w:r>
        <w:rPr>
          <w:rFonts w:ascii="Times New Roman" w:hAnsi="Times New Roman" w:cs="Rashi"/>
          <w:color w:val="000000"/>
          <w:sz w:val="24"/>
          <w:szCs w:val="24"/>
        </w:rPr>
        <w:t xml:space="preserve"> for mom because dad is in violation of </w:t>
      </w:r>
      <w:r>
        <w:rPr>
          <w:rFonts w:cs="David"/>
          <w:color w:val="000000"/>
          <w:sz w:val="24"/>
          <w:szCs w:val="24"/>
          <w:rtl/>
        </w:rPr>
        <w:t>ואהבת לרעך כמוך</w:t>
      </w:r>
      <w:r>
        <w:rPr>
          <w:rFonts w:ascii="Times New Roman" w:hAnsi="Times New Roman" w:cs="Rashi"/>
          <w:color w:val="000000"/>
          <w:sz w:val="24"/>
          <w:szCs w:val="24"/>
        </w:rPr>
        <w:t>.</w:t>
      </w:r>
    </w:p>
    <w:p w:rsidR="00FF043C" w:rsidRPr="00FF043C" w:rsidRDefault="00FF043C" w:rsidP="00FF043C">
      <w:pPr>
        <w:pStyle w:val="ListParagraph"/>
        <w:numPr>
          <w:ilvl w:val="0"/>
          <w:numId w:val="29"/>
        </w:numPr>
        <w:autoSpaceDE w:val="0"/>
        <w:autoSpaceDN w:val="0"/>
        <w:adjustRightInd w:val="0"/>
        <w:spacing w:line="240" w:lineRule="auto"/>
        <w:jc w:val="both"/>
        <w:rPr>
          <w:rFonts w:cs="Rashi"/>
          <w:sz w:val="24"/>
          <w:szCs w:val="24"/>
        </w:rPr>
      </w:pPr>
      <w:r w:rsidRPr="00FF043C">
        <w:rPr>
          <w:rFonts w:ascii="Times New Roman" w:hAnsi="Times New Roman" w:cs="Rashi"/>
          <w:color w:val="000000"/>
          <w:sz w:val="24"/>
          <w:szCs w:val="24"/>
        </w:rPr>
        <w:t xml:space="preserve">Where to Learn. </w:t>
      </w:r>
      <w:r w:rsidRPr="00FF043C">
        <w:rPr>
          <w:rFonts w:cs="David" w:hint="cs"/>
          <w:color w:val="000000"/>
          <w:sz w:val="24"/>
          <w:szCs w:val="24"/>
          <w:u w:val="single"/>
          <w:rtl/>
        </w:rPr>
        <w:t>שו"ע רמ:יג וש"ך שם</w:t>
      </w:r>
      <w:r w:rsidRPr="00FF043C">
        <w:rPr>
          <w:rFonts w:ascii="Times New Roman" w:hAnsi="Times New Roman" w:cs="Rashi"/>
          <w:color w:val="000000"/>
          <w:sz w:val="24"/>
          <w:szCs w:val="24"/>
        </w:rPr>
        <w:t xml:space="preserve"> based on </w:t>
      </w:r>
      <w:r w:rsidRPr="00FF043C">
        <w:rPr>
          <w:rFonts w:cs="David" w:hint="cs"/>
          <w:color w:val="000000"/>
          <w:sz w:val="24"/>
          <w:szCs w:val="24"/>
          <w:u w:val="single"/>
          <w:rtl/>
        </w:rPr>
        <w:t>גמרא מגילה טז:</w:t>
      </w:r>
    </w:p>
    <w:p w:rsidR="00FF043C" w:rsidRPr="00FF043C" w:rsidRDefault="00FF043C" w:rsidP="00FF043C">
      <w:pPr>
        <w:pStyle w:val="ListParagraph"/>
        <w:numPr>
          <w:ilvl w:val="0"/>
          <w:numId w:val="29"/>
        </w:numPr>
        <w:autoSpaceDE w:val="0"/>
        <w:autoSpaceDN w:val="0"/>
        <w:adjustRightInd w:val="0"/>
        <w:spacing w:line="240" w:lineRule="auto"/>
        <w:jc w:val="both"/>
        <w:rPr>
          <w:rFonts w:cs="Rashi"/>
          <w:sz w:val="24"/>
          <w:szCs w:val="24"/>
        </w:rPr>
      </w:pPr>
      <w:r w:rsidRPr="00FF043C">
        <w:rPr>
          <w:rFonts w:ascii="Times New Roman" w:hAnsi="Times New Roman" w:cs="Rashi"/>
          <w:color w:val="000000"/>
          <w:sz w:val="24"/>
          <w:szCs w:val="24"/>
        </w:rPr>
        <w:t xml:space="preserve">To be mean to others. </w:t>
      </w:r>
      <w:r w:rsidRPr="00FF043C">
        <w:rPr>
          <w:rFonts w:cs="David" w:hint="cs"/>
          <w:color w:val="000000"/>
          <w:sz w:val="24"/>
          <w:szCs w:val="24"/>
          <w:u w:val="single"/>
          <w:rtl/>
        </w:rPr>
        <w:t>שו"ע רמ:טז</w:t>
      </w:r>
      <w:r w:rsidRPr="00FF043C">
        <w:rPr>
          <w:rFonts w:ascii="Times New Roman" w:hAnsi="Times New Roman" w:cs="Rashi"/>
          <w:color w:val="000000"/>
          <w:sz w:val="24"/>
          <w:szCs w:val="24"/>
        </w:rPr>
        <w:t xml:space="preserve"> because you can’t hate any Jew unless you saw them do an </w:t>
      </w:r>
      <w:r w:rsidRPr="00FF043C">
        <w:rPr>
          <w:rFonts w:cs="David" w:hint="cs"/>
          <w:color w:val="000000"/>
          <w:sz w:val="24"/>
          <w:szCs w:val="24"/>
          <w:rtl/>
        </w:rPr>
        <w:t>עבירה</w:t>
      </w:r>
      <w:r w:rsidRPr="00FF043C">
        <w:rPr>
          <w:rFonts w:ascii="Times New Roman" w:hAnsi="Times New Roman" w:cs="Rashi"/>
          <w:color w:val="000000"/>
          <w:sz w:val="24"/>
          <w:szCs w:val="24"/>
        </w:rPr>
        <w:t xml:space="preserve">, but see </w:t>
      </w:r>
      <w:r w:rsidRPr="00FF043C">
        <w:rPr>
          <w:rFonts w:cs="David" w:hint="cs"/>
          <w:color w:val="000000"/>
          <w:sz w:val="24"/>
          <w:szCs w:val="24"/>
          <w:u w:val="single"/>
          <w:rtl/>
        </w:rPr>
        <w:t>חסד לאלפים שם יב</w:t>
      </w:r>
      <w:r w:rsidRPr="00FF043C">
        <w:rPr>
          <w:rFonts w:ascii="Times New Roman" w:hAnsi="Times New Roman" w:cs="Rashi"/>
          <w:color w:val="000000"/>
          <w:sz w:val="24"/>
          <w:szCs w:val="24"/>
        </w:rPr>
        <w:t xml:space="preserve"> that you shouldn’t speak to them in front of your parents.</w:t>
      </w:r>
    </w:p>
    <w:p w:rsidR="00FF043C" w:rsidRDefault="00FF043C" w:rsidP="00FF043C">
      <w:pPr>
        <w:autoSpaceDE w:val="0"/>
        <w:autoSpaceDN w:val="0"/>
        <w:adjustRightInd w:val="0"/>
        <w:spacing w:line="240" w:lineRule="auto"/>
        <w:ind w:left="1213"/>
        <w:jc w:val="both"/>
        <w:rPr>
          <w:rFonts w:cs="Rashi"/>
          <w:sz w:val="24"/>
          <w:szCs w:val="24"/>
        </w:rPr>
      </w:pPr>
      <w:r>
        <w:rPr>
          <w:rFonts w:ascii="Times New Roman" w:hAnsi="Times New Roman" w:cs="Rashi"/>
          <w:color w:val="000000"/>
          <w:sz w:val="24"/>
          <w:szCs w:val="24"/>
        </w:rPr>
        <w:t xml:space="preserve">most of the time that parents ask children not to associate with certain kids, it is justified for the child’s </w:t>
      </w:r>
      <w:proofErr w:type="spellStart"/>
      <w:r>
        <w:rPr>
          <w:rFonts w:ascii="Times New Roman" w:hAnsi="Times New Roman" w:cs="Rashi"/>
          <w:color w:val="000000"/>
          <w:sz w:val="24"/>
          <w:szCs w:val="24"/>
        </w:rPr>
        <w:t>well being</w:t>
      </w:r>
      <w:proofErr w:type="spellEnd"/>
      <w:r>
        <w:rPr>
          <w:rFonts w:ascii="Times New Roman" w:hAnsi="Times New Roman" w:cs="Rashi"/>
          <w:color w:val="000000"/>
          <w:sz w:val="24"/>
          <w:szCs w:val="24"/>
        </w:rPr>
        <w:t xml:space="preserve">, and is only temporary for the development of the child - this is </w:t>
      </w:r>
      <w:proofErr w:type="spellStart"/>
      <w:r>
        <w:rPr>
          <w:rFonts w:ascii="Times New Roman" w:hAnsi="Times New Roman" w:cs="Rashi"/>
          <w:color w:val="000000"/>
          <w:sz w:val="24"/>
          <w:szCs w:val="24"/>
        </w:rPr>
        <w:t>psak</w:t>
      </w:r>
      <w:proofErr w:type="spellEnd"/>
      <w:r>
        <w:rPr>
          <w:rFonts w:ascii="Times New Roman" w:hAnsi="Times New Roman" w:cs="Rashi"/>
          <w:color w:val="000000"/>
          <w:sz w:val="24"/>
          <w:szCs w:val="24"/>
        </w:rPr>
        <w:t xml:space="preserve"> of </w:t>
      </w:r>
      <w:r>
        <w:rPr>
          <w:rFonts w:cs="David"/>
          <w:color w:val="000000"/>
          <w:sz w:val="24"/>
          <w:szCs w:val="24"/>
          <w:rtl/>
        </w:rPr>
        <w:t>ר ב"צ אבא שאול הו"ד ב</w:t>
      </w:r>
      <w:r>
        <w:rPr>
          <w:rFonts w:cs="David" w:hint="cs"/>
          <w:color w:val="000000"/>
          <w:sz w:val="24"/>
          <w:szCs w:val="24"/>
          <w:u w:val="single"/>
          <w:rtl/>
        </w:rPr>
        <w:t>הליכות בין אדם לחבירו פרק ה' אות נד והערה קטז</w:t>
      </w:r>
    </w:p>
    <w:p w:rsidR="00FF043C" w:rsidRPr="00FF043C" w:rsidRDefault="00FF043C" w:rsidP="00FF043C">
      <w:pPr>
        <w:pStyle w:val="ListParagraph"/>
        <w:numPr>
          <w:ilvl w:val="0"/>
          <w:numId w:val="29"/>
        </w:numPr>
        <w:autoSpaceDE w:val="0"/>
        <w:autoSpaceDN w:val="0"/>
        <w:adjustRightInd w:val="0"/>
        <w:spacing w:line="240" w:lineRule="auto"/>
        <w:jc w:val="both"/>
        <w:rPr>
          <w:rFonts w:cs="Rashi"/>
          <w:sz w:val="24"/>
          <w:szCs w:val="24"/>
        </w:rPr>
      </w:pPr>
      <w:r w:rsidRPr="00FF043C">
        <w:rPr>
          <w:rFonts w:ascii="Times New Roman" w:hAnsi="Times New Roman" w:cs="Rashi"/>
          <w:color w:val="000000"/>
          <w:sz w:val="24"/>
          <w:szCs w:val="24"/>
        </w:rPr>
        <w:t xml:space="preserve">Choosing a </w:t>
      </w:r>
      <w:proofErr w:type="spellStart"/>
      <w:r w:rsidRPr="00FF043C">
        <w:rPr>
          <w:rFonts w:ascii="Times New Roman" w:hAnsi="Times New Roman" w:cs="Rashi"/>
          <w:color w:val="000000"/>
          <w:sz w:val="24"/>
          <w:szCs w:val="24"/>
        </w:rPr>
        <w:t>Shul</w:t>
      </w:r>
      <w:proofErr w:type="spellEnd"/>
      <w:r w:rsidRPr="00FF043C">
        <w:rPr>
          <w:rFonts w:ascii="Times New Roman" w:hAnsi="Times New Roman" w:cs="Rashi"/>
          <w:color w:val="000000"/>
          <w:sz w:val="24"/>
          <w:szCs w:val="24"/>
        </w:rPr>
        <w:t xml:space="preserve">. </w:t>
      </w:r>
      <w:r w:rsidRPr="00FF043C">
        <w:rPr>
          <w:rFonts w:cs="David" w:hint="cs"/>
          <w:color w:val="000000"/>
          <w:sz w:val="24"/>
          <w:szCs w:val="24"/>
          <w:u w:val="single"/>
          <w:rtl/>
        </w:rPr>
        <w:t>פתחי תשובה רמ:כב</w:t>
      </w:r>
      <w:r w:rsidRPr="00FF043C">
        <w:rPr>
          <w:rFonts w:ascii="Times New Roman" w:hAnsi="Times New Roman" w:cs="Rashi"/>
          <w:color w:val="000000"/>
          <w:sz w:val="24"/>
          <w:szCs w:val="24"/>
        </w:rPr>
        <w:t>.</w:t>
      </w:r>
    </w:p>
    <w:p w:rsidR="00FF043C" w:rsidRPr="00FF043C" w:rsidRDefault="00FF043C" w:rsidP="00FF043C">
      <w:pPr>
        <w:pStyle w:val="ListParagraph"/>
        <w:numPr>
          <w:ilvl w:val="0"/>
          <w:numId w:val="29"/>
        </w:numPr>
        <w:autoSpaceDE w:val="0"/>
        <w:autoSpaceDN w:val="0"/>
        <w:adjustRightInd w:val="0"/>
        <w:spacing w:line="240" w:lineRule="auto"/>
        <w:jc w:val="both"/>
        <w:rPr>
          <w:rFonts w:cs="Rashi"/>
          <w:sz w:val="24"/>
          <w:szCs w:val="24"/>
        </w:rPr>
      </w:pPr>
      <w:r w:rsidRPr="00FF043C">
        <w:rPr>
          <w:rFonts w:ascii="Times New Roman" w:hAnsi="Times New Roman" w:cs="Rashi"/>
          <w:color w:val="000000"/>
          <w:sz w:val="24"/>
          <w:szCs w:val="24"/>
        </w:rPr>
        <w:t xml:space="preserve">Living in Israel. </w:t>
      </w:r>
      <w:r w:rsidRPr="00FF043C">
        <w:rPr>
          <w:rFonts w:cs="David"/>
          <w:color w:val="000000"/>
          <w:sz w:val="24"/>
          <w:szCs w:val="24"/>
          <w:u w:val="single"/>
          <w:rtl/>
        </w:rPr>
        <w:t>שו"ת יחוה דעת ד:מט</w:t>
      </w:r>
      <w:r w:rsidRPr="00FF043C">
        <w:rPr>
          <w:rFonts w:ascii="Times New Roman" w:hAnsi="Times New Roman" w:cs="Rashi"/>
          <w:color w:val="000000"/>
          <w:sz w:val="24"/>
          <w:szCs w:val="24"/>
        </w:rPr>
        <w:t xml:space="preserve"> says not to listen.</w:t>
      </w:r>
    </w:p>
    <w:p w:rsidR="00FF043C" w:rsidRDefault="00FF043C" w:rsidP="00FF043C">
      <w:pPr>
        <w:autoSpaceDE w:val="0"/>
        <w:autoSpaceDN w:val="0"/>
        <w:adjustRightInd w:val="0"/>
        <w:spacing w:line="240" w:lineRule="auto"/>
        <w:ind w:left="1213"/>
        <w:jc w:val="both"/>
        <w:rPr>
          <w:rFonts w:cs="Rashi"/>
          <w:sz w:val="24"/>
          <w:szCs w:val="24"/>
        </w:rPr>
      </w:pPr>
      <w:r>
        <w:rPr>
          <w:rFonts w:ascii="Times New Roman" w:hAnsi="Times New Roman" w:cs="Rashi"/>
          <w:color w:val="000000"/>
          <w:sz w:val="24"/>
          <w:szCs w:val="24"/>
        </w:rPr>
        <w:t xml:space="preserve">even those who say </w:t>
      </w:r>
      <w:r>
        <w:rPr>
          <w:rFonts w:cs="David" w:hint="cs"/>
          <w:color w:val="000000"/>
          <w:sz w:val="24"/>
          <w:szCs w:val="24"/>
          <w:rtl/>
        </w:rPr>
        <w:t>כיבוד אב</w:t>
      </w:r>
      <w:r>
        <w:rPr>
          <w:rFonts w:ascii="Times New Roman" w:hAnsi="Times New Roman" w:cs="Rashi"/>
          <w:color w:val="000000"/>
          <w:sz w:val="24"/>
          <w:szCs w:val="24"/>
        </w:rPr>
        <w:t xml:space="preserve"> wins, would agree that if you are already there you cannot leave just for </w:t>
      </w:r>
      <w:r>
        <w:rPr>
          <w:rFonts w:cs="David" w:hint="cs"/>
          <w:color w:val="000000"/>
          <w:sz w:val="24"/>
          <w:szCs w:val="24"/>
          <w:rtl/>
        </w:rPr>
        <w:t>כיבוד אב</w:t>
      </w:r>
      <w:r>
        <w:rPr>
          <w:rFonts w:ascii="Times New Roman" w:hAnsi="Times New Roman" w:cs="Rashi"/>
          <w:color w:val="000000"/>
          <w:sz w:val="24"/>
          <w:szCs w:val="24"/>
        </w:rPr>
        <w:t xml:space="preserve"> as clear in </w:t>
      </w:r>
      <w:r>
        <w:rPr>
          <w:rFonts w:cs="David" w:hint="cs"/>
          <w:color w:val="000000"/>
          <w:sz w:val="24"/>
          <w:szCs w:val="24"/>
          <w:u w:val="single"/>
          <w:rtl/>
        </w:rPr>
        <w:t>גמרא קידושין לא:</w:t>
      </w:r>
      <w:r>
        <w:rPr>
          <w:rFonts w:ascii="Times New Roman" w:hAnsi="Times New Roman" w:cs="Rashi"/>
          <w:color w:val="000000"/>
          <w:sz w:val="24"/>
          <w:szCs w:val="24"/>
        </w:rPr>
        <w:t>.</w:t>
      </w:r>
    </w:p>
    <w:p w:rsidR="00FF043C" w:rsidRPr="00FF043C" w:rsidRDefault="00FF043C" w:rsidP="00FF043C">
      <w:pPr>
        <w:pStyle w:val="ListParagraph"/>
        <w:numPr>
          <w:ilvl w:val="0"/>
          <w:numId w:val="28"/>
        </w:numPr>
        <w:autoSpaceDE w:val="0"/>
        <w:autoSpaceDN w:val="0"/>
        <w:adjustRightInd w:val="0"/>
        <w:spacing w:line="240" w:lineRule="auto"/>
        <w:jc w:val="both"/>
        <w:rPr>
          <w:rFonts w:cs="Rashi"/>
          <w:sz w:val="24"/>
          <w:szCs w:val="24"/>
        </w:rPr>
      </w:pPr>
      <w:r w:rsidRPr="00FF043C">
        <w:rPr>
          <w:rFonts w:ascii="Times New Roman" w:hAnsi="Times New Roman" w:cs="Rashi"/>
          <w:color w:val="000000"/>
          <w:sz w:val="24"/>
          <w:szCs w:val="24"/>
        </w:rPr>
        <w:t>Affecting Child’s Social Health.</w:t>
      </w:r>
    </w:p>
    <w:p w:rsidR="00FF043C" w:rsidRPr="00FF043C" w:rsidRDefault="00FF043C" w:rsidP="00FF043C">
      <w:pPr>
        <w:pStyle w:val="ListParagraph"/>
        <w:numPr>
          <w:ilvl w:val="0"/>
          <w:numId w:val="30"/>
        </w:numPr>
        <w:autoSpaceDE w:val="0"/>
        <w:autoSpaceDN w:val="0"/>
        <w:adjustRightInd w:val="0"/>
        <w:spacing w:line="240" w:lineRule="auto"/>
        <w:jc w:val="both"/>
        <w:rPr>
          <w:rFonts w:cs="Rashi"/>
          <w:sz w:val="24"/>
          <w:szCs w:val="24"/>
        </w:rPr>
      </w:pPr>
      <w:r w:rsidRPr="00FF043C">
        <w:rPr>
          <w:rFonts w:ascii="Times New Roman" w:hAnsi="Times New Roman" w:cs="Rashi"/>
          <w:color w:val="000000"/>
          <w:sz w:val="24"/>
          <w:szCs w:val="24"/>
        </w:rPr>
        <w:t xml:space="preserve">Marriage Partner. </w:t>
      </w:r>
      <w:r w:rsidRPr="00FF043C">
        <w:rPr>
          <w:rFonts w:cs="David" w:hint="cs"/>
          <w:color w:val="000000"/>
          <w:sz w:val="24"/>
          <w:szCs w:val="24"/>
          <w:u w:val="single"/>
          <w:rtl/>
        </w:rPr>
        <w:t>רמ"א יו"ד רמ:כה</w:t>
      </w:r>
      <w:r w:rsidRPr="00FF043C">
        <w:rPr>
          <w:rFonts w:ascii="Times New Roman" w:hAnsi="Times New Roman" w:cs="Rashi"/>
          <w:color w:val="000000"/>
          <w:sz w:val="24"/>
          <w:szCs w:val="24"/>
        </w:rPr>
        <w:t>. Why?</w:t>
      </w:r>
    </w:p>
    <w:p w:rsidR="00FF043C" w:rsidRDefault="00FF043C" w:rsidP="00FF043C">
      <w:pPr>
        <w:autoSpaceDE w:val="0"/>
        <w:autoSpaceDN w:val="0"/>
        <w:adjustRightInd w:val="0"/>
        <w:spacing w:line="240" w:lineRule="auto"/>
        <w:ind w:left="1213"/>
        <w:jc w:val="both"/>
        <w:rPr>
          <w:rFonts w:cs="Rashi"/>
          <w:sz w:val="24"/>
          <w:szCs w:val="24"/>
        </w:rPr>
      </w:pPr>
      <w:r>
        <w:rPr>
          <w:rFonts w:ascii="Times New Roman" w:hAnsi="Times New Roman" w:cs="Rashi"/>
          <w:color w:val="000000"/>
          <w:sz w:val="24"/>
          <w:szCs w:val="24"/>
        </w:rPr>
        <w:t xml:space="preserve">Why? </w:t>
      </w:r>
    </w:p>
    <w:p w:rsidR="00FF043C" w:rsidRDefault="00FF043C" w:rsidP="00FF043C">
      <w:pPr>
        <w:autoSpaceDE w:val="0"/>
        <w:autoSpaceDN w:val="0"/>
        <w:adjustRightInd w:val="0"/>
        <w:spacing w:line="240" w:lineRule="auto"/>
        <w:ind w:left="1554"/>
        <w:jc w:val="both"/>
        <w:rPr>
          <w:rFonts w:cs="Rashi"/>
          <w:sz w:val="24"/>
          <w:szCs w:val="24"/>
        </w:rPr>
      </w:pPr>
      <w:r>
        <w:rPr>
          <w:rFonts w:cs="David"/>
          <w:color w:val="000000"/>
          <w:sz w:val="24"/>
          <w:szCs w:val="24"/>
          <w:u w:val="single"/>
          <w:rtl/>
        </w:rPr>
        <w:t>בהגר"א ס"ק לו</w:t>
      </w:r>
      <w:r>
        <w:rPr>
          <w:rFonts w:ascii="Times New Roman" w:hAnsi="Times New Roman" w:cs="Rashi"/>
          <w:color w:val="000000"/>
          <w:sz w:val="24"/>
          <w:szCs w:val="24"/>
        </w:rPr>
        <w:t xml:space="preserve"> - </w:t>
      </w:r>
      <w:r>
        <w:rPr>
          <w:rFonts w:cs="David"/>
          <w:color w:val="000000"/>
          <w:sz w:val="24"/>
          <w:szCs w:val="24"/>
          <w:rtl/>
        </w:rPr>
        <w:t>כיבוד או"א</w:t>
      </w:r>
      <w:r>
        <w:rPr>
          <w:rFonts w:ascii="Times New Roman" w:hAnsi="Times New Roman" w:cs="Rashi"/>
          <w:color w:val="000000"/>
          <w:sz w:val="24"/>
          <w:szCs w:val="24"/>
        </w:rPr>
        <w:t xml:space="preserve"> doesn’t apply to things that don’t give the parents any benefit</w:t>
      </w:r>
    </w:p>
    <w:p w:rsidR="00FF043C" w:rsidRDefault="00FF043C" w:rsidP="00FF043C">
      <w:pPr>
        <w:autoSpaceDE w:val="0"/>
        <w:autoSpaceDN w:val="0"/>
        <w:adjustRightInd w:val="0"/>
        <w:spacing w:line="240" w:lineRule="auto"/>
        <w:ind w:left="1554"/>
        <w:jc w:val="both"/>
        <w:rPr>
          <w:rFonts w:cs="Rashi"/>
          <w:sz w:val="24"/>
          <w:szCs w:val="24"/>
        </w:rPr>
      </w:pPr>
      <w:r>
        <w:rPr>
          <w:rFonts w:cs="David"/>
          <w:color w:val="000000"/>
          <w:sz w:val="24"/>
          <w:szCs w:val="24"/>
          <w:rtl/>
        </w:rPr>
        <w:t>בהגר"א שם</w:t>
      </w:r>
      <w:r>
        <w:rPr>
          <w:rFonts w:ascii="Times New Roman" w:hAnsi="Times New Roman" w:cs="Rashi"/>
          <w:color w:val="000000"/>
          <w:sz w:val="24"/>
          <w:szCs w:val="24"/>
        </w:rPr>
        <w:t xml:space="preserve"> - also doesn’t apply to things that cause pain to the son</w:t>
      </w:r>
    </w:p>
    <w:p w:rsidR="00FF043C" w:rsidRDefault="00FF043C" w:rsidP="00FF043C">
      <w:pPr>
        <w:autoSpaceDE w:val="0"/>
        <w:autoSpaceDN w:val="0"/>
        <w:adjustRightInd w:val="0"/>
        <w:spacing w:line="240" w:lineRule="auto"/>
        <w:ind w:left="1554"/>
        <w:jc w:val="both"/>
        <w:rPr>
          <w:rFonts w:cs="Rashi"/>
          <w:sz w:val="24"/>
          <w:szCs w:val="24"/>
        </w:rPr>
      </w:pPr>
      <w:r>
        <w:rPr>
          <w:rFonts w:cs="David"/>
          <w:color w:val="000000"/>
          <w:sz w:val="24"/>
          <w:szCs w:val="24"/>
          <w:u w:val="single"/>
          <w:rtl/>
        </w:rPr>
        <w:t>ערוך השולחן רמ:מה</w:t>
      </w:r>
      <w:r>
        <w:rPr>
          <w:rFonts w:ascii="Times New Roman" w:hAnsi="Times New Roman" w:cs="Rashi"/>
          <w:color w:val="000000"/>
          <w:sz w:val="24"/>
          <w:szCs w:val="24"/>
        </w:rPr>
        <w:t xml:space="preserve"> - doesn’t apply to </w:t>
      </w:r>
      <w:proofErr w:type="spellStart"/>
      <w:r>
        <w:rPr>
          <w:rFonts w:ascii="Times New Roman" w:hAnsi="Times New Roman" w:cs="Rashi"/>
          <w:color w:val="000000"/>
          <w:sz w:val="24"/>
          <w:szCs w:val="24"/>
        </w:rPr>
        <w:t>aveiros</w:t>
      </w:r>
      <w:proofErr w:type="spellEnd"/>
      <w:r>
        <w:rPr>
          <w:rFonts w:ascii="Times New Roman" w:hAnsi="Times New Roman" w:cs="Rashi"/>
          <w:color w:val="000000"/>
          <w:sz w:val="24"/>
          <w:szCs w:val="24"/>
        </w:rPr>
        <w:t xml:space="preserve"> (and presumably marrying somebody other than the person you want to marry will be a violation of </w:t>
      </w:r>
      <w:r>
        <w:rPr>
          <w:rFonts w:cs="David"/>
          <w:color w:val="000000"/>
          <w:sz w:val="24"/>
          <w:szCs w:val="24"/>
          <w:rtl/>
        </w:rPr>
        <w:t>ואהבת לרעך כמוך</w:t>
      </w:r>
      <w:r>
        <w:rPr>
          <w:rFonts w:ascii="Times New Roman" w:hAnsi="Times New Roman" w:cs="Rashi"/>
          <w:color w:val="000000"/>
          <w:sz w:val="24"/>
          <w:szCs w:val="24"/>
        </w:rPr>
        <w:t>)</w:t>
      </w:r>
    </w:p>
    <w:p w:rsidR="00FF043C" w:rsidRDefault="00FF043C" w:rsidP="00FF043C">
      <w:pPr>
        <w:autoSpaceDE w:val="0"/>
        <w:autoSpaceDN w:val="0"/>
        <w:adjustRightInd w:val="0"/>
        <w:spacing w:line="240" w:lineRule="auto"/>
        <w:ind w:left="1554"/>
        <w:jc w:val="both"/>
        <w:rPr>
          <w:rFonts w:cs="Rashi"/>
          <w:sz w:val="24"/>
          <w:szCs w:val="24"/>
        </w:rPr>
      </w:pPr>
      <w:proofErr w:type="gramStart"/>
      <w:r>
        <w:rPr>
          <w:rFonts w:ascii="Times New Roman" w:hAnsi="Times New Roman" w:cs="Rashi"/>
          <w:color w:val="000000"/>
          <w:sz w:val="24"/>
          <w:szCs w:val="24"/>
        </w:rPr>
        <w:t>any</w:t>
      </w:r>
      <w:proofErr w:type="gramEnd"/>
      <w:r>
        <w:rPr>
          <w:rFonts w:ascii="Times New Roman" w:hAnsi="Times New Roman" w:cs="Rashi"/>
          <w:color w:val="000000"/>
          <w:sz w:val="24"/>
          <w:szCs w:val="24"/>
        </w:rPr>
        <w:t xml:space="preserve"> children will be a </w:t>
      </w:r>
      <w:r>
        <w:rPr>
          <w:rFonts w:cs="David" w:hint="cs"/>
          <w:color w:val="000000"/>
          <w:sz w:val="24"/>
          <w:szCs w:val="24"/>
          <w:rtl/>
        </w:rPr>
        <w:t>בן השנואה ששנואה לפני המקום</w:t>
      </w:r>
    </w:p>
    <w:p w:rsidR="00FF043C" w:rsidRDefault="00FF043C" w:rsidP="00FF043C">
      <w:pPr>
        <w:autoSpaceDE w:val="0"/>
        <w:autoSpaceDN w:val="0"/>
        <w:adjustRightInd w:val="0"/>
        <w:spacing w:line="240" w:lineRule="auto"/>
        <w:ind w:left="1554"/>
        <w:jc w:val="both"/>
        <w:rPr>
          <w:rFonts w:cs="Rashi"/>
          <w:sz w:val="24"/>
          <w:szCs w:val="24"/>
        </w:rPr>
      </w:pPr>
      <w:proofErr w:type="gramStart"/>
      <w:r>
        <w:rPr>
          <w:rFonts w:ascii="Times New Roman" w:hAnsi="Times New Roman" w:cs="Rashi"/>
          <w:color w:val="000000"/>
          <w:sz w:val="24"/>
          <w:szCs w:val="24"/>
        </w:rPr>
        <w:lastRenderedPageBreak/>
        <w:t>there</w:t>
      </w:r>
      <w:proofErr w:type="gramEnd"/>
      <w:r>
        <w:rPr>
          <w:rFonts w:ascii="Times New Roman" w:hAnsi="Times New Roman" w:cs="Rashi"/>
          <w:color w:val="000000"/>
          <w:sz w:val="24"/>
          <w:szCs w:val="24"/>
        </w:rPr>
        <w:t xml:space="preserve"> is a mitzvah to marry (maybe doesn’t apply to a girl, but see </w:t>
      </w:r>
      <w:r>
        <w:rPr>
          <w:rFonts w:cs="David" w:hint="cs"/>
          <w:color w:val="000000"/>
          <w:sz w:val="24"/>
          <w:szCs w:val="24"/>
          <w:u w:val="single"/>
          <w:rtl/>
        </w:rPr>
        <w:t>שו"ת תורה לשמה סימן רסו</w:t>
      </w:r>
      <w:r>
        <w:rPr>
          <w:rFonts w:ascii="Times New Roman" w:hAnsi="Times New Roman" w:cs="Rashi"/>
          <w:color w:val="000000"/>
          <w:sz w:val="24"/>
          <w:szCs w:val="24"/>
        </w:rPr>
        <w:t xml:space="preserve"> that if she is afraid of </w:t>
      </w:r>
      <w:r>
        <w:rPr>
          <w:rFonts w:cs="David" w:hint="cs"/>
          <w:color w:val="000000"/>
          <w:sz w:val="24"/>
          <w:szCs w:val="24"/>
          <w:rtl/>
        </w:rPr>
        <w:t>מכשול זנות</w:t>
      </w:r>
      <w:r>
        <w:rPr>
          <w:rFonts w:ascii="Times New Roman" w:hAnsi="Times New Roman" w:cs="Rashi"/>
          <w:color w:val="000000"/>
          <w:sz w:val="24"/>
          <w:szCs w:val="24"/>
        </w:rPr>
        <w:t xml:space="preserve"> in staying single she can disobey the parent and marry the guy)</w:t>
      </w:r>
    </w:p>
    <w:p w:rsidR="00FF043C" w:rsidRDefault="00FF043C" w:rsidP="00FF043C">
      <w:pPr>
        <w:autoSpaceDE w:val="0"/>
        <w:autoSpaceDN w:val="0"/>
        <w:adjustRightInd w:val="0"/>
        <w:spacing w:line="240" w:lineRule="auto"/>
        <w:ind w:left="1213"/>
        <w:jc w:val="both"/>
        <w:rPr>
          <w:rFonts w:cs="Rashi"/>
          <w:sz w:val="24"/>
          <w:szCs w:val="24"/>
        </w:rPr>
      </w:pPr>
      <w:r>
        <w:rPr>
          <w:rFonts w:ascii="Times New Roman" w:hAnsi="Times New Roman" w:cs="Rashi"/>
          <w:color w:val="000000"/>
          <w:sz w:val="24"/>
          <w:szCs w:val="24"/>
        </w:rPr>
        <w:t>It’s a really good idea to listen to parents anyway (they can see more objectively what is best for you)</w:t>
      </w:r>
    </w:p>
    <w:p w:rsidR="00FF043C" w:rsidRDefault="00FF043C" w:rsidP="00FF043C">
      <w:pPr>
        <w:autoSpaceDE w:val="0"/>
        <w:autoSpaceDN w:val="0"/>
        <w:adjustRightInd w:val="0"/>
        <w:spacing w:line="240" w:lineRule="auto"/>
        <w:ind w:left="1213"/>
        <w:jc w:val="both"/>
        <w:rPr>
          <w:rFonts w:cs="Rashi"/>
          <w:sz w:val="24"/>
          <w:szCs w:val="24"/>
        </w:rPr>
      </w:pPr>
      <w:r>
        <w:rPr>
          <w:rFonts w:ascii="Times New Roman" w:hAnsi="Times New Roman" w:cs="Rashi"/>
          <w:color w:val="000000"/>
          <w:sz w:val="24"/>
          <w:szCs w:val="24"/>
        </w:rPr>
        <w:t xml:space="preserve">If it is </w:t>
      </w:r>
      <w:r>
        <w:rPr>
          <w:rFonts w:cs="David" w:hint="cs"/>
          <w:color w:val="000000"/>
          <w:sz w:val="24"/>
          <w:szCs w:val="24"/>
          <w:rtl/>
        </w:rPr>
        <w:t>בזיון</w:t>
      </w:r>
      <w:r>
        <w:rPr>
          <w:rFonts w:ascii="Times New Roman" w:hAnsi="Times New Roman" w:cs="Rashi"/>
          <w:color w:val="000000"/>
          <w:sz w:val="24"/>
          <w:szCs w:val="24"/>
        </w:rPr>
        <w:t xml:space="preserve"> they may be able to tell you not to marry that person, but </w:t>
      </w:r>
      <w:r>
        <w:rPr>
          <w:rFonts w:cs="David" w:hint="cs"/>
          <w:color w:val="000000"/>
          <w:sz w:val="24"/>
          <w:szCs w:val="24"/>
          <w:u w:val="single"/>
          <w:rtl/>
        </w:rPr>
        <w:t>שבט הלוי ב</w:t>
      </w:r>
      <w:proofErr w:type="gramStart"/>
      <w:r>
        <w:rPr>
          <w:rFonts w:cs="David" w:hint="cs"/>
          <w:color w:val="000000"/>
          <w:sz w:val="24"/>
          <w:szCs w:val="24"/>
          <w:u w:val="single"/>
          <w:rtl/>
        </w:rPr>
        <w:t>:קיא:יז</w:t>
      </w:r>
      <w:proofErr w:type="gramEnd"/>
      <w:r>
        <w:rPr>
          <w:rFonts w:ascii="Times New Roman" w:hAnsi="Times New Roman" w:cs="Rashi"/>
          <w:color w:val="000000"/>
          <w:sz w:val="24"/>
          <w:szCs w:val="24"/>
        </w:rPr>
        <w:t xml:space="preserve"> holds as long as </w:t>
      </w:r>
      <w:proofErr w:type="spellStart"/>
      <w:r>
        <w:rPr>
          <w:rFonts w:ascii="Times New Roman" w:hAnsi="Times New Roman" w:cs="Rashi"/>
          <w:color w:val="000000"/>
          <w:sz w:val="24"/>
          <w:szCs w:val="24"/>
        </w:rPr>
        <w:t>halachically</w:t>
      </w:r>
      <w:proofErr w:type="spellEnd"/>
      <w:r>
        <w:rPr>
          <w:rFonts w:ascii="Times New Roman" w:hAnsi="Times New Roman" w:cs="Rashi"/>
          <w:color w:val="000000"/>
          <w:sz w:val="24"/>
          <w:szCs w:val="24"/>
        </w:rPr>
        <w:t xml:space="preserve"> permissible to marry, parent can’t stop it.</w:t>
      </w:r>
    </w:p>
    <w:p w:rsidR="00FF043C" w:rsidRPr="00FF043C" w:rsidRDefault="00FF043C" w:rsidP="00FF043C">
      <w:pPr>
        <w:pStyle w:val="ListParagraph"/>
        <w:numPr>
          <w:ilvl w:val="0"/>
          <w:numId w:val="30"/>
        </w:numPr>
        <w:autoSpaceDE w:val="0"/>
        <w:autoSpaceDN w:val="0"/>
        <w:adjustRightInd w:val="0"/>
        <w:spacing w:line="240" w:lineRule="auto"/>
        <w:jc w:val="both"/>
        <w:rPr>
          <w:rFonts w:cs="Rashi"/>
          <w:sz w:val="24"/>
          <w:szCs w:val="24"/>
        </w:rPr>
      </w:pPr>
      <w:r w:rsidRPr="00FF043C">
        <w:rPr>
          <w:rFonts w:ascii="Times New Roman" w:hAnsi="Times New Roman" w:cs="Rashi"/>
          <w:color w:val="000000"/>
          <w:sz w:val="24"/>
          <w:szCs w:val="24"/>
        </w:rPr>
        <w:t xml:space="preserve">Being </w:t>
      </w:r>
      <w:r w:rsidRPr="00FF043C">
        <w:rPr>
          <w:rFonts w:cs="David"/>
          <w:color w:val="000000"/>
          <w:sz w:val="24"/>
          <w:szCs w:val="24"/>
          <w:rtl/>
        </w:rPr>
        <w:t>מבזה</w:t>
      </w:r>
      <w:r w:rsidRPr="00FF043C">
        <w:rPr>
          <w:rFonts w:ascii="Times New Roman" w:hAnsi="Times New Roman" w:cs="Rashi"/>
          <w:color w:val="000000"/>
          <w:sz w:val="24"/>
          <w:szCs w:val="24"/>
        </w:rPr>
        <w:t xml:space="preserve"> himself. </w:t>
      </w:r>
      <w:r w:rsidRPr="00FF043C">
        <w:rPr>
          <w:rFonts w:cs="David"/>
          <w:color w:val="000000"/>
          <w:sz w:val="24"/>
          <w:szCs w:val="24"/>
          <w:u w:val="single"/>
          <w:rtl/>
        </w:rPr>
        <w:t>שו"ת תורה לשמה סימן רע</w:t>
      </w:r>
      <w:r w:rsidRPr="00FF043C">
        <w:rPr>
          <w:rFonts w:ascii="Times New Roman" w:hAnsi="Times New Roman" w:cs="Rashi"/>
          <w:color w:val="000000"/>
          <w:sz w:val="24"/>
          <w:szCs w:val="24"/>
        </w:rPr>
        <w:t xml:space="preserve"> proves from </w:t>
      </w:r>
      <w:r w:rsidRPr="00FF043C">
        <w:rPr>
          <w:rFonts w:cs="David"/>
          <w:color w:val="000000"/>
          <w:sz w:val="24"/>
          <w:szCs w:val="24"/>
          <w:rtl/>
        </w:rPr>
        <w:t>גמרא כתובות</w:t>
      </w:r>
      <w:r w:rsidRPr="00FF043C">
        <w:rPr>
          <w:rFonts w:ascii="Times New Roman" w:hAnsi="Times New Roman" w:cs="Rashi"/>
          <w:color w:val="000000"/>
          <w:sz w:val="24"/>
          <w:szCs w:val="24"/>
        </w:rPr>
        <w:t xml:space="preserve"> that a woman doesn’t have to listen to her husband to </w:t>
      </w:r>
      <w:proofErr w:type="spellStart"/>
      <w:r w:rsidRPr="00FF043C">
        <w:rPr>
          <w:rFonts w:ascii="Times New Roman" w:hAnsi="Times New Roman" w:cs="Rashi"/>
          <w:color w:val="000000"/>
          <w:sz w:val="24"/>
          <w:szCs w:val="24"/>
        </w:rPr>
        <w:t>embarass</w:t>
      </w:r>
      <w:proofErr w:type="spellEnd"/>
      <w:r w:rsidRPr="00FF043C">
        <w:rPr>
          <w:rFonts w:ascii="Times New Roman" w:hAnsi="Times New Roman" w:cs="Rashi"/>
          <w:color w:val="000000"/>
          <w:sz w:val="24"/>
          <w:szCs w:val="24"/>
        </w:rPr>
        <w:t xml:space="preserve"> herself, even though she has a </w:t>
      </w:r>
      <w:r w:rsidRPr="00FF043C">
        <w:rPr>
          <w:rFonts w:cs="David"/>
          <w:color w:val="000000"/>
          <w:sz w:val="24"/>
          <w:szCs w:val="24"/>
          <w:rtl/>
        </w:rPr>
        <w:t>חיוב כבוד</w:t>
      </w:r>
      <w:r w:rsidRPr="00FF043C">
        <w:rPr>
          <w:rFonts w:ascii="Times New Roman" w:hAnsi="Times New Roman" w:cs="Rashi"/>
          <w:color w:val="000000"/>
          <w:sz w:val="24"/>
          <w:szCs w:val="24"/>
        </w:rPr>
        <w:t>, so the same probably applies to parents.</w:t>
      </w:r>
    </w:p>
    <w:p w:rsidR="00603A08" w:rsidRDefault="00FF043C" w:rsidP="00FF043C">
      <w:pPr>
        <w:pStyle w:val="ListParagraph"/>
        <w:tabs>
          <w:tab w:val="left" w:pos="8100"/>
        </w:tabs>
        <w:ind w:left="1080"/>
        <w:rPr>
          <w:rFonts w:ascii="Arial" w:hAnsi="Arial" w:cs="Arial"/>
          <w:color w:val="222222"/>
          <w:sz w:val="20"/>
          <w:szCs w:val="20"/>
          <w:shd w:val="clear" w:color="auto" w:fill="FFFFFF"/>
        </w:rPr>
      </w:pPr>
      <w:proofErr w:type="gramStart"/>
      <w:r>
        <w:rPr>
          <w:rFonts w:ascii="Times New Roman" w:hAnsi="Times New Roman" w:cs="Rashi"/>
          <w:color w:val="000000"/>
          <w:sz w:val="24"/>
          <w:szCs w:val="24"/>
        </w:rPr>
        <w:t>this</w:t>
      </w:r>
      <w:proofErr w:type="gramEnd"/>
      <w:r>
        <w:rPr>
          <w:rFonts w:ascii="Times New Roman" w:hAnsi="Times New Roman" w:cs="Rashi"/>
          <w:color w:val="000000"/>
          <w:sz w:val="24"/>
          <w:szCs w:val="24"/>
        </w:rPr>
        <w:t xml:space="preserve"> may be  considered parents asking child to do </w:t>
      </w:r>
      <w:proofErr w:type="spellStart"/>
      <w:r>
        <w:rPr>
          <w:rFonts w:ascii="Times New Roman" w:hAnsi="Times New Roman" w:cs="Rashi"/>
          <w:color w:val="000000"/>
          <w:sz w:val="24"/>
          <w:szCs w:val="24"/>
        </w:rPr>
        <w:t>aveira</w:t>
      </w:r>
      <w:proofErr w:type="spellEnd"/>
      <w:r>
        <w:rPr>
          <w:rFonts w:ascii="Times New Roman" w:hAnsi="Times New Roman" w:cs="Rashi"/>
          <w:color w:val="000000"/>
          <w:sz w:val="24"/>
          <w:szCs w:val="24"/>
        </w:rPr>
        <w:t xml:space="preserve"> - </w:t>
      </w:r>
      <w:r>
        <w:rPr>
          <w:rFonts w:cs="David" w:hint="cs"/>
          <w:color w:val="000000"/>
          <w:sz w:val="24"/>
          <w:szCs w:val="24"/>
          <w:u w:val="single"/>
          <w:rtl/>
        </w:rPr>
        <w:t>רמב"ם הלכות עדות יא:ה</w:t>
      </w:r>
      <w:r>
        <w:rPr>
          <w:rFonts w:ascii="Times New Roman" w:hAnsi="Times New Roman" w:cs="Rashi"/>
          <w:color w:val="000000"/>
          <w:sz w:val="24"/>
          <w:szCs w:val="24"/>
        </w:rPr>
        <w:t xml:space="preserve"> says if you are </w:t>
      </w:r>
      <w:r>
        <w:rPr>
          <w:rFonts w:cs="David" w:hint="cs"/>
          <w:color w:val="000000"/>
          <w:sz w:val="24"/>
          <w:szCs w:val="24"/>
          <w:rtl/>
        </w:rPr>
        <w:t>מבזה</w:t>
      </w:r>
      <w:r>
        <w:rPr>
          <w:rFonts w:ascii="Times New Roman" w:hAnsi="Times New Roman" w:cs="Rashi"/>
          <w:color w:val="000000"/>
          <w:sz w:val="24"/>
          <w:szCs w:val="24"/>
        </w:rPr>
        <w:t xml:space="preserve"> yourself it makes you </w:t>
      </w:r>
      <w:r>
        <w:rPr>
          <w:rFonts w:cs="David" w:hint="cs"/>
          <w:color w:val="000000"/>
          <w:sz w:val="24"/>
          <w:szCs w:val="24"/>
          <w:rtl/>
        </w:rPr>
        <w:t>פסול לעדות</w:t>
      </w:r>
      <w:r>
        <w:rPr>
          <w:rFonts w:ascii="Times New Roman" w:hAnsi="Times New Roman" w:cs="Rashi"/>
          <w:color w:val="000000"/>
          <w:sz w:val="24"/>
          <w:szCs w:val="24"/>
        </w:rPr>
        <w:t xml:space="preserve">. This is </w:t>
      </w:r>
      <w:proofErr w:type="spellStart"/>
      <w:r>
        <w:rPr>
          <w:rFonts w:ascii="Times New Roman" w:hAnsi="Times New Roman" w:cs="Rashi"/>
          <w:color w:val="000000"/>
          <w:sz w:val="24"/>
          <w:szCs w:val="24"/>
        </w:rPr>
        <w:t>Rav</w:t>
      </w:r>
      <w:proofErr w:type="spellEnd"/>
      <w:r>
        <w:rPr>
          <w:rFonts w:ascii="Times New Roman" w:hAnsi="Times New Roman" w:cs="Rashi"/>
          <w:color w:val="000000"/>
          <w:sz w:val="24"/>
          <w:szCs w:val="24"/>
        </w:rPr>
        <w:t xml:space="preserve"> Moshe’s </w:t>
      </w:r>
      <w:r>
        <w:rPr>
          <w:rFonts w:cs="David" w:hint="cs"/>
          <w:color w:val="000000"/>
          <w:sz w:val="24"/>
          <w:szCs w:val="24"/>
          <w:u w:val="single"/>
          <w:rtl/>
        </w:rPr>
        <w:t>אגרו"מ יו"ד ג</w:t>
      </w:r>
      <w:proofErr w:type="gramStart"/>
      <w:r>
        <w:rPr>
          <w:rFonts w:cs="David" w:hint="cs"/>
          <w:color w:val="000000"/>
          <w:sz w:val="24"/>
          <w:szCs w:val="24"/>
          <w:u w:val="single"/>
          <w:rtl/>
        </w:rPr>
        <w:t>:מד</w:t>
      </w:r>
      <w:proofErr w:type="gramEnd"/>
      <w:r>
        <w:rPr>
          <w:rFonts w:ascii="Times New Roman" w:hAnsi="Times New Roman" w:cs="Rashi"/>
          <w:color w:val="000000"/>
          <w:sz w:val="24"/>
          <w:szCs w:val="24"/>
        </w:rPr>
        <w:t xml:space="preserve"> objection to unnecessary hypnosis.</w:t>
      </w:r>
    </w:p>
    <w:p w:rsidR="00603A08" w:rsidRPr="00603A08" w:rsidRDefault="00603A08" w:rsidP="00603A08">
      <w:pPr>
        <w:pStyle w:val="ListParagraph"/>
        <w:numPr>
          <w:ilvl w:val="0"/>
          <w:numId w:val="1"/>
        </w:numPr>
        <w:tabs>
          <w:tab w:val="left" w:pos="8100"/>
        </w:tabs>
        <w:rPr>
          <w:rFonts w:ascii="Arial" w:hAnsi="Arial" w:cs="Arial"/>
          <w:color w:val="222222"/>
          <w:sz w:val="20"/>
          <w:szCs w:val="20"/>
          <w:shd w:val="clear" w:color="auto" w:fill="FFFFFF"/>
        </w:rPr>
      </w:pPr>
      <w:r w:rsidRPr="00D529D2">
        <w:rPr>
          <w:rFonts w:ascii="Arial" w:hAnsi="Arial" w:cs="Arial"/>
          <w:b/>
          <w:bCs/>
          <w:color w:val="222222"/>
          <w:sz w:val="28"/>
          <w:szCs w:val="28"/>
          <w:u w:val="single"/>
          <w:shd w:val="clear" w:color="auto" w:fill="FFFFFF"/>
        </w:rPr>
        <w:t xml:space="preserve">Hats for </w:t>
      </w:r>
      <w:proofErr w:type="spellStart"/>
      <w:r w:rsidRPr="00D529D2">
        <w:rPr>
          <w:rFonts w:ascii="Arial" w:hAnsi="Arial" w:cs="Arial"/>
          <w:b/>
          <w:bCs/>
          <w:color w:val="222222"/>
          <w:sz w:val="28"/>
          <w:szCs w:val="28"/>
          <w:u w:val="single"/>
          <w:shd w:val="clear" w:color="auto" w:fill="FFFFFF"/>
        </w:rPr>
        <w:t>davening</w:t>
      </w:r>
      <w:proofErr w:type="spellEnd"/>
      <w:r w:rsidRPr="00D529D2">
        <w:rPr>
          <w:rFonts w:ascii="Arial" w:hAnsi="Arial" w:cs="Arial"/>
          <w:b/>
          <w:bCs/>
          <w:color w:val="222222"/>
          <w:sz w:val="28"/>
          <w:szCs w:val="28"/>
          <w:u w:val="single"/>
          <w:shd w:val="clear" w:color="auto" w:fill="FFFFFF"/>
        </w:rPr>
        <w:t>.</w:t>
      </w:r>
      <w:bookmarkStart w:id="0" w:name="_GoBack"/>
      <w:bookmarkEnd w:id="0"/>
    </w:p>
    <w:p w:rsidR="00603A08" w:rsidRPr="00603A08" w:rsidRDefault="00603A08" w:rsidP="00603A08">
      <w:pPr>
        <w:pStyle w:val="ListParagraph"/>
        <w:numPr>
          <w:ilvl w:val="0"/>
          <w:numId w:val="6"/>
        </w:numPr>
        <w:tabs>
          <w:tab w:val="left" w:pos="8100"/>
        </w:tabs>
        <w:rPr>
          <w:rFonts w:ascii="Arial" w:hAnsi="Arial" w:cs="Arial"/>
          <w:color w:val="222222"/>
          <w:sz w:val="20"/>
          <w:szCs w:val="20"/>
          <w:shd w:val="clear" w:color="auto" w:fill="FFFFFF"/>
        </w:rPr>
      </w:pPr>
      <w:r w:rsidRPr="00603A08">
        <w:rPr>
          <w:rFonts w:ascii="Arial" w:hAnsi="Arial" w:cs="Arial"/>
          <w:color w:val="222222"/>
          <w:sz w:val="20"/>
          <w:szCs w:val="20"/>
          <w:shd w:val="clear" w:color="auto" w:fill="FFFFFF"/>
        </w:rPr>
        <w:t>How we go out in street.</w:t>
      </w:r>
    </w:p>
    <w:p w:rsidR="00603A08" w:rsidRPr="00603A08" w:rsidRDefault="00603A08" w:rsidP="00603A08">
      <w:pPr>
        <w:pStyle w:val="ListParagraph"/>
        <w:numPr>
          <w:ilvl w:val="0"/>
          <w:numId w:val="7"/>
        </w:numPr>
        <w:tabs>
          <w:tab w:val="left" w:pos="8100"/>
        </w:tabs>
        <w:jc w:val="both"/>
        <w:rPr>
          <w:rFonts w:ascii="Arial" w:hAnsi="Arial" w:cs="Arial"/>
          <w:color w:val="222222"/>
          <w:sz w:val="20"/>
          <w:szCs w:val="20"/>
          <w:shd w:val="clear" w:color="auto" w:fill="FFFFFF"/>
        </w:rPr>
      </w:pPr>
      <w:r w:rsidRPr="00603A08">
        <w:rPr>
          <w:rFonts w:ascii="Arial" w:hAnsi="Arial" w:cs="Arial" w:hint="cs"/>
          <w:color w:val="222222"/>
          <w:sz w:val="20"/>
          <w:szCs w:val="20"/>
          <w:u w:val="single"/>
          <w:shd w:val="clear" w:color="auto" w:fill="FFFFFF"/>
          <w:rtl/>
        </w:rPr>
        <w:t>ערוך השולחן אורח חיים הלכות תפילה סימן צא סעיף ו</w:t>
      </w:r>
      <w:r w:rsidRPr="00603A08">
        <w:rPr>
          <w:rFonts w:ascii="Arial" w:hAnsi="Arial" w:cs="Arial" w:hint="cs"/>
          <w:color w:val="222222"/>
          <w:sz w:val="20"/>
          <w:szCs w:val="20"/>
          <w:shd w:val="clear" w:color="auto" w:fill="FFFFFF"/>
          <w:rtl/>
        </w:rPr>
        <w:t xml:space="preserve">  - ובמדינתינו אין להתפלל אף כשהראש מכוסה בכיסוי קטן רק בעינן כובע כמו שהולכין ברחוב... וכובעים הקלועים מקש חשיבא כיסוי</w:t>
      </w:r>
    </w:p>
    <w:p w:rsidR="00603A08" w:rsidRPr="00603A08" w:rsidRDefault="00603A08" w:rsidP="00603A08">
      <w:pPr>
        <w:pStyle w:val="ListParagraph"/>
        <w:numPr>
          <w:ilvl w:val="0"/>
          <w:numId w:val="7"/>
        </w:numPr>
        <w:tabs>
          <w:tab w:val="left" w:pos="8100"/>
        </w:tabs>
        <w:jc w:val="both"/>
        <w:rPr>
          <w:rFonts w:ascii="Arial" w:hAnsi="Arial" w:cs="Arial"/>
          <w:color w:val="222222"/>
          <w:sz w:val="20"/>
          <w:szCs w:val="20"/>
          <w:shd w:val="clear" w:color="auto" w:fill="FFFFFF"/>
        </w:rPr>
      </w:pPr>
      <w:r w:rsidRPr="00603A08">
        <w:rPr>
          <w:rFonts w:ascii="Arial" w:hAnsi="Arial" w:cs="Arial"/>
          <w:color w:val="222222"/>
          <w:sz w:val="20"/>
          <w:szCs w:val="20"/>
          <w:shd w:val="clear" w:color="auto" w:fill="FFFFFF"/>
        </w:rPr>
        <w:t xml:space="preserve">Mishnah </w:t>
      </w:r>
      <w:proofErr w:type="spellStart"/>
      <w:r w:rsidRPr="00603A08">
        <w:rPr>
          <w:rFonts w:ascii="Arial" w:hAnsi="Arial" w:cs="Arial"/>
          <w:color w:val="222222"/>
          <w:sz w:val="20"/>
          <w:szCs w:val="20"/>
          <w:shd w:val="clear" w:color="auto" w:fill="FFFFFF"/>
        </w:rPr>
        <w:t>berurah</w:t>
      </w:r>
      <w:proofErr w:type="spellEnd"/>
      <w:r w:rsidRPr="00603A08">
        <w:rPr>
          <w:rFonts w:ascii="Arial" w:hAnsi="Arial" w:cs="Arial"/>
          <w:color w:val="222222"/>
          <w:sz w:val="20"/>
          <w:szCs w:val="20"/>
          <w:shd w:val="clear" w:color="auto" w:fill="FFFFFF"/>
        </w:rPr>
        <w:t xml:space="preserve">. </w:t>
      </w:r>
      <w:r w:rsidRPr="00603A08">
        <w:rPr>
          <w:rFonts w:ascii="Arial" w:hAnsi="Arial" w:cs="Arial" w:hint="cs"/>
          <w:color w:val="222222"/>
          <w:sz w:val="20"/>
          <w:szCs w:val="20"/>
          <w:u w:val="single"/>
          <w:shd w:val="clear" w:color="auto" w:fill="FFFFFF"/>
          <w:rtl/>
        </w:rPr>
        <w:t>משנה ברורה סימן צא ס"ק יב</w:t>
      </w:r>
      <w:r w:rsidRPr="00603A08">
        <w:rPr>
          <w:rFonts w:ascii="Arial" w:hAnsi="Arial" w:cs="Arial" w:hint="cs"/>
          <w:color w:val="222222"/>
          <w:sz w:val="20"/>
          <w:szCs w:val="20"/>
          <w:shd w:val="clear" w:color="auto" w:fill="FFFFFF"/>
          <w:rtl/>
        </w:rPr>
        <w:t xml:space="preserve"> - מגולה - ובזמנינו צריך להשים בעת התפלה כובע בראשו כדרך שהולך ברחוב ולא בכובע הקטן שתחת הכובע כי אין דרך לעמוד כן לפני אנשים חשובים</w:t>
      </w:r>
    </w:p>
    <w:p w:rsidR="00603A08" w:rsidRPr="00603A08" w:rsidRDefault="00603A08" w:rsidP="00603A08">
      <w:pPr>
        <w:pStyle w:val="ListParagraph"/>
        <w:numPr>
          <w:ilvl w:val="0"/>
          <w:numId w:val="7"/>
        </w:numPr>
        <w:tabs>
          <w:tab w:val="left" w:pos="8100"/>
        </w:tabs>
        <w:jc w:val="both"/>
        <w:rPr>
          <w:rFonts w:ascii="Arial" w:hAnsi="Arial" w:cs="Arial"/>
          <w:color w:val="222222"/>
          <w:sz w:val="20"/>
          <w:szCs w:val="20"/>
          <w:shd w:val="clear" w:color="auto" w:fill="FFFFFF"/>
        </w:rPr>
      </w:pPr>
      <w:r w:rsidRPr="00603A08">
        <w:rPr>
          <w:rFonts w:ascii="Arial" w:hAnsi="Arial" w:cs="Arial"/>
          <w:color w:val="222222"/>
          <w:sz w:val="20"/>
          <w:szCs w:val="20"/>
          <w:shd w:val="clear" w:color="auto" w:fill="FFFFFF"/>
        </w:rPr>
        <w:t xml:space="preserve">We don’t go out this way. </w:t>
      </w:r>
      <w:r w:rsidRPr="00603A08">
        <w:rPr>
          <w:rFonts w:ascii="Arial" w:hAnsi="Arial" w:cs="Arial" w:hint="cs"/>
          <w:color w:val="222222"/>
          <w:sz w:val="20"/>
          <w:szCs w:val="20"/>
          <w:u w:val="single"/>
          <w:shd w:val="clear" w:color="auto" w:fill="FFFFFF"/>
          <w:rtl/>
        </w:rPr>
        <w:t>שו"ת ציץ אליעזר חלק יג סימן יג</w:t>
      </w:r>
      <w:r w:rsidRPr="00603A08">
        <w:rPr>
          <w:rFonts w:ascii="Arial" w:hAnsi="Arial" w:cs="Arial" w:hint="cs"/>
          <w:color w:val="222222"/>
          <w:sz w:val="20"/>
          <w:szCs w:val="20"/>
          <w:shd w:val="clear" w:color="auto" w:fill="FFFFFF"/>
          <w:rtl/>
        </w:rPr>
        <w:t xml:space="preserve"> - ...הרי לנו דאין להתפלל בכובע קטן, אלא דלפי ה</w:t>
      </w:r>
      <w:r w:rsidRPr="00603A08">
        <w:rPr>
          <w:rFonts w:ascii="Arial" w:hAnsi="Arial" w:cs="Arial" w:hint="cs"/>
          <w:color w:val="222222"/>
          <w:sz w:val="20"/>
          <w:szCs w:val="20"/>
          <w:u w:val="single"/>
          <w:shd w:val="clear" w:color="auto" w:fill="FFFFFF"/>
          <w:rtl/>
        </w:rPr>
        <w:t>חיי אדם ששם את הדגש על הכדרך שהולך ברחוב</w:t>
      </w:r>
      <w:r w:rsidRPr="00603A08">
        <w:rPr>
          <w:rFonts w:ascii="Arial" w:hAnsi="Arial" w:cs="Arial" w:hint="cs"/>
          <w:color w:val="222222"/>
          <w:sz w:val="20"/>
          <w:szCs w:val="20"/>
          <w:shd w:val="clear" w:color="auto" w:fill="FFFFFF"/>
          <w:rtl/>
        </w:rPr>
        <w:t xml:space="preserve"> היה מקום להתיר בזמנינו לאלה שגם ברחוב הולכים כך בכובע קטן, אבל לפי ה</w:t>
      </w:r>
      <w:r w:rsidRPr="00603A08">
        <w:rPr>
          <w:rFonts w:ascii="Arial" w:hAnsi="Arial" w:cs="Arial" w:hint="cs"/>
          <w:color w:val="222222"/>
          <w:sz w:val="20"/>
          <w:szCs w:val="20"/>
          <w:u w:val="single"/>
          <w:shd w:val="clear" w:color="auto" w:fill="FFFFFF"/>
          <w:rtl/>
        </w:rPr>
        <w:t>משנ"ב ששם את הדגש בזה מפני שאין דרך לעמוד כן לפני אנשים חשובים</w:t>
      </w:r>
      <w:r w:rsidRPr="00603A08">
        <w:rPr>
          <w:rFonts w:ascii="Arial" w:hAnsi="Arial" w:cs="Arial" w:hint="cs"/>
          <w:color w:val="222222"/>
          <w:sz w:val="20"/>
          <w:szCs w:val="20"/>
          <w:shd w:val="clear" w:color="auto" w:fill="FFFFFF"/>
          <w:rtl/>
        </w:rPr>
        <w:t xml:space="preserve"> יש להחמיר גם על ההולכים ככה גם ברחוב אם אבל בשעה שצריכים לעמוד לפני אנשים בעלי שררה כן חובשים כובע גדול, וגם מסוף דברי החיי אדם משמע נמי שסובר כן שהמודד הוא אם אין דרך לעמוד כך לפני גדולים. כן </w:t>
      </w:r>
      <w:r w:rsidRPr="00603A08">
        <w:rPr>
          <w:rFonts w:ascii="Arial" w:hAnsi="Arial" w:cs="Arial" w:hint="cs"/>
          <w:color w:val="222222"/>
          <w:sz w:val="20"/>
          <w:szCs w:val="20"/>
          <w:u w:val="single"/>
          <w:shd w:val="clear" w:color="auto" w:fill="FFFFFF"/>
          <w:rtl/>
        </w:rPr>
        <w:t>לא נתבאר מדברי שניהם איך הוא הדין בזה בהיכא שיש לו מוטיב ונימוק שרוצה לעשות כן מפני החום הגדול</w:t>
      </w:r>
      <w:r w:rsidRPr="00603A08">
        <w:rPr>
          <w:rFonts w:ascii="Arial" w:hAnsi="Arial" w:cs="Arial" w:hint="cs"/>
          <w:color w:val="222222"/>
          <w:sz w:val="20"/>
          <w:szCs w:val="20"/>
          <w:shd w:val="clear" w:color="auto" w:fill="FFFFFF"/>
          <w:rtl/>
        </w:rPr>
        <w:t xml:space="preserve"> ששורר וההזעה. ...אבל בנוגע לתפלה בביהכ"נ מסתבר הדבר שגם הוא יודה שצריך לחבוש מגבעת, או עכ"פ לחבוש כיפה מיוחדת שתכסה את רוב ראשו, משום הכון וכו' ומשום תפלה בכובד ראש, ועכ"פ כך היא דעתי להלכה, וכך ראיתי גם בספר שו"ת יביע אומר ח"ו הנדמ"ח בסי' ט"ו סוף אות ה' שהעלה נמי בכזאת, ש</w:t>
      </w:r>
      <w:r w:rsidRPr="00603A08">
        <w:rPr>
          <w:rFonts w:ascii="Arial" w:hAnsi="Arial" w:cs="Arial" w:hint="cs"/>
          <w:color w:val="222222"/>
          <w:sz w:val="20"/>
          <w:szCs w:val="20"/>
          <w:u w:val="single"/>
          <w:shd w:val="clear" w:color="auto" w:fill="FFFFFF"/>
          <w:rtl/>
        </w:rPr>
        <w:t>בכניסה להתפלל לבית הכנסת ולעלות לס"ת ראוי מאד שהכיפה תהיה גדולה כשיעור שתכסה רוב הראש, שרובו ככולו</w:t>
      </w:r>
      <w:r w:rsidRPr="00603A08">
        <w:rPr>
          <w:rFonts w:ascii="Arial" w:hAnsi="Arial" w:cs="Arial" w:hint="cs"/>
          <w:color w:val="222222"/>
          <w:sz w:val="20"/>
          <w:szCs w:val="20"/>
          <w:shd w:val="clear" w:color="auto" w:fill="FFFFFF"/>
          <w:rtl/>
        </w:rPr>
        <w:t xml:space="preserve"> עיי"ש, ואכמ"ל ביתר דברי תשובתו שם </w:t>
      </w:r>
    </w:p>
    <w:p w:rsidR="00603A08" w:rsidRDefault="00603A08" w:rsidP="00603A08">
      <w:pPr>
        <w:pStyle w:val="ListParagraph"/>
        <w:numPr>
          <w:ilvl w:val="0"/>
          <w:numId w:val="6"/>
        </w:numPr>
        <w:tabs>
          <w:tab w:val="left" w:pos="8100"/>
        </w:tabs>
        <w:jc w:val="both"/>
        <w:rPr>
          <w:rFonts w:ascii="Arial" w:hAnsi="Arial" w:cs="Arial"/>
          <w:color w:val="222222"/>
          <w:sz w:val="20"/>
          <w:szCs w:val="20"/>
          <w:shd w:val="clear" w:color="auto" w:fill="FFFFFF"/>
        </w:rPr>
      </w:pPr>
      <w:r w:rsidRPr="00603A08">
        <w:rPr>
          <w:rFonts w:ascii="Arial" w:hAnsi="Arial" w:cs="Arial"/>
          <w:color w:val="222222"/>
          <w:sz w:val="20"/>
          <w:szCs w:val="20"/>
          <w:shd w:val="clear" w:color="auto" w:fill="FFFFFF"/>
        </w:rPr>
        <w:t xml:space="preserve">Should we care about how we would see the president? </w:t>
      </w:r>
      <w:r w:rsidRPr="00603A08">
        <w:rPr>
          <w:rFonts w:ascii="Arial" w:hAnsi="Arial" w:cs="Arial" w:hint="cs"/>
          <w:color w:val="222222"/>
          <w:sz w:val="20"/>
          <w:szCs w:val="20"/>
          <w:u w:val="single"/>
          <w:shd w:val="clear" w:color="auto" w:fill="FFFFFF"/>
          <w:rtl/>
        </w:rPr>
        <w:t>שו"ת תשובות והנהגות ח"א סימן כו</w:t>
      </w:r>
      <w:r w:rsidRPr="00603A08">
        <w:rPr>
          <w:rFonts w:ascii="Arial" w:hAnsi="Arial" w:cs="Arial" w:hint="cs"/>
          <w:color w:val="222222"/>
          <w:sz w:val="20"/>
          <w:szCs w:val="20"/>
          <w:shd w:val="clear" w:color="auto" w:fill="FFFFFF"/>
          <w:rtl/>
        </w:rPr>
        <w:t xml:space="preserve"> - מעיקר הדין צריך להתפלל כעומד לפני המלך ולא סגי בכובע קטן (כיפה) כי אין דרך לעמוד כן לפני אנשים חשובים כמבואר במ"ב סימן צא ס"ק יב וכן צריך ללבוש חליפה ע"ש ושמעתי טוענים שבארץ ישראל הואיל ועומדים גם לפני שרים בלי כובע וחליפה שרי להתפלל כן ובעו"ה נתפשט אצל הרבה אנשים להתפלל כה"ג. ומנם נראה דאין לסמוך על זה דבאמת בא"י למדו זה בעו"ה מהאומות שלמדו משיטת הקומוניסטים שכולם "חברים" ואף השר אין לו עליונות על אחרים ומתנהגים עמו כמו חבר ומהם למדוהו. ובאמת גם אצלם כשהולכים למקום אחר להפגש עם שר הרי הם מקפידים לכבדו כראוי וללבוש כובע וחליפה, וכן ברוב מדינות העולם כשיבואו למלך או שר נחשב עזות כשאינו מתלבש כראוי כהנ"ל, וכ"ש לפני מלך מלכי המלכים הקב"ה, ומה נעשה שהופכים הכל ולומדים מהסביבה להשוות כבוד מלכו של עולם לכבוד שרים שאצלם אדרבה מעוניינים להוכיח שהם חברים וע"כ במקום שיש ריח תורה ראוי להודיעם שיתלבשו כראוי והכון לפני אלקינו בתפלה ואז התפלה נחשבת ומתקבלת יותר. וכ"ש בני תורה דאמרו בברכות ו: "דרב יהודה היה מציין נפשיה והדר מתפלל" ופירש רש"י מקשט עצמו בבגדיו, ובשו"ע ס"ס צא "דרך החכמים ותלמידיהם שלא יתפללו אלא כשהם עטופים" אם כן לבני תורה ודאי ראוי לנהוג כן, ולא ילכו בדרך המקילין בזה.</w:t>
      </w:r>
    </w:p>
    <w:p w:rsidR="00603A08" w:rsidRPr="00D529D2" w:rsidRDefault="00603A08" w:rsidP="00603A08">
      <w:pPr>
        <w:pStyle w:val="ListParagraph"/>
        <w:numPr>
          <w:ilvl w:val="0"/>
          <w:numId w:val="1"/>
        </w:numPr>
        <w:tabs>
          <w:tab w:val="left" w:pos="8100"/>
        </w:tabs>
        <w:jc w:val="both"/>
        <w:rPr>
          <w:rFonts w:ascii="Arial" w:hAnsi="Arial" w:cs="Arial"/>
          <w:b/>
          <w:bCs/>
          <w:color w:val="222222"/>
          <w:sz w:val="28"/>
          <w:szCs w:val="28"/>
          <w:u w:val="single"/>
          <w:shd w:val="clear" w:color="auto" w:fill="FFFFFF"/>
        </w:rPr>
      </w:pPr>
      <w:r w:rsidRPr="00D529D2">
        <w:rPr>
          <w:rFonts w:ascii="Arial" w:hAnsi="Arial" w:cs="Arial" w:hint="cs"/>
          <w:b/>
          <w:bCs/>
          <w:color w:val="222222"/>
          <w:sz w:val="28"/>
          <w:szCs w:val="28"/>
          <w:u w:val="single"/>
          <w:shd w:val="clear" w:color="auto" w:fill="FFFFFF"/>
          <w:rtl/>
        </w:rPr>
        <w:lastRenderedPageBreak/>
        <w:t>מצוה לקיים דברי המת</w:t>
      </w:r>
      <w:r w:rsidR="005F140E" w:rsidRPr="00D529D2">
        <w:rPr>
          <w:rFonts w:ascii="Arial" w:hAnsi="Arial" w:cs="Arial"/>
          <w:b/>
          <w:bCs/>
          <w:color w:val="222222"/>
          <w:sz w:val="28"/>
          <w:szCs w:val="28"/>
          <w:u w:val="single"/>
          <w:shd w:val="clear" w:color="auto" w:fill="FFFFFF"/>
        </w:rPr>
        <w:t>.</w:t>
      </w:r>
    </w:p>
    <w:p w:rsidR="005F140E" w:rsidRDefault="005F140E" w:rsidP="005F140E">
      <w:pPr>
        <w:pStyle w:val="ListParagraph"/>
        <w:numPr>
          <w:ilvl w:val="0"/>
          <w:numId w:val="18"/>
        </w:numPr>
        <w:jc w:val="both"/>
      </w:pPr>
      <w:r>
        <w:t xml:space="preserve">Basic </w:t>
      </w:r>
      <w:r>
        <w:rPr>
          <w:rtl/>
        </w:rPr>
        <w:t>חקירות</w:t>
      </w:r>
      <w:r>
        <w:t>:</w:t>
      </w:r>
    </w:p>
    <w:p w:rsidR="005F140E" w:rsidRDefault="005F140E" w:rsidP="005F140E">
      <w:pPr>
        <w:pStyle w:val="ListParagraph"/>
        <w:numPr>
          <w:ilvl w:val="0"/>
          <w:numId w:val="19"/>
        </w:numPr>
        <w:jc w:val="both"/>
      </w:pPr>
      <w:r>
        <w:t xml:space="preserve">Is it a </w:t>
      </w:r>
      <w:r>
        <w:rPr>
          <w:rtl/>
        </w:rPr>
        <w:t xml:space="preserve">מצוה </w:t>
      </w:r>
      <w:r>
        <w:t xml:space="preserve">or a </w:t>
      </w:r>
      <w:r>
        <w:rPr>
          <w:rtl/>
        </w:rPr>
        <w:t>קנין</w:t>
      </w:r>
      <w:r>
        <w:t>?</w:t>
      </w:r>
    </w:p>
    <w:p w:rsidR="005F140E" w:rsidRDefault="005F140E" w:rsidP="005F140E">
      <w:pPr>
        <w:pStyle w:val="ListParagraph"/>
        <w:numPr>
          <w:ilvl w:val="0"/>
          <w:numId w:val="19"/>
        </w:numPr>
        <w:jc w:val="both"/>
      </w:pPr>
      <w:r>
        <w:t>What kinds of requests does it apply to? Only money?</w:t>
      </w:r>
    </w:p>
    <w:p w:rsidR="005F140E" w:rsidRDefault="005F140E" w:rsidP="005F140E">
      <w:pPr>
        <w:pStyle w:val="ListParagraph"/>
        <w:numPr>
          <w:ilvl w:val="0"/>
          <w:numId w:val="18"/>
        </w:numPr>
        <w:jc w:val="both"/>
      </w:pPr>
      <w:r>
        <w:t xml:space="preserve">Basis of </w:t>
      </w:r>
      <w:r>
        <w:rPr>
          <w:rtl/>
        </w:rPr>
        <w:t xml:space="preserve">תקנה </w:t>
      </w:r>
      <w:r>
        <w:t xml:space="preserve">– </w:t>
      </w:r>
      <w:r>
        <w:rPr>
          <w:u w:val="single"/>
          <w:rtl/>
        </w:rPr>
        <w:t>מנחת אשר בראשית סימן סז אות ד'</w:t>
      </w:r>
      <w:r>
        <w:rPr>
          <w:rtl/>
        </w:rPr>
        <w:t xml:space="preserve"> </w:t>
      </w:r>
      <w:r>
        <w:t xml:space="preserve">– unlike </w:t>
      </w:r>
      <w:r>
        <w:rPr>
          <w:rtl/>
        </w:rPr>
        <w:t xml:space="preserve">דברי שכיב מרע </w:t>
      </w:r>
      <w:r>
        <w:t xml:space="preserve">the reason isn’t spelled out by </w:t>
      </w:r>
      <w:r>
        <w:rPr>
          <w:rtl/>
        </w:rPr>
        <w:t>חז"ל</w:t>
      </w:r>
      <w:r>
        <w:t xml:space="preserve">. Must be </w:t>
      </w:r>
      <w:r>
        <w:rPr>
          <w:rtl/>
        </w:rPr>
        <w:t>מדת המוסר</w:t>
      </w:r>
      <w:r>
        <w:t>.</w:t>
      </w:r>
    </w:p>
    <w:p w:rsidR="005F140E" w:rsidRDefault="005F140E" w:rsidP="005F140E">
      <w:pPr>
        <w:pStyle w:val="ListParagraph"/>
        <w:numPr>
          <w:ilvl w:val="0"/>
          <w:numId w:val="20"/>
        </w:numPr>
        <w:jc w:val="both"/>
      </w:pPr>
      <w:r>
        <w:rPr>
          <w:rtl/>
        </w:rPr>
        <w:t xml:space="preserve">מדרש (הו"ד במנחת אשר שם) </w:t>
      </w:r>
      <w:r>
        <w:t xml:space="preserve">– learn from </w:t>
      </w:r>
      <w:r>
        <w:rPr>
          <w:rtl/>
        </w:rPr>
        <w:t>ויעשו בניו כאשר ציום</w:t>
      </w:r>
      <w:r>
        <w:t>, leads to two conclusions:</w:t>
      </w:r>
    </w:p>
    <w:p w:rsidR="005F140E" w:rsidRDefault="005F140E" w:rsidP="005F140E">
      <w:pPr>
        <w:pStyle w:val="ListParagraph"/>
        <w:numPr>
          <w:ilvl w:val="0"/>
          <w:numId w:val="21"/>
        </w:numPr>
        <w:jc w:val="both"/>
      </w:pPr>
      <w:r>
        <w:t xml:space="preserve">Not about money – </w:t>
      </w:r>
      <w:r>
        <w:rPr>
          <w:u w:val="single"/>
          <w:rtl/>
        </w:rPr>
        <w:t>מנחת אשר בראשית סימן סו אות ב'</w:t>
      </w:r>
      <w:r>
        <w:t>.</w:t>
      </w:r>
    </w:p>
    <w:p w:rsidR="005F140E" w:rsidRDefault="005F140E" w:rsidP="005F140E">
      <w:pPr>
        <w:pStyle w:val="ListParagraph"/>
        <w:numPr>
          <w:ilvl w:val="0"/>
          <w:numId w:val="21"/>
        </w:numPr>
        <w:jc w:val="both"/>
      </w:pPr>
      <w:r>
        <w:t xml:space="preserve">Apparently extends beyond reach of </w:t>
      </w:r>
      <w:r>
        <w:rPr>
          <w:rtl/>
        </w:rPr>
        <w:t xml:space="preserve">כיבוד אב </w:t>
      </w:r>
      <w:r>
        <w:t xml:space="preserve">– see </w:t>
      </w:r>
      <w:r>
        <w:rPr>
          <w:u w:val="single"/>
          <w:rtl/>
        </w:rPr>
        <w:t>מנחת אשר סימן סז אות ד'</w:t>
      </w:r>
      <w:r>
        <w:t>.</w:t>
      </w:r>
    </w:p>
    <w:p w:rsidR="005F140E" w:rsidRDefault="005F140E" w:rsidP="005F140E">
      <w:pPr>
        <w:pStyle w:val="ListParagraph"/>
        <w:numPr>
          <w:ilvl w:val="0"/>
          <w:numId w:val="18"/>
        </w:numPr>
        <w:jc w:val="both"/>
      </w:pPr>
      <w:r>
        <w:rPr>
          <w:u w:val="single"/>
          <w:rtl/>
        </w:rPr>
        <w:t>תוס' ד"ה והא לא משך</w:t>
      </w:r>
      <w:r>
        <w:rPr>
          <w:rtl/>
        </w:rPr>
        <w:t xml:space="preserve"> </w:t>
      </w:r>
      <w:r>
        <w:t>– four answers.</w:t>
      </w:r>
    </w:p>
    <w:p w:rsidR="005F140E" w:rsidRDefault="005F140E" w:rsidP="005F140E">
      <w:pPr>
        <w:pStyle w:val="ListParagraph"/>
        <w:numPr>
          <w:ilvl w:val="0"/>
          <w:numId w:val="22"/>
        </w:numPr>
        <w:jc w:val="both"/>
      </w:pPr>
      <w:r>
        <w:t xml:space="preserve">It’s a </w:t>
      </w:r>
      <w:r>
        <w:rPr>
          <w:rtl/>
        </w:rPr>
        <w:t>מחלוקת</w:t>
      </w:r>
      <w:r>
        <w:rPr>
          <w:rFonts w:hint="cs"/>
          <w:rtl/>
        </w:rPr>
        <w:t xml:space="preserve"> </w:t>
      </w:r>
      <w:r>
        <w:t xml:space="preserve">and we’d rather the </w:t>
      </w:r>
      <w:r>
        <w:rPr>
          <w:rtl/>
        </w:rPr>
        <w:t xml:space="preserve">משנה </w:t>
      </w:r>
      <w:r>
        <w:t xml:space="preserve">not be limited to a </w:t>
      </w:r>
      <w:r>
        <w:rPr>
          <w:rtl/>
        </w:rPr>
        <w:t xml:space="preserve">דעת יחיד </w:t>
      </w:r>
      <w:r>
        <w:t xml:space="preserve">(even if we </w:t>
      </w:r>
      <w:proofErr w:type="spellStart"/>
      <w:r>
        <w:t>pasken</w:t>
      </w:r>
      <w:proofErr w:type="spellEnd"/>
      <w:r>
        <w:t xml:space="preserve"> that way).</w:t>
      </w:r>
    </w:p>
    <w:p w:rsidR="005F140E" w:rsidRDefault="005F140E" w:rsidP="005F140E">
      <w:pPr>
        <w:pStyle w:val="ListParagraph"/>
        <w:numPr>
          <w:ilvl w:val="0"/>
          <w:numId w:val="23"/>
        </w:numPr>
        <w:jc w:val="both"/>
      </w:pPr>
      <w:r>
        <w:rPr>
          <w:u w:val="single"/>
          <w:rtl/>
        </w:rPr>
        <w:t>פורת יוסף</w:t>
      </w:r>
      <w:r>
        <w:rPr>
          <w:rtl/>
        </w:rPr>
        <w:t xml:space="preserve"> </w:t>
      </w:r>
      <w:r>
        <w:t xml:space="preserve">questions if this is really a </w:t>
      </w:r>
      <w:r>
        <w:rPr>
          <w:rtl/>
        </w:rPr>
        <w:t>דעת יחיד</w:t>
      </w:r>
      <w:r>
        <w:t>.</w:t>
      </w:r>
    </w:p>
    <w:p w:rsidR="005F140E" w:rsidRDefault="005F140E" w:rsidP="005F140E">
      <w:pPr>
        <w:pStyle w:val="ListParagraph"/>
        <w:numPr>
          <w:ilvl w:val="0"/>
          <w:numId w:val="22"/>
        </w:numPr>
        <w:jc w:val="both"/>
      </w:pPr>
      <w:r>
        <w:t xml:space="preserve">If it were </w:t>
      </w:r>
      <w:r>
        <w:rPr>
          <w:rtl/>
        </w:rPr>
        <w:t xml:space="preserve">מצוה לקיים </w:t>
      </w:r>
      <w:r>
        <w:t xml:space="preserve">we wouldn’t require </w:t>
      </w:r>
      <w:r>
        <w:rPr>
          <w:rtl/>
        </w:rPr>
        <w:t>ציבורין</w:t>
      </w:r>
      <w:r>
        <w:t>.</w:t>
      </w:r>
    </w:p>
    <w:p w:rsidR="005F140E" w:rsidRDefault="005F140E" w:rsidP="005F140E">
      <w:pPr>
        <w:pStyle w:val="ListParagraph"/>
        <w:numPr>
          <w:ilvl w:val="0"/>
          <w:numId w:val="22"/>
        </w:numPr>
        <w:jc w:val="both"/>
      </w:pPr>
      <w:r>
        <w:t xml:space="preserve">Need </w:t>
      </w:r>
      <w:r>
        <w:rPr>
          <w:rtl/>
        </w:rPr>
        <w:t>הושלש מתחילה לכך</w:t>
      </w:r>
      <w:r>
        <w:t>.</w:t>
      </w:r>
    </w:p>
    <w:p w:rsidR="005F140E" w:rsidRDefault="005F140E" w:rsidP="005F140E">
      <w:pPr>
        <w:pStyle w:val="ListParagraph"/>
        <w:numPr>
          <w:ilvl w:val="0"/>
          <w:numId w:val="22"/>
        </w:numPr>
        <w:jc w:val="both"/>
      </w:pPr>
      <w:r>
        <w:t xml:space="preserve">Connected to </w:t>
      </w:r>
      <w:r>
        <w:rPr>
          <w:rtl/>
        </w:rPr>
        <w:t xml:space="preserve">ירושה </w:t>
      </w:r>
      <w:r>
        <w:t xml:space="preserve">so doesn’t apply to a </w:t>
      </w:r>
      <w:r>
        <w:rPr>
          <w:rtl/>
        </w:rPr>
        <w:t xml:space="preserve">גר </w:t>
      </w:r>
      <w:r>
        <w:t>who has no connection to his money after he dies.</w:t>
      </w:r>
    </w:p>
    <w:p w:rsidR="005F140E" w:rsidRDefault="005F140E" w:rsidP="005F140E">
      <w:pPr>
        <w:pStyle w:val="ListParagraph"/>
        <w:numPr>
          <w:ilvl w:val="0"/>
          <w:numId w:val="18"/>
        </w:numPr>
        <w:jc w:val="both"/>
      </w:pPr>
      <w:r>
        <w:t xml:space="preserve">Additional Answers of </w:t>
      </w:r>
      <w:r>
        <w:rPr>
          <w:rtl/>
        </w:rPr>
        <w:t>ראשונים ואחרונים</w:t>
      </w:r>
      <w:r>
        <w:t>.</w:t>
      </w:r>
    </w:p>
    <w:p w:rsidR="005F140E" w:rsidRDefault="005F140E" w:rsidP="005F140E">
      <w:pPr>
        <w:pStyle w:val="ListParagraph"/>
        <w:numPr>
          <w:ilvl w:val="0"/>
          <w:numId w:val="24"/>
        </w:numPr>
        <w:jc w:val="both"/>
      </w:pPr>
      <w:r>
        <w:rPr>
          <w:u w:val="single"/>
          <w:rtl/>
        </w:rPr>
        <w:t>תוס' הרא"ש</w:t>
      </w:r>
      <w:r>
        <w:rPr>
          <w:rtl/>
        </w:rPr>
        <w:t xml:space="preserve"> </w:t>
      </w:r>
      <w:r>
        <w:t xml:space="preserve">– by </w:t>
      </w:r>
      <w:r>
        <w:rPr>
          <w:rtl/>
        </w:rPr>
        <w:t xml:space="preserve">גט שחרור </w:t>
      </w:r>
      <w:r>
        <w:t xml:space="preserve">we say </w:t>
      </w:r>
      <w:r>
        <w:rPr>
          <w:rtl/>
        </w:rPr>
        <w:t xml:space="preserve">לא יתנו לאחר מיתה </w:t>
      </w:r>
      <w:r>
        <w:t xml:space="preserve">even though master said to do it – apparently our </w:t>
      </w:r>
      <w:r>
        <w:rPr>
          <w:rtl/>
        </w:rPr>
        <w:t xml:space="preserve">משנה </w:t>
      </w:r>
      <w:r>
        <w:t xml:space="preserve">doesn’t hold </w:t>
      </w:r>
      <w:r>
        <w:rPr>
          <w:rtl/>
        </w:rPr>
        <w:t>מצוה לקיים דברי המת</w:t>
      </w:r>
      <w:r>
        <w:t>.</w:t>
      </w:r>
    </w:p>
    <w:p w:rsidR="005F140E" w:rsidRDefault="005F140E" w:rsidP="005F140E">
      <w:pPr>
        <w:pStyle w:val="ListParagraph"/>
        <w:numPr>
          <w:ilvl w:val="0"/>
          <w:numId w:val="25"/>
        </w:numPr>
        <w:jc w:val="both"/>
      </w:pPr>
      <w:r>
        <w:rPr>
          <w:u w:val="single"/>
          <w:rtl/>
        </w:rPr>
        <w:t>פני יהושע</w:t>
      </w:r>
      <w:r>
        <w:rPr>
          <w:rtl/>
        </w:rPr>
        <w:t xml:space="preserve"> </w:t>
      </w:r>
      <w:r>
        <w:t xml:space="preserve">– </w:t>
      </w:r>
      <w:proofErr w:type="spellStart"/>
      <w:r>
        <w:t>Tosafos</w:t>
      </w:r>
      <w:proofErr w:type="spellEnd"/>
      <w:r>
        <w:t xml:space="preserve"> rejects because the guy wanted to be the one to free the slave.</w:t>
      </w:r>
    </w:p>
    <w:p w:rsidR="005F140E" w:rsidRDefault="005F140E" w:rsidP="005F140E">
      <w:pPr>
        <w:pStyle w:val="ListParagraph"/>
        <w:numPr>
          <w:ilvl w:val="0"/>
          <w:numId w:val="24"/>
        </w:numPr>
        <w:jc w:val="both"/>
      </w:pPr>
      <w:r>
        <w:rPr>
          <w:u w:val="single"/>
          <w:rtl/>
        </w:rPr>
        <w:t>רמב"ן ד"ה אבל העיקר</w:t>
      </w:r>
      <w:r>
        <w:rPr>
          <w:rtl/>
        </w:rPr>
        <w:t xml:space="preserve"> </w:t>
      </w:r>
      <w:r>
        <w:t xml:space="preserve">– only say </w:t>
      </w:r>
      <w:r>
        <w:rPr>
          <w:rtl/>
        </w:rPr>
        <w:t xml:space="preserve">מצוה לקיים </w:t>
      </w:r>
      <w:r>
        <w:t>when he actually asks us to do something</w:t>
      </w:r>
    </w:p>
    <w:p w:rsidR="005F140E" w:rsidRDefault="005F140E" w:rsidP="005F140E">
      <w:pPr>
        <w:pStyle w:val="ListParagraph"/>
        <w:numPr>
          <w:ilvl w:val="0"/>
          <w:numId w:val="24"/>
        </w:numPr>
        <w:jc w:val="both"/>
      </w:pPr>
      <w:r>
        <w:rPr>
          <w:u w:val="single"/>
          <w:rtl/>
        </w:rPr>
        <w:t>רשב"ם בבא בתרא דף קמ</w:t>
      </w:r>
      <w:r>
        <w:rPr>
          <w:rtl/>
        </w:rPr>
        <w:t xml:space="preserve">: </w:t>
      </w:r>
      <w:r>
        <w:t>- don’t say it by a healthy person</w:t>
      </w:r>
    </w:p>
    <w:p w:rsidR="005F140E" w:rsidRDefault="005F140E" w:rsidP="005F140E">
      <w:pPr>
        <w:pStyle w:val="ListParagraph"/>
        <w:numPr>
          <w:ilvl w:val="0"/>
          <w:numId w:val="24"/>
        </w:numPr>
        <w:jc w:val="both"/>
      </w:pPr>
      <w:r>
        <w:rPr>
          <w:u w:val="single"/>
          <w:rtl/>
        </w:rPr>
        <w:t>ר"ן ד"ה גמ'</w:t>
      </w:r>
      <w:r>
        <w:rPr>
          <w:rtl/>
        </w:rPr>
        <w:t xml:space="preserve"> </w:t>
      </w:r>
      <w:r>
        <w:t xml:space="preserve">– sounds that our </w:t>
      </w:r>
      <w:r>
        <w:rPr>
          <w:rtl/>
        </w:rPr>
        <w:t xml:space="preserve">משנה </w:t>
      </w:r>
      <w:r>
        <w:t xml:space="preserve">applies even to </w:t>
      </w:r>
      <w:r>
        <w:rPr>
          <w:rtl/>
        </w:rPr>
        <w:t xml:space="preserve">יורשים קטנים </w:t>
      </w:r>
      <w:r>
        <w:t xml:space="preserve">but </w:t>
      </w:r>
      <w:r>
        <w:rPr>
          <w:rtl/>
        </w:rPr>
        <w:t xml:space="preserve">מצוה לקיים דברי המת </w:t>
      </w:r>
      <w:r>
        <w:t xml:space="preserve">is a </w:t>
      </w:r>
      <w:r>
        <w:rPr>
          <w:rtl/>
        </w:rPr>
        <w:t xml:space="preserve">מצוה </w:t>
      </w:r>
      <w:r>
        <w:t xml:space="preserve">and therefore doesn’t apply to </w:t>
      </w:r>
      <w:r>
        <w:rPr>
          <w:rtl/>
        </w:rPr>
        <w:t>קטנים</w:t>
      </w:r>
      <w:r>
        <w:t>.</w:t>
      </w:r>
    </w:p>
    <w:p w:rsidR="005F140E" w:rsidRDefault="005F140E" w:rsidP="005F140E">
      <w:pPr>
        <w:pStyle w:val="ListParagraph"/>
        <w:numPr>
          <w:ilvl w:val="0"/>
          <w:numId w:val="26"/>
        </w:numPr>
        <w:jc w:val="both"/>
      </w:pPr>
      <w:r>
        <w:rPr>
          <w:u w:val="single"/>
          <w:rtl/>
        </w:rPr>
        <w:t>מחנה אפרים זכיה ומתנה סימן כט</w:t>
      </w:r>
      <w:r>
        <w:rPr>
          <w:rtl/>
        </w:rPr>
        <w:t xml:space="preserve"> </w:t>
      </w:r>
      <w:r>
        <w:t xml:space="preserve">makes a </w:t>
      </w:r>
      <w:r>
        <w:rPr>
          <w:rtl/>
        </w:rPr>
        <w:t xml:space="preserve">מחלוקת </w:t>
      </w:r>
      <w:r>
        <w:rPr>
          <w:u w:val="single"/>
          <w:rtl/>
        </w:rPr>
        <w:t>רש"י יד:</w:t>
      </w:r>
      <w:r>
        <w:rPr>
          <w:rtl/>
        </w:rPr>
        <w:t xml:space="preserve"> </w:t>
      </w:r>
      <w:r>
        <w:t xml:space="preserve">and </w:t>
      </w:r>
      <w:r>
        <w:rPr>
          <w:rtl/>
        </w:rPr>
        <w:t xml:space="preserve">ר"ן </w:t>
      </w:r>
      <w:r>
        <w:t xml:space="preserve">whether it is a </w:t>
      </w:r>
      <w:r>
        <w:rPr>
          <w:rtl/>
        </w:rPr>
        <w:t xml:space="preserve">קנין </w:t>
      </w:r>
      <w:r>
        <w:t xml:space="preserve">or a </w:t>
      </w:r>
      <w:r>
        <w:rPr>
          <w:rtl/>
        </w:rPr>
        <w:t>מצוה</w:t>
      </w:r>
      <w:r>
        <w:t>.</w:t>
      </w:r>
    </w:p>
    <w:p w:rsidR="005F140E" w:rsidRDefault="005F140E" w:rsidP="005F140E">
      <w:pPr>
        <w:pStyle w:val="ListParagraph"/>
        <w:numPr>
          <w:ilvl w:val="0"/>
          <w:numId w:val="26"/>
        </w:numPr>
        <w:jc w:val="both"/>
      </w:pPr>
      <w:r>
        <w:rPr>
          <w:u w:val="single"/>
          <w:rtl/>
        </w:rPr>
        <w:t>מנחת אשר סימן סז אות א'</w:t>
      </w:r>
      <w:r>
        <w:rPr>
          <w:rtl/>
        </w:rPr>
        <w:t xml:space="preserve"> </w:t>
      </w:r>
      <w:r>
        <w:t xml:space="preserve">– this would mean a </w:t>
      </w:r>
      <w:r>
        <w:rPr>
          <w:rtl/>
        </w:rPr>
        <w:t>סתירה בדברי הר"ן</w:t>
      </w:r>
      <w:r>
        <w:t xml:space="preserve">. Two ways to solve: </w:t>
      </w:r>
      <w:r>
        <w:rPr>
          <w:rtl/>
        </w:rPr>
        <w:t xml:space="preserve">קנין </w:t>
      </w:r>
      <w:r>
        <w:t xml:space="preserve">based on a </w:t>
      </w:r>
      <w:r>
        <w:rPr>
          <w:rtl/>
        </w:rPr>
        <w:t>מצוה</w:t>
      </w:r>
      <w:r>
        <w:t xml:space="preserve">, or </w:t>
      </w:r>
      <w:r>
        <w:rPr>
          <w:rtl/>
        </w:rPr>
        <w:t>מצוה עם שעבוד</w:t>
      </w:r>
      <w:r>
        <w:t>.</w:t>
      </w:r>
    </w:p>
    <w:p w:rsidR="005F140E" w:rsidRPr="005F140E" w:rsidRDefault="005F140E" w:rsidP="005F140E">
      <w:pPr>
        <w:pStyle w:val="ListParagraph"/>
        <w:numPr>
          <w:ilvl w:val="0"/>
          <w:numId w:val="24"/>
        </w:numPr>
        <w:jc w:val="both"/>
      </w:pPr>
      <w:r>
        <w:rPr>
          <w:u w:val="single"/>
          <w:rtl/>
        </w:rPr>
        <w:t>ריטב"א ד"ה לפיכך</w:t>
      </w:r>
      <w:r>
        <w:rPr>
          <w:rtl/>
        </w:rPr>
        <w:t xml:space="preserve"> </w:t>
      </w:r>
      <w:r>
        <w:t>– three conditions: only wants others to do it, those others have ability to do it, they accepted responsibility to do it.</w:t>
      </w:r>
    </w:p>
    <w:p w:rsidR="005F140E" w:rsidRPr="00D529D2" w:rsidRDefault="00603A08" w:rsidP="005F140E">
      <w:pPr>
        <w:pStyle w:val="ListParagraph"/>
        <w:numPr>
          <w:ilvl w:val="0"/>
          <w:numId w:val="1"/>
        </w:numPr>
        <w:autoSpaceDE w:val="0"/>
        <w:autoSpaceDN w:val="0"/>
        <w:adjustRightInd w:val="0"/>
        <w:spacing w:line="240" w:lineRule="auto"/>
        <w:rPr>
          <w:rFonts w:cs="David"/>
          <w:b/>
          <w:bCs/>
          <w:sz w:val="28"/>
          <w:szCs w:val="28"/>
          <w:u w:val="single"/>
        </w:rPr>
      </w:pPr>
      <w:r w:rsidRPr="00D529D2">
        <w:rPr>
          <w:rFonts w:ascii="Arial" w:hAnsi="Arial" w:cs="Arial" w:hint="cs"/>
          <w:b/>
          <w:bCs/>
          <w:color w:val="222222"/>
          <w:sz w:val="28"/>
          <w:szCs w:val="28"/>
          <w:u w:val="single"/>
          <w:shd w:val="clear" w:color="auto" w:fill="FFFFFF"/>
          <w:rtl/>
        </w:rPr>
        <w:t>מדבר שקר תרחק</w:t>
      </w:r>
      <w:r w:rsidRPr="00D529D2">
        <w:rPr>
          <w:rFonts w:ascii="Arial" w:hAnsi="Arial" w:cs="Arial"/>
          <w:b/>
          <w:bCs/>
          <w:color w:val="222222"/>
          <w:sz w:val="28"/>
          <w:szCs w:val="28"/>
          <w:u w:val="single"/>
          <w:shd w:val="clear" w:color="auto" w:fill="FFFFFF"/>
        </w:rPr>
        <w:t>.</w:t>
      </w:r>
      <w:r w:rsidR="005F140E" w:rsidRPr="00D529D2">
        <w:rPr>
          <w:rFonts w:ascii="Arial" w:hAnsi="Arial" w:cs="Arial"/>
          <w:b/>
          <w:bCs/>
          <w:color w:val="222222"/>
          <w:sz w:val="28"/>
          <w:szCs w:val="28"/>
          <w:u w:val="single"/>
          <w:shd w:val="clear" w:color="auto" w:fill="FFFFFF"/>
        </w:rPr>
        <w:t xml:space="preserve"> </w:t>
      </w:r>
    </w:p>
    <w:p w:rsidR="005F140E" w:rsidRPr="007B27A6" w:rsidRDefault="005F140E" w:rsidP="007B27A6">
      <w:pPr>
        <w:pStyle w:val="ListParagraph"/>
        <w:numPr>
          <w:ilvl w:val="0"/>
          <w:numId w:val="27"/>
        </w:numPr>
        <w:autoSpaceDE w:val="0"/>
        <w:autoSpaceDN w:val="0"/>
        <w:adjustRightInd w:val="0"/>
        <w:spacing w:line="240" w:lineRule="auto"/>
        <w:rPr>
          <w:rFonts w:cs="David"/>
          <w:sz w:val="24"/>
          <w:szCs w:val="24"/>
        </w:rPr>
      </w:pPr>
      <w:r w:rsidRPr="005F140E">
        <w:rPr>
          <w:rFonts w:ascii="Times New Roman" w:hAnsi="Times New Roman" w:cs="David"/>
          <w:color w:val="000000"/>
          <w:sz w:val="24"/>
          <w:szCs w:val="24"/>
        </w:rPr>
        <w:t xml:space="preserve">The nature of the </w:t>
      </w:r>
      <w:r w:rsidRPr="005F140E">
        <w:rPr>
          <w:rFonts w:cs="David" w:hint="cs"/>
          <w:color w:val="000000"/>
          <w:sz w:val="24"/>
          <w:szCs w:val="24"/>
          <w:rtl/>
        </w:rPr>
        <w:t>איסור</w:t>
      </w:r>
      <w:r w:rsidRPr="005F140E">
        <w:rPr>
          <w:rFonts w:ascii="Times New Roman" w:hAnsi="Times New Roman" w:cs="David"/>
          <w:color w:val="000000"/>
          <w:sz w:val="24"/>
          <w:szCs w:val="24"/>
        </w:rPr>
        <w:t xml:space="preserve">. Is it </w:t>
      </w:r>
      <w:proofErr w:type="gramStart"/>
      <w:r w:rsidRPr="005F140E">
        <w:rPr>
          <w:rFonts w:ascii="Times New Roman" w:hAnsi="Times New Roman" w:cs="David"/>
          <w:color w:val="000000"/>
          <w:sz w:val="24"/>
          <w:szCs w:val="24"/>
        </w:rPr>
        <w:t>an</w:t>
      </w:r>
      <w:proofErr w:type="gramEnd"/>
      <w:r w:rsidRPr="005F140E">
        <w:rPr>
          <w:rFonts w:ascii="Times New Roman" w:hAnsi="Times New Roman" w:cs="David"/>
          <w:color w:val="000000"/>
          <w:sz w:val="24"/>
          <w:szCs w:val="24"/>
        </w:rPr>
        <w:t xml:space="preserve"> </w:t>
      </w:r>
      <w:r w:rsidRPr="005F140E">
        <w:rPr>
          <w:rFonts w:cs="David" w:hint="cs"/>
          <w:color w:val="000000"/>
          <w:sz w:val="24"/>
          <w:szCs w:val="24"/>
          <w:rtl/>
        </w:rPr>
        <w:t>איסור בין אדם לחבירו</w:t>
      </w:r>
      <w:r w:rsidRPr="005F140E">
        <w:rPr>
          <w:rFonts w:ascii="Times New Roman" w:hAnsi="Times New Roman" w:cs="David"/>
          <w:color w:val="000000"/>
          <w:sz w:val="24"/>
          <w:szCs w:val="24"/>
        </w:rPr>
        <w:t xml:space="preserve"> or an </w:t>
      </w:r>
      <w:r w:rsidRPr="005F140E">
        <w:rPr>
          <w:rFonts w:cs="David" w:hint="cs"/>
          <w:color w:val="000000"/>
          <w:sz w:val="24"/>
          <w:szCs w:val="24"/>
          <w:rtl/>
        </w:rPr>
        <w:t>איסור בין אדם לעצמו</w:t>
      </w:r>
      <w:r w:rsidRPr="005F140E">
        <w:rPr>
          <w:rFonts w:ascii="Times New Roman" w:hAnsi="Times New Roman" w:cs="David"/>
          <w:color w:val="000000"/>
          <w:sz w:val="24"/>
          <w:szCs w:val="24"/>
        </w:rPr>
        <w:t>?</w:t>
      </w:r>
      <w:r w:rsidR="007B27A6">
        <w:rPr>
          <w:rFonts w:ascii="Times New Roman" w:hAnsi="Times New Roman" w:cs="David"/>
          <w:color w:val="000000"/>
          <w:sz w:val="24"/>
          <w:szCs w:val="24"/>
        </w:rPr>
        <w:t xml:space="preserve"> </w:t>
      </w:r>
      <w:r w:rsidRPr="007B27A6">
        <w:rPr>
          <w:rFonts w:cs="David" w:hint="cs"/>
          <w:color w:val="000000"/>
          <w:sz w:val="24"/>
          <w:szCs w:val="24"/>
          <w:rtl/>
        </w:rPr>
        <w:t>נפקא מינה</w:t>
      </w:r>
      <w:r w:rsidRPr="007B27A6">
        <w:rPr>
          <w:rFonts w:ascii="Times New Roman" w:hAnsi="Times New Roman" w:cs="David"/>
          <w:color w:val="000000"/>
          <w:sz w:val="24"/>
          <w:szCs w:val="24"/>
        </w:rPr>
        <w:t xml:space="preserve"> #1 - what if you don’t harm anybody?</w:t>
      </w:r>
      <w:r w:rsidR="007B27A6">
        <w:rPr>
          <w:rFonts w:ascii="Times New Roman" w:hAnsi="Times New Roman" w:cs="David"/>
          <w:color w:val="000000"/>
          <w:sz w:val="24"/>
          <w:szCs w:val="24"/>
        </w:rPr>
        <w:t xml:space="preserve"> </w:t>
      </w:r>
      <w:r w:rsidRPr="007B27A6">
        <w:rPr>
          <w:rFonts w:cs="David" w:hint="cs"/>
          <w:color w:val="000000"/>
          <w:sz w:val="24"/>
          <w:szCs w:val="24"/>
          <w:u w:val="single"/>
          <w:rtl/>
        </w:rPr>
        <w:t>ספר יראים רל"ה</w:t>
      </w:r>
      <w:r w:rsidRPr="007B27A6">
        <w:rPr>
          <w:rFonts w:ascii="Times New Roman" w:hAnsi="Times New Roman" w:cs="David"/>
          <w:color w:val="000000"/>
          <w:sz w:val="24"/>
          <w:szCs w:val="24"/>
        </w:rPr>
        <w:t xml:space="preserve"> - only </w:t>
      </w:r>
      <w:r w:rsidRPr="007B27A6">
        <w:rPr>
          <w:rFonts w:cs="David" w:hint="cs"/>
          <w:color w:val="000000"/>
          <w:sz w:val="24"/>
          <w:szCs w:val="24"/>
          <w:rtl/>
        </w:rPr>
        <w:t>אסור מדרבנן</w:t>
      </w:r>
      <w:r w:rsidRPr="007B27A6">
        <w:rPr>
          <w:rFonts w:ascii="Times New Roman" w:hAnsi="Times New Roman" w:cs="David"/>
          <w:color w:val="000000"/>
          <w:sz w:val="24"/>
          <w:szCs w:val="24"/>
        </w:rPr>
        <w:t xml:space="preserve"> if it doesn’t hurt anybody. </w:t>
      </w:r>
      <w:r w:rsidRPr="007B27A6">
        <w:rPr>
          <w:rFonts w:cs="David" w:hint="cs"/>
          <w:color w:val="000000"/>
          <w:sz w:val="24"/>
          <w:szCs w:val="24"/>
          <w:u w:val="single"/>
          <w:rtl/>
        </w:rPr>
        <w:t>ריפ"פ על הסמג מצוה כב</w:t>
      </w:r>
      <w:r w:rsidRPr="007B27A6">
        <w:rPr>
          <w:rFonts w:ascii="Times New Roman" w:hAnsi="Times New Roman" w:cs="David"/>
          <w:color w:val="000000"/>
          <w:sz w:val="24"/>
          <w:szCs w:val="24"/>
        </w:rPr>
        <w:t xml:space="preserve"> suggests that it is not even </w:t>
      </w:r>
      <w:r w:rsidRPr="007B27A6">
        <w:rPr>
          <w:rFonts w:cs="David" w:hint="cs"/>
          <w:color w:val="000000"/>
          <w:sz w:val="24"/>
          <w:szCs w:val="24"/>
          <w:rtl/>
        </w:rPr>
        <w:t>אסור מדרבנן</w:t>
      </w:r>
      <w:r w:rsidR="007B27A6">
        <w:rPr>
          <w:rFonts w:cs="David"/>
          <w:color w:val="000000"/>
          <w:sz w:val="24"/>
          <w:szCs w:val="24"/>
        </w:rPr>
        <w:t xml:space="preserve">. </w:t>
      </w:r>
      <w:r w:rsidRPr="007B27A6">
        <w:rPr>
          <w:rFonts w:ascii="Times New Roman" w:hAnsi="Times New Roman" w:cs="David"/>
          <w:color w:val="000000"/>
          <w:sz w:val="24"/>
          <w:szCs w:val="24"/>
        </w:rPr>
        <w:t xml:space="preserve">Most </w:t>
      </w:r>
      <w:r w:rsidRPr="007B27A6">
        <w:rPr>
          <w:rFonts w:cs="David" w:hint="cs"/>
          <w:color w:val="000000"/>
          <w:sz w:val="24"/>
          <w:szCs w:val="24"/>
          <w:rtl/>
        </w:rPr>
        <w:t>ראשונים</w:t>
      </w:r>
      <w:r w:rsidRPr="007B27A6">
        <w:rPr>
          <w:rFonts w:ascii="Times New Roman" w:hAnsi="Times New Roman" w:cs="David"/>
          <w:color w:val="000000"/>
          <w:sz w:val="24"/>
          <w:szCs w:val="24"/>
        </w:rPr>
        <w:t xml:space="preserve"> hold it is </w:t>
      </w:r>
      <w:r w:rsidRPr="007B27A6">
        <w:rPr>
          <w:rFonts w:cs="David" w:hint="cs"/>
          <w:color w:val="000000"/>
          <w:sz w:val="24"/>
          <w:szCs w:val="24"/>
          <w:rtl/>
        </w:rPr>
        <w:t>אסור</w:t>
      </w:r>
      <w:r w:rsidRPr="007B27A6">
        <w:rPr>
          <w:rFonts w:ascii="Times New Roman" w:hAnsi="Times New Roman" w:cs="David"/>
          <w:color w:val="000000"/>
          <w:sz w:val="24"/>
          <w:szCs w:val="24"/>
        </w:rPr>
        <w:t xml:space="preserve"> anyway even </w:t>
      </w:r>
      <w:r w:rsidRPr="007B27A6">
        <w:rPr>
          <w:rFonts w:cs="David" w:hint="cs"/>
          <w:color w:val="000000"/>
          <w:sz w:val="24"/>
          <w:szCs w:val="24"/>
          <w:rtl/>
        </w:rPr>
        <w:t>מדאורייתא</w:t>
      </w:r>
      <w:r w:rsidRPr="007B27A6">
        <w:rPr>
          <w:rFonts w:ascii="Times New Roman" w:hAnsi="Times New Roman" w:cs="David"/>
          <w:color w:val="000000"/>
          <w:sz w:val="24"/>
          <w:szCs w:val="24"/>
        </w:rPr>
        <w:t xml:space="preserve"> - </w:t>
      </w:r>
      <w:r w:rsidRPr="007B27A6">
        <w:rPr>
          <w:rFonts w:cs="David" w:hint="cs"/>
          <w:color w:val="000000"/>
          <w:sz w:val="24"/>
          <w:szCs w:val="24"/>
          <w:rtl/>
        </w:rPr>
        <w:t>יד הקטנה</w:t>
      </w:r>
      <w:r w:rsidRPr="007B27A6">
        <w:rPr>
          <w:rFonts w:ascii="Times New Roman" w:hAnsi="Times New Roman" w:cs="David"/>
          <w:color w:val="000000"/>
          <w:sz w:val="24"/>
          <w:szCs w:val="24"/>
        </w:rPr>
        <w:t xml:space="preserve"> points out that the </w:t>
      </w:r>
      <w:r w:rsidRPr="007B27A6">
        <w:rPr>
          <w:rFonts w:cs="David" w:hint="cs"/>
          <w:color w:val="000000"/>
          <w:sz w:val="24"/>
          <w:szCs w:val="24"/>
          <w:rtl/>
        </w:rPr>
        <w:t>לשון</w:t>
      </w:r>
      <w:r w:rsidRPr="007B27A6">
        <w:rPr>
          <w:rFonts w:ascii="Times New Roman" w:hAnsi="Times New Roman" w:cs="David"/>
          <w:color w:val="000000"/>
          <w:sz w:val="24"/>
          <w:szCs w:val="24"/>
        </w:rPr>
        <w:t xml:space="preserve"> of </w:t>
      </w:r>
      <w:r w:rsidRPr="007B27A6">
        <w:rPr>
          <w:rFonts w:cs="David" w:hint="cs"/>
          <w:color w:val="000000"/>
          <w:sz w:val="24"/>
          <w:szCs w:val="24"/>
          <w:rtl/>
        </w:rPr>
        <w:t>מדבר שקר</w:t>
      </w:r>
      <w:r w:rsidRPr="007B27A6">
        <w:rPr>
          <w:rFonts w:ascii="Times New Roman" w:hAnsi="Times New Roman" w:cs="David"/>
          <w:color w:val="000000"/>
          <w:sz w:val="24"/>
          <w:szCs w:val="24"/>
        </w:rPr>
        <w:t xml:space="preserve"> sounds like any untruth is included regardless of if it may cause harm.</w:t>
      </w:r>
    </w:p>
    <w:p w:rsidR="005F140E" w:rsidRDefault="007B27A6" w:rsidP="007B27A6">
      <w:pPr>
        <w:autoSpaceDE w:val="0"/>
        <w:autoSpaceDN w:val="0"/>
        <w:adjustRightInd w:val="0"/>
        <w:spacing w:line="240" w:lineRule="auto"/>
        <w:ind w:left="1080" w:firstLine="514"/>
        <w:rPr>
          <w:rFonts w:cs="David"/>
          <w:sz w:val="24"/>
          <w:szCs w:val="24"/>
        </w:rPr>
      </w:pPr>
      <w:r>
        <w:rPr>
          <w:rFonts w:ascii="Times New Roman" w:hAnsi="Times New Roman" w:cs="David" w:hint="cs"/>
          <w:color w:val="000000"/>
          <w:sz w:val="24"/>
          <w:szCs w:val="24"/>
          <w:rtl/>
        </w:rPr>
        <w:lastRenderedPageBreak/>
        <w:t>נפק"מ</w:t>
      </w:r>
      <w:r>
        <w:rPr>
          <w:rFonts w:ascii="Times New Roman" w:hAnsi="Times New Roman" w:cs="David"/>
          <w:color w:val="000000"/>
          <w:sz w:val="24"/>
          <w:szCs w:val="24"/>
        </w:rPr>
        <w:t xml:space="preserve"> #2 - </w:t>
      </w:r>
      <w:r w:rsidR="005F140E">
        <w:rPr>
          <w:rFonts w:ascii="Times New Roman" w:hAnsi="Times New Roman" w:cs="David"/>
          <w:color w:val="000000"/>
          <w:sz w:val="24"/>
          <w:szCs w:val="24"/>
        </w:rPr>
        <w:t xml:space="preserve">What if you just hear </w:t>
      </w:r>
      <w:proofErr w:type="spellStart"/>
      <w:r w:rsidR="005F140E">
        <w:rPr>
          <w:rFonts w:ascii="Times New Roman" w:hAnsi="Times New Roman" w:cs="David"/>
          <w:color w:val="000000"/>
          <w:sz w:val="24"/>
          <w:szCs w:val="24"/>
        </w:rPr>
        <w:t>lies?Ateres</w:t>
      </w:r>
      <w:proofErr w:type="spellEnd"/>
      <w:r w:rsidR="005F140E">
        <w:rPr>
          <w:rFonts w:ascii="Times New Roman" w:hAnsi="Times New Roman" w:cs="David"/>
          <w:color w:val="000000"/>
          <w:sz w:val="24"/>
          <w:szCs w:val="24"/>
        </w:rPr>
        <w:t xml:space="preserve"> </w:t>
      </w:r>
      <w:proofErr w:type="spellStart"/>
      <w:r w:rsidR="005F140E">
        <w:rPr>
          <w:rFonts w:ascii="Times New Roman" w:hAnsi="Times New Roman" w:cs="David"/>
          <w:color w:val="000000"/>
          <w:sz w:val="24"/>
          <w:szCs w:val="24"/>
        </w:rPr>
        <w:t>Yirmiya</w:t>
      </w:r>
      <w:r>
        <w:rPr>
          <w:rFonts w:ascii="Times New Roman" w:hAnsi="Times New Roman" w:cs="David"/>
          <w:color w:val="000000"/>
          <w:sz w:val="24"/>
          <w:szCs w:val="24"/>
        </w:rPr>
        <w:t>hu</w:t>
      </w:r>
      <w:proofErr w:type="spellEnd"/>
      <w:r>
        <w:rPr>
          <w:rFonts w:ascii="Times New Roman" w:hAnsi="Times New Roman" w:cs="David"/>
          <w:color w:val="000000"/>
          <w:sz w:val="24"/>
          <w:szCs w:val="24"/>
        </w:rPr>
        <w:t xml:space="preserve"> to </w:t>
      </w:r>
      <w:proofErr w:type="spellStart"/>
      <w:r>
        <w:rPr>
          <w:rFonts w:ascii="Times New Roman" w:hAnsi="Times New Roman" w:cs="David"/>
          <w:color w:val="000000"/>
          <w:sz w:val="24"/>
          <w:szCs w:val="24"/>
        </w:rPr>
        <w:t>Shemos</w:t>
      </w:r>
      <w:proofErr w:type="spellEnd"/>
      <w:r>
        <w:rPr>
          <w:rFonts w:ascii="Times New Roman" w:hAnsi="Times New Roman" w:cs="David"/>
          <w:color w:val="000000"/>
          <w:sz w:val="24"/>
          <w:szCs w:val="24"/>
        </w:rPr>
        <w:t xml:space="preserve"> suggests that eve </w:t>
      </w:r>
      <w:r w:rsidR="005F140E">
        <w:rPr>
          <w:rFonts w:ascii="Times New Roman" w:hAnsi="Times New Roman" w:cs="David"/>
          <w:color w:val="000000"/>
          <w:sz w:val="24"/>
          <w:szCs w:val="24"/>
        </w:rPr>
        <w:t xml:space="preserve">hearing lies is included in </w:t>
      </w:r>
      <w:r w:rsidR="005F140E">
        <w:rPr>
          <w:rFonts w:cs="David" w:hint="cs"/>
          <w:color w:val="000000"/>
          <w:sz w:val="24"/>
          <w:szCs w:val="24"/>
          <w:rtl/>
        </w:rPr>
        <w:t>תרחק</w:t>
      </w:r>
      <w:r w:rsidR="005F140E">
        <w:rPr>
          <w:rFonts w:ascii="Times New Roman" w:hAnsi="Times New Roman" w:cs="David"/>
          <w:color w:val="000000"/>
          <w:sz w:val="24"/>
          <w:szCs w:val="24"/>
        </w:rPr>
        <w:t xml:space="preserve"> - obviously </w:t>
      </w:r>
      <w:r w:rsidR="005F140E">
        <w:rPr>
          <w:rFonts w:cs="David" w:hint="cs"/>
          <w:color w:val="000000"/>
          <w:sz w:val="24"/>
          <w:szCs w:val="24"/>
          <w:rtl/>
        </w:rPr>
        <w:t>בין אדם לעצמו</w:t>
      </w:r>
      <w:r w:rsidR="005F140E">
        <w:rPr>
          <w:rFonts w:ascii="Times New Roman" w:hAnsi="Times New Roman" w:cs="David"/>
          <w:color w:val="000000"/>
          <w:sz w:val="24"/>
          <w:szCs w:val="24"/>
        </w:rPr>
        <w:t>.</w:t>
      </w:r>
    </w:p>
    <w:p w:rsidR="005F140E" w:rsidRDefault="007B27A6" w:rsidP="00D529D2">
      <w:pPr>
        <w:autoSpaceDE w:val="0"/>
        <w:autoSpaceDN w:val="0"/>
        <w:adjustRightInd w:val="0"/>
        <w:spacing w:line="240" w:lineRule="auto"/>
        <w:ind w:left="693" w:firstLine="720"/>
        <w:rPr>
          <w:rFonts w:cs="David"/>
          <w:sz w:val="24"/>
          <w:szCs w:val="24"/>
        </w:rPr>
      </w:pPr>
      <w:r>
        <w:rPr>
          <w:rFonts w:ascii="Times New Roman" w:hAnsi="Times New Roman" w:cs="David" w:hint="cs"/>
          <w:color w:val="000000"/>
          <w:sz w:val="24"/>
          <w:szCs w:val="24"/>
          <w:rtl/>
        </w:rPr>
        <w:t>נפק"מ</w:t>
      </w:r>
      <w:r>
        <w:rPr>
          <w:rFonts w:ascii="Times New Roman" w:hAnsi="Times New Roman" w:cs="David"/>
          <w:color w:val="000000"/>
          <w:sz w:val="24"/>
          <w:szCs w:val="24"/>
        </w:rPr>
        <w:t xml:space="preserve"> #3 - </w:t>
      </w:r>
      <w:r w:rsidR="005F140E">
        <w:rPr>
          <w:rFonts w:ascii="Times New Roman" w:hAnsi="Times New Roman" w:cs="David"/>
          <w:color w:val="000000"/>
          <w:sz w:val="24"/>
          <w:szCs w:val="24"/>
        </w:rPr>
        <w:t xml:space="preserve">If the lie is completely benign - only a problem </w:t>
      </w:r>
      <w:r w:rsidR="005F140E">
        <w:rPr>
          <w:rFonts w:cs="David"/>
          <w:color w:val="000000"/>
          <w:sz w:val="24"/>
          <w:szCs w:val="24"/>
          <w:rtl/>
        </w:rPr>
        <w:t>בין אדם לעצמו</w:t>
      </w:r>
      <w:r w:rsidR="005F140E">
        <w:rPr>
          <w:rFonts w:ascii="Times New Roman" w:hAnsi="Times New Roman" w:cs="David"/>
          <w:color w:val="000000"/>
          <w:sz w:val="24"/>
          <w:szCs w:val="24"/>
        </w:rPr>
        <w:t xml:space="preserve"> </w:t>
      </w:r>
    </w:p>
    <w:p w:rsidR="005F140E" w:rsidRDefault="00D529D2" w:rsidP="005F140E">
      <w:pPr>
        <w:autoSpaceDE w:val="0"/>
        <w:autoSpaceDN w:val="0"/>
        <w:adjustRightInd w:val="0"/>
        <w:spacing w:line="240" w:lineRule="auto"/>
        <w:ind w:left="693"/>
        <w:rPr>
          <w:rFonts w:cs="David"/>
          <w:sz w:val="24"/>
          <w:szCs w:val="24"/>
        </w:rPr>
      </w:pPr>
      <w:r>
        <w:rPr>
          <w:rFonts w:ascii="Times New Roman" w:hAnsi="Times New Roman" w:cs="David" w:hint="cs"/>
          <w:color w:val="000000"/>
          <w:sz w:val="24"/>
          <w:szCs w:val="24"/>
          <w:rtl/>
        </w:rPr>
        <w:t>נפק"מ</w:t>
      </w:r>
      <w:r>
        <w:rPr>
          <w:rFonts w:ascii="Times New Roman" w:hAnsi="Times New Roman" w:cs="David"/>
          <w:color w:val="000000"/>
          <w:sz w:val="24"/>
          <w:szCs w:val="24"/>
        </w:rPr>
        <w:t xml:space="preserve"> #4 - </w:t>
      </w:r>
      <w:r w:rsidR="005F140E">
        <w:rPr>
          <w:rFonts w:ascii="Times New Roman" w:hAnsi="Times New Roman" w:cs="David"/>
          <w:color w:val="000000"/>
          <w:sz w:val="24"/>
          <w:szCs w:val="24"/>
        </w:rPr>
        <w:t xml:space="preserve">Can you correct the </w:t>
      </w:r>
      <w:r w:rsidR="005F140E">
        <w:rPr>
          <w:rFonts w:cs="David" w:hint="cs"/>
          <w:color w:val="000000"/>
          <w:sz w:val="24"/>
          <w:szCs w:val="24"/>
          <w:rtl/>
        </w:rPr>
        <w:t>איסור</w:t>
      </w:r>
      <w:r w:rsidR="005F140E">
        <w:rPr>
          <w:rFonts w:ascii="Times New Roman" w:hAnsi="Times New Roman" w:cs="David"/>
          <w:color w:val="000000"/>
          <w:sz w:val="24"/>
          <w:szCs w:val="24"/>
        </w:rPr>
        <w:t xml:space="preserve"> by telling the truth - </w:t>
      </w:r>
      <w:r w:rsidR="005F140E">
        <w:rPr>
          <w:rFonts w:cs="David" w:hint="cs"/>
          <w:color w:val="000000"/>
          <w:sz w:val="24"/>
          <w:szCs w:val="24"/>
          <w:u w:val="single"/>
          <w:rtl/>
        </w:rPr>
        <w:t>שבט הקהתי חלק ג' סימן רצ"ט</w:t>
      </w:r>
      <w:r w:rsidR="005F140E">
        <w:rPr>
          <w:rFonts w:ascii="Times New Roman" w:hAnsi="Times New Roman" w:cs="David"/>
          <w:color w:val="000000"/>
          <w:sz w:val="24"/>
          <w:szCs w:val="24"/>
        </w:rPr>
        <w:t xml:space="preserve"> says you can apparently assuming it is </w:t>
      </w:r>
      <w:r w:rsidR="005F140E">
        <w:rPr>
          <w:rFonts w:cs="David" w:hint="cs"/>
          <w:color w:val="000000"/>
          <w:sz w:val="24"/>
          <w:szCs w:val="24"/>
          <w:rtl/>
        </w:rPr>
        <w:t>בין אדם לחבירו</w:t>
      </w:r>
      <w:r w:rsidR="005F140E">
        <w:rPr>
          <w:rFonts w:ascii="Times New Roman" w:hAnsi="Times New Roman" w:cs="David"/>
          <w:color w:val="000000"/>
          <w:sz w:val="24"/>
          <w:szCs w:val="24"/>
        </w:rPr>
        <w:t xml:space="preserve">. If it is </w:t>
      </w:r>
      <w:r w:rsidR="005F140E">
        <w:rPr>
          <w:rFonts w:cs="David" w:hint="cs"/>
          <w:color w:val="000000"/>
          <w:sz w:val="24"/>
          <w:szCs w:val="24"/>
          <w:rtl/>
        </w:rPr>
        <w:t>בין אדם לעצמו</w:t>
      </w:r>
      <w:r w:rsidR="005F140E">
        <w:rPr>
          <w:rFonts w:ascii="Times New Roman" w:hAnsi="Times New Roman" w:cs="David"/>
          <w:color w:val="000000"/>
          <w:sz w:val="24"/>
          <w:szCs w:val="24"/>
        </w:rPr>
        <w:t xml:space="preserve"> the fact is you have hurt your soul and general religious personality by lying.</w:t>
      </w:r>
    </w:p>
    <w:p w:rsidR="005F140E" w:rsidRPr="005F140E" w:rsidRDefault="005F140E" w:rsidP="007B27A6">
      <w:pPr>
        <w:pStyle w:val="ListParagraph"/>
        <w:numPr>
          <w:ilvl w:val="0"/>
          <w:numId w:val="27"/>
        </w:numPr>
        <w:autoSpaceDE w:val="0"/>
        <w:autoSpaceDN w:val="0"/>
        <w:adjustRightInd w:val="0"/>
        <w:spacing w:line="240" w:lineRule="auto"/>
        <w:rPr>
          <w:rFonts w:cs="David"/>
          <w:sz w:val="24"/>
          <w:szCs w:val="24"/>
        </w:rPr>
      </w:pPr>
      <w:r w:rsidRPr="005F140E">
        <w:rPr>
          <w:rFonts w:ascii="Times New Roman" w:hAnsi="Times New Roman" w:cs="David"/>
          <w:color w:val="000000"/>
          <w:sz w:val="24"/>
          <w:szCs w:val="24"/>
        </w:rPr>
        <w:t>Lying for the sake of peace.</w:t>
      </w:r>
    </w:p>
    <w:p w:rsidR="005F140E" w:rsidRPr="007B27A6" w:rsidRDefault="005F140E" w:rsidP="007B27A6">
      <w:pPr>
        <w:autoSpaceDE w:val="0"/>
        <w:autoSpaceDN w:val="0"/>
        <w:adjustRightInd w:val="0"/>
        <w:spacing w:line="240" w:lineRule="auto"/>
        <w:rPr>
          <w:rFonts w:cs="David"/>
          <w:sz w:val="24"/>
          <w:szCs w:val="24"/>
        </w:rPr>
      </w:pPr>
      <w:proofErr w:type="gramStart"/>
      <w:r w:rsidRPr="007B27A6">
        <w:rPr>
          <w:rFonts w:ascii="Times New Roman" w:hAnsi="Times New Roman" w:cs="David"/>
          <w:color w:val="000000"/>
          <w:sz w:val="24"/>
          <w:szCs w:val="24"/>
        </w:rPr>
        <w:t>The source.</w:t>
      </w:r>
      <w:proofErr w:type="gramEnd"/>
    </w:p>
    <w:p w:rsidR="005F140E" w:rsidRDefault="005F140E" w:rsidP="005F140E">
      <w:pPr>
        <w:autoSpaceDE w:val="0"/>
        <w:autoSpaceDN w:val="0"/>
        <w:adjustRightInd w:val="0"/>
        <w:spacing w:line="240" w:lineRule="auto"/>
        <w:ind w:left="966"/>
        <w:rPr>
          <w:rFonts w:cs="David"/>
          <w:sz w:val="24"/>
          <w:szCs w:val="24"/>
        </w:rPr>
      </w:pPr>
      <w:r>
        <w:rPr>
          <w:rFonts w:cs="David" w:hint="cs"/>
          <w:color w:val="000000"/>
          <w:sz w:val="24"/>
          <w:szCs w:val="24"/>
          <w:rtl/>
        </w:rPr>
        <w:t xml:space="preserve">גמרא </w:t>
      </w:r>
      <w:r>
        <w:rPr>
          <w:rFonts w:cs="David"/>
          <w:color w:val="000000"/>
          <w:sz w:val="24"/>
          <w:szCs w:val="24"/>
          <w:u w:val="single"/>
          <w:rtl/>
        </w:rPr>
        <w:t>יבמות דף סה:</w:t>
      </w:r>
      <w:r>
        <w:rPr>
          <w:rFonts w:ascii="Times New Roman" w:hAnsi="Times New Roman" w:cs="David"/>
          <w:color w:val="000000"/>
          <w:sz w:val="24"/>
          <w:szCs w:val="24"/>
        </w:rPr>
        <w:t xml:space="preserve"> - </w:t>
      </w:r>
      <w:r>
        <w:rPr>
          <w:rFonts w:cs="David"/>
          <w:color w:val="000000"/>
          <w:sz w:val="24"/>
          <w:szCs w:val="24"/>
          <w:rtl/>
        </w:rPr>
        <w:t>וא"ר אילעא משום רבי אלעזר בר' שמעון מותר לו לאדם לשנות בדבר השלום שנאמר "אביך צוה וגו' כה תאמרו ליוסף אנא שא נא וגו' (פירש רש"י "יעקב לא צוה [שיוסף ימחול לאחיו] אלא הם שינו מפני דרכי שלום") ר' נתן אומר מצוה שנאמר ויאמר שמואל איך אלך ושמע שאול והרגני וגו' (פירש רש"י "וכתיב ויאמר ה' עגלת בקר תקח בידך ואמרת לזבוח וגו' הקב"ה צוה לשנות") דבי רבי ישמעאל תנא גדול השלום שאף הקב"ה שינה בו דמעיקרא כתיב ואדוני זקן ולבסוף כתיב ואני זקנתי (פירש רש"י "שרה אמרה לשון בזוי וכשגלה הקב"ה הדבר לאברהם כתיב למה זה צחקה שרה וגו' ואני זקנתי ושינה הדבר מפני השלום")</w:t>
      </w:r>
      <w:r>
        <w:rPr>
          <w:rFonts w:ascii="Times New Roman" w:hAnsi="Times New Roman" w:cs="David"/>
          <w:color w:val="000000"/>
          <w:sz w:val="24"/>
          <w:szCs w:val="24"/>
        </w:rPr>
        <w:t>.</w:t>
      </w:r>
    </w:p>
    <w:p w:rsidR="005F140E" w:rsidRDefault="005F140E" w:rsidP="005F140E">
      <w:pPr>
        <w:autoSpaceDE w:val="0"/>
        <w:autoSpaceDN w:val="0"/>
        <w:adjustRightInd w:val="0"/>
        <w:spacing w:line="240" w:lineRule="auto"/>
        <w:ind w:left="966"/>
        <w:rPr>
          <w:rFonts w:cs="David"/>
          <w:sz w:val="24"/>
          <w:szCs w:val="24"/>
        </w:rPr>
      </w:pPr>
      <w:r>
        <w:rPr>
          <w:rFonts w:ascii="Times New Roman" w:hAnsi="Times New Roman" w:cs="David"/>
          <w:color w:val="000000"/>
          <w:sz w:val="24"/>
          <w:szCs w:val="24"/>
        </w:rPr>
        <w:t xml:space="preserve">In the case of Shmuel </w:t>
      </w:r>
      <w:r>
        <w:rPr>
          <w:rFonts w:cs="David" w:hint="cs"/>
          <w:color w:val="000000"/>
          <w:sz w:val="24"/>
          <w:szCs w:val="24"/>
          <w:u w:val="single"/>
          <w:rtl/>
        </w:rPr>
        <w:t>ערוך לנר שם</w:t>
      </w:r>
      <w:r>
        <w:rPr>
          <w:rFonts w:ascii="Times New Roman" w:hAnsi="Times New Roman" w:cs="David"/>
          <w:color w:val="000000"/>
          <w:sz w:val="24"/>
          <w:szCs w:val="24"/>
        </w:rPr>
        <w:t xml:space="preserve"> asks: isn’t it </w:t>
      </w:r>
      <w:r>
        <w:rPr>
          <w:rFonts w:cs="David" w:hint="cs"/>
          <w:color w:val="000000"/>
          <w:sz w:val="24"/>
          <w:szCs w:val="24"/>
          <w:rtl/>
        </w:rPr>
        <w:t>מותר</w:t>
      </w:r>
      <w:r>
        <w:rPr>
          <w:rFonts w:ascii="Times New Roman" w:hAnsi="Times New Roman" w:cs="David"/>
          <w:color w:val="000000"/>
          <w:sz w:val="24"/>
          <w:szCs w:val="24"/>
        </w:rPr>
        <w:t xml:space="preserve"> to lie because of </w:t>
      </w:r>
      <w:r>
        <w:rPr>
          <w:rFonts w:cs="David" w:hint="cs"/>
          <w:color w:val="000000"/>
          <w:sz w:val="24"/>
          <w:szCs w:val="24"/>
          <w:rtl/>
        </w:rPr>
        <w:t>סכנת נפשות ("ושמע שאול והרגני")</w:t>
      </w:r>
      <w:r>
        <w:rPr>
          <w:rFonts w:ascii="Times New Roman" w:hAnsi="Times New Roman" w:cs="David"/>
          <w:color w:val="000000"/>
          <w:sz w:val="24"/>
          <w:szCs w:val="24"/>
        </w:rPr>
        <w:t xml:space="preserve">, not because of </w:t>
      </w:r>
      <w:r>
        <w:rPr>
          <w:rFonts w:cs="David" w:hint="cs"/>
          <w:color w:val="000000"/>
          <w:sz w:val="24"/>
          <w:szCs w:val="24"/>
          <w:rtl/>
        </w:rPr>
        <w:t>שלום</w:t>
      </w:r>
      <w:r>
        <w:rPr>
          <w:rFonts w:ascii="Times New Roman" w:hAnsi="Times New Roman" w:cs="David"/>
          <w:color w:val="000000"/>
          <w:sz w:val="24"/>
          <w:szCs w:val="24"/>
        </w:rPr>
        <w:t xml:space="preserve">?! </w:t>
      </w:r>
      <w:proofErr w:type="gramStart"/>
      <w:r>
        <w:rPr>
          <w:rFonts w:ascii="Times New Roman" w:hAnsi="Times New Roman" w:cs="David"/>
          <w:color w:val="000000"/>
          <w:sz w:val="24"/>
          <w:szCs w:val="24"/>
        </w:rPr>
        <w:t>he</w:t>
      </w:r>
      <w:proofErr w:type="gramEnd"/>
      <w:r>
        <w:rPr>
          <w:rFonts w:ascii="Times New Roman" w:hAnsi="Times New Roman" w:cs="David"/>
          <w:color w:val="000000"/>
          <w:sz w:val="24"/>
          <w:szCs w:val="24"/>
        </w:rPr>
        <w:t xml:space="preserve"> answers that </w:t>
      </w:r>
      <w:r>
        <w:rPr>
          <w:rFonts w:cs="David" w:hint="cs"/>
          <w:color w:val="000000"/>
          <w:sz w:val="24"/>
          <w:szCs w:val="24"/>
          <w:rtl/>
        </w:rPr>
        <w:t>שלוחי מצוה אינן ניזקין</w:t>
      </w:r>
      <w:r>
        <w:rPr>
          <w:rFonts w:ascii="Times New Roman" w:hAnsi="Times New Roman" w:cs="David"/>
          <w:color w:val="000000"/>
          <w:sz w:val="24"/>
          <w:szCs w:val="24"/>
        </w:rPr>
        <w:t xml:space="preserve"> so it is not necessary to save his life. This assumes </w:t>
      </w:r>
      <w:r>
        <w:rPr>
          <w:rFonts w:cs="David" w:hint="cs"/>
          <w:color w:val="000000"/>
          <w:sz w:val="24"/>
          <w:szCs w:val="24"/>
          <w:rtl/>
        </w:rPr>
        <w:t>אינן ניזקין אפילו היכא דשכיח הזיקא</w:t>
      </w:r>
      <w:r>
        <w:rPr>
          <w:rFonts w:ascii="Times New Roman" w:hAnsi="Times New Roman" w:cs="David"/>
          <w:color w:val="000000"/>
          <w:sz w:val="24"/>
          <w:szCs w:val="24"/>
        </w:rPr>
        <w:t>.</w:t>
      </w:r>
    </w:p>
    <w:p w:rsidR="005F140E" w:rsidRDefault="005F140E" w:rsidP="005F140E">
      <w:pPr>
        <w:autoSpaceDE w:val="0"/>
        <w:autoSpaceDN w:val="0"/>
        <w:adjustRightInd w:val="0"/>
        <w:spacing w:line="240" w:lineRule="auto"/>
        <w:ind w:left="706"/>
        <w:rPr>
          <w:rFonts w:cs="David"/>
          <w:sz w:val="24"/>
          <w:szCs w:val="24"/>
        </w:rPr>
      </w:pPr>
      <w:r>
        <w:rPr>
          <w:rFonts w:cs="David" w:hint="cs"/>
          <w:color w:val="000000"/>
          <w:sz w:val="24"/>
          <w:szCs w:val="24"/>
          <w:rtl/>
        </w:rPr>
        <w:t>יש לחקור אם גם השלום דוחה את האמת מתוך חשיבותו או דילמא אין זה נקרא שקר בכלל כשאינו מזיק לאחרים, ובמקום שהוא מפני השלום הוי מצוה</w:t>
      </w:r>
      <w:r>
        <w:rPr>
          <w:rFonts w:ascii="Times New Roman" w:hAnsi="Times New Roman" w:cs="David"/>
          <w:color w:val="000000"/>
          <w:sz w:val="24"/>
          <w:szCs w:val="24"/>
        </w:rPr>
        <w:t>.</w:t>
      </w:r>
    </w:p>
    <w:p w:rsidR="005F140E" w:rsidRDefault="005F140E" w:rsidP="005F140E">
      <w:pPr>
        <w:autoSpaceDE w:val="0"/>
        <w:autoSpaceDN w:val="0"/>
        <w:adjustRightInd w:val="0"/>
        <w:spacing w:line="240" w:lineRule="auto"/>
        <w:ind w:left="966"/>
        <w:rPr>
          <w:rFonts w:cs="David"/>
          <w:sz w:val="24"/>
          <w:szCs w:val="24"/>
        </w:rPr>
      </w:pPr>
      <w:proofErr w:type="spellStart"/>
      <w:r>
        <w:rPr>
          <w:rFonts w:ascii="Times New Roman" w:hAnsi="Times New Roman" w:cs="David"/>
          <w:color w:val="000000"/>
          <w:sz w:val="24"/>
          <w:szCs w:val="24"/>
        </w:rPr>
        <w:t>Nafka</w:t>
      </w:r>
      <w:proofErr w:type="spellEnd"/>
      <w:r>
        <w:rPr>
          <w:rFonts w:ascii="Times New Roman" w:hAnsi="Times New Roman" w:cs="David"/>
          <w:color w:val="000000"/>
          <w:sz w:val="24"/>
          <w:szCs w:val="24"/>
        </w:rPr>
        <w:t xml:space="preserve"> mina #1 - should you go out of your way to lie for peace? </w:t>
      </w:r>
      <w:proofErr w:type="gramStart"/>
      <w:r>
        <w:rPr>
          <w:rFonts w:ascii="Times New Roman" w:hAnsi="Times New Roman" w:cs="David"/>
          <w:color w:val="000000"/>
          <w:sz w:val="24"/>
          <w:szCs w:val="24"/>
        </w:rPr>
        <w:t>proof</w:t>
      </w:r>
      <w:proofErr w:type="gramEnd"/>
      <w:r>
        <w:rPr>
          <w:rFonts w:ascii="Times New Roman" w:hAnsi="Times New Roman" w:cs="David"/>
          <w:color w:val="000000"/>
          <w:sz w:val="24"/>
          <w:szCs w:val="24"/>
        </w:rPr>
        <w:t xml:space="preserve"> to the possibility that it is not even called a </w:t>
      </w:r>
      <w:r>
        <w:rPr>
          <w:rFonts w:cs="David"/>
          <w:color w:val="000000"/>
          <w:sz w:val="24"/>
          <w:szCs w:val="24"/>
          <w:rtl/>
        </w:rPr>
        <w:t>שקר</w:t>
      </w:r>
      <w:r>
        <w:rPr>
          <w:rFonts w:ascii="Times New Roman" w:hAnsi="Times New Roman" w:cs="David"/>
          <w:color w:val="000000"/>
          <w:sz w:val="24"/>
          <w:szCs w:val="24"/>
        </w:rPr>
        <w:t xml:space="preserve"> - </w:t>
      </w:r>
      <w:r>
        <w:rPr>
          <w:rFonts w:cs="David"/>
          <w:color w:val="000000"/>
          <w:sz w:val="24"/>
          <w:szCs w:val="24"/>
          <w:u w:val="single"/>
          <w:rtl/>
        </w:rPr>
        <w:t>גמרא כתובות דף טז:</w:t>
      </w:r>
      <w:r>
        <w:rPr>
          <w:rFonts w:ascii="Times New Roman" w:hAnsi="Times New Roman" w:cs="David"/>
          <w:color w:val="000000"/>
          <w:sz w:val="24"/>
          <w:szCs w:val="24"/>
        </w:rPr>
        <w:t xml:space="preserve"> - </w:t>
      </w:r>
      <w:r>
        <w:rPr>
          <w:rFonts w:cs="David"/>
          <w:color w:val="000000"/>
          <w:sz w:val="24"/>
          <w:szCs w:val="24"/>
          <w:rtl/>
        </w:rPr>
        <w:t>כיצד מרקדין לפני הכלה? ב"ש אומרים כלה כמות שהיא וב"ה אומרים כלה נאה וחסודה אמרו להן ב"ש לב"ה הרי שהיתה חיגרת או סומא אורמרים לה כלה נאה וחסודה והתור אמרה מדבר שקר תרחק אמרו להם ב"ה לב"ש לדבריכם מי שלקח מקח רע מן השוק ישבחנו בעיניו או יגננו בעיניו הוי אומר ישבחנו בעיניו, מכאן אמרו חכמים לעולם תהא דעתו של אדם מעורבת עם הבריות.</w:t>
      </w:r>
      <w:r>
        <w:rPr>
          <w:rFonts w:ascii="Times New Roman" w:hAnsi="Times New Roman" w:cs="David"/>
          <w:color w:val="000000"/>
          <w:sz w:val="24"/>
          <w:szCs w:val="24"/>
        </w:rPr>
        <w:t>. Apparently even when you don’t have to say anything it is okay to lie.</w:t>
      </w:r>
    </w:p>
    <w:p w:rsidR="005F140E" w:rsidRDefault="005F140E" w:rsidP="005F140E">
      <w:pPr>
        <w:autoSpaceDE w:val="0"/>
        <w:autoSpaceDN w:val="0"/>
        <w:adjustRightInd w:val="0"/>
        <w:spacing w:line="240" w:lineRule="auto"/>
        <w:ind w:left="966"/>
        <w:rPr>
          <w:rFonts w:cs="David"/>
          <w:sz w:val="24"/>
          <w:szCs w:val="24"/>
        </w:rPr>
      </w:pPr>
      <w:r>
        <w:rPr>
          <w:rFonts w:cs="David"/>
          <w:color w:val="000000"/>
          <w:sz w:val="24"/>
          <w:szCs w:val="24"/>
          <w:rtl/>
        </w:rPr>
        <w:t>נפקא מינה #2</w:t>
      </w:r>
      <w:r>
        <w:rPr>
          <w:rFonts w:ascii="Times New Roman" w:hAnsi="Times New Roman" w:cs="David"/>
          <w:color w:val="000000"/>
          <w:sz w:val="24"/>
          <w:szCs w:val="24"/>
        </w:rPr>
        <w:t xml:space="preserve"> - Is it </w:t>
      </w:r>
      <w:r>
        <w:rPr>
          <w:rFonts w:cs="David"/>
          <w:color w:val="000000"/>
          <w:sz w:val="24"/>
          <w:szCs w:val="24"/>
          <w:rtl/>
        </w:rPr>
        <w:t>מותר לשנות</w:t>
      </w:r>
      <w:r>
        <w:rPr>
          <w:rFonts w:ascii="Times New Roman" w:hAnsi="Times New Roman" w:cs="David"/>
          <w:color w:val="000000"/>
          <w:sz w:val="24"/>
          <w:szCs w:val="24"/>
        </w:rPr>
        <w:t xml:space="preserve"> or  </w:t>
      </w:r>
      <w:r>
        <w:rPr>
          <w:rFonts w:cs="David"/>
          <w:color w:val="000000"/>
          <w:sz w:val="24"/>
          <w:szCs w:val="24"/>
          <w:rtl/>
        </w:rPr>
        <w:t>חייב לשנות</w:t>
      </w:r>
      <w:r>
        <w:rPr>
          <w:rFonts w:ascii="Times New Roman" w:hAnsi="Times New Roman" w:cs="David"/>
          <w:color w:val="000000"/>
          <w:sz w:val="24"/>
          <w:szCs w:val="24"/>
        </w:rPr>
        <w:t xml:space="preserve">. If it is still called a </w:t>
      </w:r>
      <w:r>
        <w:rPr>
          <w:rFonts w:cs="David"/>
          <w:color w:val="000000"/>
          <w:sz w:val="24"/>
          <w:szCs w:val="24"/>
          <w:rtl/>
        </w:rPr>
        <w:t>שקר</w:t>
      </w:r>
      <w:r>
        <w:rPr>
          <w:rFonts w:ascii="Times New Roman" w:hAnsi="Times New Roman" w:cs="David"/>
          <w:color w:val="000000"/>
          <w:sz w:val="24"/>
          <w:szCs w:val="24"/>
        </w:rPr>
        <w:t xml:space="preserve"> it may be only a </w:t>
      </w:r>
      <w:r>
        <w:rPr>
          <w:rFonts w:cs="David"/>
          <w:color w:val="000000"/>
          <w:sz w:val="24"/>
          <w:szCs w:val="24"/>
          <w:rtl/>
        </w:rPr>
        <w:t>רשות</w:t>
      </w:r>
      <w:r>
        <w:rPr>
          <w:rFonts w:ascii="Times New Roman" w:hAnsi="Times New Roman" w:cs="David"/>
          <w:color w:val="000000"/>
          <w:sz w:val="24"/>
          <w:szCs w:val="24"/>
        </w:rPr>
        <w:t xml:space="preserve">, but not a </w:t>
      </w:r>
      <w:r>
        <w:rPr>
          <w:rFonts w:cs="David"/>
          <w:color w:val="000000"/>
          <w:sz w:val="24"/>
          <w:szCs w:val="24"/>
          <w:rtl/>
        </w:rPr>
        <w:t>חיוב</w:t>
      </w:r>
      <w:r>
        <w:rPr>
          <w:rFonts w:ascii="Times New Roman" w:hAnsi="Times New Roman" w:cs="David"/>
          <w:color w:val="000000"/>
          <w:sz w:val="24"/>
          <w:szCs w:val="24"/>
        </w:rPr>
        <w:t xml:space="preserve">. If it is not even a </w:t>
      </w:r>
      <w:r>
        <w:rPr>
          <w:rFonts w:cs="David"/>
          <w:color w:val="000000"/>
          <w:sz w:val="24"/>
          <w:szCs w:val="24"/>
          <w:rtl/>
        </w:rPr>
        <w:t>שקר</w:t>
      </w:r>
      <w:r>
        <w:rPr>
          <w:rFonts w:ascii="Times New Roman" w:hAnsi="Times New Roman" w:cs="David"/>
          <w:color w:val="000000"/>
          <w:sz w:val="24"/>
          <w:szCs w:val="24"/>
        </w:rPr>
        <w:t xml:space="preserve"> it is certainly a </w:t>
      </w:r>
      <w:r>
        <w:rPr>
          <w:rFonts w:cs="David"/>
          <w:color w:val="000000"/>
          <w:sz w:val="24"/>
          <w:szCs w:val="24"/>
          <w:rtl/>
        </w:rPr>
        <w:t>חיוב</w:t>
      </w:r>
      <w:r>
        <w:rPr>
          <w:rFonts w:ascii="Times New Roman" w:hAnsi="Times New Roman" w:cs="David"/>
          <w:color w:val="000000"/>
          <w:sz w:val="24"/>
          <w:szCs w:val="24"/>
        </w:rPr>
        <w:t xml:space="preserve"> to preserve </w:t>
      </w:r>
      <w:r>
        <w:rPr>
          <w:rFonts w:cs="David"/>
          <w:color w:val="000000"/>
          <w:sz w:val="24"/>
          <w:szCs w:val="24"/>
          <w:rtl/>
        </w:rPr>
        <w:t>שלום</w:t>
      </w:r>
      <w:r>
        <w:rPr>
          <w:rFonts w:ascii="Times New Roman" w:hAnsi="Times New Roman" w:cs="David"/>
          <w:color w:val="000000"/>
          <w:sz w:val="24"/>
          <w:szCs w:val="24"/>
        </w:rPr>
        <w:t xml:space="preserve">. </w:t>
      </w:r>
      <w:r>
        <w:rPr>
          <w:rFonts w:cs="David"/>
          <w:color w:val="000000"/>
          <w:sz w:val="24"/>
          <w:szCs w:val="24"/>
          <w:rtl/>
        </w:rPr>
        <w:t xml:space="preserve">איתא בגמרא </w:t>
      </w:r>
      <w:r>
        <w:rPr>
          <w:rFonts w:cs="David" w:hint="cs"/>
          <w:color w:val="000000"/>
          <w:sz w:val="24"/>
          <w:szCs w:val="24"/>
          <w:u w:val="single"/>
          <w:rtl/>
        </w:rPr>
        <w:t>ב"מ דף כג:</w:t>
      </w:r>
      <w:r>
        <w:rPr>
          <w:rFonts w:cs="David"/>
          <w:color w:val="000000"/>
          <w:sz w:val="24"/>
          <w:szCs w:val="24"/>
          <w:rtl/>
        </w:rPr>
        <w:t xml:space="preserve"> - אמר רב יהודה אמר שמואל בהני תלת מילי עבידי רבנן דמשנו במלייהו במסכת ובפוריא ובאושפיזא</w:t>
      </w:r>
      <w:r>
        <w:rPr>
          <w:rFonts w:ascii="Times New Roman" w:hAnsi="Times New Roman" w:cs="David"/>
          <w:color w:val="000000"/>
          <w:sz w:val="24"/>
          <w:szCs w:val="24"/>
        </w:rPr>
        <w:t xml:space="preserve"> - Why doesn’t it mention for peace?</w:t>
      </w:r>
    </w:p>
    <w:p w:rsidR="005F140E" w:rsidRDefault="005F140E" w:rsidP="005F140E">
      <w:pPr>
        <w:autoSpaceDE w:val="0"/>
        <w:autoSpaceDN w:val="0"/>
        <w:adjustRightInd w:val="0"/>
        <w:spacing w:line="240" w:lineRule="auto"/>
        <w:ind w:left="1226"/>
        <w:rPr>
          <w:rFonts w:cs="David"/>
          <w:sz w:val="24"/>
          <w:szCs w:val="24"/>
        </w:rPr>
      </w:pPr>
      <w:r>
        <w:rPr>
          <w:rFonts w:cs="David"/>
          <w:color w:val="000000"/>
          <w:sz w:val="24"/>
          <w:szCs w:val="24"/>
          <w:u w:val="single"/>
          <w:rtl/>
        </w:rPr>
        <w:t>נמוקי יוסף בשם הרי"ף</w:t>
      </w:r>
      <w:r>
        <w:rPr>
          <w:rFonts w:ascii="Times New Roman" w:hAnsi="Times New Roman" w:cs="David"/>
          <w:color w:val="000000"/>
          <w:sz w:val="24"/>
          <w:szCs w:val="24"/>
        </w:rPr>
        <w:t xml:space="preserve"> - these three are optional, lying for peace is obligatory.</w:t>
      </w:r>
    </w:p>
    <w:p w:rsidR="005F140E" w:rsidRDefault="005F140E" w:rsidP="005F140E">
      <w:pPr>
        <w:autoSpaceDE w:val="0"/>
        <w:autoSpaceDN w:val="0"/>
        <w:adjustRightInd w:val="0"/>
        <w:spacing w:line="240" w:lineRule="auto"/>
        <w:ind w:left="1226"/>
        <w:rPr>
          <w:rFonts w:cs="David"/>
          <w:sz w:val="24"/>
          <w:szCs w:val="24"/>
        </w:rPr>
      </w:pPr>
      <w:r>
        <w:rPr>
          <w:rFonts w:cs="David"/>
          <w:color w:val="000000"/>
          <w:sz w:val="24"/>
          <w:szCs w:val="24"/>
          <w:u w:val="single"/>
          <w:rtl/>
        </w:rPr>
        <w:t>רמב"ם גזילה ואבדה י"ד:י"ג</w:t>
      </w:r>
      <w:r>
        <w:rPr>
          <w:rFonts w:ascii="Times New Roman" w:hAnsi="Times New Roman" w:cs="David"/>
          <w:color w:val="000000"/>
          <w:sz w:val="24"/>
          <w:szCs w:val="24"/>
        </w:rPr>
        <w:t xml:space="preserve"> - lists all four together and says </w:t>
      </w:r>
      <w:r>
        <w:rPr>
          <w:rFonts w:cs="David"/>
          <w:color w:val="000000"/>
          <w:sz w:val="24"/>
          <w:szCs w:val="24"/>
          <w:rtl/>
        </w:rPr>
        <w:t>מותר</w:t>
      </w:r>
      <w:r>
        <w:rPr>
          <w:rFonts w:ascii="Times New Roman" w:hAnsi="Times New Roman" w:cs="David"/>
          <w:color w:val="000000"/>
          <w:sz w:val="24"/>
          <w:szCs w:val="24"/>
        </w:rPr>
        <w:t xml:space="preserve"> not </w:t>
      </w:r>
      <w:r>
        <w:rPr>
          <w:rFonts w:cs="David"/>
          <w:color w:val="000000"/>
          <w:sz w:val="24"/>
          <w:szCs w:val="24"/>
          <w:rtl/>
        </w:rPr>
        <w:t>חייב</w:t>
      </w:r>
      <w:r>
        <w:rPr>
          <w:rFonts w:ascii="Times New Roman" w:hAnsi="Times New Roman" w:cs="David"/>
          <w:color w:val="000000"/>
          <w:sz w:val="24"/>
          <w:szCs w:val="24"/>
        </w:rPr>
        <w:t>. (</w:t>
      </w:r>
      <w:proofErr w:type="gramStart"/>
      <w:r>
        <w:rPr>
          <w:rFonts w:ascii="Times New Roman" w:hAnsi="Times New Roman" w:cs="David"/>
          <w:color w:val="000000"/>
          <w:sz w:val="24"/>
          <w:szCs w:val="24"/>
        </w:rPr>
        <w:t>maybe</w:t>
      </w:r>
      <w:proofErr w:type="gramEnd"/>
      <w:r>
        <w:rPr>
          <w:rFonts w:ascii="Times New Roman" w:hAnsi="Times New Roman" w:cs="David"/>
          <w:color w:val="000000"/>
          <w:sz w:val="24"/>
          <w:szCs w:val="24"/>
        </w:rPr>
        <w:t xml:space="preserve"> the </w:t>
      </w:r>
      <w:proofErr w:type="spellStart"/>
      <w:r>
        <w:rPr>
          <w:rFonts w:ascii="Times New Roman" w:hAnsi="Times New Roman" w:cs="David"/>
          <w:color w:val="000000"/>
          <w:sz w:val="24"/>
          <w:szCs w:val="24"/>
        </w:rPr>
        <w:t>gemara</w:t>
      </w:r>
      <w:proofErr w:type="spellEnd"/>
      <w:r>
        <w:rPr>
          <w:rFonts w:ascii="Times New Roman" w:hAnsi="Times New Roman" w:cs="David"/>
          <w:color w:val="000000"/>
          <w:sz w:val="24"/>
          <w:szCs w:val="24"/>
        </w:rPr>
        <w:t xml:space="preserve"> only lists these three because they are unique to rabbis - difficult to understand why there should be such a limitation).</w:t>
      </w:r>
    </w:p>
    <w:p w:rsidR="005F140E" w:rsidRDefault="005F140E" w:rsidP="005F140E">
      <w:pPr>
        <w:autoSpaceDE w:val="0"/>
        <w:autoSpaceDN w:val="0"/>
        <w:adjustRightInd w:val="0"/>
        <w:spacing w:line="240" w:lineRule="auto"/>
        <w:ind w:left="966"/>
        <w:rPr>
          <w:rFonts w:cs="David"/>
          <w:sz w:val="24"/>
          <w:szCs w:val="24"/>
        </w:rPr>
      </w:pPr>
      <w:r>
        <w:rPr>
          <w:rFonts w:cs="David"/>
          <w:color w:val="000000"/>
          <w:sz w:val="24"/>
          <w:szCs w:val="24"/>
          <w:rtl/>
        </w:rPr>
        <w:t>נפקא מינה #3</w:t>
      </w:r>
      <w:r>
        <w:rPr>
          <w:rFonts w:ascii="Times New Roman" w:hAnsi="Times New Roman" w:cs="David"/>
          <w:color w:val="000000"/>
          <w:sz w:val="24"/>
          <w:szCs w:val="24"/>
        </w:rPr>
        <w:t xml:space="preserve"> - Is it better to limit the lie?</w:t>
      </w:r>
    </w:p>
    <w:p w:rsidR="005F140E" w:rsidRDefault="005F140E" w:rsidP="005F140E">
      <w:pPr>
        <w:autoSpaceDE w:val="0"/>
        <w:autoSpaceDN w:val="0"/>
        <w:adjustRightInd w:val="0"/>
        <w:spacing w:line="240" w:lineRule="auto"/>
        <w:ind w:left="1226"/>
        <w:rPr>
          <w:rFonts w:cs="David"/>
          <w:sz w:val="24"/>
          <w:szCs w:val="24"/>
        </w:rPr>
      </w:pPr>
      <w:r>
        <w:rPr>
          <w:rFonts w:cs="David"/>
          <w:color w:val="000000"/>
          <w:sz w:val="24"/>
          <w:szCs w:val="24"/>
          <w:rtl/>
        </w:rPr>
        <w:t>רמב"ם</w:t>
      </w:r>
      <w:r>
        <w:rPr>
          <w:rFonts w:ascii="Times New Roman" w:hAnsi="Times New Roman" w:cs="David"/>
          <w:color w:val="000000"/>
          <w:sz w:val="24"/>
          <w:szCs w:val="24"/>
        </w:rPr>
        <w:t xml:space="preserve">’s </w:t>
      </w:r>
      <w:proofErr w:type="spellStart"/>
      <w:r>
        <w:rPr>
          <w:rFonts w:ascii="Times New Roman" w:hAnsi="Times New Roman" w:cs="David"/>
          <w:color w:val="000000"/>
          <w:sz w:val="24"/>
          <w:szCs w:val="24"/>
        </w:rPr>
        <w:t>lashon</w:t>
      </w:r>
      <w:proofErr w:type="spellEnd"/>
      <w:r>
        <w:rPr>
          <w:rFonts w:ascii="Times New Roman" w:hAnsi="Times New Roman" w:cs="David"/>
          <w:color w:val="000000"/>
          <w:sz w:val="24"/>
          <w:szCs w:val="24"/>
        </w:rPr>
        <w:t xml:space="preserve"> </w:t>
      </w:r>
      <w:r>
        <w:rPr>
          <w:rFonts w:cs="David"/>
          <w:color w:val="000000"/>
          <w:sz w:val="24"/>
          <w:szCs w:val="24"/>
          <w:rtl/>
        </w:rPr>
        <w:t>"והוסיף וגרע כדי לחססן זה לזה הרי זה מותר"</w:t>
      </w:r>
      <w:r>
        <w:rPr>
          <w:rFonts w:ascii="Times New Roman" w:hAnsi="Times New Roman" w:cs="David"/>
          <w:color w:val="000000"/>
          <w:sz w:val="24"/>
          <w:szCs w:val="24"/>
        </w:rPr>
        <w:t xml:space="preserve"> suggest not to lie outright because it is still </w:t>
      </w:r>
      <w:r>
        <w:rPr>
          <w:rFonts w:cs="David"/>
          <w:color w:val="000000"/>
          <w:sz w:val="24"/>
          <w:szCs w:val="24"/>
          <w:rtl/>
        </w:rPr>
        <w:t>שקר</w:t>
      </w:r>
      <w:r>
        <w:rPr>
          <w:rFonts w:ascii="Times New Roman" w:hAnsi="Times New Roman" w:cs="David"/>
          <w:color w:val="000000"/>
          <w:sz w:val="24"/>
          <w:szCs w:val="24"/>
        </w:rPr>
        <w:t xml:space="preserve">. Similarly the term </w:t>
      </w:r>
      <w:r>
        <w:rPr>
          <w:rFonts w:cs="David"/>
          <w:color w:val="000000"/>
          <w:sz w:val="24"/>
          <w:szCs w:val="24"/>
          <w:rtl/>
        </w:rPr>
        <w:t>משנין</w:t>
      </w:r>
      <w:r>
        <w:rPr>
          <w:rFonts w:ascii="Times New Roman" w:hAnsi="Times New Roman" w:cs="David"/>
          <w:color w:val="000000"/>
          <w:sz w:val="24"/>
          <w:szCs w:val="24"/>
        </w:rPr>
        <w:t xml:space="preserve"> employed by the </w:t>
      </w:r>
      <w:proofErr w:type="spellStart"/>
      <w:proofErr w:type="gramStart"/>
      <w:r>
        <w:rPr>
          <w:rFonts w:ascii="Times New Roman" w:hAnsi="Times New Roman" w:cs="David"/>
          <w:color w:val="000000"/>
          <w:sz w:val="24"/>
          <w:szCs w:val="24"/>
        </w:rPr>
        <w:t>gemara</w:t>
      </w:r>
      <w:proofErr w:type="spellEnd"/>
      <w:proofErr w:type="gramEnd"/>
      <w:r>
        <w:rPr>
          <w:rFonts w:ascii="Times New Roman" w:hAnsi="Times New Roman" w:cs="David"/>
          <w:color w:val="000000"/>
          <w:sz w:val="24"/>
          <w:szCs w:val="24"/>
        </w:rPr>
        <w:t xml:space="preserve"> and not </w:t>
      </w:r>
      <w:r>
        <w:rPr>
          <w:rFonts w:cs="David"/>
          <w:color w:val="000000"/>
          <w:sz w:val="24"/>
          <w:szCs w:val="24"/>
          <w:rtl/>
        </w:rPr>
        <w:t>משקרין</w:t>
      </w:r>
      <w:r>
        <w:rPr>
          <w:rFonts w:ascii="Times New Roman" w:hAnsi="Times New Roman" w:cs="David"/>
          <w:color w:val="000000"/>
          <w:sz w:val="24"/>
          <w:szCs w:val="24"/>
        </w:rPr>
        <w:t xml:space="preserve"> supports this. </w:t>
      </w:r>
      <w:proofErr w:type="spellStart"/>
      <w:r>
        <w:rPr>
          <w:rFonts w:ascii="Times New Roman" w:hAnsi="Times New Roman" w:cs="David"/>
          <w:color w:val="000000"/>
          <w:sz w:val="24"/>
          <w:szCs w:val="24"/>
        </w:rPr>
        <w:t>Ramban</w:t>
      </w:r>
      <w:proofErr w:type="spellEnd"/>
      <w:r>
        <w:rPr>
          <w:rFonts w:ascii="Times New Roman" w:hAnsi="Times New Roman" w:cs="David"/>
          <w:color w:val="000000"/>
          <w:sz w:val="24"/>
          <w:szCs w:val="24"/>
        </w:rPr>
        <w:t xml:space="preserve"> al </w:t>
      </w:r>
      <w:proofErr w:type="spellStart"/>
      <w:r>
        <w:rPr>
          <w:rFonts w:ascii="Times New Roman" w:hAnsi="Times New Roman" w:cs="David"/>
          <w:color w:val="000000"/>
          <w:sz w:val="24"/>
          <w:szCs w:val="24"/>
        </w:rPr>
        <w:t>hatorah</w:t>
      </w:r>
      <w:proofErr w:type="spellEnd"/>
      <w:r>
        <w:rPr>
          <w:rFonts w:ascii="Times New Roman" w:hAnsi="Times New Roman" w:cs="David"/>
          <w:color w:val="000000"/>
          <w:sz w:val="24"/>
          <w:szCs w:val="24"/>
        </w:rPr>
        <w:t xml:space="preserve"> also seems sensitive to this when explaining that God didn’t lie completely to Avraham because Sarah was hesitant about her own age as well, He just held back pieces from Avraham. Additionally, </w:t>
      </w:r>
      <w:r>
        <w:rPr>
          <w:rFonts w:cs="David"/>
          <w:color w:val="000000"/>
          <w:sz w:val="24"/>
          <w:szCs w:val="24"/>
          <w:u w:val="single"/>
          <w:rtl/>
        </w:rPr>
        <w:t>חלקת מחוקק אה"ע סימן ס"ה סק"א</w:t>
      </w:r>
      <w:r>
        <w:rPr>
          <w:rFonts w:ascii="Times New Roman" w:hAnsi="Times New Roman" w:cs="David"/>
          <w:color w:val="000000"/>
          <w:sz w:val="24"/>
          <w:szCs w:val="24"/>
        </w:rPr>
        <w:t xml:space="preserve"> writes that </w:t>
      </w:r>
      <w:r>
        <w:rPr>
          <w:rFonts w:cs="David"/>
          <w:color w:val="000000"/>
          <w:sz w:val="24"/>
          <w:szCs w:val="24"/>
          <w:rtl/>
        </w:rPr>
        <w:t>כלה נאה וחסודה</w:t>
      </w:r>
      <w:r>
        <w:rPr>
          <w:rFonts w:ascii="Times New Roman" w:hAnsi="Times New Roman" w:cs="David"/>
          <w:color w:val="000000"/>
          <w:sz w:val="24"/>
          <w:szCs w:val="24"/>
        </w:rPr>
        <w:t xml:space="preserve"> does not include blatantly lying about a blemish.</w:t>
      </w:r>
    </w:p>
    <w:p w:rsidR="005F140E" w:rsidRDefault="005F140E" w:rsidP="005F140E">
      <w:pPr>
        <w:autoSpaceDE w:val="0"/>
        <w:autoSpaceDN w:val="0"/>
        <w:adjustRightInd w:val="0"/>
        <w:spacing w:line="240" w:lineRule="auto"/>
        <w:ind w:left="1226"/>
        <w:rPr>
          <w:rFonts w:cs="David"/>
          <w:sz w:val="24"/>
          <w:szCs w:val="24"/>
        </w:rPr>
      </w:pPr>
      <w:r>
        <w:rPr>
          <w:rFonts w:cs="David"/>
          <w:color w:val="000000"/>
          <w:sz w:val="24"/>
          <w:szCs w:val="24"/>
          <w:u w:val="single"/>
          <w:rtl/>
        </w:rPr>
        <w:t>תוספות בכתובות שם</w:t>
      </w:r>
      <w:r>
        <w:rPr>
          <w:rFonts w:ascii="Times New Roman" w:hAnsi="Times New Roman" w:cs="David"/>
          <w:color w:val="000000"/>
          <w:sz w:val="24"/>
          <w:szCs w:val="24"/>
        </w:rPr>
        <w:t xml:space="preserve"> seem to indicate that only </w:t>
      </w:r>
      <w:r>
        <w:rPr>
          <w:rFonts w:cs="David"/>
          <w:color w:val="000000"/>
          <w:sz w:val="24"/>
          <w:szCs w:val="24"/>
          <w:rtl/>
        </w:rPr>
        <w:t>בית שמאי</w:t>
      </w:r>
      <w:r>
        <w:rPr>
          <w:rFonts w:ascii="Times New Roman" w:hAnsi="Times New Roman" w:cs="David"/>
          <w:color w:val="000000"/>
          <w:sz w:val="24"/>
          <w:szCs w:val="24"/>
        </w:rPr>
        <w:t xml:space="preserve"> suggest to leave the negative unsaid, but we </w:t>
      </w:r>
      <w:proofErr w:type="spellStart"/>
      <w:r>
        <w:rPr>
          <w:rFonts w:ascii="Times New Roman" w:hAnsi="Times New Roman" w:cs="David"/>
          <w:color w:val="000000"/>
          <w:sz w:val="24"/>
          <w:szCs w:val="24"/>
        </w:rPr>
        <w:t>pasken</w:t>
      </w:r>
      <w:proofErr w:type="spellEnd"/>
      <w:r>
        <w:rPr>
          <w:rFonts w:ascii="Times New Roman" w:hAnsi="Times New Roman" w:cs="David"/>
          <w:color w:val="000000"/>
          <w:sz w:val="24"/>
          <w:szCs w:val="24"/>
        </w:rPr>
        <w:t xml:space="preserve"> like </w:t>
      </w:r>
      <w:r>
        <w:rPr>
          <w:rFonts w:cs="David"/>
          <w:color w:val="000000"/>
          <w:sz w:val="24"/>
          <w:szCs w:val="24"/>
          <w:rtl/>
        </w:rPr>
        <w:t>בית הלל</w:t>
      </w:r>
      <w:r>
        <w:rPr>
          <w:rFonts w:ascii="Times New Roman" w:hAnsi="Times New Roman" w:cs="David"/>
          <w:color w:val="000000"/>
          <w:sz w:val="24"/>
          <w:szCs w:val="24"/>
        </w:rPr>
        <w:t xml:space="preserve"> who say to lie outright. This is </w:t>
      </w:r>
      <w:r>
        <w:rPr>
          <w:rFonts w:cs="David"/>
          <w:color w:val="000000"/>
          <w:sz w:val="24"/>
          <w:szCs w:val="24"/>
          <w:rtl/>
        </w:rPr>
        <w:t>משמעות השו"ע</w:t>
      </w:r>
      <w:r>
        <w:rPr>
          <w:rFonts w:ascii="Times New Roman" w:hAnsi="Times New Roman" w:cs="David"/>
          <w:color w:val="000000"/>
          <w:sz w:val="24"/>
          <w:szCs w:val="24"/>
        </w:rPr>
        <w:t xml:space="preserve"> which says to say </w:t>
      </w:r>
      <w:r>
        <w:rPr>
          <w:rFonts w:cs="David"/>
          <w:color w:val="000000"/>
          <w:sz w:val="24"/>
          <w:szCs w:val="24"/>
          <w:rtl/>
        </w:rPr>
        <w:t>נאה</w:t>
      </w:r>
      <w:r>
        <w:rPr>
          <w:rFonts w:ascii="Times New Roman" w:hAnsi="Times New Roman" w:cs="David"/>
          <w:color w:val="000000"/>
          <w:sz w:val="24"/>
          <w:szCs w:val="24"/>
        </w:rPr>
        <w:t xml:space="preserve"> even when she is not. Also </w:t>
      </w:r>
      <w:r>
        <w:rPr>
          <w:rFonts w:cs="David"/>
          <w:color w:val="000000"/>
          <w:sz w:val="24"/>
          <w:szCs w:val="24"/>
          <w:u w:val="single"/>
          <w:rtl/>
        </w:rPr>
        <w:t>אבות דר' נתן</w:t>
      </w:r>
      <w:r>
        <w:rPr>
          <w:rFonts w:ascii="Times New Roman" w:hAnsi="Times New Roman" w:cs="David"/>
          <w:color w:val="000000"/>
          <w:sz w:val="24"/>
          <w:szCs w:val="24"/>
        </w:rPr>
        <w:t xml:space="preserve"> claims that </w:t>
      </w:r>
      <w:r>
        <w:rPr>
          <w:rFonts w:cs="David"/>
          <w:color w:val="000000"/>
          <w:sz w:val="24"/>
          <w:szCs w:val="24"/>
          <w:rtl/>
        </w:rPr>
        <w:t>אהרן</w:t>
      </w:r>
      <w:r>
        <w:rPr>
          <w:rFonts w:ascii="Times New Roman" w:hAnsi="Times New Roman" w:cs="David"/>
          <w:color w:val="000000"/>
          <w:sz w:val="24"/>
          <w:szCs w:val="24"/>
        </w:rPr>
        <w:t xml:space="preserve"> blatantly lied to bring people together (i.e. “he told me he is sorry” etc.)</w:t>
      </w:r>
    </w:p>
    <w:p w:rsidR="005F140E" w:rsidRDefault="005F140E" w:rsidP="005F140E">
      <w:pPr>
        <w:autoSpaceDE w:val="0"/>
        <w:autoSpaceDN w:val="0"/>
        <w:adjustRightInd w:val="0"/>
        <w:spacing w:line="240" w:lineRule="auto"/>
        <w:ind w:left="966"/>
        <w:rPr>
          <w:rFonts w:cs="David"/>
          <w:sz w:val="24"/>
          <w:szCs w:val="24"/>
        </w:rPr>
      </w:pPr>
      <w:r>
        <w:rPr>
          <w:rFonts w:cs="David"/>
          <w:color w:val="000000"/>
          <w:sz w:val="24"/>
          <w:szCs w:val="24"/>
          <w:rtl/>
        </w:rPr>
        <w:lastRenderedPageBreak/>
        <w:t>נפקא מינה #4</w:t>
      </w:r>
      <w:r>
        <w:rPr>
          <w:rFonts w:ascii="Times New Roman" w:hAnsi="Times New Roman" w:cs="David"/>
          <w:color w:val="000000"/>
          <w:sz w:val="24"/>
          <w:szCs w:val="24"/>
        </w:rPr>
        <w:t xml:space="preserve"> - What if your lying is becoming habitual? </w:t>
      </w:r>
      <w:r>
        <w:rPr>
          <w:rFonts w:cs="David"/>
          <w:color w:val="000000"/>
          <w:sz w:val="24"/>
          <w:szCs w:val="24"/>
          <w:u w:val="single"/>
          <w:rtl/>
        </w:rPr>
        <w:t>שו"ת יד אליהו סימנים סא-סב</w:t>
      </w:r>
      <w:r>
        <w:rPr>
          <w:rFonts w:ascii="Times New Roman" w:hAnsi="Times New Roman" w:cs="David"/>
          <w:color w:val="000000"/>
          <w:sz w:val="24"/>
          <w:szCs w:val="24"/>
        </w:rPr>
        <w:t xml:space="preserve"> suggest that you can’t do this constantly because it will form a habit, obviously assuming it is inherently a lie. </w:t>
      </w:r>
      <w:proofErr w:type="spellStart"/>
      <w:r>
        <w:rPr>
          <w:rFonts w:ascii="Times New Roman" w:hAnsi="Times New Roman" w:cs="David"/>
          <w:color w:val="000000"/>
          <w:sz w:val="24"/>
          <w:szCs w:val="24"/>
        </w:rPr>
        <w:t>Rav</w:t>
      </w:r>
      <w:proofErr w:type="spellEnd"/>
      <w:r>
        <w:rPr>
          <w:rFonts w:ascii="Times New Roman" w:hAnsi="Times New Roman" w:cs="David"/>
          <w:color w:val="000000"/>
          <w:sz w:val="24"/>
          <w:szCs w:val="24"/>
        </w:rPr>
        <w:t xml:space="preserve"> Kook quotes people who say that if you have lied in the past you shouldn’t use this </w:t>
      </w:r>
      <w:r>
        <w:rPr>
          <w:rFonts w:cs="David"/>
          <w:color w:val="000000"/>
          <w:sz w:val="24"/>
          <w:szCs w:val="24"/>
          <w:rtl/>
        </w:rPr>
        <w:t>היתר מפני השלום</w:t>
      </w:r>
      <w:r>
        <w:rPr>
          <w:rFonts w:ascii="Times New Roman" w:hAnsi="Times New Roman" w:cs="David"/>
          <w:color w:val="000000"/>
          <w:sz w:val="24"/>
          <w:szCs w:val="24"/>
        </w:rPr>
        <w:t xml:space="preserve"> also assuming that it is considered a </w:t>
      </w:r>
      <w:r>
        <w:rPr>
          <w:rFonts w:cs="David"/>
          <w:color w:val="000000"/>
          <w:sz w:val="24"/>
          <w:szCs w:val="24"/>
          <w:rtl/>
        </w:rPr>
        <w:t>שּקר</w:t>
      </w:r>
      <w:r>
        <w:rPr>
          <w:rFonts w:ascii="Times New Roman" w:hAnsi="Times New Roman" w:cs="David"/>
          <w:color w:val="000000"/>
          <w:sz w:val="24"/>
          <w:szCs w:val="24"/>
        </w:rPr>
        <w:t xml:space="preserve"> (</w:t>
      </w:r>
      <w:proofErr w:type="spellStart"/>
      <w:r>
        <w:rPr>
          <w:rFonts w:ascii="Times New Roman" w:hAnsi="Times New Roman" w:cs="David"/>
          <w:color w:val="000000"/>
          <w:sz w:val="24"/>
          <w:szCs w:val="24"/>
        </w:rPr>
        <w:t>Rav</w:t>
      </w:r>
      <w:proofErr w:type="spellEnd"/>
      <w:r>
        <w:rPr>
          <w:rFonts w:ascii="Times New Roman" w:hAnsi="Times New Roman" w:cs="David"/>
          <w:color w:val="000000"/>
          <w:sz w:val="24"/>
          <w:szCs w:val="24"/>
        </w:rPr>
        <w:t xml:space="preserve"> Kook himself disagrees with this.)</w:t>
      </w:r>
    </w:p>
    <w:p w:rsidR="005F140E" w:rsidRPr="007B27A6" w:rsidRDefault="005F140E" w:rsidP="007B27A6">
      <w:pPr>
        <w:pStyle w:val="ListParagraph"/>
        <w:numPr>
          <w:ilvl w:val="0"/>
          <w:numId w:val="27"/>
        </w:numPr>
        <w:autoSpaceDE w:val="0"/>
        <w:autoSpaceDN w:val="0"/>
        <w:adjustRightInd w:val="0"/>
        <w:spacing w:line="240" w:lineRule="auto"/>
        <w:rPr>
          <w:rFonts w:cs="David"/>
          <w:sz w:val="24"/>
          <w:szCs w:val="24"/>
        </w:rPr>
      </w:pPr>
      <w:r w:rsidRPr="007B27A6">
        <w:rPr>
          <w:rFonts w:ascii="Times New Roman" w:hAnsi="Times New Roman" w:cs="David"/>
          <w:color w:val="000000"/>
          <w:sz w:val="24"/>
          <w:szCs w:val="24"/>
        </w:rPr>
        <w:t xml:space="preserve">The </w:t>
      </w:r>
      <w:proofErr w:type="spellStart"/>
      <w:r w:rsidRPr="007B27A6">
        <w:rPr>
          <w:rFonts w:ascii="Times New Roman" w:hAnsi="Times New Roman" w:cs="David"/>
          <w:color w:val="000000"/>
          <w:sz w:val="24"/>
          <w:szCs w:val="24"/>
        </w:rPr>
        <w:t>chiddush</w:t>
      </w:r>
      <w:proofErr w:type="spellEnd"/>
      <w:r w:rsidRPr="007B27A6">
        <w:rPr>
          <w:rFonts w:ascii="Times New Roman" w:hAnsi="Times New Roman" w:cs="David"/>
          <w:color w:val="000000"/>
          <w:sz w:val="24"/>
          <w:szCs w:val="24"/>
        </w:rPr>
        <w:t xml:space="preserve"> of </w:t>
      </w:r>
      <w:r w:rsidRPr="007B27A6">
        <w:rPr>
          <w:rFonts w:cs="David" w:hint="cs"/>
          <w:color w:val="000000"/>
          <w:sz w:val="24"/>
          <w:szCs w:val="24"/>
          <w:rtl/>
        </w:rPr>
        <w:t>ספר חסידים</w:t>
      </w:r>
      <w:r w:rsidRPr="007B27A6">
        <w:rPr>
          <w:rFonts w:ascii="Times New Roman" w:hAnsi="Times New Roman" w:cs="David"/>
          <w:color w:val="000000"/>
          <w:sz w:val="24"/>
          <w:szCs w:val="24"/>
        </w:rPr>
        <w:t xml:space="preserve"> - if somebody asks you for money and you have but don’t want to give it, you cannot lie because the </w:t>
      </w:r>
      <w:r w:rsidRPr="007B27A6">
        <w:rPr>
          <w:rFonts w:cs="David" w:hint="cs"/>
          <w:color w:val="000000"/>
          <w:sz w:val="24"/>
          <w:szCs w:val="24"/>
          <w:rtl/>
        </w:rPr>
        <w:t>היתר מפני השלום</w:t>
      </w:r>
      <w:r w:rsidRPr="007B27A6">
        <w:rPr>
          <w:rFonts w:ascii="Times New Roman" w:hAnsi="Times New Roman" w:cs="David"/>
          <w:color w:val="000000"/>
          <w:sz w:val="24"/>
          <w:szCs w:val="24"/>
        </w:rPr>
        <w:t xml:space="preserve"> is only on the past, not the present or future.</w:t>
      </w:r>
    </w:p>
    <w:p w:rsidR="00D529D2" w:rsidRDefault="005F140E" w:rsidP="00D529D2">
      <w:pPr>
        <w:autoSpaceDE w:val="0"/>
        <w:autoSpaceDN w:val="0"/>
        <w:adjustRightInd w:val="0"/>
        <w:spacing w:line="240" w:lineRule="auto"/>
        <w:ind w:left="966"/>
        <w:rPr>
          <w:rFonts w:ascii="Times New Roman" w:hAnsi="Times New Roman" w:cs="David"/>
          <w:color w:val="000000"/>
          <w:sz w:val="24"/>
          <w:szCs w:val="24"/>
        </w:rPr>
      </w:pPr>
      <w:proofErr w:type="spellStart"/>
      <w:r>
        <w:rPr>
          <w:rFonts w:ascii="Times New Roman" w:hAnsi="Times New Roman" w:cs="David"/>
          <w:color w:val="000000"/>
          <w:sz w:val="24"/>
          <w:szCs w:val="24"/>
        </w:rPr>
        <w:t>Rav</w:t>
      </w:r>
      <w:proofErr w:type="spellEnd"/>
      <w:r>
        <w:rPr>
          <w:rFonts w:ascii="Times New Roman" w:hAnsi="Times New Roman" w:cs="David"/>
          <w:color w:val="000000"/>
          <w:sz w:val="24"/>
          <w:szCs w:val="24"/>
        </w:rPr>
        <w:t xml:space="preserve"> Daniel Feldman’s answer - </w:t>
      </w:r>
      <w:r>
        <w:rPr>
          <w:rFonts w:cs="David"/>
          <w:color w:val="000000"/>
          <w:sz w:val="24"/>
          <w:szCs w:val="24"/>
          <w:rtl/>
        </w:rPr>
        <w:t>ספר חסידים</w:t>
      </w:r>
      <w:r>
        <w:rPr>
          <w:rFonts w:ascii="Times New Roman" w:hAnsi="Times New Roman" w:cs="David"/>
          <w:color w:val="000000"/>
          <w:sz w:val="24"/>
          <w:szCs w:val="24"/>
        </w:rPr>
        <w:t xml:space="preserve"> holds it is still called a </w:t>
      </w:r>
      <w:r>
        <w:rPr>
          <w:rFonts w:cs="David"/>
          <w:color w:val="000000"/>
          <w:sz w:val="24"/>
          <w:szCs w:val="24"/>
          <w:rtl/>
        </w:rPr>
        <w:t>שקר</w:t>
      </w:r>
      <w:r>
        <w:rPr>
          <w:rFonts w:ascii="Times New Roman" w:hAnsi="Times New Roman" w:cs="David"/>
          <w:color w:val="000000"/>
          <w:sz w:val="24"/>
          <w:szCs w:val="24"/>
        </w:rPr>
        <w:t xml:space="preserve"> even </w:t>
      </w:r>
      <w:r>
        <w:rPr>
          <w:rFonts w:cs="David"/>
          <w:color w:val="000000"/>
          <w:sz w:val="24"/>
          <w:szCs w:val="24"/>
          <w:rtl/>
        </w:rPr>
        <w:t>במקום דרכי שלום</w:t>
      </w:r>
      <w:r>
        <w:rPr>
          <w:rFonts w:ascii="Times New Roman" w:hAnsi="Times New Roman" w:cs="David"/>
          <w:color w:val="000000"/>
          <w:sz w:val="24"/>
          <w:szCs w:val="24"/>
        </w:rPr>
        <w:t>. Therefore, if another option exists so that you will not have to compromise either ideal (i.e. just lend the guy the money) you must do it. The distinction between past and future is that you are generally in control of present and future events and are therefore required to do something to avoid the conflict between peace and truth entirely.</w:t>
      </w:r>
    </w:p>
    <w:p w:rsidR="00603A08" w:rsidRPr="00D529D2" w:rsidRDefault="00D529D2" w:rsidP="00D529D2">
      <w:pPr>
        <w:pStyle w:val="ListParagraph"/>
        <w:numPr>
          <w:ilvl w:val="0"/>
          <w:numId w:val="1"/>
        </w:numPr>
        <w:autoSpaceDE w:val="0"/>
        <w:autoSpaceDN w:val="0"/>
        <w:adjustRightInd w:val="0"/>
        <w:spacing w:line="240" w:lineRule="auto"/>
        <w:rPr>
          <w:rFonts w:ascii="Arial" w:hAnsi="Arial" w:cs="Arial"/>
          <w:b/>
          <w:bCs/>
          <w:color w:val="222222"/>
          <w:sz w:val="28"/>
          <w:szCs w:val="28"/>
          <w:u w:val="single"/>
          <w:shd w:val="clear" w:color="auto" w:fill="FFFFFF"/>
        </w:rPr>
      </w:pPr>
      <w:r w:rsidRPr="00D529D2">
        <w:rPr>
          <w:rFonts w:ascii="Arial" w:hAnsi="Arial" w:cs="Arial"/>
          <w:b/>
          <w:bCs/>
          <w:color w:val="222222"/>
          <w:sz w:val="28"/>
          <w:szCs w:val="28"/>
          <w:u w:val="single"/>
          <w:shd w:val="clear" w:color="auto" w:fill="FFFFFF"/>
        </w:rPr>
        <w:t xml:space="preserve"> </w:t>
      </w:r>
      <w:proofErr w:type="spellStart"/>
      <w:r w:rsidR="00603A08" w:rsidRPr="00D529D2">
        <w:rPr>
          <w:rFonts w:ascii="Arial" w:hAnsi="Arial" w:cs="Arial"/>
          <w:b/>
          <w:bCs/>
          <w:color w:val="222222"/>
          <w:sz w:val="28"/>
          <w:szCs w:val="28"/>
          <w:u w:val="single"/>
          <w:shd w:val="clear" w:color="auto" w:fill="FFFFFF"/>
        </w:rPr>
        <w:t>Poskim</w:t>
      </w:r>
      <w:proofErr w:type="spellEnd"/>
      <w:r w:rsidR="00603A08" w:rsidRPr="00D529D2">
        <w:rPr>
          <w:rFonts w:ascii="Arial" w:hAnsi="Arial" w:cs="Arial"/>
          <w:b/>
          <w:bCs/>
          <w:color w:val="222222"/>
          <w:sz w:val="28"/>
          <w:szCs w:val="28"/>
          <w:u w:val="single"/>
          <w:shd w:val="clear" w:color="auto" w:fill="FFFFFF"/>
        </w:rPr>
        <w:t>.</w:t>
      </w:r>
    </w:p>
    <w:p w:rsidR="00603A08" w:rsidRPr="001C1402" w:rsidRDefault="00603A08" w:rsidP="001C1402">
      <w:pPr>
        <w:pStyle w:val="ListParagraph"/>
        <w:numPr>
          <w:ilvl w:val="0"/>
          <w:numId w:val="8"/>
        </w:numPr>
        <w:tabs>
          <w:tab w:val="left" w:pos="8100"/>
        </w:tabs>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Rav</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Zilberstein</w:t>
      </w:r>
      <w:proofErr w:type="spellEnd"/>
      <w:r>
        <w:rPr>
          <w:rFonts w:ascii="Arial" w:hAnsi="Arial" w:cs="Arial"/>
          <w:color w:val="222222"/>
          <w:sz w:val="20"/>
          <w:szCs w:val="20"/>
          <w:shd w:val="clear" w:color="auto" w:fill="FFFFFF"/>
        </w:rPr>
        <w:t xml:space="preserve"> - </w:t>
      </w:r>
      <w:r w:rsidRPr="00603A08">
        <w:rPr>
          <w:rFonts w:ascii="Arial" w:hAnsi="Arial" w:cs="Arial" w:hint="cs"/>
          <w:color w:val="222222"/>
          <w:sz w:val="20"/>
          <w:szCs w:val="20"/>
          <w:shd w:val="clear" w:color="auto" w:fill="FFFFFF"/>
          <w:rtl/>
        </w:rPr>
        <w:t>נראה</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שיש</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לבן</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מצוה</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לשמוע</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בקול</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אמו</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שמצווה</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אותו</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להלביש</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כובע</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בשעת</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אמירת</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הקדיש</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כי</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הרי</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אמו</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רוצה</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בטובתו</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והכובע</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היא</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סימן</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שאדם</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זה</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עולה</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ומתעלה</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ויש</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גם</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טעם</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לאמו</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שהיא</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רוצה</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שילביש</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כובע</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כי</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הכובע</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מראה</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שהאדם</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הוא</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מכובד</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ויש</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הרבה</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דברים</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שאינם</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מתאימים</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לעשות</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לאדם</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הלובש</w:t>
      </w:r>
      <w:r w:rsidRPr="00603A08">
        <w:rPr>
          <w:rFonts w:ascii="Arial" w:hAnsi="Arial" w:cs="Arial"/>
          <w:color w:val="222222"/>
          <w:sz w:val="20"/>
          <w:szCs w:val="20"/>
          <w:shd w:val="clear" w:color="auto" w:fill="FFFFFF"/>
          <w:rtl/>
        </w:rPr>
        <w:t xml:space="preserve"> </w:t>
      </w:r>
      <w:r w:rsidRPr="00603A08">
        <w:rPr>
          <w:rFonts w:ascii="Arial" w:hAnsi="Arial" w:cs="Arial" w:hint="cs"/>
          <w:color w:val="222222"/>
          <w:sz w:val="20"/>
          <w:szCs w:val="20"/>
          <w:shd w:val="clear" w:color="auto" w:fill="FFFFFF"/>
          <w:rtl/>
        </w:rPr>
        <w:t>כובע</w:t>
      </w:r>
      <w:r w:rsidR="001C1402">
        <w:rPr>
          <w:rFonts w:ascii="Arial" w:hAnsi="Arial" w:cs="Arial" w:hint="cs"/>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ויש</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לומר</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את</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המבואר</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בנביא</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ירמיהו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פרק</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לה</w:t>
      </w:r>
      <w:r w:rsidRPr="001C1402">
        <w:rPr>
          <w:rFonts w:ascii="Arial" w:hAnsi="Arial" w:cs="Arial"/>
          <w:color w:val="222222"/>
          <w:sz w:val="20"/>
          <w:szCs w:val="20"/>
          <w:shd w:val="clear" w:color="auto" w:fill="FFFFFF"/>
          <w:rtl/>
        </w:rPr>
        <w:t>) "</w:t>
      </w:r>
      <w:r w:rsidRPr="001C1402">
        <w:rPr>
          <w:rFonts w:ascii="Arial" w:hAnsi="Arial" w:cs="Arial" w:hint="cs"/>
          <w:color w:val="222222"/>
          <w:sz w:val="20"/>
          <w:szCs w:val="20"/>
          <w:shd w:val="clear" w:color="auto" w:fill="FFFFFF"/>
          <w:rtl/>
        </w:rPr>
        <w:t>ויאמרו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בית</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הרכבים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לא</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נשתה</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יין</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כי</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יונדב</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בן</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רכב</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אבינו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צוה</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עלינו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לאמר</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לא</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תשתו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יין</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אתם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ובניכם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עד</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עולם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ובית</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לא</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תבנו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וזרע</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לא</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תזרעו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וכרם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לא</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תטעו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ולא</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יהיה</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לכם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כי</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באהלים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תשבו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כל</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ימיכם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למען</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תחיו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ימים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רבים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על</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פני</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האדמה</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אשר</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אתם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גרים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שם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ונשמע</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בקול</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יהונדב</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בן</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רכב</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אבינו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לכל</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אשר</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ציונו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לבלתי</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שתות</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יין</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כל</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ימינו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אנחנו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נשינו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בנינו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ובנתינו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ונאמר</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בנביא</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שבזכות</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זה</w:t>
      </w:r>
      <w:r w:rsidRPr="001C1402">
        <w:rPr>
          <w:rFonts w:ascii="Arial" w:hAnsi="Arial" w:cs="Arial"/>
          <w:color w:val="222222"/>
          <w:sz w:val="20"/>
          <w:szCs w:val="20"/>
          <w:shd w:val="clear" w:color="auto" w:fill="FFFFFF"/>
          <w:rtl/>
        </w:rPr>
        <w:t>: "</w:t>
      </w:r>
      <w:r w:rsidRPr="001C1402">
        <w:rPr>
          <w:rFonts w:ascii="Arial" w:hAnsi="Arial" w:cs="Arial" w:hint="cs"/>
          <w:color w:val="222222"/>
          <w:sz w:val="20"/>
          <w:szCs w:val="20"/>
          <w:shd w:val="clear" w:color="auto" w:fill="FFFFFF"/>
          <w:rtl/>
        </w:rPr>
        <w:t>ולבית</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הרכבים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אמר</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ירמיהו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יען</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אשר</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שמעתם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על</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מצות</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יהונדב</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אביכם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ותשמרו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את</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כל</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מצותיו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ותעשו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ככל</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אשר</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צוה</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אתכם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לכן</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כה</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אמר</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ה</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לא</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יכרת</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איש</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ליונדב</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בן</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רכב</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עמד</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לפני</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כל</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הימים</w:t>
      </w:r>
      <w:r w:rsidR="001C1402">
        <w:rPr>
          <w:rFonts w:ascii="Arial" w:hAnsi="Arial" w:cs="Arial" w:hint="cs"/>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ואם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כן</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אם</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ישמע</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בקול</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אמו</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יזכה</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לברכות</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האמורות</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אצל</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בני</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יונדב</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בן</w:t>
      </w:r>
      <w:r w:rsidRPr="001C1402">
        <w:rPr>
          <w:rFonts w:ascii="Arial" w:hAnsi="Arial" w:cs="Arial"/>
          <w:color w:val="222222"/>
          <w:sz w:val="20"/>
          <w:szCs w:val="20"/>
          <w:shd w:val="clear" w:color="auto" w:fill="FFFFFF"/>
          <w:rtl/>
        </w:rPr>
        <w:t xml:space="preserve"> </w:t>
      </w:r>
      <w:r w:rsidRPr="001C1402">
        <w:rPr>
          <w:rFonts w:ascii="Arial" w:hAnsi="Arial" w:cs="Arial" w:hint="cs"/>
          <w:color w:val="222222"/>
          <w:sz w:val="20"/>
          <w:szCs w:val="20"/>
          <w:shd w:val="clear" w:color="auto" w:fill="FFFFFF"/>
          <w:rtl/>
        </w:rPr>
        <w:t>רכב</w:t>
      </w:r>
      <w:r w:rsidRPr="001C1402">
        <w:rPr>
          <w:rFonts w:ascii="Arial" w:hAnsi="Arial" w:cs="Arial"/>
          <w:color w:val="222222"/>
          <w:sz w:val="20"/>
          <w:szCs w:val="20"/>
          <w:shd w:val="clear" w:color="auto" w:fill="FFFFFF"/>
        </w:rPr>
        <w:t>.</w:t>
      </w:r>
    </w:p>
    <w:p w:rsidR="00603A08" w:rsidRDefault="00603A08" w:rsidP="00603A08">
      <w:pPr>
        <w:tabs>
          <w:tab w:val="left" w:pos="8100"/>
        </w:tabs>
        <w:rPr>
          <w:rFonts w:ascii="Arial" w:hAnsi="Arial" w:cs="Arial"/>
          <w:color w:val="222222"/>
          <w:sz w:val="20"/>
          <w:szCs w:val="20"/>
          <w:shd w:val="clear" w:color="auto" w:fill="FFFFFF"/>
        </w:rPr>
      </w:pPr>
    </w:p>
    <w:p w:rsidR="00603A08" w:rsidRPr="00D529D2" w:rsidRDefault="00603A08" w:rsidP="00D529D2">
      <w:pPr>
        <w:tabs>
          <w:tab w:val="left" w:pos="8100"/>
        </w:tabs>
        <w:jc w:val="center"/>
        <w:rPr>
          <w:rFonts w:ascii="Arial" w:hAnsi="Arial" w:cs="Arial"/>
          <w:b/>
          <w:bCs/>
          <w:color w:val="222222"/>
          <w:sz w:val="36"/>
          <w:szCs w:val="36"/>
          <w:u w:val="single"/>
          <w:shd w:val="clear" w:color="auto" w:fill="FFFFFF"/>
        </w:rPr>
      </w:pPr>
      <w:proofErr w:type="spellStart"/>
      <w:r w:rsidRPr="00D529D2">
        <w:rPr>
          <w:rFonts w:ascii="Arial" w:hAnsi="Arial" w:cs="Arial"/>
          <w:b/>
          <w:bCs/>
          <w:color w:val="222222"/>
          <w:sz w:val="36"/>
          <w:szCs w:val="36"/>
          <w:u w:val="single"/>
          <w:shd w:val="clear" w:color="auto" w:fill="FFFFFF"/>
        </w:rPr>
        <w:t>Shaila</w:t>
      </w:r>
      <w:proofErr w:type="spellEnd"/>
      <w:r w:rsidRPr="00D529D2">
        <w:rPr>
          <w:rFonts w:ascii="Arial" w:hAnsi="Arial" w:cs="Arial"/>
          <w:b/>
          <w:bCs/>
          <w:color w:val="222222"/>
          <w:sz w:val="36"/>
          <w:szCs w:val="36"/>
          <w:u w:val="single"/>
          <w:shd w:val="clear" w:color="auto" w:fill="FFFFFF"/>
        </w:rPr>
        <w:t xml:space="preserve"> 2</w:t>
      </w:r>
    </w:p>
    <w:p w:rsidR="00603A08" w:rsidRDefault="00603A08" w:rsidP="00603A08">
      <w:pPr>
        <w:tabs>
          <w:tab w:val="left" w:pos="8100"/>
        </w:tabs>
        <w:bidi/>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tl/>
        </w:rPr>
        <w:t>ילדה שהגיעה לגיל מצוות והוריה הזמינו חברותיה וגם נשים מהשכונה שגרים בה, וגם נשים ממשפחתם, לסעודה החגיגית לכבוד הבת מצוה בשעה 4:00 בצהרים. הסבתא של הילדה בקשה שיקדים הסעודה מאחר שהסבתא רצתה ללכת לחתונת בתה של חברותיה הקרובה מאד, מאחר שהכלה היא כבר בת עשרים ותשע והוא שמחה גדולה, ואין הסבתא רוצה לדלג על שמחת נכדה. הילדה מאד רוצה שהסעודה לא יהיה מוקדם מאחר שאין הדרך באמריקא לאכול סעודה של בשר עד הערב ולא יהיה נוח לחברותיה לאכול מסעודה כבדה כזו כל כך מוקדם ביום. פשוט וברור שהדרך הנכונה הוא לוותר על זמן הסעודה ואולי יהיה חינוך טוב ללמד לבת שלפעמים עושים דברים קצת לא נעימים כדי להקשיב לבקשת הסבתא, אבל ההורים רוצים לדעת מעיקר הדין אם מחויבים מדין כיבוד אב ואם (או איזה טעם אחר) להקדים הסעודה כדי להתאים את הסבתא</w:t>
      </w:r>
      <w:r>
        <w:rPr>
          <w:rFonts w:ascii="Arial" w:hAnsi="Arial" w:cs="Arial"/>
          <w:color w:val="222222"/>
          <w:sz w:val="20"/>
          <w:szCs w:val="20"/>
          <w:shd w:val="clear" w:color="auto" w:fill="FFFFFF"/>
        </w:rPr>
        <w:t>.</w:t>
      </w:r>
    </w:p>
    <w:p w:rsidR="00603A08" w:rsidRPr="00D529D2" w:rsidRDefault="00603A08" w:rsidP="00603A08">
      <w:pPr>
        <w:pStyle w:val="ListParagraph"/>
        <w:numPr>
          <w:ilvl w:val="0"/>
          <w:numId w:val="4"/>
        </w:numPr>
        <w:tabs>
          <w:tab w:val="left" w:pos="8100"/>
        </w:tabs>
        <w:jc w:val="both"/>
        <w:rPr>
          <w:b/>
          <w:bCs/>
          <w:sz w:val="28"/>
          <w:szCs w:val="28"/>
          <w:u w:val="single"/>
        </w:rPr>
      </w:pPr>
      <w:r w:rsidRPr="00D529D2">
        <w:rPr>
          <w:b/>
          <w:bCs/>
          <w:sz w:val="28"/>
          <w:szCs w:val="28"/>
          <w:u w:val="single"/>
        </w:rPr>
        <w:t>The Issues.</w:t>
      </w:r>
    </w:p>
    <w:p w:rsidR="00603A08" w:rsidRPr="00603A08" w:rsidRDefault="00603A08" w:rsidP="00603A08">
      <w:pPr>
        <w:pStyle w:val="ListParagraph"/>
        <w:numPr>
          <w:ilvl w:val="0"/>
          <w:numId w:val="5"/>
        </w:numPr>
        <w:tabs>
          <w:tab w:val="left" w:pos="8100"/>
        </w:tabs>
        <w:jc w:val="both"/>
        <w:rPr>
          <w:b/>
          <w:bCs/>
          <w:u w:val="single"/>
        </w:rPr>
      </w:pPr>
      <w:r>
        <w:t xml:space="preserve">Is a </w:t>
      </w:r>
      <w:r>
        <w:rPr>
          <w:rFonts w:hint="cs"/>
          <w:rtl/>
        </w:rPr>
        <w:t>בת מצוה</w:t>
      </w:r>
      <w:r>
        <w:t xml:space="preserve"> a </w:t>
      </w:r>
      <w:r>
        <w:rPr>
          <w:rFonts w:hint="cs"/>
          <w:rtl/>
        </w:rPr>
        <w:t>סעודת מצוה</w:t>
      </w:r>
      <w:r>
        <w:t>?</w:t>
      </w:r>
    </w:p>
    <w:p w:rsidR="00603A08" w:rsidRPr="001C1402" w:rsidRDefault="00603A08" w:rsidP="00603A08">
      <w:pPr>
        <w:pStyle w:val="ListParagraph"/>
        <w:numPr>
          <w:ilvl w:val="0"/>
          <w:numId w:val="5"/>
        </w:numPr>
        <w:tabs>
          <w:tab w:val="left" w:pos="8100"/>
        </w:tabs>
        <w:jc w:val="both"/>
        <w:rPr>
          <w:b/>
          <w:bCs/>
          <w:u w:val="single"/>
        </w:rPr>
      </w:pPr>
      <w:r>
        <w:t xml:space="preserve">Extent of </w:t>
      </w:r>
      <w:r>
        <w:rPr>
          <w:rFonts w:hint="cs"/>
          <w:rtl/>
        </w:rPr>
        <w:t>חיוב כיבוד</w:t>
      </w:r>
      <w:r>
        <w:t xml:space="preserve"> for a grandchild. </w:t>
      </w:r>
    </w:p>
    <w:p w:rsidR="001C1402" w:rsidRPr="00D529D2" w:rsidRDefault="001C1402" w:rsidP="005F140E">
      <w:pPr>
        <w:pStyle w:val="ListParagraph"/>
        <w:numPr>
          <w:ilvl w:val="0"/>
          <w:numId w:val="4"/>
        </w:numPr>
        <w:rPr>
          <w:rFonts w:cs="Arial"/>
          <w:b/>
          <w:bCs/>
          <w:sz w:val="28"/>
          <w:szCs w:val="28"/>
          <w:u w:val="single"/>
        </w:rPr>
      </w:pPr>
      <w:proofErr w:type="spellStart"/>
      <w:r w:rsidRPr="00D529D2">
        <w:rPr>
          <w:b/>
          <w:bCs/>
          <w:sz w:val="28"/>
          <w:szCs w:val="28"/>
          <w:u w:val="single"/>
        </w:rPr>
        <w:t>Bas</w:t>
      </w:r>
      <w:proofErr w:type="spellEnd"/>
      <w:r w:rsidRPr="00D529D2">
        <w:rPr>
          <w:b/>
          <w:bCs/>
          <w:sz w:val="28"/>
          <w:szCs w:val="28"/>
          <w:u w:val="single"/>
        </w:rPr>
        <w:t xml:space="preserve"> Mitzvah.</w:t>
      </w:r>
    </w:p>
    <w:p w:rsidR="001C1402" w:rsidRDefault="001C1402" w:rsidP="001C1402">
      <w:pPr>
        <w:pStyle w:val="ListParagraph"/>
        <w:numPr>
          <w:ilvl w:val="0"/>
          <w:numId w:val="11"/>
        </w:numPr>
        <w:rPr>
          <w:rFonts w:cs="Arial"/>
        </w:rPr>
      </w:pPr>
      <w:r>
        <w:t xml:space="preserve"> </w:t>
      </w:r>
      <w:r>
        <w:rPr>
          <w:rFonts w:cs="Arial"/>
        </w:rPr>
        <w:t>Introduction.</w:t>
      </w:r>
    </w:p>
    <w:p w:rsidR="001C1402" w:rsidRDefault="001C1402" w:rsidP="001C1402">
      <w:pPr>
        <w:pStyle w:val="ListParagraph"/>
        <w:numPr>
          <w:ilvl w:val="3"/>
          <w:numId w:val="11"/>
        </w:numPr>
        <w:rPr>
          <w:rFonts w:cs="Arial"/>
        </w:rPr>
      </w:pPr>
      <w:r>
        <w:rPr>
          <w:rFonts w:cs="Arial"/>
        </w:rPr>
        <w:t xml:space="preserve">The Logic – Source for </w:t>
      </w:r>
      <w:r>
        <w:rPr>
          <w:rFonts w:cs="Arial"/>
          <w:rtl/>
        </w:rPr>
        <w:t xml:space="preserve">בר מצוה </w:t>
      </w:r>
      <w:r>
        <w:rPr>
          <w:rFonts w:cs="Arial"/>
        </w:rPr>
        <w:t xml:space="preserve">is </w:t>
      </w:r>
      <w:r>
        <w:rPr>
          <w:rFonts w:cs="Arial"/>
          <w:rtl/>
        </w:rPr>
        <w:t xml:space="preserve">קידושין דף לא </w:t>
      </w:r>
      <w:r>
        <w:rPr>
          <w:rFonts w:cs="Arial"/>
        </w:rPr>
        <w:t>and the logic is the same for a girl.</w:t>
      </w:r>
    </w:p>
    <w:p w:rsidR="001C1402" w:rsidRDefault="001C1402" w:rsidP="001C1402">
      <w:pPr>
        <w:pStyle w:val="ListParagraph"/>
        <w:numPr>
          <w:ilvl w:val="3"/>
          <w:numId w:val="11"/>
        </w:numPr>
        <w:rPr>
          <w:rFonts w:cs="Arial"/>
        </w:rPr>
      </w:pPr>
      <w:r>
        <w:rPr>
          <w:rFonts w:cs="Arial"/>
        </w:rPr>
        <w:t xml:space="preserve">The Precedent – it was never done, see description at end of </w:t>
      </w:r>
      <w:r>
        <w:rPr>
          <w:rFonts w:cs="Arial"/>
          <w:rtl/>
        </w:rPr>
        <w:t xml:space="preserve">באר משה </w:t>
      </w:r>
      <w:r>
        <w:rPr>
          <w:rFonts w:cs="Arial"/>
        </w:rPr>
        <w:t xml:space="preserve">(no </w:t>
      </w:r>
      <w:r>
        <w:rPr>
          <w:rFonts w:cs="Arial"/>
          <w:rtl/>
        </w:rPr>
        <w:t xml:space="preserve">תשובות </w:t>
      </w:r>
      <w:r>
        <w:rPr>
          <w:rFonts w:cs="Arial"/>
        </w:rPr>
        <w:t>before 20</w:t>
      </w:r>
      <w:r>
        <w:rPr>
          <w:rFonts w:cs="Arial"/>
          <w:vertAlign w:val="superscript"/>
        </w:rPr>
        <w:t>th</w:t>
      </w:r>
      <w:r>
        <w:rPr>
          <w:rFonts w:cs="Arial"/>
        </w:rPr>
        <w:t xml:space="preserve"> century, though some discussion about why no </w:t>
      </w:r>
      <w:r>
        <w:rPr>
          <w:rFonts w:cs="Arial"/>
          <w:rtl/>
        </w:rPr>
        <w:t>ברוך שפטרני</w:t>
      </w:r>
      <w:r>
        <w:rPr>
          <w:rFonts w:cs="Arial"/>
        </w:rPr>
        <w:t>)</w:t>
      </w:r>
    </w:p>
    <w:p w:rsidR="001C1402" w:rsidRDefault="001C1402" w:rsidP="001C1402">
      <w:pPr>
        <w:pStyle w:val="ListParagraph"/>
        <w:numPr>
          <w:ilvl w:val="3"/>
          <w:numId w:val="11"/>
        </w:numPr>
        <w:rPr>
          <w:rFonts w:cs="Arial"/>
        </w:rPr>
      </w:pPr>
      <w:r>
        <w:rPr>
          <w:rFonts w:cs="Arial"/>
        </w:rPr>
        <w:lastRenderedPageBreak/>
        <w:t xml:space="preserve">Very emotional issue – see end of </w:t>
      </w:r>
      <w:r>
        <w:rPr>
          <w:rFonts w:cs="Arial"/>
          <w:rtl/>
        </w:rPr>
        <w:t>שרידי אש</w:t>
      </w:r>
    </w:p>
    <w:p w:rsidR="001C1402" w:rsidRDefault="001C1402" w:rsidP="001C1402">
      <w:pPr>
        <w:pStyle w:val="ListParagraph"/>
        <w:numPr>
          <w:ilvl w:val="0"/>
          <w:numId w:val="11"/>
        </w:numPr>
        <w:rPr>
          <w:rFonts w:cs="Arial"/>
        </w:rPr>
      </w:pPr>
      <w:r>
        <w:rPr>
          <w:rFonts w:cs="Arial"/>
        </w:rPr>
        <w:t>Four Approaches:</w:t>
      </w:r>
    </w:p>
    <w:p w:rsidR="001C1402" w:rsidRDefault="001C1402" w:rsidP="001C1402">
      <w:pPr>
        <w:pStyle w:val="ListParagraph"/>
        <w:numPr>
          <w:ilvl w:val="0"/>
          <w:numId w:val="12"/>
        </w:numPr>
        <w:rPr>
          <w:rFonts w:cs="Arial"/>
        </w:rPr>
      </w:pPr>
      <w:proofErr w:type="spellStart"/>
      <w:r>
        <w:rPr>
          <w:rFonts w:cs="Arial"/>
        </w:rPr>
        <w:t>Rav</w:t>
      </w:r>
      <w:proofErr w:type="spellEnd"/>
      <w:r>
        <w:rPr>
          <w:rFonts w:cs="Arial"/>
        </w:rPr>
        <w:t xml:space="preserve"> </w:t>
      </w:r>
      <w:proofErr w:type="spellStart"/>
      <w:r>
        <w:rPr>
          <w:rFonts w:cs="Arial"/>
        </w:rPr>
        <w:t>Ovadya</w:t>
      </w:r>
      <w:proofErr w:type="spellEnd"/>
      <w:r>
        <w:rPr>
          <w:rFonts w:cs="Arial"/>
        </w:rPr>
        <w:t xml:space="preserve"> – follow the logic (he even finds precedent in </w:t>
      </w:r>
      <w:r>
        <w:rPr>
          <w:rFonts w:cs="Arial"/>
          <w:rtl/>
        </w:rPr>
        <w:t xml:space="preserve">בן איש חי </w:t>
      </w:r>
      <w:r>
        <w:rPr>
          <w:rFonts w:cs="Arial"/>
        </w:rPr>
        <w:t xml:space="preserve">saying to wear nice clothing), so certainly a </w:t>
      </w:r>
      <w:r>
        <w:rPr>
          <w:rFonts w:cs="Arial"/>
          <w:rtl/>
        </w:rPr>
        <w:t xml:space="preserve">סעודת מצוה </w:t>
      </w:r>
      <w:r>
        <w:rPr>
          <w:rFonts w:cs="Arial"/>
        </w:rPr>
        <w:t xml:space="preserve">just like </w:t>
      </w:r>
      <w:r>
        <w:rPr>
          <w:rFonts w:cs="Arial"/>
          <w:rtl/>
        </w:rPr>
        <w:t>בר מצוה</w:t>
      </w:r>
      <w:r>
        <w:rPr>
          <w:rFonts w:cs="Arial"/>
        </w:rPr>
        <w:t>.</w:t>
      </w:r>
    </w:p>
    <w:p w:rsidR="001C1402" w:rsidRDefault="001C1402" w:rsidP="001C1402">
      <w:pPr>
        <w:pStyle w:val="ListParagraph"/>
        <w:numPr>
          <w:ilvl w:val="0"/>
          <w:numId w:val="12"/>
        </w:numPr>
        <w:rPr>
          <w:rFonts w:cs="Arial"/>
        </w:rPr>
      </w:pPr>
      <w:proofErr w:type="spellStart"/>
      <w:r>
        <w:rPr>
          <w:rFonts w:cs="Arial"/>
        </w:rPr>
        <w:t>Debriciner</w:t>
      </w:r>
      <w:proofErr w:type="spellEnd"/>
      <w:r>
        <w:rPr>
          <w:rFonts w:cs="Arial"/>
        </w:rPr>
        <w:t xml:space="preserve"> – taken from </w:t>
      </w:r>
      <w:r>
        <w:rPr>
          <w:rFonts w:cs="Arial"/>
          <w:rtl/>
        </w:rPr>
        <w:t>גוים</w:t>
      </w:r>
      <w:r>
        <w:rPr>
          <w:rFonts w:cs="Arial"/>
        </w:rPr>
        <w:t>, and even says you can’t attend.</w:t>
      </w:r>
    </w:p>
    <w:p w:rsidR="001C1402" w:rsidRDefault="001C1402" w:rsidP="001C1402">
      <w:pPr>
        <w:pStyle w:val="ListParagraph"/>
        <w:numPr>
          <w:ilvl w:val="1"/>
          <w:numId w:val="12"/>
        </w:numPr>
        <w:rPr>
          <w:rFonts w:cs="Arial"/>
        </w:rPr>
      </w:pPr>
      <w:r>
        <w:rPr>
          <w:rFonts w:cs="Arial"/>
          <w:rtl/>
        </w:rPr>
        <w:t xml:space="preserve">שרידי אש </w:t>
      </w:r>
      <w:r>
        <w:rPr>
          <w:rFonts w:cs="Arial"/>
        </w:rPr>
        <w:t xml:space="preserve">spend lots of ink defining </w:t>
      </w:r>
      <w:r>
        <w:rPr>
          <w:rFonts w:cs="Arial"/>
          <w:rtl/>
        </w:rPr>
        <w:t xml:space="preserve">חוקת עכו"ם </w:t>
      </w:r>
      <w:r>
        <w:rPr>
          <w:rFonts w:cs="Arial"/>
        </w:rPr>
        <w:t xml:space="preserve">and demonstrates that if this is </w:t>
      </w:r>
      <w:r>
        <w:rPr>
          <w:rFonts w:cs="Arial"/>
          <w:rtl/>
        </w:rPr>
        <w:t>חוקת עכו"ם</w:t>
      </w:r>
      <w:r>
        <w:rPr>
          <w:rFonts w:cs="Arial"/>
        </w:rPr>
        <w:t xml:space="preserve">, so is </w:t>
      </w:r>
      <w:r>
        <w:rPr>
          <w:rFonts w:cs="Arial"/>
          <w:rtl/>
        </w:rPr>
        <w:t xml:space="preserve">בר מצוה </w:t>
      </w:r>
      <w:r>
        <w:rPr>
          <w:rFonts w:cs="Arial"/>
        </w:rPr>
        <w:t xml:space="preserve">and so is </w:t>
      </w:r>
      <w:r>
        <w:rPr>
          <w:rFonts w:cs="Arial"/>
          <w:rtl/>
        </w:rPr>
        <w:t>תפילה</w:t>
      </w:r>
      <w:r>
        <w:rPr>
          <w:rFonts w:cs="Arial"/>
        </w:rPr>
        <w:t>!</w:t>
      </w:r>
    </w:p>
    <w:p w:rsidR="001C1402" w:rsidRDefault="001C1402" w:rsidP="001C1402">
      <w:pPr>
        <w:pStyle w:val="ListParagraph"/>
        <w:numPr>
          <w:ilvl w:val="0"/>
          <w:numId w:val="12"/>
        </w:numPr>
        <w:rPr>
          <w:rFonts w:cs="Arial"/>
        </w:rPr>
      </w:pPr>
      <w:proofErr w:type="spellStart"/>
      <w:r>
        <w:rPr>
          <w:rFonts w:cs="Arial"/>
        </w:rPr>
        <w:t>Rav</w:t>
      </w:r>
      <w:proofErr w:type="spellEnd"/>
      <w:r>
        <w:rPr>
          <w:rFonts w:cs="Arial"/>
        </w:rPr>
        <w:t xml:space="preserve"> Moshe – just a birthday party so don’t do in </w:t>
      </w:r>
      <w:proofErr w:type="spellStart"/>
      <w:r>
        <w:rPr>
          <w:rFonts w:cs="Arial"/>
        </w:rPr>
        <w:t>shul</w:t>
      </w:r>
      <w:proofErr w:type="spellEnd"/>
      <w:r>
        <w:rPr>
          <w:rFonts w:cs="Arial"/>
        </w:rPr>
        <w:t xml:space="preserve">. Difference between boy and girl is in how public and obvious it is. </w:t>
      </w:r>
      <w:r>
        <w:rPr>
          <w:rFonts w:cs="Arial"/>
          <w:rtl/>
        </w:rPr>
        <w:t xml:space="preserve">באר משה </w:t>
      </w:r>
      <w:r>
        <w:rPr>
          <w:rFonts w:cs="Arial"/>
        </w:rPr>
        <w:t xml:space="preserve">agrees with this </w:t>
      </w:r>
      <w:r>
        <w:rPr>
          <w:rFonts w:cs="Arial"/>
          <w:rtl/>
        </w:rPr>
        <w:t xml:space="preserve">חילוק </w:t>
      </w:r>
      <w:r>
        <w:rPr>
          <w:rFonts w:cs="Arial"/>
        </w:rPr>
        <w:t>(because he can’t come up with anything better)</w:t>
      </w:r>
    </w:p>
    <w:p w:rsidR="001C1402" w:rsidRDefault="001C1402" w:rsidP="001C1402">
      <w:pPr>
        <w:pStyle w:val="ListParagraph"/>
        <w:numPr>
          <w:ilvl w:val="0"/>
          <w:numId w:val="14"/>
        </w:numPr>
        <w:rPr>
          <w:rFonts w:cs="Arial"/>
        </w:rPr>
      </w:pPr>
      <w:proofErr w:type="spellStart"/>
      <w:r>
        <w:rPr>
          <w:rFonts w:cs="Arial"/>
        </w:rPr>
        <w:t>Rav</w:t>
      </w:r>
      <w:proofErr w:type="spellEnd"/>
      <w:r>
        <w:rPr>
          <w:rFonts w:cs="Arial"/>
        </w:rPr>
        <w:t xml:space="preserve"> </w:t>
      </w:r>
      <w:proofErr w:type="spellStart"/>
      <w:r>
        <w:rPr>
          <w:rFonts w:cs="Arial"/>
        </w:rPr>
        <w:t>Ovadya</w:t>
      </w:r>
      <w:proofErr w:type="spellEnd"/>
      <w:r>
        <w:rPr>
          <w:rFonts w:cs="Arial"/>
        </w:rPr>
        <w:t xml:space="preserve"> rejects this </w:t>
      </w:r>
      <w:r>
        <w:rPr>
          <w:rFonts w:cs="Arial"/>
          <w:rtl/>
        </w:rPr>
        <w:t xml:space="preserve">חילוק </w:t>
      </w:r>
      <w:r>
        <w:rPr>
          <w:rFonts w:cs="Arial"/>
        </w:rPr>
        <w:t>because it doesn’t seem based on anything</w:t>
      </w:r>
    </w:p>
    <w:p w:rsidR="001C1402" w:rsidRDefault="001C1402" w:rsidP="001C1402">
      <w:pPr>
        <w:pStyle w:val="ListParagraph"/>
        <w:numPr>
          <w:ilvl w:val="0"/>
          <w:numId w:val="14"/>
        </w:numPr>
        <w:rPr>
          <w:rFonts w:cs="Arial"/>
        </w:rPr>
      </w:pPr>
      <w:r>
        <w:rPr>
          <w:rFonts w:cs="Arial"/>
        </w:rPr>
        <w:t xml:space="preserve">Can’t do it in a </w:t>
      </w:r>
      <w:proofErr w:type="spellStart"/>
      <w:r>
        <w:rPr>
          <w:rFonts w:cs="Arial"/>
        </w:rPr>
        <w:t>shul</w:t>
      </w:r>
      <w:proofErr w:type="spellEnd"/>
      <w:r>
        <w:rPr>
          <w:rFonts w:cs="Arial"/>
        </w:rPr>
        <w:t xml:space="preserve"> – </w:t>
      </w:r>
      <w:r>
        <w:rPr>
          <w:rFonts w:cs="Arial"/>
          <w:rtl/>
        </w:rPr>
        <w:t xml:space="preserve">שרידי אש </w:t>
      </w:r>
      <w:r>
        <w:rPr>
          <w:rFonts w:cs="Arial"/>
        </w:rPr>
        <w:t xml:space="preserve">agrees for </w:t>
      </w:r>
      <w:r>
        <w:rPr>
          <w:rFonts w:cs="Arial"/>
          <w:rtl/>
        </w:rPr>
        <w:t xml:space="preserve">חוקת עכו"ם </w:t>
      </w:r>
      <w:r>
        <w:rPr>
          <w:rFonts w:cs="Arial"/>
        </w:rPr>
        <w:t>reasons.</w:t>
      </w:r>
    </w:p>
    <w:p w:rsidR="001C1402" w:rsidRDefault="001C1402" w:rsidP="001C1402">
      <w:pPr>
        <w:pStyle w:val="ListParagraph"/>
        <w:numPr>
          <w:ilvl w:val="0"/>
          <w:numId w:val="14"/>
        </w:numPr>
        <w:rPr>
          <w:rFonts w:cs="Arial"/>
        </w:rPr>
      </w:pPr>
      <w:proofErr w:type="spellStart"/>
      <w:r>
        <w:rPr>
          <w:rFonts w:cs="Arial"/>
        </w:rPr>
        <w:t>Rav</w:t>
      </w:r>
      <w:proofErr w:type="spellEnd"/>
      <w:r>
        <w:rPr>
          <w:rFonts w:cs="Arial"/>
        </w:rPr>
        <w:t xml:space="preserve"> Moshe thinks its fine to make a </w:t>
      </w:r>
      <w:r>
        <w:rPr>
          <w:rFonts w:cs="Arial"/>
          <w:rtl/>
        </w:rPr>
        <w:t xml:space="preserve">קידוש </w:t>
      </w:r>
      <w:r>
        <w:rPr>
          <w:rFonts w:cs="Arial"/>
        </w:rPr>
        <w:t>in honor of the occasion</w:t>
      </w:r>
    </w:p>
    <w:p w:rsidR="001C1402" w:rsidRDefault="001C1402" w:rsidP="001C1402">
      <w:pPr>
        <w:pStyle w:val="ListParagraph"/>
        <w:numPr>
          <w:ilvl w:val="0"/>
          <w:numId w:val="12"/>
        </w:numPr>
        <w:rPr>
          <w:rFonts w:cs="Arial"/>
        </w:rPr>
      </w:pPr>
      <w:proofErr w:type="spellStart"/>
      <w:r>
        <w:rPr>
          <w:rFonts w:cs="Arial"/>
        </w:rPr>
        <w:t>Rav</w:t>
      </w:r>
      <w:proofErr w:type="spellEnd"/>
      <w:r>
        <w:rPr>
          <w:rFonts w:cs="Arial"/>
        </w:rPr>
        <w:t xml:space="preserve"> </w:t>
      </w:r>
      <w:proofErr w:type="spellStart"/>
      <w:r>
        <w:rPr>
          <w:rFonts w:cs="Arial"/>
        </w:rPr>
        <w:t>Willig</w:t>
      </w:r>
      <w:proofErr w:type="spellEnd"/>
      <w:r>
        <w:rPr>
          <w:rFonts w:cs="Arial"/>
        </w:rPr>
        <w:t xml:space="preserve"> – </w:t>
      </w:r>
      <w:r>
        <w:rPr>
          <w:rFonts w:cs="Arial"/>
          <w:rtl/>
        </w:rPr>
        <w:t xml:space="preserve">חיוב </w:t>
      </w:r>
      <w:r>
        <w:rPr>
          <w:rFonts w:cs="Arial"/>
        </w:rPr>
        <w:t xml:space="preserve">on father for completing his </w:t>
      </w:r>
      <w:r>
        <w:rPr>
          <w:rFonts w:cs="Arial"/>
          <w:rtl/>
        </w:rPr>
        <w:t xml:space="preserve">חיוב ללמד בנו תורה </w:t>
      </w:r>
      <w:r>
        <w:rPr>
          <w:rFonts w:cs="Arial"/>
        </w:rPr>
        <w:t xml:space="preserve">(see beginning of </w:t>
      </w:r>
      <w:r>
        <w:rPr>
          <w:rFonts w:cs="Arial"/>
          <w:rtl/>
        </w:rPr>
        <w:t xml:space="preserve">הלכות תלמוד תורה לרמב"ם </w:t>
      </w:r>
      <w:r>
        <w:rPr>
          <w:rFonts w:cs="Arial"/>
        </w:rPr>
        <w:t xml:space="preserve">where he starts with </w:t>
      </w:r>
      <w:r>
        <w:rPr>
          <w:rFonts w:cs="Arial"/>
          <w:rtl/>
        </w:rPr>
        <w:t xml:space="preserve">נשים עבדים וקטנים פטורים מתלמוד תורה </w:t>
      </w:r>
      <w:r>
        <w:rPr>
          <w:rFonts w:cs="Arial"/>
        </w:rPr>
        <w:t xml:space="preserve">and then says a father must teach his child – establishing that the </w:t>
      </w:r>
      <w:r>
        <w:rPr>
          <w:rFonts w:cs="Arial"/>
          <w:rtl/>
        </w:rPr>
        <w:t xml:space="preserve">חיוב </w:t>
      </w:r>
      <w:r>
        <w:rPr>
          <w:rFonts w:cs="Arial"/>
        </w:rPr>
        <w:t xml:space="preserve">to teach is only as long as the kid is </w:t>
      </w:r>
      <w:r>
        <w:rPr>
          <w:rFonts w:cs="Arial"/>
          <w:rtl/>
        </w:rPr>
        <w:t>פטור</w:t>
      </w:r>
      <w:r>
        <w:rPr>
          <w:rFonts w:cs="Arial"/>
        </w:rPr>
        <w:t xml:space="preserve">). </w:t>
      </w:r>
    </w:p>
    <w:p w:rsidR="001C1402" w:rsidRDefault="001C1402" w:rsidP="001C1402">
      <w:pPr>
        <w:pStyle w:val="ListParagraph"/>
        <w:numPr>
          <w:ilvl w:val="0"/>
          <w:numId w:val="15"/>
        </w:numPr>
        <w:rPr>
          <w:rFonts w:cs="Arial"/>
        </w:rPr>
      </w:pPr>
      <w:r>
        <w:rPr>
          <w:rFonts w:cs="Arial"/>
        </w:rPr>
        <w:t xml:space="preserve">This is why we make a </w:t>
      </w:r>
      <w:r>
        <w:rPr>
          <w:rFonts w:cs="Arial"/>
          <w:rtl/>
        </w:rPr>
        <w:t xml:space="preserve">סעודה </w:t>
      </w:r>
      <w:r>
        <w:rPr>
          <w:rFonts w:cs="Arial"/>
        </w:rPr>
        <w:t xml:space="preserve">for </w:t>
      </w:r>
      <w:r>
        <w:rPr>
          <w:rFonts w:cs="Arial"/>
          <w:rtl/>
        </w:rPr>
        <w:t xml:space="preserve">מילה, פדיון הבן, חתונה </w:t>
      </w:r>
      <w:r>
        <w:rPr>
          <w:rFonts w:cs="Arial"/>
        </w:rPr>
        <w:t xml:space="preserve">– celebrating father fulfilling his obligations to his son listed in </w:t>
      </w:r>
      <w:r>
        <w:rPr>
          <w:rFonts w:cs="Arial"/>
          <w:rtl/>
        </w:rPr>
        <w:t>מס' קידושין</w:t>
      </w:r>
      <w:r>
        <w:rPr>
          <w:rFonts w:cs="Arial"/>
        </w:rPr>
        <w:t>.</w:t>
      </w:r>
    </w:p>
    <w:p w:rsidR="001C1402" w:rsidRDefault="001C1402" w:rsidP="001C1402">
      <w:pPr>
        <w:pStyle w:val="ListParagraph"/>
        <w:numPr>
          <w:ilvl w:val="0"/>
          <w:numId w:val="15"/>
        </w:numPr>
        <w:rPr>
          <w:rFonts w:cs="Arial"/>
        </w:rPr>
      </w:pPr>
      <w:r>
        <w:rPr>
          <w:rFonts w:cs="Arial"/>
        </w:rPr>
        <w:t xml:space="preserve">Child also has a </w:t>
      </w:r>
      <w:r>
        <w:rPr>
          <w:rFonts w:cs="Arial"/>
          <w:rtl/>
        </w:rPr>
        <w:t xml:space="preserve">שמחה </w:t>
      </w:r>
      <w:r>
        <w:rPr>
          <w:rFonts w:cs="Arial"/>
        </w:rPr>
        <w:t xml:space="preserve">as per </w:t>
      </w:r>
      <w:r>
        <w:rPr>
          <w:rFonts w:cs="Arial"/>
          <w:rtl/>
        </w:rPr>
        <w:t>קידושין דף לא</w:t>
      </w:r>
      <w:proofErr w:type="gramStart"/>
      <w:r>
        <w:rPr>
          <w:rFonts w:cs="Arial"/>
          <w:rtl/>
        </w:rPr>
        <w:t>.</w:t>
      </w:r>
      <w:r>
        <w:rPr>
          <w:rFonts w:cs="Arial"/>
        </w:rPr>
        <w:t>.</w:t>
      </w:r>
      <w:proofErr w:type="gramEnd"/>
      <w:r>
        <w:rPr>
          <w:rFonts w:cs="Arial"/>
        </w:rPr>
        <w:t xml:space="preserve"> By a </w:t>
      </w:r>
      <w:r>
        <w:rPr>
          <w:rFonts w:cs="Arial"/>
          <w:rtl/>
        </w:rPr>
        <w:t xml:space="preserve">בר מצוה </w:t>
      </w:r>
      <w:r>
        <w:rPr>
          <w:rFonts w:cs="Arial"/>
        </w:rPr>
        <w:t xml:space="preserve">there is a double </w:t>
      </w:r>
      <w:r>
        <w:rPr>
          <w:rFonts w:cs="Arial"/>
          <w:rtl/>
        </w:rPr>
        <w:t>חיוב</w:t>
      </w:r>
      <w:r>
        <w:rPr>
          <w:rFonts w:cs="Arial"/>
        </w:rPr>
        <w:t xml:space="preserve">, but by a </w:t>
      </w:r>
      <w:r>
        <w:rPr>
          <w:rFonts w:cs="Arial"/>
          <w:rtl/>
        </w:rPr>
        <w:t xml:space="preserve">בת מצוה </w:t>
      </w:r>
      <w:r>
        <w:rPr>
          <w:rFonts w:cs="Arial"/>
        </w:rPr>
        <w:t xml:space="preserve">only a single </w:t>
      </w:r>
      <w:r>
        <w:rPr>
          <w:rFonts w:cs="Arial"/>
          <w:rtl/>
        </w:rPr>
        <w:t>חיוב</w:t>
      </w:r>
      <w:r>
        <w:rPr>
          <w:rFonts w:cs="Arial"/>
        </w:rPr>
        <w:t xml:space="preserve">. </w:t>
      </w:r>
    </w:p>
    <w:p w:rsidR="001C1402" w:rsidRDefault="001C1402" w:rsidP="001C1402">
      <w:pPr>
        <w:pStyle w:val="ListParagraph"/>
        <w:numPr>
          <w:ilvl w:val="0"/>
          <w:numId w:val="16"/>
        </w:numPr>
        <w:rPr>
          <w:rFonts w:cs="Arial"/>
        </w:rPr>
      </w:pPr>
      <w:r>
        <w:rPr>
          <w:rFonts w:cs="Arial"/>
        </w:rPr>
        <w:t xml:space="preserve">Bar mitzvah should be “adult” meal for father’s </w:t>
      </w:r>
      <w:r>
        <w:rPr>
          <w:rFonts w:cs="Arial"/>
          <w:rtl/>
        </w:rPr>
        <w:t>חיוב</w:t>
      </w:r>
      <w:r>
        <w:rPr>
          <w:rFonts w:cs="Arial"/>
        </w:rPr>
        <w:t xml:space="preserve">, but </w:t>
      </w:r>
      <w:proofErr w:type="spellStart"/>
      <w:r>
        <w:rPr>
          <w:rFonts w:cs="Arial"/>
        </w:rPr>
        <w:t>Bas</w:t>
      </w:r>
      <w:proofErr w:type="spellEnd"/>
      <w:r>
        <w:rPr>
          <w:rFonts w:cs="Arial"/>
        </w:rPr>
        <w:t xml:space="preserve"> Mitzvah should be “</w:t>
      </w:r>
      <w:proofErr w:type="gramStart"/>
      <w:r>
        <w:rPr>
          <w:rFonts w:cs="Arial"/>
        </w:rPr>
        <w:t>kids</w:t>
      </w:r>
      <w:proofErr w:type="gramEnd"/>
      <w:r>
        <w:rPr>
          <w:rFonts w:cs="Arial"/>
        </w:rPr>
        <w:t xml:space="preserve"> meal” for daughters </w:t>
      </w:r>
      <w:r>
        <w:rPr>
          <w:rFonts w:cs="Arial"/>
          <w:rtl/>
        </w:rPr>
        <w:t>חיוב</w:t>
      </w:r>
      <w:r>
        <w:rPr>
          <w:rFonts w:cs="Arial"/>
        </w:rPr>
        <w:t>.</w:t>
      </w:r>
    </w:p>
    <w:p w:rsidR="001C1402" w:rsidRDefault="001C1402" w:rsidP="001C1402">
      <w:pPr>
        <w:pStyle w:val="ListParagraph"/>
        <w:numPr>
          <w:ilvl w:val="0"/>
          <w:numId w:val="16"/>
        </w:numPr>
        <w:rPr>
          <w:rFonts w:cs="Arial"/>
        </w:rPr>
      </w:pPr>
      <w:r>
        <w:rPr>
          <w:rFonts w:cs="Arial"/>
        </w:rPr>
        <w:t xml:space="preserve">For </w:t>
      </w:r>
      <w:r>
        <w:rPr>
          <w:rFonts w:cs="Arial"/>
          <w:rtl/>
        </w:rPr>
        <w:t xml:space="preserve">בר מצוה </w:t>
      </w:r>
      <w:r>
        <w:rPr>
          <w:rFonts w:cs="Arial"/>
        </w:rPr>
        <w:t xml:space="preserve">invite parents’ friends, for </w:t>
      </w:r>
      <w:r>
        <w:rPr>
          <w:rFonts w:cs="Arial"/>
          <w:rtl/>
        </w:rPr>
        <w:t xml:space="preserve">בת מצוה </w:t>
      </w:r>
      <w:r>
        <w:rPr>
          <w:rFonts w:cs="Arial"/>
        </w:rPr>
        <w:t>the girl’s friends</w:t>
      </w:r>
    </w:p>
    <w:p w:rsidR="001C1402" w:rsidRDefault="001C1402" w:rsidP="001C1402">
      <w:pPr>
        <w:pStyle w:val="ListParagraph"/>
        <w:numPr>
          <w:ilvl w:val="0"/>
          <w:numId w:val="15"/>
        </w:numPr>
        <w:rPr>
          <w:rFonts w:cs="Arial"/>
        </w:rPr>
      </w:pPr>
      <w:r>
        <w:rPr>
          <w:rFonts w:cs="Arial"/>
        </w:rPr>
        <w:t xml:space="preserve">This explains </w:t>
      </w:r>
      <w:r>
        <w:rPr>
          <w:rFonts w:cs="Arial"/>
          <w:rtl/>
        </w:rPr>
        <w:t xml:space="preserve">ברוך שפטרני </w:t>
      </w:r>
      <w:r>
        <w:rPr>
          <w:rFonts w:cs="Arial"/>
        </w:rPr>
        <w:t xml:space="preserve">only for a boy and also explains why we do it at </w:t>
      </w:r>
      <w:proofErr w:type="spellStart"/>
      <w:r>
        <w:rPr>
          <w:rFonts w:cs="Arial"/>
        </w:rPr>
        <w:t>laining</w:t>
      </w:r>
      <w:proofErr w:type="spellEnd"/>
      <w:r>
        <w:rPr>
          <w:rFonts w:cs="Arial"/>
        </w:rPr>
        <w:t>.</w:t>
      </w:r>
    </w:p>
    <w:p w:rsidR="001C1402" w:rsidRDefault="001C1402" w:rsidP="001C1402">
      <w:pPr>
        <w:pStyle w:val="ListParagraph"/>
        <w:numPr>
          <w:ilvl w:val="0"/>
          <w:numId w:val="11"/>
        </w:numPr>
        <w:rPr>
          <w:rFonts w:cs="Arial"/>
        </w:rPr>
      </w:pPr>
      <w:r>
        <w:rPr>
          <w:rFonts w:cs="Arial"/>
        </w:rPr>
        <w:t>Other Important Factors.</w:t>
      </w:r>
    </w:p>
    <w:p w:rsidR="001C1402" w:rsidRDefault="001C1402" w:rsidP="001C1402">
      <w:pPr>
        <w:pStyle w:val="ListParagraph"/>
        <w:numPr>
          <w:ilvl w:val="0"/>
          <w:numId w:val="17"/>
        </w:numPr>
        <w:rPr>
          <w:rFonts w:cs="Arial"/>
        </w:rPr>
      </w:pPr>
      <w:proofErr w:type="spellStart"/>
      <w:r>
        <w:rPr>
          <w:rFonts w:cs="Arial"/>
        </w:rPr>
        <w:t>Rav</w:t>
      </w:r>
      <w:proofErr w:type="spellEnd"/>
      <w:r>
        <w:rPr>
          <w:rFonts w:cs="Arial"/>
        </w:rPr>
        <w:t xml:space="preserve"> Moshe is worried that it doesn’t inspire any form of </w:t>
      </w:r>
      <w:r>
        <w:rPr>
          <w:rFonts w:cs="Arial"/>
          <w:rtl/>
        </w:rPr>
        <w:t xml:space="preserve">שמירת </w:t>
      </w:r>
      <w:proofErr w:type="gramStart"/>
      <w:r>
        <w:rPr>
          <w:rFonts w:cs="Arial"/>
          <w:rtl/>
        </w:rPr>
        <w:t xml:space="preserve">המצות </w:t>
      </w:r>
      <w:r>
        <w:rPr>
          <w:rFonts w:cs="Arial"/>
        </w:rPr>
        <w:t xml:space="preserve"> </w:t>
      </w:r>
      <w:r>
        <w:rPr>
          <w:rFonts w:cs="Arial"/>
        </w:rPr>
        <w:t>and</w:t>
      </w:r>
      <w:proofErr w:type="gramEnd"/>
      <w:r>
        <w:rPr>
          <w:rFonts w:cs="Arial"/>
        </w:rPr>
        <w:t xml:space="preserve"> would like to get rid of </w:t>
      </w:r>
      <w:r>
        <w:rPr>
          <w:rFonts w:cs="Arial"/>
          <w:rtl/>
        </w:rPr>
        <w:t xml:space="preserve">בר מצוה </w:t>
      </w:r>
      <w:r>
        <w:rPr>
          <w:rFonts w:cs="Arial"/>
        </w:rPr>
        <w:t xml:space="preserve"> </w:t>
      </w:r>
      <w:r>
        <w:rPr>
          <w:rFonts w:cs="Arial"/>
        </w:rPr>
        <w:t xml:space="preserve">ceremony too. Obviously, we must make it </w:t>
      </w:r>
      <w:proofErr w:type="spellStart"/>
      <w:r>
        <w:rPr>
          <w:rFonts w:cs="Arial"/>
        </w:rPr>
        <w:t>torah’dik</w:t>
      </w:r>
      <w:proofErr w:type="spellEnd"/>
      <w:r>
        <w:rPr>
          <w:rFonts w:cs="Arial"/>
        </w:rPr>
        <w:t xml:space="preserve"> (</w:t>
      </w:r>
      <w:proofErr w:type="spellStart"/>
      <w:r>
        <w:rPr>
          <w:rFonts w:cs="Arial"/>
        </w:rPr>
        <w:t>Rav</w:t>
      </w:r>
      <w:proofErr w:type="spellEnd"/>
      <w:r>
        <w:rPr>
          <w:rFonts w:cs="Arial"/>
        </w:rPr>
        <w:t xml:space="preserve"> </w:t>
      </w:r>
      <w:proofErr w:type="spellStart"/>
      <w:r>
        <w:rPr>
          <w:rFonts w:cs="Arial"/>
        </w:rPr>
        <w:t>Schachter</w:t>
      </w:r>
      <w:proofErr w:type="spellEnd"/>
      <w:r>
        <w:rPr>
          <w:rFonts w:cs="Arial"/>
        </w:rPr>
        <w:t xml:space="preserve"> was so moved by his granddaughter’s </w:t>
      </w:r>
      <w:r>
        <w:rPr>
          <w:rFonts w:cs="Arial"/>
          <w:rtl/>
        </w:rPr>
        <w:t xml:space="preserve">בת מצוה </w:t>
      </w:r>
      <w:r>
        <w:rPr>
          <w:rFonts w:cs="Arial"/>
        </w:rPr>
        <w:t xml:space="preserve">where they celebrated her learning </w:t>
      </w:r>
      <w:r>
        <w:rPr>
          <w:rFonts w:cs="Arial"/>
          <w:rtl/>
        </w:rPr>
        <w:t xml:space="preserve">משניות </w:t>
      </w:r>
      <w:r>
        <w:rPr>
          <w:rFonts w:cs="Arial"/>
        </w:rPr>
        <w:t>with her father)</w:t>
      </w:r>
    </w:p>
    <w:p w:rsidR="001C1402" w:rsidRDefault="001C1402" w:rsidP="001C1402">
      <w:pPr>
        <w:pStyle w:val="ListParagraph"/>
        <w:numPr>
          <w:ilvl w:val="0"/>
          <w:numId w:val="17"/>
        </w:numPr>
        <w:rPr>
          <w:rFonts w:cs="Arial"/>
        </w:rPr>
      </w:pPr>
      <w:proofErr w:type="spellStart"/>
      <w:r>
        <w:rPr>
          <w:rFonts w:cs="Arial"/>
        </w:rPr>
        <w:t>Rav</w:t>
      </w:r>
      <w:proofErr w:type="spellEnd"/>
      <w:r>
        <w:rPr>
          <w:rFonts w:cs="Arial"/>
        </w:rPr>
        <w:t xml:space="preserve"> </w:t>
      </w:r>
      <w:proofErr w:type="spellStart"/>
      <w:r>
        <w:rPr>
          <w:rFonts w:cs="Arial"/>
        </w:rPr>
        <w:t>Ovadya</w:t>
      </w:r>
      <w:proofErr w:type="spellEnd"/>
      <w:r>
        <w:rPr>
          <w:rFonts w:cs="Arial"/>
        </w:rPr>
        <w:t xml:space="preserve"> – in today’s day and age, with all the influences out there, we must do it for girls. </w:t>
      </w:r>
      <w:r>
        <w:rPr>
          <w:rFonts w:cs="Arial"/>
          <w:rtl/>
        </w:rPr>
        <w:t xml:space="preserve">שרידי אש </w:t>
      </w:r>
      <w:r>
        <w:rPr>
          <w:rFonts w:cs="Arial"/>
        </w:rPr>
        <w:t>is his source.</w:t>
      </w:r>
    </w:p>
    <w:p w:rsidR="005F140E" w:rsidRDefault="001C1402" w:rsidP="005F140E">
      <w:pPr>
        <w:pStyle w:val="ListParagraph"/>
        <w:numPr>
          <w:ilvl w:val="0"/>
          <w:numId w:val="17"/>
        </w:numPr>
        <w:rPr>
          <w:rFonts w:cs="Arial"/>
        </w:rPr>
      </w:pPr>
      <w:r>
        <w:rPr>
          <w:rFonts w:cs="Arial"/>
        </w:rPr>
        <w:t xml:space="preserve">R’ </w:t>
      </w:r>
      <w:proofErr w:type="spellStart"/>
      <w:r>
        <w:rPr>
          <w:rFonts w:cs="Arial"/>
        </w:rPr>
        <w:t>Feivel</w:t>
      </w:r>
      <w:proofErr w:type="spellEnd"/>
      <w:r>
        <w:rPr>
          <w:rFonts w:cs="Arial"/>
        </w:rPr>
        <w:t xml:space="preserve"> Cohen – probably wasn’t done for </w:t>
      </w:r>
      <w:r>
        <w:rPr>
          <w:rFonts w:cs="Arial"/>
          <w:rtl/>
        </w:rPr>
        <w:t>צניעות</w:t>
      </w:r>
      <w:r>
        <w:rPr>
          <w:rFonts w:cs="Arial"/>
        </w:rPr>
        <w:t>. A girl doesn’t become center of attention. This explains the custom of only inviting women.</w:t>
      </w:r>
    </w:p>
    <w:p w:rsidR="005F140E" w:rsidRPr="00D529D2" w:rsidRDefault="001C1402" w:rsidP="005F140E">
      <w:pPr>
        <w:pStyle w:val="ListParagraph"/>
        <w:numPr>
          <w:ilvl w:val="0"/>
          <w:numId w:val="4"/>
        </w:numPr>
        <w:rPr>
          <w:rFonts w:cs="Arial"/>
          <w:b/>
          <w:bCs/>
          <w:sz w:val="28"/>
          <w:szCs w:val="28"/>
          <w:u w:val="single"/>
        </w:rPr>
      </w:pPr>
      <w:r w:rsidRPr="00D529D2">
        <w:rPr>
          <w:b/>
          <w:bCs/>
          <w:sz w:val="28"/>
          <w:szCs w:val="28"/>
          <w:u w:val="single"/>
        </w:rPr>
        <w:t>Grandchildren.</w:t>
      </w:r>
    </w:p>
    <w:p w:rsidR="005F140E" w:rsidRPr="005F140E" w:rsidRDefault="001C1402" w:rsidP="005F140E">
      <w:pPr>
        <w:pStyle w:val="ListParagraph"/>
        <w:bidi/>
        <w:ind w:left="1080"/>
        <w:rPr>
          <w:rFonts w:cs="Arial"/>
        </w:rPr>
      </w:pPr>
      <w:r>
        <w:t xml:space="preserve"> </w:t>
      </w:r>
      <w:r w:rsidR="005F140E">
        <w:t xml:space="preserve"> </w:t>
      </w:r>
      <w:r w:rsidR="005F140E" w:rsidRPr="005F140E">
        <w:rPr>
          <w:rFonts w:cs="Arial"/>
          <w:b/>
          <w:bCs/>
          <w:u w:val="single"/>
          <w:rtl/>
        </w:rPr>
        <w:t>11 - שו"ת מהרי"ק סימן ל</w:t>
      </w:r>
    </w:p>
    <w:p w:rsidR="005F140E" w:rsidRDefault="005F140E" w:rsidP="005F140E">
      <w:pPr>
        <w:bidi/>
        <w:jc w:val="both"/>
        <w:rPr>
          <w:rFonts w:cs="Arial"/>
          <w:rtl/>
        </w:rPr>
      </w:pPr>
      <w:r>
        <w:rPr>
          <w:rFonts w:cs="Arial"/>
          <w:rtl/>
        </w:rPr>
        <w:t xml:space="preserve">נלע"ד דאפילו היינו אומרים שיש לומר קדיש בעבור זקנו או זקנתו דבני בנים הרי הם כבנים מ"מ לא הוו כבנים ממש ויש לו לבן ליטול יותר מבן הבן וזה דבר פשוט וכ"ש דלפי הנלע"ד אין לבן הבן לומר קדיש בשביל זקנו יותר מאדם אחר שהרי (א) מצינו שאמירת הקדיש תלוי בחיוב הכבוד שהרי אמרו הפוסקים ששני אחים נוטלים שני חלקים בקדיש משום שכל אחד חייב בכבוד אביו ומאחר שהדבר תלוי בכבוד אביו א"כ (ב) נראה שבן הבן שאין חייב בכבוד זקנו שהרי לא מצינו בשום מקום שיתחייב אלא בכבוד האב והאם ואשת אביו בחייו ובעל אמו בחיי' ואחיו הגדול ומוכח להו מקראי כדאמרינן בכתובות פרק הנושא (דף ק"ג) או אשת אביו אפילו לאחר מיתת אביו </w:t>
      </w:r>
      <w:r>
        <w:rPr>
          <w:rFonts w:cs="Arial"/>
          <w:rtl/>
        </w:rPr>
        <w:lastRenderedPageBreak/>
        <w:t>למצוה בעלמא כדאיתא התם. אבל בן הבן בכבוד הזקן זה לא מצינו בשום מקום. וא"כ אין לו לומר יותר קדיש מאדם אחר אלא שנהגו כן. והא דאמרינן דבני בנים הרי הם כבנים היינו דוקא לענין /פריה/ פרים ורביה דאהא קתני לה כדאיתא בבכורות אבל לא לענין אחר. ותדע דכן הוא שהרי בן הבן כשר להעיד לזקנו לדברי מר בר רב אשי כדאיתא פרק יש נוחלין (דף קכ"ח) ואף על גב דלית הלכתא כוותיה. מ"מ פשיטא שצריך הוא ליישב הברייתא דמייתי פרק הבא על יבמתו (דף ס"ב) דבני בנים הרי הם כבנים אלא ודאי לענין פריה ורביה דוקא אתמר כדכתבתי לעיל ומ"מ אמת הוא שנהגו שאפי' איש נכרי שאין קרוב כלל אומר קדיש בשביל אחר ואפילו במקום שיש אומרים בשביל אב ואם אלא שאין נוטל כל כך כמו מי שאומר בשביל אב ואם ותמיד עושים פשרה שיטול הנכרי שליש או רביע והשאר יטול בשביל אביו ואמו וכ"ש האומר בשביל זקנו שיטול גם הוא חלק אפילו במקום שיש אומר בשביל אב ואם ואי לדידי צייתיתו אמינא דרך פשרה שהאומ' על אביו יאמר ב' פעמים והאומ' על זקנתו יאמר פעם אחת ואמנ' דוקא בענין (ג) הקדי' אבל בענין התפלה כך לי האומר בשביל אביו כמו האומר בשביל אחר שאין קרוב כלל דאין זה תלוי כלל אלא ברצון הקהל שהתפלה היא שלהם והיא במקום קרבן צבור דהיינו התמידי' שהיו באים משל ציבור ואין ראוי שהי' אדם שלוחם להקריב את קרבנם שלא מדעתם ורצונם</w:t>
      </w:r>
    </w:p>
    <w:p w:rsidR="005F140E" w:rsidRDefault="005F140E" w:rsidP="005F140E">
      <w:pPr>
        <w:bidi/>
        <w:jc w:val="both"/>
        <w:rPr>
          <w:rFonts w:cs="Arial"/>
          <w:rtl/>
        </w:rPr>
      </w:pPr>
    </w:p>
    <w:p w:rsidR="005F140E" w:rsidRDefault="005F140E" w:rsidP="005F140E">
      <w:pPr>
        <w:bidi/>
        <w:jc w:val="both"/>
        <w:rPr>
          <w:b/>
          <w:bCs/>
          <w:u w:val="single"/>
          <w:rtl/>
        </w:rPr>
      </w:pPr>
      <w:r>
        <w:rPr>
          <w:rFonts w:cs="Arial"/>
          <w:b/>
          <w:bCs/>
          <w:u w:val="single"/>
          <w:rtl/>
        </w:rPr>
        <w:t>12 - שולחן ערוך יורה דעה הלכות כבוד אב ואם סימן רמ סעיף כד</w:t>
      </w:r>
    </w:p>
    <w:p w:rsidR="005F140E" w:rsidRDefault="005F140E" w:rsidP="005F140E">
      <w:pPr>
        <w:bidi/>
        <w:jc w:val="both"/>
        <w:rPr>
          <w:rFonts w:cs="Arial"/>
          <w:rtl/>
        </w:rPr>
      </w:pPr>
      <w:r>
        <w:rPr>
          <w:rFonts w:cs="Arial"/>
          <w:rtl/>
        </w:rPr>
        <w:t xml:space="preserve">חייב אדם &lt;יט&gt; לכבד (כ) חמיו. </w:t>
      </w:r>
      <w:r>
        <w:rPr>
          <w:rFonts w:ascii="Times New Roman" w:hAnsi="Times New Roman" w:cs="Times New Roman"/>
          <w:rtl/>
        </w:rPr>
        <w:t>הגה: לג] י"א דאין אדם חייב בכבוד אבי אביו (מהרי"ק שורש מ"ד /ל'/). לד] ואינו נ"ל, כג (כא) אלא דחייב &lt;כ&gt; בכבוד אביו יותר מכבוד אבי אביו (וראיה ממדרש גבי ויזבח זבחים וגו' (בראשית מו, א)</w:t>
      </w:r>
      <w:r>
        <w:rPr>
          <w:rFonts w:cs="Arial"/>
          <w:rtl/>
        </w:rPr>
        <w:t>).</w:t>
      </w:r>
    </w:p>
    <w:p w:rsidR="005F140E" w:rsidRDefault="005F140E" w:rsidP="005F140E">
      <w:pPr>
        <w:bidi/>
        <w:jc w:val="both"/>
        <w:rPr>
          <w:rFonts w:cs="Arial"/>
          <w:rtl/>
        </w:rPr>
      </w:pPr>
    </w:p>
    <w:p w:rsidR="005F140E" w:rsidRDefault="005F140E" w:rsidP="005F140E">
      <w:pPr>
        <w:bidi/>
        <w:jc w:val="both"/>
        <w:rPr>
          <w:b/>
          <w:bCs/>
          <w:u w:val="single"/>
          <w:rtl/>
        </w:rPr>
      </w:pPr>
      <w:r>
        <w:rPr>
          <w:rFonts w:cs="Arial"/>
          <w:b/>
          <w:bCs/>
          <w:u w:val="single"/>
          <w:rtl/>
        </w:rPr>
        <w:t>13 - ביאור הגר"א יורה דעה סימן רמ ס"ק לג</w:t>
      </w:r>
    </w:p>
    <w:p w:rsidR="005F140E" w:rsidRDefault="005F140E" w:rsidP="005F140E">
      <w:pPr>
        <w:bidi/>
        <w:jc w:val="both"/>
        <w:rPr>
          <w:rFonts w:cs="Arial"/>
          <w:rtl/>
        </w:rPr>
      </w:pPr>
      <w:r>
        <w:rPr>
          <w:rFonts w:cs="Arial"/>
          <w:rtl/>
        </w:rPr>
        <w:t>י"א כו'. מכות י"ב א' ל"ק הא בבנו כו' וערש"י שם (ע"כ):</w:t>
      </w:r>
    </w:p>
    <w:p w:rsidR="005F140E" w:rsidRDefault="005F140E" w:rsidP="005F140E">
      <w:pPr>
        <w:bidi/>
        <w:jc w:val="center"/>
        <w:rPr>
          <w:rFonts w:cs="Arial"/>
          <w:rtl/>
        </w:rPr>
      </w:pPr>
    </w:p>
    <w:p w:rsidR="005F140E" w:rsidRDefault="005F140E" w:rsidP="005F140E">
      <w:pPr>
        <w:bidi/>
        <w:jc w:val="both"/>
        <w:rPr>
          <w:b/>
          <w:bCs/>
          <w:u w:val="single"/>
          <w:rtl/>
        </w:rPr>
      </w:pPr>
      <w:r>
        <w:rPr>
          <w:rFonts w:cs="Arial"/>
          <w:b/>
          <w:bCs/>
          <w:u w:val="single"/>
          <w:rtl/>
        </w:rPr>
        <w:t>14 - תלמוד בבלי מסכת מכות דף יב עמוד א</w:t>
      </w:r>
    </w:p>
    <w:p w:rsidR="005F140E" w:rsidRDefault="005F140E" w:rsidP="005F140E">
      <w:pPr>
        <w:bidi/>
        <w:jc w:val="both"/>
        <w:rPr>
          <w:rFonts w:cs="Arial"/>
          <w:rtl/>
        </w:rPr>
      </w:pPr>
      <w:r>
        <w:rPr>
          <w:rFonts w:cs="Arial"/>
          <w:rtl/>
        </w:rPr>
        <w:t>תני חדא: אב שהרג - בנו נעשה לו גואל הדם, ותניא אידך: אין בנו נעשה לו גואל הדם; לימא, הא רבי יוסי הגלילי והא ר"ע! ותסברא? בין למ"ד מצוה, בין למ"ד רשות, מי שרי? והאמר רבה בר רב הונא, וכן תנא דבי רבי ישמעאל: לכל אין הבן נעשה שליח לאביו להכותו ולקללתו, חוץ ממסית, שהרי אמרה תורה: +דברים י"ג+ לא תחמול ולא תכסה עליו! אלא לא קשיא: הא בבנו, והא בבן בנו.</w:t>
      </w:r>
    </w:p>
    <w:p w:rsidR="005F140E" w:rsidRDefault="005F140E" w:rsidP="005F140E">
      <w:pPr>
        <w:bidi/>
        <w:jc w:val="both"/>
        <w:rPr>
          <w:rFonts w:cs="Arial"/>
          <w:rtl/>
        </w:rPr>
      </w:pPr>
    </w:p>
    <w:p w:rsidR="005F140E" w:rsidRDefault="005F140E" w:rsidP="005F140E">
      <w:pPr>
        <w:bidi/>
        <w:jc w:val="both"/>
        <w:rPr>
          <w:b/>
          <w:bCs/>
          <w:u w:val="single"/>
          <w:rtl/>
        </w:rPr>
      </w:pPr>
      <w:r>
        <w:rPr>
          <w:rFonts w:cs="Arial"/>
          <w:b/>
          <w:bCs/>
          <w:u w:val="single"/>
          <w:rtl/>
        </w:rPr>
        <w:t>15 - רש"י מסכת מכות דף יב עמוד א</w:t>
      </w:r>
    </w:p>
    <w:p w:rsidR="005F140E" w:rsidRDefault="005F140E" w:rsidP="005F140E">
      <w:pPr>
        <w:bidi/>
        <w:jc w:val="both"/>
        <w:rPr>
          <w:rtl/>
        </w:rPr>
      </w:pPr>
      <w:r>
        <w:rPr>
          <w:rFonts w:cs="Arial"/>
          <w:rtl/>
        </w:rPr>
        <w:t>לכל אין הבן נעשה וכו' - לכל עבירות שבתורה אין הבן נעשה שליח ב"ד על אביו לא להלקותו ולא לנדותו חוץ ממסית</w:t>
      </w:r>
      <w:r>
        <w:t>.</w:t>
      </w:r>
    </w:p>
    <w:p w:rsidR="005F140E" w:rsidRDefault="005F140E" w:rsidP="005F140E">
      <w:pPr>
        <w:bidi/>
        <w:jc w:val="both"/>
        <w:rPr>
          <w:rFonts w:cs="Arial"/>
          <w:rtl/>
        </w:rPr>
      </w:pPr>
      <w:r>
        <w:rPr>
          <w:rFonts w:cs="Arial"/>
          <w:rtl/>
        </w:rPr>
        <w:t>ה"ג אלא לא קשיא הא בבנו הא בבן בנו - הא דתניא אין בנו נעשה גואל הדם בבנו של רוצח קאמר והא דתניא בנו נעשה לו גואל הדם בבנו של הרוג קאמר שהוא בן בנו של רוצח ואינו מוזהר על כבודו.</w:t>
      </w:r>
    </w:p>
    <w:p w:rsidR="005F140E" w:rsidRDefault="005F140E" w:rsidP="005F140E">
      <w:pPr>
        <w:bidi/>
        <w:jc w:val="both"/>
        <w:rPr>
          <w:rFonts w:cs="Arial"/>
          <w:rtl/>
        </w:rPr>
      </w:pPr>
    </w:p>
    <w:p w:rsidR="005F140E" w:rsidRDefault="005F140E" w:rsidP="005F140E">
      <w:pPr>
        <w:bidi/>
        <w:jc w:val="both"/>
        <w:rPr>
          <w:b/>
          <w:bCs/>
          <w:u w:val="single"/>
          <w:rtl/>
        </w:rPr>
      </w:pPr>
      <w:r>
        <w:rPr>
          <w:rFonts w:cs="Arial"/>
          <w:b/>
          <w:bCs/>
          <w:u w:val="single"/>
          <w:rtl/>
        </w:rPr>
        <w:t>16 - ביאור הגר"א יורה דעה סימן רמ ס"ק לד</w:t>
      </w:r>
    </w:p>
    <w:p w:rsidR="005F140E" w:rsidRDefault="005F140E" w:rsidP="005F140E">
      <w:pPr>
        <w:bidi/>
        <w:jc w:val="both"/>
        <w:rPr>
          <w:rFonts w:cs="Arial"/>
          <w:rtl/>
        </w:rPr>
      </w:pPr>
      <w:r>
        <w:rPr>
          <w:rFonts w:cs="Arial"/>
          <w:rtl/>
        </w:rPr>
        <w:t>[לד] ואינו נ"ל. ומגמ' דסוטה מ"ט א' ראיה למהרי"ק ונ"ל דלאבי אמו פטור וכמ"ש בב"ר פ' צ"ד בני בנות כו':</w:t>
      </w:r>
    </w:p>
    <w:p w:rsidR="005F140E" w:rsidRDefault="005F140E" w:rsidP="005F140E">
      <w:pPr>
        <w:bidi/>
        <w:jc w:val="both"/>
        <w:rPr>
          <w:rFonts w:cs="Arial"/>
          <w:rtl/>
        </w:rPr>
      </w:pPr>
    </w:p>
    <w:p w:rsidR="005F140E" w:rsidRDefault="005F140E" w:rsidP="005F140E">
      <w:pPr>
        <w:bidi/>
        <w:jc w:val="both"/>
        <w:rPr>
          <w:b/>
          <w:bCs/>
          <w:u w:val="single"/>
          <w:rtl/>
        </w:rPr>
      </w:pPr>
      <w:r>
        <w:rPr>
          <w:rFonts w:cs="Arial"/>
          <w:b/>
          <w:bCs/>
          <w:u w:val="single"/>
          <w:rtl/>
        </w:rPr>
        <w:t>17 - תלמוד בבלי מסכת סוטה דף מט עמוד א</w:t>
      </w:r>
    </w:p>
    <w:p w:rsidR="005F140E" w:rsidRDefault="005F140E" w:rsidP="005F140E">
      <w:pPr>
        <w:bidi/>
        <w:jc w:val="both"/>
        <w:rPr>
          <w:rFonts w:cs="Arial"/>
          <w:rtl/>
        </w:rPr>
      </w:pPr>
      <w:r>
        <w:rPr>
          <w:rFonts w:cs="Arial"/>
          <w:rtl/>
        </w:rPr>
        <w:t>רב אחא בר יעקב איטפל ביה ברב יעקב בר ברתיה, כי גדל, א"ל: אשקיין מיא, אמר לו: לאו בריך אנא. והיינו דאמרי אינשי: רבי רבי, בר ברתך אנא.</w:t>
      </w:r>
    </w:p>
    <w:p w:rsidR="005F140E" w:rsidRDefault="005F140E" w:rsidP="005F140E">
      <w:pPr>
        <w:bidi/>
        <w:jc w:val="both"/>
        <w:rPr>
          <w:rFonts w:cs="Arial"/>
          <w:rtl/>
        </w:rPr>
      </w:pPr>
    </w:p>
    <w:p w:rsidR="005F140E" w:rsidRDefault="005F140E" w:rsidP="005F140E">
      <w:pPr>
        <w:bidi/>
        <w:jc w:val="both"/>
        <w:rPr>
          <w:rFonts w:cs="Arial"/>
          <w:b/>
          <w:bCs/>
          <w:u w:val="single"/>
          <w:rtl/>
        </w:rPr>
      </w:pPr>
      <w:r>
        <w:rPr>
          <w:rFonts w:cs="Arial"/>
          <w:b/>
          <w:bCs/>
          <w:u w:val="single"/>
          <w:rtl/>
        </w:rPr>
        <w:t>18 - ש"ך יורה דעה סימן רמ ס"ק כג</w:t>
      </w:r>
    </w:p>
    <w:p w:rsidR="005F140E" w:rsidRDefault="005F140E" w:rsidP="005F140E">
      <w:pPr>
        <w:bidi/>
        <w:jc w:val="both"/>
        <w:rPr>
          <w:rFonts w:cs="Arial"/>
          <w:rtl/>
        </w:rPr>
      </w:pPr>
      <w:r>
        <w:rPr>
          <w:rFonts w:cs="Arial"/>
          <w:rtl/>
        </w:rPr>
        <w:t>אלא דחייב כו' - וכתב הב"ח ולפי זה נראה דאם אין לו לאב ויש לבן כייפינן ליה לבן הבן כפי אשר יכול (כדלעיל ס"ה בבן אצל האב):</w:t>
      </w:r>
    </w:p>
    <w:p w:rsidR="005F140E" w:rsidRDefault="005F140E" w:rsidP="005F140E">
      <w:pPr>
        <w:bidi/>
        <w:jc w:val="both"/>
        <w:rPr>
          <w:rFonts w:cs="Arial"/>
          <w:rtl/>
        </w:rPr>
      </w:pPr>
    </w:p>
    <w:p w:rsidR="005F140E" w:rsidRDefault="005F140E" w:rsidP="005F140E">
      <w:pPr>
        <w:bidi/>
        <w:jc w:val="both"/>
        <w:rPr>
          <w:b/>
          <w:bCs/>
          <w:u w:val="single"/>
          <w:rtl/>
        </w:rPr>
      </w:pPr>
      <w:r>
        <w:rPr>
          <w:rFonts w:cs="Arial"/>
          <w:b/>
          <w:bCs/>
          <w:u w:val="single"/>
          <w:rtl/>
        </w:rPr>
        <w:t>19 - ט"ז יורה דעה סימן רמ ס"ק כ</w:t>
      </w:r>
    </w:p>
    <w:p w:rsidR="005F140E" w:rsidRDefault="005F140E" w:rsidP="005F140E">
      <w:pPr>
        <w:bidi/>
        <w:jc w:val="both"/>
        <w:rPr>
          <w:rFonts w:cs="Arial"/>
          <w:rtl/>
        </w:rPr>
      </w:pPr>
      <w:r>
        <w:rPr>
          <w:rFonts w:cs="Arial"/>
          <w:rtl/>
        </w:rPr>
        <w:lastRenderedPageBreak/>
        <w:t>(כ) בכבוד אביו יותר. - כן פרש"י בחומש על ויזבח זבחים לאלהי אביו יצחק ותימה על דעה הראשונה שהוא מהרי"ק דנעלם ממנו פירוש רש"י בחומש:</w:t>
      </w:r>
    </w:p>
    <w:p w:rsidR="005F140E" w:rsidRDefault="005F140E" w:rsidP="005F140E">
      <w:pPr>
        <w:bidi/>
        <w:jc w:val="both"/>
        <w:rPr>
          <w:rFonts w:cs="Arial"/>
          <w:rtl/>
        </w:rPr>
      </w:pPr>
    </w:p>
    <w:p w:rsidR="005F140E" w:rsidRDefault="005F140E" w:rsidP="005F140E">
      <w:pPr>
        <w:bidi/>
        <w:jc w:val="both"/>
        <w:rPr>
          <w:rFonts w:cs="Arial"/>
          <w:b/>
          <w:bCs/>
          <w:u w:val="single"/>
          <w:rtl/>
        </w:rPr>
      </w:pPr>
      <w:r>
        <w:rPr>
          <w:rFonts w:cs="Arial"/>
          <w:b/>
          <w:bCs/>
          <w:u w:val="single"/>
          <w:rtl/>
        </w:rPr>
        <w:t>20 - שו"ת שתי הלחם סימן מג</w:t>
      </w:r>
    </w:p>
    <w:p w:rsidR="005F140E" w:rsidRDefault="005F140E" w:rsidP="005F140E">
      <w:pPr>
        <w:bidi/>
        <w:jc w:val="both"/>
        <w:rPr>
          <w:rFonts w:cs="Arial"/>
          <w:rtl/>
        </w:rPr>
      </w:pPr>
      <w:r>
        <w:rPr>
          <w:rFonts w:cs="Arial"/>
          <w:rtl/>
        </w:rPr>
        <w:t>בהא דכתב רבינו בעל ההגה בי"ד סי' ר"מ סכ"ו ז"ל י"א דאין אדם חייב בכבוד אבי אביו (מוהרי"ק שורש מ"ד) ואינו נראה לי אלא דחייב בכבוד אביו יותר מכבוד אבי אביו (וראיה ממדרש גבי ויזבח זבחים וגומר) עכל"ה ועיין במוהרי"ק ז"ל דראיותיו אינן כ"כ מוכרחות. במ"ש שהרי לא מצינו בשום מקום שחייב אלא בכבוד אביו ואמו ואשת אביו בחיי אביו ובעל אמו בחייה ואחיו הגדול כדאיתא בכתובות פ' הנושא דמוכחו להו מקראי עי"ש. דאחר המחילה הראויה הא דלא מצינו אינה ראיה. דהנה ק"ו דן אדם מעצמו ויכול אני ההדיוט למילף ליה מק"ו דאשת אביו או אחיו הגדול ואין ספק אצלי דמוהרי"ק ז"ל הרגיש בזה ולכך כת' באריכת לשון דלא מצינו אלא הני דמוכחו להו מקראי כלומ' ואם איתא דחייב בכבוד זקנו מק"ו מהני. א"כ קשיא לן דמנא לן לרבות הני. מסתייה לן לרבות זקנו דתפסת מועט תפסת.</w:t>
      </w:r>
    </w:p>
    <w:p w:rsidR="001C1402" w:rsidRPr="001C1402" w:rsidRDefault="001C1402" w:rsidP="005F140E">
      <w:pPr>
        <w:pStyle w:val="ListParagraph"/>
        <w:tabs>
          <w:tab w:val="left" w:pos="8100"/>
        </w:tabs>
        <w:ind w:left="1080"/>
        <w:jc w:val="both"/>
        <w:rPr>
          <w:b/>
          <w:bCs/>
          <w:u w:val="single"/>
        </w:rPr>
      </w:pPr>
    </w:p>
    <w:p w:rsidR="001C1402" w:rsidRPr="00D529D2" w:rsidRDefault="001C1402" w:rsidP="001C1402">
      <w:pPr>
        <w:pStyle w:val="ListParagraph"/>
        <w:numPr>
          <w:ilvl w:val="0"/>
          <w:numId w:val="4"/>
        </w:numPr>
        <w:tabs>
          <w:tab w:val="left" w:pos="8100"/>
        </w:tabs>
        <w:jc w:val="both"/>
        <w:rPr>
          <w:b/>
          <w:bCs/>
          <w:sz w:val="28"/>
          <w:szCs w:val="28"/>
          <w:u w:val="single"/>
        </w:rPr>
      </w:pPr>
      <w:proofErr w:type="spellStart"/>
      <w:r w:rsidRPr="00D529D2">
        <w:rPr>
          <w:b/>
          <w:bCs/>
          <w:sz w:val="28"/>
          <w:szCs w:val="28"/>
          <w:u w:val="single"/>
        </w:rPr>
        <w:t>Poskim</w:t>
      </w:r>
      <w:proofErr w:type="spellEnd"/>
      <w:r w:rsidRPr="00D529D2">
        <w:rPr>
          <w:b/>
          <w:bCs/>
          <w:sz w:val="28"/>
          <w:szCs w:val="28"/>
          <w:u w:val="single"/>
        </w:rPr>
        <w:t xml:space="preserve">. </w:t>
      </w:r>
    </w:p>
    <w:p w:rsidR="001C1402" w:rsidRPr="001C1402" w:rsidRDefault="001C1402" w:rsidP="001C1402">
      <w:pPr>
        <w:pStyle w:val="ListParagraph"/>
        <w:numPr>
          <w:ilvl w:val="0"/>
          <w:numId w:val="9"/>
        </w:numPr>
        <w:tabs>
          <w:tab w:val="left" w:pos="8100"/>
        </w:tabs>
        <w:jc w:val="both"/>
      </w:pPr>
      <w:proofErr w:type="spellStart"/>
      <w:r>
        <w:t>Rav</w:t>
      </w:r>
      <w:proofErr w:type="spellEnd"/>
      <w:r>
        <w:t xml:space="preserve"> </w:t>
      </w:r>
      <w:proofErr w:type="spellStart"/>
      <w:r>
        <w:t>Zilberstein</w:t>
      </w:r>
      <w:proofErr w:type="spellEnd"/>
      <w:r>
        <w:t xml:space="preserve">. </w:t>
      </w:r>
      <w:r w:rsidRPr="001C1402">
        <w:rPr>
          <w:rFonts w:hint="cs"/>
          <w:rtl/>
          <w:lang w:eastAsia="he-IL"/>
        </w:rPr>
        <w:t>מסתמא כבוד הרב ראה דברי גדולי הפוסקים שיצאו חוצץ נגד עשיית הבת מצוה, וכמו שכתב בשו"ת אגרות משה (או"ח ח"א סימן קד) שהוא הבל בעלמא, והמקור בא מהרעפארמער וקאנסערוואטיווער, ורק אם רוצה האב לעשות איזה שמחה בביתו רשאי אבל אין זה שום ענין וסמך להחשיב זה דבר מצוה וסעודת מצוה, כי הוא רק כשמחה של יום הולדת בעלמא. ויעוין עוד שם באגרות משה (או"ח חלק ב סימן צז) טעם החילוק למה עושים בר מצוה, ואין עושים בת מצוה.</w:t>
      </w:r>
      <w:r>
        <w:rPr>
          <w:lang w:eastAsia="he-IL"/>
        </w:rPr>
        <w:t xml:space="preserve"> </w:t>
      </w:r>
      <w:r w:rsidRPr="001C1402">
        <w:rPr>
          <w:rFonts w:hint="cs"/>
          <w:rtl/>
          <w:lang w:eastAsia="he-IL"/>
        </w:rPr>
        <w:t>ומו"ר הגאון רבי מרדכי שולמן זצ"ל כשבתו הגיעה לגיל בת מצוה עשה סעודה, ואמר שזה סעודת מצוה, בלא הבת, והסעודה היא להכריז שאין דבר כזה של סעודת בת מצוה.</w:t>
      </w:r>
      <w:r>
        <w:rPr>
          <w:rFonts w:hint="cs"/>
          <w:rtl/>
          <w:lang w:eastAsia="he-IL"/>
        </w:rPr>
        <w:t xml:space="preserve"> </w:t>
      </w:r>
      <w:r w:rsidRPr="001C1402">
        <w:rPr>
          <w:rtl/>
        </w:rPr>
        <w:t>על כל פנים אם רוצים לעשות סעודת יום הולדת כשהבת נכנסה לעול המצוות, להזכירה שהיא נכנסת למצוות, הדבר הראוי ביותר לחנך את הבת, זה לעשות נחת רוח לסבתא שרוצה להקדים את מסיבת יום ההולדת, גם אם זה בא על חשבון חברותיה, שקשה להם לאכול סעודה בשרית בצהרים, ומי שקשה לה לאכול בשר בצהרים, פטור מאכילה זו, כי ממילא אין בזה מצוה.</w:t>
      </w:r>
    </w:p>
    <w:sectPr w:rsidR="001C1402" w:rsidRPr="001C1402" w:rsidSect="00FF043C">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18" w:rsidRDefault="00867818" w:rsidP="00FF043C">
      <w:pPr>
        <w:spacing w:line="240" w:lineRule="auto"/>
      </w:pPr>
      <w:r>
        <w:separator/>
      </w:r>
    </w:p>
  </w:endnote>
  <w:endnote w:type="continuationSeparator" w:id="0">
    <w:p w:rsidR="00867818" w:rsidRDefault="00867818" w:rsidP="00FF0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Rashi">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91278"/>
      <w:docPartObj>
        <w:docPartGallery w:val="Page Numbers (Bottom of Page)"/>
        <w:docPartUnique/>
      </w:docPartObj>
    </w:sdtPr>
    <w:sdtEndPr>
      <w:rPr>
        <w:color w:val="808080" w:themeColor="background1" w:themeShade="80"/>
        <w:spacing w:val="60"/>
      </w:rPr>
    </w:sdtEndPr>
    <w:sdtContent>
      <w:p w:rsidR="00FF043C" w:rsidRDefault="00FF043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529D2" w:rsidRPr="00D529D2">
          <w:rPr>
            <w:b/>
            <w:bCs/>
            <w:noProof/>
          </w:rPr>
          <w:t>1</w:t>
        </w:r>
        <w:r>
          <w:rPr>
            <w:b/>
            <w:bCs/>
            <w:noProof/>
          </w:rPr>
          <w:fldChar w:fldCharType="end"/>
        </w:r>
        <w:r>
          <w:rPr>
            <w:b/>
            <w:bCs/>
          </w:rPr>
          <w:t xml:space="preserve"> | </w:t>
        </w:r>
        <w:r>
          <w:rPr>
            <w:color w:val="808080" w:themeColor="background1" w:themeShade="80"/>
            <w:spacing w:val="60"/>
          </w:rPr>
          <w:t>Page</w:t>
        </w:r>
      </w:p>
    </w:sdtContent>
  </w:sdt>
  <w:p w:rsidR="00FF043C" w:rsidRDefault="00FF0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18" w:rsidRDefault="00867818" w:rsidP="00FF043C">
      <w:pPr>
        <w:spacing w:line="240" w:lineRule="auto"/>
      </w:pPr>
      <w:r>
        <w:separator/>
      </w:r>
    </w:p>
  </w:footnote>
  <w:footnote w:type="continuationSeparator" w:id="0">
    <w:p w:rsidR="00867818" w:rsidRDefault="00867818" w:rsidP="00FF04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D312914B326410AACEF8C80E161C4C2"/>
      </w:placeholder>
      <w:dataBinding w:prefixMappings="xmlns:ns0='http://schemas.openxmlformats.org/package/2006/metadata/core-properties' xmlns:ns1='http://purl.org/dc/elements/1.1/'" w:xpath="/ns0:coreProperties[1]/ns1:title[1]" w:storeItemID="{6C3C8BC8-F283-45AE-878A-BAB7291924A1}"/>
      <w:text/>
    </w:sdtPr>
    <w:sdtContent>
      <w:p w:rsidR="00FF043C" w:rsidRDefault="00FF043C" w:rsidP="00FF043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שאלות בעניני כיבוד אב ואם</w:t>
        </w:r>
      </w:p>
    </w:sdtContent>
  </w:sdt>
  <w:p w:rsidR="00FF043C" w:rsidRDefault="00FF0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FA2"/>
    <w:multiLevelType w:val="hybridMultilevel"/>
    <w:tmpl w:val="3DBCBCFE"/>
    <w:lvl w:ilvl="0" w:tplc="89FCF5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1D294E"/>
    <w:multiLevelType w:val="hybridMultilevel"/>
    <w:tmpl w:val="8512A35E"/>
    <w:lvl w:ilvl="0" w:tplc="B81EF86A">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0B88212F"/>
    <w:multiLevelType w:val="hybridMultilevel"/>
    <w:tmpl w:val="8D2C5884"/>
    <w:lvl w:ilvl="0" w:tplc="45D8E08A">
      <w:start w:val="1"/>
      <w:numFmt w:val="decimal"/>
      <w:lvlText w:val="%1."/>
      <w:lvlJc w:val="left"/>
      <w:pPr>
        <w:ind w:left="1800" w:hanging="360"/>
      </w:pPr>
      <w:rPr>
        <w:rFonts w:asciiTheme="minorHAnsi" w:eastAsiaTheme="minorHAnsi" w:hAnsiTheme="minorHAnsi"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0C9B419F"/>
    <w:multiLevelType w:val="hybridMultilevel"/>
    <w:tmpl w:val="905CAC4C"/>
    <w:lvl w:ilvl="0" w:tplc="D25808C4">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110931C7"/>
    <w:multiLevelType w:val="hybridMultilevel"/>
    <w:tmpl w:val="4562443E"/>
    <w:lvl w:ilvl="0" w:tplc="7EA02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22327"/>
    <w:multiLevelType w:val="hybridMultilevel"/>
    <w:tmpl w:val="8174C0A8"/>
    <w:lvl w:ilvl="0" w:tplc="34609B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0D0052"/>
    <w:multiLevelType w:val="hybridMultilevel"/>
    <w:tmpl w:val="30988D9E"/>
    <w:lvl w:ilvl="0" w:tplc="C63EE8B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A1C33F3"/>
    <w:multiLevelType w:val="hybridMultilevel"/>
    <w:tmpl w:val="FA5AEED6"/>
    <w:lvl w:ilvl="0" w:tplc="FA309718">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nsid w:val="2C19715F"/>
    <w:multiLevelType w:val="hybridMultilevel"/>
    <w:tmpl w:val="1C707266"/>
    <w:lvl w:ilvl="0" w:tplc="C7AC8AF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2D5A14D2"/>
    <w:multiLevelType w:val="hybridMultilevel"/>
    <w:tmpl w:val="251C1C12"/>
    <w:lvl w:ilvl="0" w:tplc="67267EAC">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9D1055"/>
    <w:multiLevelType w:val="hybridMultilevel"/>
    <w:tmpl w:val="9A647630"/>
    <w:lvl w:ilvl="0" w:tplc="9D78A5F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3CFF3D86"/>
    <w:multiLevelType w:val="hybridMultilevel"/>
    <w:tmpl w:val="C23642D6"/>
    <w:lvl w:ilvl="0" w:tplc="6F50B0DE">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461150"/>
    <w:multiLevelType w:val="hybridMultilevel"/>
    <w:tmpl w:val="16926780"/>
    <w:lvl w:ilvl="0" w:tplc="002ACA72">
      <w:start w:val="1"/>
      <w:numFmt w:val="decimal"/>
      <w:lvlText w:val="%1."/>
      <w:lvlJc w:val="left"/>
      <w:pPr>
        <w:ind w:left="1440" w:hanging="360"/>
      </w:pPr>
      <w:rPr>
        <w:rFonts w:asciiTheme="minorHAnsi" w:eastAsiaTheme="minorHAnsi" w:hAnsiTheme="minorHAnsi"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3F7B09CE"/>
    <w:multiLevelType w:val="hybridMultilevel"/>
    <w:tmpl w:val="B75A9728"/>
    <w:lvl w:ilvl="0" w:tplc="2F8EBA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426022B7"/>
    <w:multiLevelType w:val="hybridMultilevel"/>
    <w:tmpl w:val="75FA6930"/>
    <w:lvl w:ilvl="0" w:tplc="C46257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734DEF"/>
    <w:multiLevelType w:val="hybridMultilevel"/>
    <w:tmpl w:val="076C2B6C"/>
    <w:lvl w:ilvl="0" w:tplc="AD1CA6C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46503FA4"/>
    <w:multiLevelType w:val="hybridMultilevel"/>
    <w:tmpl w:val="93B0530A"/>
    <w:lvl w:ilvl="0" w:tplc="9E70944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4F245669"/>
    <w:multiLevelType w:val="hybridMultilevel"/>
    <w:tmpl w:val="FED00D9C"/>
    <w:lvl w:ilvl="0" w:tplc="D2A8F8A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50865D2F"/>
    <w:multiLevelType w:val="hybridMultilevel"/>
    <w:tmpl w:val="6568CFC0"/>
    <w:lvl w:ilvl="0" w:tplc="DB1096FA">
      <w:start w:val="1"/>
      <w:numFmt w:val="decimal"/>
      <w:lvlText w:val="%1."/>
      <w:lvlJc w:val="left"/>
      <w:pPr>
        <w:ind w:left="1673" w:hanging="360"/>
      </w:pPr>
      <w:rPr>
        <w:rFonts w:ascii="Times New Roman" w:hAnsi="Times New Roman" w:hint="default"/>
        <w:color w:val="000000"/>
      </w:rPr>
    </w:lvl>
    <w:lvl w:ilvl="1" w:tplc="04090019" w:tentative="1">
      <w:start w:val="1"/>
      <w:numFmt w:val="lowerLetter"/>
      <w:lvlText w:val="%2."/>
      <w:lvlJc w:val="left"/>
      <w:pPr>
        <w:ind w:left="2393" w:hanging="360"/>
      </w:pPr>
    </w:lvl>
    <w:lvl w:ilvl="2" w:tplc="0409001B" w:tentative="1">
      <w:start w:val="1"/>
      <w:numFmt w:val="lowerRoman"/>
      <w:lvlText w:val="%3."/>
      <w:lvlJc w:val="right"/>
      <w:pPr>
        <w:ind w:left="3113" w:hanging="180"/>
      </w:pPr>
    </w:lvl>
    <w:lvl w:ilvl="3" w:tplc="0409000F" w:tentative="1">
      <w:start w:val="1"/>
      <w:numFmt w:val="decimal"/>
      <w:lvlText w:val="%4."/>
      <w:lvlJc w:val="left"/>
      <w:pPr>
        <w:ind w:left="3833" w:hanging="360"/>
      </w:pPr>
    </w:lvl>
    <w:lvl w:ilvl="4" w:tplc="04090019" w:tentative="1">
      <w:start w:val="1"/>
      <w:numFmt w:val="lowerLetter"/>
      <w:lvlText w:val="%5."/>
      <w:lvlJc w:val="left"/>
      <w:pPr>
        <w:ind w:left="4553" w:hanging="360"/>
      </w:pPr>
    </w:lvl>
    <w:lvl w:ilvl="5" w:tplc="0409001B" w:tentative="1">
      <w:start w:val="1"/>
      <w:numFmt w:val="lowerRoman"/>
      <w:lvlText w:val="%6."/>
      <w:lvlJc w:val="right"/>
      <w:pPr>
        <w:ind w:left="5273" w:hanging="180"/>
      </w:pPr>
    </w:lvl>
    <w:lvl w:ilvl="6" w:tplc="0409000F" w:tentative="1">
      <w:start w:val="1"/>
      <w:numFmt w:val="decimal"/>
      <w:lvlText w:val="%7."/>
      <w:lvlJc w:val="left"/>
      <w:pPr>
        <w:ind w:left="5993" w:hanging="360"/>
      </w:pPr>
    </w:lvl>
    <w:lvl w:ilvl="7" w:tplc="04090019" w:tentative="1">
      <w:start w:val="1"/>
      <w:numFmt w:val="lowerLetter"/>
      <w:lvlText w:val="%8."/>
      <w:lvlJc w:val="left"/>
      <w:pPr>
        <w:ind w:left="6713" w:hanging="360"/>
      </w:pPr>
    </w:lvl>
    <w:lvl w:ilvl="8" w:tplc="0409001B" w:tentative="1">
      <w:start w:val="1"/>
      <w:numFmt w:val="lowerRoman"/>
      <w:lvlText w:val="%9."/>
      <w:lvlJc w:val="right"/>
      <w:pPr>
        <w:ind w:left="7433" w:hanging="180"/>
      </w:pPr>
    </w:lvl>
  </w:abstractNum>
  <w:abstractNum w:abstractNumId="19">
    <w:nsid w:val="51A577F3"/>
    <w:multiLevelType w:val="hybridMultilevel"/>
    <w:tmpl w:val="327877CA"/>
    <w:lvl w:ilvl="0" w:tplc="2FB6C9A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4AD2836"/>
    <w:multiLevelType w:val="hybridMultilevel"/>
    <w:tmpl w:val="851CE4AC"/>
    <w:lvl w:ilvl="0" w:tplc="1B54D5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BE1B19"/>
    <w:multiLevelType w:val="hybridMultilevel"/>
    <w:tmpl w:val="6130E166"/>
    <w:lvl w:ilvl="0" w:tplc="C0762630">
      <w:start w:val="1"/>
      <w:numFmt w:val="decimal"/>
      <w:lvlText w:val="%1."/>
      <w:lvlJc w:val="left"/>
      <w:pPr>
        <w:ind w:left="1313" w:hanging="360"/>
      </w:pPr>
      <w:rPr>
        <w:rFonts w:ascii="Times New Roman" w:hAnsi="Times New Roman"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22">
    <w:nsid w:val="5B1E678C"/>
    <w:multiLevelType w:val="hybridMultilevel"/>
    <w:tmpl w:val="A1E69594"/>
    <w:lvl w:ilvl="0" w:tplc="70BA24F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5FB625DD"/>
    <w:multiLevelType w:val="hybridMultilevel"/>
    <w:tmpl w:val="C6FE94C2"/>
    <w:lvl w:ilvl="0" w:tplc="23B406F2">
      <w:start w:val="1"/>
      <w:numFmt w:val="upperLetter"/>
      <w:lvlText w:val="%1."/>
      <w:lvlJc w:val="left"/>
      <w:pPr>
        <w:ind w:left="1313" w:hanging="360"/>
      </w:pPr>
      <w:rPr>
        <w:rFonts w:ascii="Times New Roman" w:hAnsi="Times New Roman"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24">
    <w:nsid w:val="615C46E8"/>
    <w:multiLevelType w:val="hybridMultilevel"/>
    <w:tmpl w:val="8D883BA8"/>
    <w:lvl w:ilvl="0" w:tplc="EE12BD8E">
      <w:start w:val="1"/>
      <w:numFmt w:val="upperLetter"/>
      <w:lvlText w:val="%1."/>
      <w:lvlJc w:val="left"/>
      <w:pPr>
        <w:ind w:left="1440" w:hanging="360"/>
      </w:pPr>
      <w:rPr>
        <w:rFonts w:ascii="Arial" w:hAnsi="Arial" w:cs="Arial" w:hint="default"/>
        <w:color w:val="222222"/>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862C16"/>
    <w:multiLevelType w:val="hybridMultilevel"/>
    <w:tmpl w:val="B248191C"/>
    <w:lvl w:ilvl="0" w:tplc="F9200B30">
      <w:start w:val="1"/>
      <w:numFmt w:val="upperRoman"/>
      <w:lvlText w:val="%1."/>
      <w:lvlJc w:val="left"/>
      <w:pPr>
        <w:ind w:left="1080" w:hanging="720"/>
      </w:pPr>
      <w:rPr>
        <w:rFonts w:ascii="Arial" w:hAnsi="Arial" w:cs="Arial" w:hint="default"/>
        <w:b w:val="0"/>
        <w:color w:val="222222"/>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023DD"/>
    <w:multiLevelType w:val="hybridMultilevel"/>
    <w:tmpl w:val="BB8C6B04"/>
    <w:lvl w:ilvl="0" w:tplc="BAD643F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6E1A2084"/>
    <w:multiLevelType w:val="hybridMultilevel"/>
    <w:tmpl w:val="F6C6C1EC"/>
    <w:lvl w:ilvl="0" w:tplc="26B67766">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01951E8"/>
    <w:multiLevelType w:val="hybridMultilevel"/>
    <w:tmpl w:val="10C22B50"/>
    <w:lvl w:ilvl="0" w:tplc="65C6C61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729506E1"/>
    <w:multiLevelType w:val="hybridMultilevel"/>
    <w:tmpl w:val="45309CAA"/>
    <w:lvl w:ilvl="0" w:tplc="F2CC1BE4">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4"/>
  </w:num>
  <w:num w:numId="2">
    <w:abstractNumId w:val="0"/>
  </w:num>
  <w:num w:numId="3">
    <w:abstractNumId w:val="5"/>
  </w:num>
  <w:num w:numId="4">
    <w:abstractNumId w:val="25"/>
  </w:num>
  <w:num w:numId="5">
    <w:abstractNumId w:val="9"/>
  </w:num>
  <w:num w:numId="6">
    <w:abstractNumId w:val="14"/>
  </w:num>
  <w:num w:numId="7">
    <w:abstractNumId w:val="27"/>
  </w:num>
  <w:num w:numId="8">
    <w:abstractNumId w:val="20"/>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08"/>
    <w:rsid w:val="001C1402"/>
    <w:rsid w:val="005369B7"/>
    <w:rsid w:val="005F140E"/>
    <w:rsid w:val="00603A08"/>
    <w:rsid w:val="007B27A6"/>
    <w:rsid w:val="00867818"/>
    <w:rsid w:val="00CA1CEA"/>
    <w:rsid w:val="00D529D2"/>
    <w:rsid w:val="00E225E2"/>
    <w:rsid w:val="00FF04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3A08"/>
  </w:style>
  <w:style w:type="paragraph" w:styleId="ListParagraph">
    <w:name w:val="List Paragraph"/>
    <w:basedOn w:val="Normal"/>
    <w:uiPriority w:val="34"/>
    <w:qFormat/>
    <w:rsid w:val="00603A08"/>
    <w:pPr>
      <w:ind w:left="720"/>
      <w:contextualSpacing/>
    </w:pPr>
  </w:style>
  <w:style w:type="paragraph" w:styleId="Header">
    <w:name w:val="header"/>
    <w:basedOn w:val="Normal"/>
    <w:link w:val="HeaderChar"/>
    <w:uiPriority w:val="99"/>
    <w:unhideWhenUsed/>
    <w:rsid w:val="00FF043C"/>
    <w:pPr>
      <w:tabs>
        <w:tab w:val="center" w:pos="4680"/>
        <w:tab w:val="right" w:pos="9360"/>
      </w:tabs>
      <w:spacing w:line="240" w:lineRule="auto"/>
    </w:pPr>
  </w:style>
  <w:style w:type="character" w:customStyle="1" w:styleId="HeaderChar">
    <w:name w:val="Header Char"/>
    <w:basedOn w:val="DefaultParagraphFont"/>
    <w:link w:val="Header"/>
    <w:uiPriority w:val="99"/>
    <w:rsid w:val="00FF043C"/>
  </w:style>
  <w:style w:type="paragraph" w:styleId="Footer">
    <w:name w:val="footer"/>
    <w:basedOn w:val="Normal"/>
    <w:link w:val="FooterChar"/>
    <w:uiPriority w:val="99"/>
    <w:unhideWhenUsed/>
    <w:rsid w:val="00FF043C"/>
    <w:pPr>
      <w:tabs>
        <w:tab w:val="center" w:pos="4680"/>
        <w:tab w:val="right" w:pos="9360"/>
      </w:tabs>
      <w:spacing w:line="240" w:lineRule="auto"/>
    </w:pPr>
  </w:style>
  <w:style w:type="character" w:customStyle="1" w:styleId="FooterChar">
    <w:name w:val="Footer Char"/>
    <w:basedOn w:val="DefaultParagraphFont"/>
    <w:link w:val="Footer"/>
    <w:uiPriority w:val="99"/>
    <w:rsid w:val="00FF043C"/>
  </w:style>
  <w:style w:type="paragraph" w:styleId="BalloonText">
    <w:name w:val="Balloon Text"/>
    <w:basedOn w:val="Normal"/>
    <w:link w:val="BalloonTextChar"/>
    <w:uiPriority w:val="99"/>
    <w:semiHidden/>
    <w:unhideWhenUsed/>
    <w:rsid w:val="00FF04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3A08"/>
  </w:style>
  <w:style w:type="paragraph" w:styleId="ListParagraph">
    <w:name w:val="List Paragraph"/>
    <w:basedOn w:val="Normal"/>
    <w:uiPriority w:val="34"/>
    <w:qFormat/>
    <w:rsid w:val="00603A08"/>
    <w:pPr>
      <w:ind w:left="720"/>
      <w:contextualSpacing/>
    </w:pPr>
  </w:style>
  <w:style w:type="paragraph" w:styleId="Header">
    <w:name w:val="header"/>
    <w:basedOn w:val="Normal"/>
    <w:link w:val="HeaderChar"/>
    <w:uiPriority w:val="99"/>
    <w:unhideWhenUsed/>
    <w:rsid w:val="00FF043C"/>
    <w:pPr>
      <w:tabs>
        <w:tab w:val="center" w:pos="4680"/>
        <w:tab w:val="right" w:pos="9360"/>
      </w:tabs>
      <w:spacing w:line="240" w:lineRule="auto"/>
    </w:pPr>
  </w:style>
  <w:style w:type="character" w:customStyle="1" w:styleId="HeaderChar">
    <w:name w:val="Header Char"/>
    <w:basedOn w:val="DefaultParagraphFont"/>
    <w:link w:val="Header"/>
    <w:uiPriority w:val="99"/>
    <w:rsid w:val="00FF043C"/>
  </w:style>
  <w:style w:type="paragraph" w:styleId="Footer">
    <w:name w:val="footer"/>
    <w:basedOn w:val="Normal"/>
    <w:link w:val="FooterChar"/>
    <w:uiPriority w:val="99"/>
    <w:unhideWhenUsed/>
    <w:rsid w:val="00FF043C"/>
    <w:pPr>
      <w:tabs>
        <w:tab w:val="center" w:pos="4680"/>
        <w:tab w:val="right" w:pos="9360"/>
      </w:tabs>
      <w:spacing w:line="240" w:lineRule="auto"/>
    </w:pPr>
  </w:style>
  <w:style w:type="character" w:customStyle="1" w:styleId="FooterChar">
    <w:name w:val="Footer Char"/>
    <w:basedOn w:val="DefaultParagraphFont"/>
    <w:link w:val="Footer"/>
    <w:uiPriority w:val="99"/>
    <w:rsid w:val="00FF043C"/>
  </w:style>
  <w:style w:type="paragraph" w:styleId="BalloonText">
    <w:name w:val="Balloon Text"/>
    <w:basedOn w:val="Normal"/>
    <w:link w:val="BalloonTextChar"/>
    <w:uiPriority w:val="99"/>
    <w:semiHidden/>
    <w:unhideWhenUsed/>
    <w:rsid w:val="00FF04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7538">
      <w:bodyDiv w:val="1"/>
      <w:marLeft w:val="0"/>
      <w:marRight w:val="0"/>
      <w:marTop w:val="0"/>
      <w:marBottom w:val="0"/>
      <w:divBdr>
        <w:top w:val="none" w:sz="0" w:space="0" w:color="auto"/>
        <w:left w:val="none" w:sz="0" w:space="0" w:color="auto"/>
        <w:bottom w:val="none" w:sz="0" w:space="0" w:color="auto"/>
        <w:right w:val="none" w:sz="0" w:space="0" w:color="auto"/>
      </w:divBdr>
    </w:div>
    <w:div w:id="403337823">
      <w:bodyDiv w:val="1"/>
      <w:marLeft w:val="0"/>
      <w:marRight w:val="0"/>
      <w:marTop w:val="0"/>
      <w:marBottom w:val="0"/>
      <w:divBdr>
        <w:top w:val="none" w:sz="0" w:space="0" w:color="auto"/>
        <w:left w:val="none" w:sz="0" w:space="0" w:color="auto"/>
        <w:bottom w:val="none" w:sz="0" w:space="0" w:color="auto"/>
        <w:right w:val="none" w:sz="0" w:space="0" w:color="auto"/>
      </w:divBdr>
    </w:div>
    <w:div w:id="455874654">
      <w:bodyDiv w:val="1"/>
      <w:marLeft w:val="0"/>
      <w:marRight w:val="0"/>
      <w:marTop w:val="0"/>
      <w:marBottom w:val="0"/>
      <w:divBdr>
        <w:top w:val="none" w:sz="0" w:space="0" w:color="auto"/>
        <w:left w:val="none" w:sz="0" w:space="0" w:color="auto"/>
        <w:bottom w:val="none" w:sz="0" w:space="0" w:color="auto"/>
        <w:right w:val="none" w:sz="0" w:space="0" w:color="auto"/>
      </w:divBdr>
    </w:div>
    <w:div w:id="545722005">
      <w:bodyDiv w:val="1"/>
      <w:marLeft w:val="0"/>
      <w:marRight w:val="0"/>
      <w:marTop w:val="0"/>
      <w:marBottom w:val="0"/>
      <w:divBdr>
        <w:top w:val="none" w:sz="0" w:space="0" w:color="auto"/>
        <w:left w:val="none" w:sz="0" w:space="0" w:color="auto"/>
        <w:bottom w:val="none" w:sz="0" w:space="0" w:color="auto"/>
        <w:right w:val="none" w:sz="0" w:space="0" w:color="auto"/>
      </w:divBdr>
    </w:div>
    <w:div w:id="931209525">
      <w:bodyDiv w:val="1"/>
      <w:marLeft w:val="0"/>
      <w:marRight w:val="0"/>
      <w:marTop w:val="0"/>
      <w:marBottom w:val="0"/>
      <w:divBdr>
        <w:top w:val="none" w:sz="0" w:space="0" w:color="auto"/>
        <w:left w:val="none" w:sz="0" w:space="0" w:color="auto"/>
        <w:bottom w:val="none" w:sz="0" w:space="0" w:color="auto"/>
        <w:right w:val="none" w:sz="0" w:space="0" w:color="auto"/>
      </w:divBdr>
    </w:div>
    <w:div w:id="18247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312914B326410AACEF8C80E161C4C2"/>
        <w:category>
          <w:name w:val="General"/>
          <w:gallery w:val="placeholder"/>
        </w:category>
        <w:types>
          <w:type w:val="bbPlcHdr"/>
        </w:types>
        <w:behaviors>
          <w:behavior w:val="content"/>
        </w:behaviors>
        <w:guid w:val="{E96ADF2F-0B54-43FD-81BD-8D884163E219}"/>
      </w:docPartPr>
      <w:docPartBody>
        <w:p w:rsidR="00000000" w:rsidRDefault="007E6985" w:rsidP="007E6985">
          <w:pPr>
            <w:pStyle w:val="ED312914B326410AACEF8C80E161C4C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Rashi">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85"/>
    <w:rsid w:val="007E6985"/>
    <w:rsid w:val="00E01B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12914B326410AACEF8C80E161C4C2">
    <w:name w:val="ED312914B326410AACEF8C80E161C4C2"/>
    <w:rsid w:val="007E69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12914B326410AACEF8C80E161C4C2">
    <w:name w:val="ED312914B326410AACEF8C80E161C4C2"/>
    <w:rsid w:val="007E6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3781</Words>
  <Characters>21555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שאלות בעניני כיבוד אב ואם</dc:title>
  <dc:creator>aryeh</dc:creator>
  <cp:lastModifiedBy>aryeh</cp:lastModifiedBy>
  <cp:revision>2</cp:revision>
  <dcterms:created xsi:type="dcterms:W3CDTF">2015-01-29T21:23:00Z</dcterms:created>
  <dcterms:modified xsi:type="dcterms:W3CDTF">2015-01-29T22:11:00Z</dcterms:modified>
</cp:coreProperties>
</file>