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379" w:rsidRPr="00D53BF3" w:rsidRDefault="00BD5379" w:rsidP="00BD5379">
      <w:pPr>
        <w:pStyle w:val="Title"/>
        <w:jc w:val="center"/>
        <w:rPr>
          <w:sz w:val="36"/>
          <w:szCs w:val="36"/>
          <w:lang w:bidi="he-IL"/>
        </w:rPr>
      </w:pPr>
      <w:r w:rsidRPr="00D53BF3">
        <w:rPr>
          <w:sz w:val="36"/>
          <w:szCs w:val="36"/>
        </w:rPr>
        <w:t xml:space="preserve">Rambam’s Unusual Distinction between </w:t>
      </w:r>
      <w:r w:rsidRPr="00D53BF3">
        <w:rPr>
          <w:sz w:val="36"/>
          <w:szCs w:val="36"/>
          <w:rtl/>
          <w:lang w:bidi="he-IL"/>
        </w:rPr>
        <w:t>מן התורה</w:t>
      </w:r>
      <w:r w:rsidRPr="00D53BF3">
        <w:rPr>
          <w:sz w:val="36"/>
          <w:szCs w:val="36"/>
          <w:lang w:bidi="he-IL"/>
        </w:rPr>
        <w:t xml:space="preserve"> and </w:t>
      </w:r>
      <w:r w:rsidRPr="00D53BF3">
        <w:rPr>
          <w:sz w:val="36"/>
          <w:szCs w:val="36"/>
          <w:rtl/>
          <w:lang w:bidi="he-IL"/>
        </w:rPr>
        <w:t>מדברי סופרים</w:t>
      </w:r>
    </w:p>
    <w:p w:rsidR="00BD5379" w:rsidRPr="00D53BF3" w:rsidRDefault="00BD5379" w:rsidP="00BD5379">
      <w:pPr>
        <w:pStyle w:val="Heading2"/>
        <w:bidi/>
        <w:rPr>
          <w:rFonts w:asciiTheme="majorBidi" w:hAnsiTheme="majorBidi"/>
          <w:lang w:bidi="he-IL"/>
        </w:rPr>
      </w:pPr>
      <w:r w:rsidRPr="00D53BF3">
        <w:rPr>
          <w:rFonts w:asciiTheme="majorBidi" w:hAnsiTheme="majorBidi"/>
          <w:rtl/>
          <w:lang w:bidi="he-IL"/>
        </w:rPr>
        <w:t>תלמוד בבלי מסכת קידושין דף ב עמוד א</w:t>
      </w:r>
    </w:p>
    <w:p w:rsidR="00BD5379" w:rsidRPr="00D53BF3" w:rsidRDefault="00BD5379" w:rsidP="00BD5379">
      <w:pPr>
        <w:bidi/>
        <w:rPr>
          <w:rFonts w:asciiTheme="majorBidi" w:hAnsiTheme="majorBidi" w:cstheme="majorBidi"/>
          <w:rtl/>
          <w:lang w:bidi="he-IL"/>
        </w:rPr>
      </w:pPr>
      <w:r w:rsidRPr="00D53BF3">
        <w:rPr>
          <w:rFonts w:asciiTheme="majorBidi" w:hAnsiTheme="majorBidi" w:cstheme="majorBidi"/>
          <w:rtl/>
          <w:lang w:bidi="he-IL"/>
        </w:rPr>
        <w:t xml:space="preserve">    מתני'/. האשה נקנית בשלש דרכים, וקונה את עצמה בשתי דרכים. נקנית בכסף, בשטר, ובביאה.... </w:t>
      </w:r>
    </w:p>
    <w:p w:rsidR="00BD5379" w:rsidRPr="00D53BF3" w:rsidRDefault="00BD5379" w:rsidP="00BD5379">
      <w:pPr>
        <w:bidi/>
        <w:rPr>
          <w:rFonts w:asciiTheme="majorBidi" w:hAnsiTheme="majorBidi" w:cstheme="majorBidi"/>
          <w:lang w:bidi="he-IL"/>
        </w:rPr>
      </w:pPr>
      <w:r w:rsidRPr="00D53BF3">
        <w:rPr>
          <w:rFonts w:asciiTheme="majorBidi" w:hAnsiTheme="majorBidi" w:cstheme="majorBidi"/>
          <w:rtl/>
          <w:lang w:bidi="he-IL"/>
        </w:rPr>
        <w:t>וכסף מנ"ל? גמר קיחה קיחה משדה עפרון, כתיב הכא: אכי יקח איש אשה, וכתיב התם: בנתתי כסף השדה קח ממני, וקיחה איקרי קנין, דכתיב: גהשדה אשר קנה אברהם...</w:t>
      </w:r>
    </w:p>
    <w:p w:rsidR="00BD5379" w:rsidRPr="00D53BF3" w:rsidRDefault="00BD5379" w:rsidP="00BD5379">
      <w:pPr>
        <w:pStyle w:val="Heading2"/>
        <w:bidi/>
        <w:rPr>
          <w:rFonts w:asciiTheme="majorBidi" w:hAnsiTheme="majorBidi"/>
          <w:rtl/>
        </w:rPr>
      </w:pPr>
      <w:r w:rsidRPr="00D53BF3">
        <w:rPr>
          <w:rFonts w:asciiTheme="majorBidi" w:hAnsiTheme="majorBidi"/>
          <w:rtl/>
          <w:lang w:bidi="he-IL"/>
        </w:rPr>
        <w:t>הלכות אישות פרק א' הלכה ב</w:t>
      </w:r>
      <w:r w:rsidRPr="00D53BF3">
        <w:rPr>
          <w:rFonts w:asciiTheme="majorBidi" w:hAnsiTheme="majorBidi"/>
          <w:lang w:bidi="he-IL"/>
        </w:rPr>
        <w:t>':</w:t>
      </w:r>
    </w:p>
    <w:p w:rsidR="00BD5379" w:rsidRPr="00D53BF3" w:rsidRDefault="00BD5379" w:rsidP="00BD5379">
      <w:pPr>
        <w:bidi/>
        <w:rPr>
          <w:rFonts w:asciiTheme="majorBidi" w:hAnsiTheme="majorBidi" w:cstheme="majorBidi"/>
          <w:rtl/>
        </w:rPr>
      </w:pPr>
      <w:r w:rsidRPr="00D53BF3">
        <w:rPr>
          <w:rFonts w:asciiTheme="majorBidi" w:hAnsiTheme="majorBidi" w:cstheme="majorBidi"/>
          <w:rtl/>
          <w:lang w:bidi="he-IL"/>
        </w:rPr>
        <w:t>וליקוחין אלו מצות עשה של תורה הם, ובאחד משלשה דברים האשה נקנית, בכסף או בשטר או בביאה, בביאה ובשטר מן התורה ובכסף מדברי סופרים, וליקוחין אלו הן הנקראין קידושין או אירוסין בכל מקום, ואשה שנקנית באחד משלשה דברים אלו היא הנקראת מקודשת או מאורסת</w:t>
      </w:r>
      <w:r w:rsidRPr="00D53BF3">
        <w:rPr>
          <w:rFonts w:asciiTheme="majorBidi" w:hAnsiTheme="majorBidi" w:cstheme="majorBidi"/>
          <w:lang w:bidi="he-IL"/>
        </w:rPr>
        <w:t>.</w:t>
      </w:r>
    </w:p>
    <w:p w:rsidR="00BD5379" w:rsidRPr="00D53BF3" w:rsidRDefault="00BD5379" w:rsidP="00BD5379">
      <w:pPr>
        <w:bidi/>
        <w:rPr>
          <w:rFonts w:asciiTheme="majorBidi" w:hAnsiTheme="majorBidi" w:cstheme="majorBidi"/>
          <w:rtl/>
          <w:lang w:bidi="he-IL"/>
        </w:rPr>
      </w:pPr>
      <w:r w:rsidRPr="00D53BF3">
        <w:rPr>
          <w:rFonts w:asciiTheme="majorBidi" w:hAnsiTheme="majorBidi" w:cstheme="majorBidi"/>
          <w:rtl/>
          <w:lang w:bidi="he-IL"/>
        </w:rPr>
        <w:t xml:space="preserve">השגת הראב"ד: בביאה ובשטר מן התורה ובכסף מדברי סופרים. </w:t>
      </w:r>
      <w:r w:rsidRPr="00D53BF3">
        <w:rPr>
          <w:rFonts w:asciiTheme="majorBidi" w:hAnsiTheme="majorBidi" w:cstheme="majorBidi"/>
          <w:b/>
          <w:bCs/>
          <w:rtl/>
          <w:lang w:bidi="he-IL"/>
        </w:rPr>
        <w:t>א"א זה שבוש ופרוש משובש הטעהו</w:t>
      </w:r>
      <w:r w:rsidRPr="00D53BF3">
        <w:rPr>
          <w:rFonts w:asciiTheme="majorBidi" w:hAnsiTheme="majorBidi" w:cstheme="majorBidi"/>
          <w:rtl/>
          <w:lang w:bidi="he-IL"/>
        </w:rPr>
        <w:t>.</w:t>
      </w:r>
    </w:p>
    <w:p w:rsidR="00BD5379" w:rsidRPr="00D53BF3" w:rsidRDefault="00BD5379" w:rsidP="00BD5379">
      <w:pPr>
        <w:pStyle w:val="Heading2"/>
        <w:bidi/>
        <w:rPr>
          <w:rFonts w:asciiTheme="majorBidi" w:hAnsiTheme="majorBidi"/>
        </w:rPr>
      </w:pPr>
      <w:r w:rsidRPr="00D53BF3">
        <w:rPr>
          <w:rFonts w:asciiTheme="majorBidi" w:hAnsiTheme="majorBidi"/>
          <w:rtl/>
          <w:lang w:bidi="he-IL"/>
        </w:rPr>
        <w:t>רמב"ם הלכות אישות פרק ג  הלכה כ</w:t>
      </w:r>
    </w:p>
    <w:p w:rsidR="00BD5379" w:rsidRPr="00D53BF3" w:rsidRDefault="00BD5379" w:rsidP="00BD5379">
      <w:pPr>
        <w:bidi/>
        <w:rPr>
          <w:rFonts w:asciiTheme="majorBidi" w:hAnsiTheme="majorBidi" w:cstheme="majorBidi"/>
          <w:rtl/>
          <w:lang w:bidi="he-IL"/>
        </w:rPr>
      </w:pPr>
      <w:r w:rsidRPr="00D53BF3">
        <w:rPr>
          <w:rFonts w:asciiTheme="majorBidi" w:hAnsiTheme="majorBidi" w:cstheme="majorBidi"/>
          <w:rtl/>
          <w:lang w:bidi="he-IL"/>
        </w:rPr>
        <w:t xml:space="preserve">המקדש בביאה הרי אלו קידושי תורה, וכן בשטר מתקדשת בו מן התורה, כשם שגומר ומגרש שנאמר +דברים כ"ד+ וכתב לה ספר כריתות כך גומר ומכניס, אבל הכסף מדברי סופרים (וכן דין הכסף דין תורה ופירושו מדברי סופרים) שנאמר כי יקח איש אשה ואמרו חכמים לקוחים אלו יהיו בכסף שנאמר +בראשית כ"ג+ נתתי כסף השדה קח ממני. </w:t>
      </w:r>
    </w:p>
    <w:p w:rsidR="00BD5379" w:rsidRPr="00D53BF3" w:rsidRDefault="00BD5379" w:rsidP="00BD5379">
      <w:pPr>
        <w:bidi/>
        <w:rPr>
          <w:rFonts w:asciiTheme="majorBidi" w:hAnsiTheme="majorBidi" w:cstheme="majorBidi"/>
          <w:rtl/>
          <w:lang w:bidi="he-IL"/>
        </w:rPr>
      </w:pPr>
      <w:r w:rsidRPr="00D53BF3">
        <w:rPr>
          <w:rFonts w:asciiTheme="majorBidi" w:hAnsiTheme="majorBidi" w:cstheme="majorBidi"/>
          <w:rtl/>
          <w:lang w:bidi="he-IL"/>
        </w:rPr>
        <w:t xml:space="preserve">השגת הראב"ד: ואמרו חכמים לקוחין יהיו בכסף. א"א אין פרצה גדולה מזו ופי' משובש ששמע בתינח דקדש בכספא (כתובות ג' וש"נ) הוא הטעהו בזה ועם כל זה לא היה לו לטעות ולא היה לו לכתוב.+   </w:t>
      </w:r>
    </w:p>
    <w:p w:rsidR="00BD5379" w:rsidRPr="00D53BF3" w:rsidRDefault="00BD5379" w:rsidP="00BD5379">
      <w:pPr>
        <w:pStyle w:val="Heading2"/>
        <w:bidi/>
        <w:rPr>
          <w:rFonts w:asciiTheme="majorBidi" w:hAnsiTheme="majorBidi"/>
        </w:rPr>
      </w:pPr>
      <w:r w:rsidRPr="00D53BF3">
        <w:rPr>
          <w:rFonts w:asciiTheme="majorBidi" w:hAnsiTheme="majorBidi"/>
          <w:rtl/>
          <w:lang w:bidi="he-IL"/>
        </w:rPr>
        <w:t>תלמוד בבלי מסכת כתובות דף ג עמוד א</w:t>
      </w:r>
    </w:p>
    <w:p w:rsidR="00BD5379" w:rsidRPr="00D53BF3" w:rsidRDefault="00BD5379" w:rsidP="00BD5379">
      <w:pPr>
        <w:bidi/>
        <w:rPr>
          <w:rFonts w:asciiTheme="majorBidi" w:hAnsiTheme="majorBidi" w:cstheme="majorBidi"/>
          <w:rtl/>
          <w:lang w:bidi="he-IL"/>
        </w:rPr>
      </w:pPr>
      <w:r w:rsidRPr="00D53BF3">
        <w:rPr>
          <w:rFonts w:asciiTheme="majorBidi" w:hAnsiTheme="majorBidi" w:cstheme="majorBidi"/>
          <w:rtl/>
          <w:lang w:bidi="he-IL"/>
        </w:rPr>
        <w:t>ומי איכא מידי, דמדאורייתא לא להוי גט, ומשום צנועות ומשום פרוצות שרינן אשת איש לעלמא? אין, כל דמקדש אדעתא דרבנן מקדש, ואפקעינהו רבנן לקידושי מיניה. אמר ליה רבינא לרב אשי: תינח קדיש בכספא, קדיש בביאה מאי איכא למימר? שויוה רבנן לבעילתו בעילת זנות.</w:t>
      </w:r>
    </w:p>
    <w:p w:rsidR="00BD5379" w:rsidRPr="00D53BF3" w:rsidRDefault="00BD5379" w:rsidP="00BD5379">
      <w:pPr>
        <w:pStyle w:val="Heading2"/>
        <w:bidi/>
        <w:rPr>
          <w:rFonts w:asciiTheme="majorBidi" w:hAnsiTheme="majorBidi"/>
        </w:rPr>
      </w:pPr>
      <w:r w:rsidRPr="00D53BF3">
        <w:rPr>
          <w:rFonts w:asciiTheme="majorBidi" w:hAnsiTheme="majorBidi"/>
          <w:rtl/>
          <w:lang w:bidi="he-IL"/>
        </w:rPr>
        <w:t>רש"י מסכת כתובות דף ג עמוד א</w:t>
      </w:r>
    </w:p>
    <w:p w:rsidR="00BD5379" w:rsidRPr="00D53BF3" w:rsidRDefault="00BD5379" w:rsidP="00BD5379">
      <w:pPr>
        <w:bidi/>
        <w:rPr>
          <w:rFonts w:asciiTheme="majorBidi" w:hAnsiTheme="majorBidi" w:cstheme="majorBidi"/>
        </w:rPr>
      </w:pPr>
      <w:r w:rsidRPr="00D53BF3">
        <w:rPr>
          <w:rFonts w:asciiTheme="majorBidi" w:hAnsiTheme="majorBidi" w:cstheme="majorBidi"/>
          <w:rtl/>
          <w:lang w:bidi="he-IL"/>
        </w:rPr>
        <w:t xml:space="preserve"> תינח - למימר אפקעתא כדקדיש בכספא דנימא גט זה עוקר הקידושין ועושה מעות מתנה מעיקרן.</w:t>
      </w:r>
    </w:p>
    <w:p w:rsidR="00BD5379" w:rsidRPr="00D53BF3" w:rsidRDefault="00BD5379" w:rsidP="00BD5379">
      <w:pPr>
        <w:bidi/>
        <w:rPr>
          <w:rFonts w:asciiTheme="majorBidi" w:hAnsiTheme="majorBidi" w:cstheme="majorBidi"/>
        </w:rPr>
      </w:pPr>
      <w:r w:rsidRPr="00D53BF3">
        <w:rPr>
          <w:rFonts w:asciiTheme="majorBidi" w:hAnsiTheme="majorBidi" w:cstheme="majorBidi"/>
          <w:rtl/>
          <w:lang w:bidi="he-IL"/>
        </w:rPr>
        <w:t xml:space="preserve">  קדיש בביאה מאי - אפקעתא מעיקרא איכא בשלמא על ידי גט כשר אע"פ שהקידושין קיימים עד עכשיו גזירת הכתוב היא שהגט כורתו ומתיר איסורו מכאן ולהבא אבל זה שאינו גט מן התורה ואתה מכשירו מפני דעתו של זה שקידשה על דעת חכמים ושביטלו על פי חכמים צריך אתה לומר שמעיקרן לא יהו קידושין ואי קדיש בביאה ואתה עוקר קידושין למפרע מה תהא על ביאתו.</w:t>
      </w:r>
    </w:p>
    <w:p w:rsidR="00BD5379" w:rsidRPr="00D53BF3" w:rsidRDefault="00BD5379" w:rsidP="00BD5379">
      <w:pPr>
        <w:bidi/>
        <w:rPr>
          <w:rFonts w:asciiTheme="majorBidi" w:hAnsiTheme="majorBidi" w:cstheme="majorBidi"/>
          <w:rtl/>
          <w:lang w:bidi="he-IL"/>
        </w:rPr>
      </w:pPr>
      <w:r w:rsidRPr="00D53BF3">
        <w:rPr>
          <w:rFonts w:asciiTheme="majorBidi" w:hAnsiTheme="majorBidi" w:cstheme="majorBidi"/>
          <w:rtl/>
          <w:lang w:bidi="he-IL"/>
        </w:rPr>
        <w:t xml:space="preserve">  שויוה רבנן לבעילתו - למפרע על ידי גט שהוא מדבריהם בעילת זנות ויש בהן כח לעשות כן שהרי הוא תלה בהן, </w:t>
      </w:r>
      <w:r w:rsidRPr="00D53BF3">
        <w:rPr>
          <w:rFonts w:asciiTheme="majorBidi" w:hAnsiTheme="majorBidi" w:cstheme="majorBidi"/>
          <w:u w:val="single"/>
          <w:rtl/>
          <w:lang w:bidi="he-IL"/>
        </w:rPr>
        <w:t>שמעתי כל רבותי מפרשים דקדיש בכספא דקידושי דרבנן נינהו ואי אפשר לומר כן חדא דגזירה שוה היא קיחה קיחה משדה עפרון (קידושין דף ב) וכל הלמד מגזירה שוה כמו שכתוב מפורש הוא לכל דבר ועוד אי דרבנן נינהו היאך סוקלין על ידו ומביאין חולין לעזרה על שגגתן וסוף סוף כי קא משנינן שויוה רבנן לבעילתו בעילת זנות על כרחך צריך אתה לפרש כמו שפירשתי שהקידושין נעקרין מעיקרן ולא מכאן ולהבא והמפרש לומר שויוה רבנן לכל מקדשי בביאה בעילת זנות טעות גמור הוא ובא להתיר אשת איש המתקדשת בביאה בלא גט מן הטעם הזה ולא מצינו זאת בהתלמוד</w:t>
      </w:r>
      <w:r w:rsidRPr="00D53BF3">
        <w:rPr>
          <w:rFonts w:asciiTheme="majorBidi" w:hAnsiTheme="majorBidi" w:cstheme="majorBidi"/>
          <w:rtl/>
          <w:lang w:bidi="he-IL"/>
        </w:rPr>
        <w:t>.</w:t>
      </w:r>
    </w:p>
    <w:p w:rsidR="00BD5379" w:rsidRPr="00D53BF3" w:rsidRDefault="00BD5379" w:rsidP="00BD5379">
      <w:pPr>
        <w:pStyle w:val="Heading2"/>
        <w:bidi/>
        <w:rPr>
          <w:rFonts w:asciiTheme="majorBidi" w:hAnsiTheme="majorBidi"/>
        </w:rPr>
      </w:pPr>
      <w:r w:rsidRPr="00D53BF3">
        <w:rPr>
          <w:rFonts w:asciiTheme="majorBidi" w:hAnsiTheme="majorBidi"/>
          <w:rtl/>
          <w:lang w:bidi="he-IL"/>
        </w:rPr>
        <w:t>רבינו גרשום מסכת בבא בתרא דף מח עמוד ב</w:t>
      </w:r>
    </w:p>
    <w:p w:rsidR="00BD5379" w:rsidRPr="00D53BF3" w:rsidRDefault="00BD5379" w:rsidP="00BD5379">
      <w:pPr>
        <w:bidi/>
        <w:rPr>
          <w:rFonts w:asciiTheme="majorBidi" w:hAnsiTheme="majorBidi" w:cstheme="majorBidi"/>
        </w:rPr>
      </w:pPr>
      <w:r w:rsidRPr="00D53BF3">
        <w:rPr>
          <w:rFonts w:asciiTheme="majorBidi" w:hAnsiTheme="majorBidi" w:cstheme="majorBidi"/>
          <w:rtl/>
          <w:lang w:bidi="he-IL"/>
        </w:rPr>
        <w:t xml:space="preserve"> התינח דקדיש בכספא. דהיינו קדושין דרבנן משום הכי מצי לאפקועי רבנן מדרבנן. אבל קדיש בביאה בעל כרחה. דביאה היינו קדושי דאורייתא והיא בעולת בעל מאי איכא למימר:</w:t>
      </w:r>
    </w:p>
    <w:p w:rsidR="00BD5379" w:rsidRPr="00D53BF3" w:rsidRDefault="00BD5379" w:rsidP="00BD5379">
      <w:pPr>
        <w:bidi/>
        <w:rPr>
          <w:rFonts w:asciiTheme="majorBidi" w:hAnsiTheme="majorBidi" w:cstheme="majorBidi"/>
          <w:lang w:bidi="he-IL"/>
        </w:rPr>
      </w:pPr>
      <w:r w:rsidRPr="00D53BF3">
        <w:rPr>
          <w:rFonts w:asciiTheme="majorBidi" w:hAnsiTheme="majorBidi" w:cstheme="majorBidi"/>
          <w:rtl/>
          <w:lang w:bidi="he-IL"/>
        </w:rPr>
        <w:t xml:space="preserve">  אמר ליה. אפי' הכי לא הוויין קדושיה קדושין משום דשויוה רבנן למאן דקדיש בביאה לבעילתו בעילת זנות דחוצפא קא עביד הואיל דתקינו קדושי כספא מצי לאפקועי קדושי ביאה:</w:t>
      </w:r>
    </w:p>
    <w:p w:rsidR="00BD5379" w:rsidRPr="00D53BF3" w:rsidRDefault="00BD5379" w:rsidP="00BD5379">
      <w:pPr>
        <w:pStyle w:val="Heading2"/>
        <w:bidi/>
        <w:rPr>
          <w:rFonts w:asciiTheme="majorBidi" w:hAnsiTheme="majorBidi"/>
          <w:lang w:bidi="he-IL"/>
        </w:rPr>
      </w:pPr>
      <w:r w:rsidRPr="00D53BF3">
        <w:rPr>
          <w:rFonts w:asciiTheme="majorBidi" w:hAnsiTheme="majorBidi"/>
          <w:rtl/>
          <w:lang w:bidi="he-IL"/>
        </w:rPr>
        <w:t xml:space="preserve">שו"ת הרמב"ם סימן שנה    (לר' פינחס הדיין).   תשובת עניין הקדושין.   </w:t>
      </w:r>
    </w:p>
    <w:p w:rsidR="00BD5379" w:rsidRPr="00D53BF3" w:rsidRDefault="00BD5379" w:rsidP="00BD5379">
      <w:pPr>
        <w:bidi/>
        <w:rPr>
          <w:rFonts w:asciiTheme="majorBidi" w:hAnsiTheme="majorBidi" w:cstheme="majorBidi"/>
          <w:lang w:bidi="he-IL"/>
        </w:rPr>
      </w:pPr>
      <w:r w:rsidRPr="00D53BF3">
        <w:rPr>
          <w:rFonts w:asciiTheme="majorBidi" w:hAnsiTheme="majorBidi" w:cstheme="majorBidi"/>
          <w:rtl/>
          <w:lang w:bidi="he-IL"/>
        </w:rPr>
        <w:t xml:space="preserve">  השאלה מפני מה אמרתיא שקדושי ביאה ושטר מדאורייתא וקדושי כסף דרבנן ואמרת והא כולהי ילפינן להו מן התורה בכסף מנא לן גמר קיחה קיחהב וכו'.   זה הוא ענין השאלה.   והתשובה דרך קצרה כך היא.   </w:t>
      </w:r>
    </w:p>
    <w:p w:rsidR="00BD5379" w:rsidRPr="00D53BF3" w:rsidRDefault="00BD5379" w:rsidP="00BD5379">
      <w:pPr>
        <w:bidi/>
        <w:rPr>
          <w:rFonts w:asciiTheme="majorBidi" w:hAnsiTheme="majorBidi" w:cstheme="majorBidi"/>
          <w:lang w:bidi="he-IL"/>
        </w:rPr>
      </w:pPr>
      <w:r w:rsidRPr="00D53BF3">
        <w:rPr>
          <w:rFonts w:asciiTheme="majorBidi" w:hAnsiTheme="majorBidi" w:cstheme="majorBidi"/>
          <w:rtl/>
          <w:lang w:bidi="he-IL"/>
        </w:rPr>
        <w:lastRenderedPageBreak/>
        <w:t xml:space="preserve">יש לי חבור בלשון ערבי בענין מנין המצות והוא אצל מ' סעדיה ש"ץ תלמידנוג ויש בתחלתו ארבעה עשר פרקיםד בכללות גדולות בעיקרי מנין המצות צריך אדם לידע אותם ואחר כך יתברר לו טעות כל מי שמנה המצות חוץ ממני מבעל הלכות גדולות עד עכשיו.   ובאותן הפרקים ביארתי שאין כל דבר שלמדין אותו בהקש או בקל וחומר או בגזרה שוה או במדה משלש עשרה מדות שהתורה נדרשת בהן הוא דין תורה עד שיאמרו חכמים בפירוש שהוא מן התורה והבאתי על זה ראיות ושם ביארתי שאפילו דבר שהוא הלכה למשה מסיני מדברי סופרים קרינן ליה ואין שם מן התורה אלא דבר שהוא מפורש בתורה כגון שעטנז וכלאים ושבת ועריות או דבר שאמרו חכמים שהוא מן התורה והן כמו שלשה ארבעה דברים בלבד.   </w:t>
      </w:r>
    </w:p>
    <w:p w:rsidR="00BD5379" w:rsidRPr="00D53BF3" w:rsidRDefault="00BD5379" w:rsidP="00BD5379">
      <w:pPr>
        <w:bidi/>
        <w:rPr>
          <w:rFonts w:asciiTheme="majorBidi" w:hAnsiTheme="majorBidi" w:cstheme="majorBidi"/>
          <w:lang w:bidi="he-IL"/>
        </w:rPr>
      </w:pPr>
      <w:r w:rsidRPr="00D53BF3">
        <w:rPr>
          <w:rFonts w:asciiTheme="majorBidi" w:hAnsiTheme="majorBidi" w:cstheme="majorBidi"/>
          <w:rtl/>
          <w:lang w:bidi="he-IL"/>
        </w:rPr>
        <w:t xml:space="preserve">ובאותו הספר ביארתי הכל וכשתקרא אותו יתבאר לך אע"פ שהוא בלשון ערבי שרוב אותן הפרקים בדברי חכמים בלשון הקדש וכן יש לשאל בודאי ולומר לי הבעילה ודאי מן התורה שהרי לא למדוה במדה משלש עשרה מדות אלא ובעלה מלמד שנקנית בביאה אלא הכסף והשטר בהקש למדו אותן למה אמרת שהשטר מן התורה והכסף מדבריהם.   </w:t>
      </w:r>
    </w:p>
    <w:p w:rsidR="00BD5379" w:rsidRPr="00D53BF3" w:rsidRDefault="00BD5379" w:rsidP="00BD5379">
      <w:pPr>
        <w:bidi/>
        <w:rPr>
          <w:rFonts w:asciiTheme="majorBidi" w:hAnsiTheme="majorBidi" w:cstheme="majorBidi"/>
          <w:rtl/>
          <w:lang w:bidi="he-IL"/>
        </w:rPr>
      </w:pPr>
      <w:r w:rsidRPr="00D53BF3">
        <w:rPr>
          <w:rFonts w:asciiTheme="majorBidi" w:hAnsiTheme="majorBidi" w:cstheme="majorBidi"/>
          <w:rtl/>
          <w:lang w:bidi="he-IL"/>
        </w:rPr>
        <w:t>והתשובה על זה שודאי כך הייתי אומר שהכסף והשטר מדבריהם הואיל ומן הדין באו לולי הא דאמרינן בהדיאה בענין נערה מאורסה דאמרינן נערה מאורסה דאמר רחמנא בסקילה היכי משכחת לה</w:t>
      </w:r>
      <w:r w:rsidRPr="00D53BF3">
        <w:rPr>
          <w:rStyle w:val="FootnoteReference"/>
          <w:rFonts w:asciiTheme="majorBidi" w:hAnsiTheme="majorBidi" w:cstheme="majorBidi"/>
          <w:rtl/>
          <w:lang w:bidi="he-IL"/>
        </w:rPr>
        <w:footnoteReference w:id="1"/>
      </w:r>
      <w:r w:rsidRPr="00D53BF3">
        <w:rPr>
          <w:rFonts w:asciiTheme="majorBidi" w:hAnsiTheme="majorBidi" w:cstheme="majorBidi"/>
          <w:rtl/>
          <w:lang w:bidi="he-IL"/>
        </w:rPr>
        <w:t xml:space="preserve"> פי' מדאמר קרא נערה בתולה מאורסה שמע מינה בודאי שיש מאורסה מן התורה בלא ביאה ובמה.   ושקלו וטרו וסוף המימרא אמר רב נחמן ביר' יצחק משכחת לה כגון שקידשה בשטר הואיל וגמר ומוציא גומר ומכניס שמע מינה שלדברי הכל השטר גומר ומכניס ועל זה סמכתי ופסקתי שהשטר מן התורה. </w:t>
      </w:r>
    </w:p>
    <w:p w:rsidR="00BD5379" w:rsidRPr="00D53BF3" w:rsidRDefault="00BD5379" w:rsidP="00BD5379">
      <w:pPr>
        <w:bidi/>
        <w:rPr>
          <w:rFonts w:asciiTheme="majorBidi" w:hAnsiTheme="majorBidi" w:cstheme="majorBidi"/>
          <w:rtl/>
          <w:lang w:bidi="he-IL"/>
        </w:rPr>
      </w:pPr>
      <w:r w:rsidRPr="00D53BF3">
        <w:rPr>
          <w:rFonts w:asciiTheme="majorBidi" w:hAnsiTheme="majorBidi" w:cstheme="majorBidi"/>
          <w:rtl/>
          <w:lang w:bidi="he-IL"/>
        </w:rPr>
        <w:t>ובחייך אלופי אל תצער עצמך להשיב על כל אלו הענינין ואל תתלה עצמך שאשיב על כל כתביך אלא דרך קצרה על ענין המועיל שאני טרוד הרבה בכמה ענינין וגופי חלש ואין בי יכולת אפילו לקרות הכתבים קל וחומר להשיב עליהן אלא אם יהיו שאלות על דבר חכמה.   ואין לי פנאי כלל מפני חלישות גופי תמיד ומפני תלמוד עצמי בכמה עניינין.   ושלומה ירבה ויגדל.   [</w:t>
      </w:r>
      <w:r w:rsidRPr="00D53BF3">
        <w:rPr>
          <w:rFonts w:asciiTheme="majorBidi" w:hAnsiTheme="majorBidi" w:cstheme="majorBidi"/>
          <w:b/>
          <w:bCs/>
          <w:rtl/>
          <w:lang w:bidi="he-IL"/>
        </w:rPr>
        <w:t>ל"ה בעומר</w:t>
      </w:r>
      <w:r w:rsidRPr="00D53BF3">
        <w:rPr>
          <w:rFonts w:asciiTheme="majorBidi" w:hAnsiTheme="majorBidi" w:cstheme="majorBidi"/>
          <w:rtl/>
          <w:lang w:bidi="he-IL"/>
        </w:rPr>
        <w:t>.   משה בר' מיימון זצ"ל]</w:t>
      </w:r>
    </w:p>
    <w:p w:rsidR="00BD5379" w:rsidRPr="00D53BF3" w:rsidRDefault="00BD5379" w:rsidP="00BD5379">
      <w:pPr>
        <w:pStyle w:val="Heading2"/>
        <w:bidi/>
        <w:rPr>
          <w:rFonts w:asciiTheme="majorBidi" w:hAnsiTheme="majorBidi"/>
          <w:lang w:bidi="he-IL"/>
        </w:rPr>
      </w:pPr>
      <w:r w:rsidRPr="00D53BF3">
        <w:rPr>
          <w:rFonts w:asciiTheme="majorBidi" w:hAnsiTheme="majorBidi"/>
          <w:rtl/>
          <w:lang w:bidi="he-IL"/>
        </w:rPr>
        <w:t>ספר המצוות לרמב"ם שורש ב</w:t>
      </w:r>
    </w:p>
    <w:p w:rsidR="00BD5379" w:rsidRPr="00D53BF3" w:rsidRDefault="00BD5379" w:rsidP="00BD5379">
      <w:pPr>
        <w:bidi/>
        <w:rPr>
          <w:rFonts w:asciiTheme="majorBidi" w:hAnsiTheme="majorBidi" w:cstheme="majorBidi"/>
          <w:lang w:bidi="he-IL"/>
        </w:rPr>
      </w:pPr>
      <w:r w:rsidRPr="00D53BF3">
        <w:rPr>
          <w:rFonts w:asciiTheme="majorBidi" w:hAnsiTheme="majorBidi" w:cstheme="majorBidi"/>
          <w:rtl/>
          <w:lang w:bidi="he-IL"/>
        </w:rPr>
        <w:t xml:space="preserve">    השרש השני שאין ראוי למנות כל מה שלמדים באחת משלש עשרה מדות שהתורה נדרשת בהן או בריבוי:</w:t>
      </w:r>
    </w:p>
    <w:p w:rsidR="00BD5379" w:rsidRPr="00D53BF3" w:rsidRDefault="00BD5379" w:rsidP="00BD5379">
      <w:pPr>
        <w:bidi/>
        <w:rPr>
          <w:rFonts w:asciiTheme="majorBidi" w:hAnsiTheme="majorBidi" w:cstheme="majorBidi"/>
          <w:lang w:bidi="he-IL"/>
        </w:rPr>
      </w:pPr>
      <w:r w:rsidRPr="00D53BF3">
        <w:rPr>
          <w:rFonts w:asciiTheme="majorBidi" w:hAnsiTheme="majorBidi" w:cstheme="majorBidi"/>
          <w:rtl/>
          <w:lang w:bidi="he-IL"/>
        </w:rPr>
        <w:t>כבר בארנו בפתיחת חבורנו בפרוש המשנה (בריש ההקד') שרוב דיני התורה יוצאו בשלש עשרה מדות שהתורה נדרשת בהן ושהדין היוצא במדה מאותן המדות הנה פעמים תפול בו המחלוקת ושיש שם דינין הם פירושים מקובלים ממשה אין מחלוקת בהם אבל הם מביאים ראיה עליהם באחת משלש עשרה מדות כי מחכמת הכתוב שהוא אפשר שיימצא בו רמז מורה על הפירוש ההוא המקובל או הקש יורה עליו. וכבר בארנו זה הענין שם.</w:t>
      </w:r>
      <w:r w:rsidRPr="00D53BF3">
        <w:rPr>
          <w:rStyle w:val="FootnoteReference"/>
          <w:rFonts w:asciiTheme="majorBidi" w:hAnsiTheme="majorBidi" w:cstheme="majorBidi"/>
          <w:rtl/>
          <w:lang w:bidi="he-IL"/>
        </w:rPr>
        <w:footnoteReference w:id="2"/>
      </w:r>
    </w:p>
    <w:p w:rsidR="00BD5379" w:rsidRPr="00D53BF3" w:rsidRDefault="00BD5379" w:rsidP="00BD5379">
      <w:pPr>
        <w:bidi/>
        <w:rPr>
          <w:rFonts w:asciiTheme="majorBidi" w:hAnsiTheme="majorBidi" w:cstheme="majorBidi"/>
          <w:lang w:bidi="he-IL"/>
        </w:rPr>
      </w:pPr>
      <w:r w:rsidRPr="00D53BF3">
        <w:rPr>
          <w:rFonts w:asciiTheme="majorBidi" w:hAnsiTheme="majorBidi" w:cstheme="majorBidi"/>
          <w:rtl/>
          <w:lang w:bidi="he-IL"/>
        </w:rPr>
        <w:lastRenderedPageBreak/>
        <w:t xml:space="preserve">וכשהיה זה כן הנה </w:t>
      </w:r>
      <w:r w:rsidRPr="00D53BF3">
        <w:rPr>
          <w:rFonts w:asciiTheme="majorBidi" w:hAnsiTheme="majorBidi" w:cstheme="majorBidi"/>
          <w:b/>
          <w:bCs/>
          <w:rtl/>
          <w:lang w:bidi="he-IL"/>
        </w:rPr>
        <w:t>לא</w:t>
      </w:r>
      <w:r w:rsidRPr="00D53BF3">
        <w:rPr>
          <w:rFonts w:asciiTheme="majorBidi" w:hAnsiTheme="majorBidi" w:cstheme="majorBidi"/>
          <w:rtl/>
          <w:lang w:bidi="he-IL"/>
        </w:rPr>
        <w:t xml:space="preserve"> כל מה שנמצא החכמים שהוציאו בהקש משלש עשרה מדות נאמר שהוא נאמר למשה בסיני ולא גם כן נאמר בכל מה שנמצאם בתלמוד יסמכוהו אל אחת משלש עשרה מדות שהוא דרבנן כי פעמים יהיה פירוש מקובל. </w:t>
      </w:r>
      <w:r w:rsidRPr="00D53BF3">
        <w:rPr>
          <w:rFonts w:asciiTheme="majorBidi" w:hAnsiTheme="majorBidi" w:cstheme="majorBidi"/>
          <w:b/>
          <w:bCs/>
          <w:rtl/>
          <w:lang w:bidi="he-IL"/>
        </w:rPr>
        <w:t>לפיכך הראוי בזה שכל מה שלא תמצאהו כתוב בתורה ותמצאהו בתלמוד שלמדוהו באחת משלש עשרה מדות אם בארו הם בעצמם ואמרו שזה גוף תורה או שזה דאורייתא הנה ראוי למנותו, שהמקבלים אמרו שהוא דאורייתא. ואם לא יבארו זה ולא דברו בו הנה הוא דרבנן, שאין שם כתוב יורה עליו</w:t>
      </w:r>
      <w:r w:rsidRPr="00D53BF3">
        <w:rPr>
          <w:rFonts w:asciiTheme="majorBidi" w:hAnsiTheme="majorBidi" w:cstheme="majorBidi"/>
          <w:rtl/>
          <w:lang w:bidi="he-IL"/>
        </w:rPr>
        <w:t xml:space="preserve">. </w:t>
      </w:r>
    </w:p>
    <w:p w:rsidR="00BD5379" w:rsidRPr="00D53BF3" w:rsidRDefault="00BD5379" w:rsidP="00BD5379">
      <w:pPr>
        <w:bidi/>
        <w:rPr>
          <w:rFonts w:asciiTheme="majorBidi" w:hAnsiTheme="majorBidi" w:cstheme="majorBidi"/>
          <w:lang w:bidi="he-IL"/>
        </w:rPr>
      </w:pPr>
      <w:r w:rsidRPr="00D53BF3">
        <w:rPr>
          <w:rFonts w:asciiTheme="majorBidi" w:hAnsiTheme="majorBidi" w:cstheme="majorBidi"/>
          <w:rtl/>
          <w:lang w:bidi="he-IL"/>
        </w:rPr>
        <w:t xml:space="preserve">וזה גם כן שרש כבר נשתבש בו זולתנו ולכן מנה יראת חכמים בכלל מצות עשה. </w:t>
      </w:r>
      <w:r w:rsidRPr="00D53BF3">
        <w:rPr>
          <w:rFonts w:asciiTheme="majorBidi" w:hAnsiTheme="majorBidi" w:cstheme="majorBidi"/>
          <w:sz w:val="18"/>
          <w:szCs w:val="18"/>
          <w:rtl/>
          <w:lang w:bidi="he-IL"/>
        </w:rPr>
        <w:t>ואשר הביאו לזה לפי מה שייראה לי מאמר רבי עקיבא (פס' כב ב וש"נ) את י"י אלהיך תירא לרבות תלמידי חכמים וחשב שכל מה שיגיע ברבוי הוא מן הכלל הנזכר. ואם היה הענין כמו שחשבו למה לא מנו כבוד בעל האם ואשת האב מצוה בפני עצמה מחוברת אל כבוד אב ואם וכן כבוד אחיו הגדול. כי אלו האישים למדנו שאנו חייבין לכבדם ברבוי. אמרו (כתובות קג א) את אביך לרבות אחיך הגדול ועוד אמרו את אביך לרבות בעל אמך ואת אמך לרבות אשת אביך, כמו שאמרו את י"י אלהיך תירא לרבות תלמידי חכמים. אם כן מפני מה מנו אלו ולא מנו אלו. וכבר הגיע בהם הסכלות אל יותר קשה מזה וזה שהם כשמצאו דרש בפסוק יתחייב מן הדרש ההוא לעשות פעולה מן הפעולות או להרחיק ענין מן הענינים והם כלם בלא ספק דרבנן ימנו אותם בכלל המצות ואעפ"י שפשטיה דקרא לא יורה על דבר מאותם הענינים עם השרש שהועילונו בו עליהם השלום והוא אמרם ז"ל (יבמות יא ב, כד א שבת סג א) אין מקרא יוצא מדי פשוטו והיות התלמוד שואל בכל מקום ויאמר גופיה דקרא במאי קא מדבר כשמצאו פסוק ילמדו ממנו דברים רבים על צד הבאור והראיה. ונסמכים במחשבה זו מנו בכלל מצות עשה בקור חולים ונחום אבלים וקבורת מתים בעבור הדרש הנזכר באמרו יתעלה והודעת להם את הדרך ילכו בה ואת המעשה אשר יעשון והוא אמרם בו (ב"ק ק א ב"מ ל ב) את הדרך זו גמילות חסדים ילכו זה בקור חולים בה זו קבורת מתים ואת המעשה אלו הדינין אשר יעשון זו לפנים משורת הדין. וחשבו כי כל פועל ופועל מאלו הפעולות מצוה בפני עצמה ולא ידעו כי הפעולות האלו כלם והדומים להם נכנסות תחת מצוה אחת (ע' רו) מכלל המצות הכתובות התורה בבאור והוא אמרו יתעלה (קדושים יט) ואהבת לרעך כמוך. ובזה הדרך בעצמו מנו חשוב תקופות מצוה בעבור הדרש הנאמר בהיא חכמתכם ובינתכם לעיני העמים (ר"פ ואתחנן) והוא אמרם (שבת עה א) אי זו היא חכמה ובינה שהיא לעיני העמים הוי אומר זה חשוב תקופות ומזלות. ואילו מנה מה שהוא יותר מבואר מזה ויחשוב מה שהוא יותר ראוי למנותו והוא כל דבר שנלמד במדה משלש עשרה מדות שהתורה נדרשת בהן היה עולה מנין המצות לאלפים רבים. ואולי תחשוב שאני בורח מלמנותן להיותן בלתי אמתיות והיות הדין היוצא במדה ההיא אמת או בלתי אמת, אין זו הסבה אבל הסבה כי כל מה שיוציא אדם הם ענפים מן השרשים שנאמרו לו למשה בסיני בבאור והם תרי"ג מצות. ואפילו היה המוציא משה בעצמו אין ראוי למנותם.</w:t>
      </w:r>
      <w:r w:rsidRPr="00D53BF3">
        <w:rPr>
          <w:rFonts w:asciiTheme="majorBidi" w:hAnsiTheme="majorBidi" w:cstheme="majorBidi"/>
          <w:rtl/>
          <w:lang w:bidi="he-IL"/>
        </w:rPr>
        <w:t xml:space="preserve"> והראיה על זה כלו אמרם בגמר תמורה (יו א) אלף ושבע מאות קלין וחמורין וגזרות שוות ודקדוקי סופרים נשתכחו בימי אבלו של משה ואף על פי כן החזירן עתניאל בן קנז מפלפולו שנ' ויאמר כלב אשר יכה את קרית ספר ולכדה וגו' וילכדה עתניאל בן קנז. וכשהיו כך הנשכחות כמה היה הכלל שנשכח ממנו זה המספר. כי גם כן מן השקר שנאמר שנשכח כל מה שנודע ובלא ספק שהיו אותם הדינים המוצאים בקל וחומר ובזולתו מן המדות אלפים רבים. ואלו כולם היו נודעים בימי משה רבנו כי בימי אבלו נשתכחו. הנה נתבאר לך שאפילו בימי משה נאמר דקדוקי סופרים. </w:t>
      </w:r>
      <w:r w:rsidRPr="00D53BF3">
        <w:rPr>
          <w:rFonts w:asciiTheme="majorBidi" w:hAnsiTheme="majorBidi" w:cstheme="majorBidi"/>
          <w:u w:val="single"/>
          <w:rtl/>
          <w:lang w:bidi="he-IL"/>
        </w:rPr>
        <w:t>כי כל מה שלא שמעו בסיני בבאור הנה הוא מדברי סופרים</w:t>
      </w:r>
      <w:r w:rsidRPr="00D53BF3">
        <w:rPr>
          <w:rFonts w:asciiTheme="majorBidi" w:hAnsiTheme="majorBidi" w:cstheme="majorBidi"/>
          <w:rtl/>
          <w:lang w:bidi="he-IL"/>
        </w:rPr>
        <w:t xml:space="preserve">. </w:t>
      </w:r>
    </w:p>
    <w:p w:rsidR="00BD5379" w:rsidRPr="00D53BF3" w:rsidRDefault="00BD5379" w:rsidP="00BD5379">
      <w:pPr>
        <w:bidi/>
        <w:rPr>
          <w:rFonts w:asciiTheme="majorBidi" w:hAnsiTheme="majorBidi" w:cstheme="majorBidi"/>
          <w:lang w:bidi="he-IL"/>
        </w:rPr>
      </w:pPr>
      <w:r w:rsidRPr="00D53BF3">
        <w:rPr>
          <w:rFonts w:asciiTheme="majorBidi" w:hAnsiTheme="majorBidi" w:cstheme="majorBidi"/>
          <w:rtl/>
          <w:lang w:bidi="he-IL"/>
        </w:rPr>
        <w:t xml:space="preserve">הנה כבר התבאר כי תרי"ג מצות שנאמרו לו למשה בסיני </w:t>
      </w:r>
      <w:r w:rsidRPr="00D53BF3">
        <w:rPr>
          <w:rFonts w:asciiTheme="majorBidi" w:hAnsiTheme="majorBidi" w:cstheme="majorBidi"/>
          <w:u w:val="single"/>
          <w:rtl/>
          <w:lang w:bidi="he-IL"/>
        </w:rPr>
        <w:t xml:space="preserve">לא יימנה בהן כל מה שיילמד בשלש עשרה מדות ואפילו בזמנו ע"ה כל שכן שלא יימנה בהן מה שהוציאו אותו באחרית הזמן. </w:t>
      </w:r>
      <w:r w:rsidRPr="00D53BF3">
        <w:rPr>
          <w:rFonts w:asciiTheme="majorBidi" w:hAnsiTheme="majorBidi" w:cstheme="majorBidi"/>
          <w:b/>
          <w:bCs/>
          <w:u w:val="single"/>
          <w:rtl/>
          <w:lang w:bidi="he-IL"/>
        </w:rPr>
        <w:t>אבל אמנם יימנה מה שהיה פירוש מקובל ממנו והוא שיבארו המעתיקים ויאמרו שזה הדבר אסור לעשותו ואיסורו דאורייתא</w:t>
      </w:r>
      <w:r w:rsidRPr="00D53BF3">
        <w:rPr>
          <w:rFonts w:asciiTheme="majorBidi" w:hAnsiTheme="majorBidi" w:cstheme="majorBidi"/>
          <w:rtl/>
          <w:lang w:bidi="he-IL"/>
        </w:rPr>
        <w:t xml:space="preserve"> (על"ת קלה קצד קצט) או יאמרו שהוא גוף תורה (על"ת שלו) </w:t>
      </w:r>
      <w:r w:rsidRPr="00D53BF3">
        <w:rPr>
          <w:rFonts w:asciiTheme="majorBidi" w:hAnsiTheme="majorBidi" w:cstheme="majorBidi"/>
          <w:b/>
          <w:bCs/>
          <w:i/>
          <w:iCs/>
          <w:rtl/>
          <w:lang w:bidi="he-IL"/>
        </w:rPr>
        <w:t>הנה נמנה אותו כי הוא נודע בקבלה לא בהקש</w:t>
      </w:r>
      <w:r w:rsidRPr="00D53BF3">
        <w:rPr>
          <w:rFonts w:asciiTheme="majorBidi" w:hAnsiTheme="majorBidi" w:cstheme="majorBidi"/>
          <w:rtl/>
          <w:lang w:bidi="he-IL"/>
        </w:rPr>
        <w:t xml:space="preserve">. ואמנם זכרון ההקש בו והביא הראיה עליו באחת משלש עשרה מדות להראות חכמת הכתוב כמו שביארנו בפירוש המשנה (הוב' בראש השרש):     </w:t>
      </w:r>
    </w:p>
    <w:p w:rsidR="00BD5379" w:rsidRPr="00D53BF3" w:rsidRDefault="00BD5379" w:rsidP="00BD5379">
      <w:pPr>
        <w:pStyle w:val="Heading2"/>
        <w:bidi/>
        <w:rPr>
          <w:rFonts w:asciiTheme="majorBidi" w:hAnsiTheme="majorBidi"/>
        </w:rPr>
      </w:pPr>
      <w:r w:rsidRPr="00D53BF3">
        <w:rPr>
          <w:rFonts w:asciiTheme="majorBidi" w:hAnsiTheme="majorBidi"/>
          <w:rtl/>
          <w:lang w:bidi="he-IL"/>
        </w:rPr>
        <w:t>השגות הרמב"ן לספר המצוות לרמב"ם שורש ב</w:t>
      </w:r>
    </w:p>
    <w:p w:rsidR="00BD5379" w:rsidRPr="00EB13A5" w:rsidRDefault="00BD5379" w:rsidP="00BD5379">
      <w:pPr>
        <w:bidi/>
        <w:rPr>
          <w:rFonts w:asciiTheme="majorBidi" w:hAnsiTheme="majorBidi" w:cstheme="majorBidi"/>
          <w:sz w:val="16"/>
          <w:szCs w:val="16"/>
          <w:lang w:bidi="he-IL"/>
        </w:rPr>
      </w:pPr>
      <w:r w:rsidRPr="00EB13A5">
        <w:rPr>
          <w:rFonts w:asciiTheme="majorBidi" w:hAnsiTheme="majorBidi" w:cstheme="majorBidi"/>
          <w:sz w:val="16"/>
          <w:szCs w:val="16"/>
          <w:rtl/>
          <w:lang w:bidi="he-IL"/>
        </w:rPr>
        <w:t xml:space="preserve"> והנה ראינו לו לרב שכתב בספר נשים בתחלת הלכות אישות האשה נקנית בכסף או בשטר או בביאה בביאה ובשטר מן התורה ובכסף מדברי סופרים. ומן הענין הזה שכתב בכאן יצא לו שאע"פ שמצא בגמרא (קדושין ב א, ד ב) בכסף מנא לן ומייתו לה כי יקח אין קיחה אלא בכסף וכן הוא אומר נתתי כסף השדה קח ממני גזר הרב שהוא מן הדברים הנדרשים בהקש שהם אצלו מדברי סופרים. </w:t>
      </w:r>
    </w:p>
    <w:p w:rsidR="00BD5379" w:rsidRPr="00EB13A5" w:rsidRDefault="00BD5379" w:rsidP="00BD5379">
      <w:pPr>
        <w:bidi/>
        <w:rPr>
          <w:rFonts w:asciiTheme="majorBidi" w:hAnsiTheme="majorBidi" w:cstheme="majorBidi"/>
          <w:sz w:val="16"/>
          <w:szCs w:val="16"/>
          <w:lang w:bidi="he-IL"/>
        </w:rPr>
      </w:pPr>
      <w:r w:rsidRPr="00EB13A5">
        <w:rPr>
          <w:rFonts w:asciiTheme="majorBidi" w:hAnsiTheme="majorBidi" w:cstheme="majorBidi"/>
          <w:sz w:val="16"/>
          <w:szCs w:val="16"/>
          <w:rtl/>
          <w:lang w:bidi="he-IL"/>
        </w:rPr>
        <w:t xml:space="preserve">וכבר מצאתי לו תשובת שאלה (מהדורתנו סי' עא) ששאלו ממנו ז"ל מפני מה אמרת קידושי ביאה ושטר דאורייתא וקידושי כסף דרבנן והא כלהו ילפינן להו מן התורה בכסף מנא לן גמר קיחה קיחה וכו'. ובלשון הזה השיב, יש לי חבור בענין מנין המצות ויש בו בתחלתו י"ד פרקים בכללות גדולות בענין עיקרי המצות צריך אדם לידע אותם ואחר כך יתברר לו טעות כל מי שמנה המצות חוץ ממני מבעל הלכות גדולות ועד עכשיו. ובאותם פרקים בארתי שאין כל דבר שלמדין אותו בהיקש או בק"ו או בג"ש או במדה מי"ג מדות שהתורה נדרשת בהן דין תורה עד שיאמרו חכמים בפירוש שהוא מן התורה והבאתי על זה ראיות ושם בארתי שאפילו דבר שהוא הלכה למשה מסיני מדברי סופרים קרינן ליה ואין שם דבר שהוא מן התורה אלא דבר שהוא מפורש בתורה כגון שעטנז וכלאים ושבת ועריות או דבר שאמרו חכמים בפירוש שהוא מן התורה והן כמו שלשה וארבעה דברים בלבד ובאותו הספר בארתי הכל. וכאן יש לשאול בודאי ולומר לי הבעילה ודאי מן התורה שהרי לא למדוה (שם ט ב) במדה משלש עשרה מדות אלא ובעלה מלמד שנקנית בביאה אלא הכסף והשטר בהקש למדו אותם למה אמרת שהשטר מן התורה והכסף מדבריהם. והתשובה על זה שודאי כך הייתי אומר שהכסף והשטר מדבריהם הואיל ומן הדין באו לולי הא דאמרינן בהדיא (שם) בענין נערה המאורסה בסקילה היכי משכחת לה, פי' מדקאמר קרא נערה המאורסה בתולה שמע מינה ודאי שיש מאורסה מן התורה בלא ביאה וכמה שקלו וטרו וסוף המימרא אמר רב נחמן בר יצחק משכחת לה כגון שקדשה בשטר הואיל וגומר ומוציא גומר ומכניס. שמע מינה שלדברי הכל השטר גומר ומכניס ועל זה סמכתי ופסקתי שהשטר מן התורה. אלו דברי הרב. </w:t>
      </w:r>
    </w:p>
    <w:p w:rsidR="00BD5379" w:rsidRPr="00EB13A5" w:rsidRDefault="00BD5379" w:rsidP="00BD5379">
      <w:pPr>
        <w:bidi/>
        <w:rPr>
          <w:rFonts w:asciiTheme="majorBidi" w:hAnsiTheme="majorBidi" w:cstheme="majorBidi"/>
          <w:sz w:val="12"/>
          <w:szCs w:val="12"/>
          <w:lang w:bidi="he-IL"/>
        </w:rPr>
      </w:pPr>
      <w:r w:rsidRPr="00EB13A5">
        <w:rPr>
          <w:rFonts w:asciiTheme="majorBidi" w:hAnsiTheme="majorBidi" w:cstheme="majorBidi"/>
          <w:b/>
          <w:bCs/>
          <w:sz w:val="20"/>
          <w:szCs w:val="20"/>
          <w:rtl/>
          <w:lang w:bidi="he-IL"/>
        </w:rPr>
        <w:t>ויוצא מדבריו שמתקדשת בכסף אינה בסקילה שאין גומר בה אלא שטר וראוי לומר לדעתו שקדושי שטר תופסין בה</w:t>
      </w:r>
      <w:r w:rsidRPr="00EB13A5">
        <w:rPr>
          <w:rFonts w:asciiTheme="majorBidi" w:hAnsiTheme="majorBidi" w:cstheme="majorBidi"/>
          <w:sz w:val="20"/>
          <w:szCs w:val="20"/>
          <w:rtl/>
          <w:lang w:bidi="he-IL"/>
        </w:rPr>
        <w:t xml:space="preserve">. ובתחלה יש לפרש השטה הזו והיא פשוטה וברורה. דקא אמרינן בביאה מנא לן אמר ר' אבהו א"ר יוחנן בעולת בעל מלמד שנעשת לבעל ע"י בעילה א"ל ר' זירא לרבי אבהו כעורה זו ששנה רבי ובעלה מלמד שנקנית </w:t>
      </w:r>
      <w:r w:rsidRPr="00EB13A5">
        <w:rPr>
          <w:rFonts w:asciiTheme="majorBidi" w:hAnsiTheme="majorBidi" w:cstheme="majorBidi"/>
          <w:sz w:val="20"/>
          <w:szCs w:val="20"/>
          <w:rtl/>
          <w:lang w:bidi="he-IL"/>
        </w:rPr>
        <w:lastRenderedPageBreak/>
        <w:t xml:space="preserve">בביאה אי מהתם הוה אמינא עד דקדיש והדר בעיל קמ"ל. כלומר כיון דכתיב כי יקח איש אשה ובעלה ואין קיחה אלא בכסף אילו לא נאמר פסוק אחר ללמוד ממנו קדושי ביאה הייתי אומר דהכי קאמר רחמנא כי יקח איש אשה בכסף ובעלה ובפחות משתיהן אינה נקנית לפיכך הוצרך לנו בעולת בעל ללמד על הביאה בפני עצמה שהיא קונה וללמדנו אף קידושי כסף מעתה דכי יקח איש אשה או בעלה קאמר רחמנא. והקשה ר' אבא בר ממל על הסברא הזו שאי אפשר לנו בשום פנים לומר דיקח ובעלה תרווייהו קאמר רחמנא ובפחות מיכן לא תהא נקנית דאם כן נערה המאורסה בתולה דקאמר רחמנא בסקילה היכי משכחת לה. וקא סלקא דעתיה השתא דאי בעי' בקידושי כסף ביאה אף בקידושי שטר נמי בעינן ביאה דמאי שנא תרווייהו קידושין נינהו ולא גמרי בלא ביאה כענין בבני נח דבעינן בעולת בעל [סנה' נז ב] אלא מדחייב רחמנא נערה המאורשה בתולה על כרחינו כי יקח איש אשה ובעלה דאמר רחמנא לאו דעבד תרווייהו אלא דעבד חד מינייהו ולמדנו מכאן קידושי כסף וקידושי ביאה. ופריק רב נחמן בר יצחק דעדיין אנו צריכין לדרוש קידושי ביאה מבעולת בעל דאי מקרא דובעלה הוה אמינא עד דקדיש והדר בעיל כדאמר ר' יוחנן ודקא קשיא לך אם כן נערה המאורשה דבסקילה היכי משכחת לה כגון שקדשה בשטר </w:t>
      </w:r>
      <w:r w:rsidRPr="00EB13A5">
        <w:rPr>
          <w:rFonts w:asciiTheme="majorBidi" w:hAnsiTheme="majorBidi" w:cstheme="majorBidi"/>
          <w:sz w:val="20"/>
          <w:szCs w:val="20"/>
          <w:u w:val="single"/>
          <w:rtl/>
          <w:lang w:bidi="he-IL"/>
        </w:rPr>
        <w:t>שאם תאמר והלא כסף קונה ושטר קונה למה נצריך אותה אחר הכסף לבעילה ולא אחר השטר מפני שהשטר הואיל וגומר ומוציא גומר ומכניס אבל כסף נאמר שצריך אחריו בעילה לפי שאין הכסף והבעילה מוציאין כלל לפיכך הוצרך הכתוב ללמד בעולת בעל לומר שהביאה קונה בפני עצמה והכסף למד מאליו דכי יקח איש אשה או בעלה קאמר רחמנא</w:t>
      </w:r>
      <w:r w:rsidRPr="00EB13A5">
        <w:rPr>
          <w:rFonts w:asciiTheme="majorBidi" w:hAnsiTheme="majorBidi" w:cstheme="majorBidi"/>
          <w:sz w:val="20"/>
          <w:szCs w:val="20"/>
          <w:rtl/>
          <w:lang w:bidi="he-IL"/>
        </w:rPr>
        <w:t xml:space="preserve">. </w:t>
      </w:r>
      <w:r w:rsidRPr="00EB13A5">
        <w:rPr>
          <w:rFonts w:asciiTheme="majorBidi" w:hAnsiTheme="majorBidi" w:cstheme="majorBidi"/>
          <w:sz w:val="20"/>
          <w:szCs w:val="20"/>
          <w:u w:val="single"/>
          <w:rtl/>
          <w:lang w:bidi="he-IL"/>
        </w:rPr>
        <w:t>וזו שיטה ברורה היא שלא הוקשה להם מנערה המאורשה דבסקילה אלא למה שדחה ר' יוחנן הוה אמינא עד דקדיש והדר בעיל לומר היאך היה זה עולה על דעתך כלל ולמה הוצרך לך מקרא אחר ללמד שאינו כן אבל לרבי דגמר ובעלה לא קשיא כלל ולא לר' יוחנן אחר שלמדנו בעולת בעל</w:t>
      </w:r>
      <w:r w:rsidRPr="00EB13A5">
        <w:rPr>
          <w:rFonts w:asciiTheme="majorBidi" w:hAnsiTheme="majorBidi" w:cstheme="majorBidi"/>
          <w:sz w:val="20"/>
          <w:szCs w:val="20"/>
          <w:rtl/>
          <w:lang w:bidi="he-IL"/>
        </w:rPr>
        <w:t xml:space="preserve">. </w:t>
      </w:r>
      <w:r w:rsidRPr="00EB13A5">
        <w:rPr>
          <w:rFonts w:asciiTheme="majorBidi" w:hAnsiTheme="majorBidi" w:cstheme="majorBidi"/>
          <w:sz w:val="14"/>
          <w:szCs w:val="14"/>
          <w:rtl/>
          <w:lang w:bidi="he-IL"/>
        </w:rPr>
        <w:t xml:space="preserve">ומ"מ מי שלבו נוקפו בקידושי כסף יכול הוא לומר דמתחלה היו חוששים דלמא הכי קאמר רחמנא כי יקח ובעלה דקדיש והדר בעיל באי זה דבר שתהא בו קיחה או בכסף או בשטר או אפילו בדבר אחר ואחר כך אמרו שהשטר גומר הוא ומכניס כשם שגומר ומוציא אבל קיחה אחרת אינה גומרת אלא קיחה אחרת עושה תחלה ליקוחין וביאה גומרת בהן ולא שנתפרשה קיחה זו מה היא ועכשו למדנו מבעולת בעל שאף ביאה לבדה קונה וכי יקח או בעלה קאמר רחמנא אלא שהקיחה הוא השטר כשם שהוא מוציא כך הוא מכניס אבל קידושי כסף אין להם אלא הסמך הזה (ו) דאין קיחה אלא בכסף שאינו דבר תורה. וכל אלו שיבושין. </w:t>
      </w:r>
      <w:r w:rsidRPr="00EB13A5">
        <w:rPr>
          <w:rFonts w:asciiTheme="majorBidi" w:hAnsiTheme="majorBidi" w:cstheme="majorBidi"/>
          <w:sz w:val="20"/>
          <w:szCs w:val="20"/>
          <w:rtl/>
          <w:lang w:bidi="he-IL"/>
        </w:rPr>
        <w:t xml:space="preserve">ועוד שהרי בסוגיא שאחר זו (י ב) בשמועה שלרבי יוחנן בן בג בג ור' יהודה בן בתירא מפורש דקדושי כסף מאכילין ארוסה בת ישראל בתרומה ואם אינו קונה למה מאכיל. </w:t>
      </w:r>
      <w:r w:rsidRPr="00EB13A5">
        <w:rPr>
          <w:rFonts w:asciiTheme="majorBidi" w:hAnsiTheme="majorBidi" w:cstheme="majorBidi"/>
          <w:sz w:val="16"/>
          <w:szCs w:val="16"/>
          <w:rtl/>
          <w:lang w:bidi="he-IL"/>
        </w:rPr>
        <w:t xml:space="preserve">ובפרק ההוא (ה ב) אמרו בביאור על קניין האשה בחופה שלא שנו אותה במשנה דקאמרת שלש תנן ארבע לא תנן דכתיבא בהדיא קתני דלא כתיבא בהדיא לא קתני. שמע מינה שהכסף והשטר והביאה כולן אצל תנא דמתניתין כתובין בהדיא הם. שהמדרשים אצלם בגזירה שוה והיקש גופי תורה הם. וכן זו שאמרנו שאין קדושי שטר וביאה תופסין לשני במקום קדושי כסף דראשון דבר ברור הוא ואין בו בית מיחוש. </w:t>
      </w:r>
      <w:r w:rsidRPr="00EB13A5">
        <w:rPr>
          <w:rFonts w:asciiTheme="majorBidi" w:hAnsiTheme="majorBidi" w:cstheme="majorBidi"/>
          <w:sz w:val="20"/>
          <w:szCs w:val="20"/>
          <w:rtl/>
          <w:lang w:bidi="he-IL"/>
        </w:rPr>
        <w:t xml:space="preserve">ומ"מ אע"פ שנתברר דבר זה עדיין אנו בצער גדול עם כללו של הרב שעדיין יש לו פתחון פה לומר בשאר הדברים הלמדין בהקש שאינן תורה מן הסתם ותהיה זו מן המפורשות בדבריהם שהן תורה אע"פ שלמדוה בגזירה שוה כמו שקדושי השטר אצלו דאורייתא אע"פ שלמדום בהיקש ויצאה והיתה מה יציאה בשטר אף הויה בשטר. אבל אין זה עיקר. </w:t>
      </w:r>
      <w:r w:rsidRPr="00EB13A5">
        <w:rPr>
          <w:rFonts w:asciiTheme="majorBidi" w:hAnsiTheme="majorBidi" w:cstheme="majorBidi"/>
          <w:sz w:val="20"/>
          <w:szCs w:val="20"/>
          <w:u w:val="single"/>
          <w:rtl/>
          <w:lang w:bidi="he-IL"/>
        </w:rPr>
        <w:t>אבל עיקר שרשי התלמוד שכל הנדרשין בתלמוד באחת משלש עשרה מדות כולן דברי תורה והם פירוש תורה שנאמרה למשה בסיני בין שנאמר שקבלו אותם בפרט, כגון שלמדנו מפי הגבורה דקדושין הן בכסף ושהם נרמזים בתורה מקיחה קיחה, ובשטר ושהם נרמזים מויצאה והיתה, וכן בבשר בחלב נאמר לו בסיני שאסור באכילה ובהנאה בין גדי בחלב אמו בין שאר בהמה בחלב אחר ונאמר לו שהן באין בכתוב מרבויי המקראות, ובין שנאמרו לו הדברים סתם ונצטוו לדרוש התורה בכללה במדרשי שלש עשרה מדות והסכימו החכמים במדרש כל מצוה ומצוה ואע"פ שבאו במקומות אסמכתות כבר אמרנו שהם מקשים ומתרצים הם בפירוש</w:t>
      </w:r>
      <w:r w:rsidRPr="00EB13A5">
        <w:rPr>
          <w:rFonts w:asciiTheme="majorBidi" w:hAnsiTheme="majorBidi" w:cstheme="majorBidi"/>
          <w:sz w:val="20"/>
          <w:szCs w:val="20"/>
          <w:rtl/>
          <w:lang w:bidi="he-IL"/>
        </w:rPr>
        <w:t xml:space="preserve">. ואם יש מהם סתומות במקראות במקומות מועטים אינם נעלמים מלומדי הגמרא. וכבר אמרו לעולם אל תהי גזירה שוה קלה בעיניך שהרי פגול אחד מגופי תורה ולא למדו הכתוב אלא מג"ש. </w:t>
      </w:r>
      <w:r w:rsidRPr="00EB13A5">
        <w:rPr>
          <w:rFonts w:asciiTheme="majorBidi" w:hAnsiTheme="majorBidi" w:cstheme="majorBidi"/>
          <w:sz w:val="16"/>
          <w:szCs w:val="16"/>
          <w:rtl/>
          <w:lang w:bidi="he-IL"/>
        </w:rPr>
        <w:t xml:space="preserve">וכן אמרו עוד בנותר לעולם אל תהי ג"ש קלה בעיניך שהרי נותר אחד בגופי תורה הוא ולא למדו הכתוב אלא בג"ש וכן אמרו בבתו מאנוסתו וכן אמרו עוד שהרי הנסקלין הן הן גופי תורה ולא למדם הכתוב אלא בג"ש כולן כמו שאמורים בגמר כרתות (ה א). </w:t>
      </w:r>
      <w:r w:rsidRPr="00EB13A5">
        <w:rPr>
          <w:rFonts w:asciiTheme="majorBidi" w:hAnsiTheme="majorBidi" w:cstheme="majorBidi"/>
          <w:sz w:val="20"/>
          <w:szCs w:val="20"/>
          <w:rtl/>
          <w:lang w:bidi="he-IL"/>
        </w:rPr>
        <w:t xml:space="preserve">הרי הגזרה שוה כתורה שוה ולא לעניין פירוש מה שכתוב בתורה בלבד אלא אף להביא דבר מחודש שאינו כתוב בתורה כגון בתו מאנוסתו ושאר העריות הנלמדות בה כגון אם חמותו ואם חמיו בת [בת] בנו ובת [בן] בנו ומאמרם לעולם אל תהי גזירה שוה קלה בעיניך יורה שמזהירין על כל גזירה שוה שנדרשת להם ולא שאלו בלבד הם עיקר. וכבר הלקו בן סורר ומורה מדין ג"ש בת גזרה שוה. אמרו (סנה' עא ב) מלקות בבן סורר ומורה מניין כדר' אבהו דאמר ר' אבהו למדו ויסרו מויסרו [ויסרו] מבן ובן מבן. וגם הרב מודה שחייבי מלקיות כולן דבר תורה הן. </w:t>
      </w:r>
      <w:r w:rsidRPr="00EB13A5">
        <w:rPr>
          <w:rFonts w:asciiTheme="majorBidi" w:hAnsiTheme="majorBidi" w:cstheme="majorBidi"/>
          <w:sz w:val="12"/>
          <w:szCs w:val="12"/>
          <w:rtl/>
          <w:lang w:bidi="he-IL"/>
        </w:rPr>
        <w:t xml:space="preserve">ובלשון הזה אמרו עוד במדרש דבראשית רבה (פ"ס) אמר רבי [אחא] יפה שיחת עבדי בתי אבות מתורתם שלבנים שהרי פרשתו שלאליעזר שנים שלשה דפין היא אמורה והשרץ מגופי תורה ואין דמו מטמא כבשרו אלא מריבוי המקרא וזה לכם הטמא זה וזה. וכן בשאר שלש עשרה מדות כולן. כמו שאמרו (שבת מט ב, ורש"י) באבות מלאכות שלשבת ארבעים חסר אחת שכולן נלמדו בהיקש ממשכן ואמרינן התם (חגיגה י ב, ורש"י) מלאכת מחשבת אסרה תורה. ומצינו להם מדרש כזה שהלעיג בו הרב על בעל ההלכות מן האתין, אמרו בגמר סוכה (ו א) חציצין דאורייתא נינהו כי אתאי הלכתא לשערו הא נמי דאורייתא היא דכתיב ורחץ את בשרו את הטפל לבשרו ומאי נינהו שערו ומתרץ כי אתאי הלכתא לרובו ולמיעוטו למקפיד ולשאינו מקפיד. כלומר שפירשה ההלכה למשה מסיני ענין החציצה שנתרבה בכתוב מה היא, והנה אומרים על זה שהוא דאורייתא. ובגמר סנהדרין (נא ב) שנו א"ל ר' עקיבא ישמעאל אחי בת ובת אני דורש א"ל וכי מפני שאתה דורש בת ובת נוציא זו לשריפה. ולפי שהיה הלשון הזה כמסתפק ברבוי הזה להוציא ממנו האשה לשריפה שאלו בגמרא האי בת ובת רבי ישמעאל מאי דריש ביה מיבעי ליה לכדתאני אבוה דרבי אבין וכו'. לומר שאם לא היה לו מדרש אחר בדבר היה אף ר' ישמעאל שורף אותה מדין ריבוי זה אע"פ שלא היתה שריפה שלה מקובלת בידו. וכן אמרו (שם סז ב) בן עזאי אומר מכשפה לא תחיה ונאמר כל שוכב עם בהמה מות יומת סמכו עניין לו לומר לך מה שוכב עם בהמה בסקילה אף מכשפה בסקילה א"ל ר' יהודה וכי מפני שסמכו עניין לו נוציא זו לסקילה. ופירושו בגמר מי שמתו (כא ב) ר' יהודה לא דריש סמוכין, כלומר שאין לו קבלה במדרש המדה הזאת בתורה, שאילו היה דורש אותם היה מודה בסקילת המכשף מפי המדרש, ושהוא דורש אותם במשנה תורה ולפיכך הוא אוסר אנוסת אביו ומפותת אביו ומביא אותה בכלל חייבי לאוין והוא ר' יהודה מוציאה למכשפה בסקילה ממדרש אחר מדבר שהיה בכלל ויצא מן הכלל ללמד לא ללמד על עצמו יצא אלא ללמד על הכלל כלו יצא, אמר אלא אוב וידעוני בכלל מכשפים היו ויצאו לומר לך מה אלו בסקילה אף שאר מכשפין בסקילה. ושם בגמר מי שמתו (כא א) היו דנין שמברך אדם על המזון לפניו מדין ק"ו והיה להם זה מן התורה והקשו עליה ממאמרם בבעל קרי ועל המזון מברך לאחריו ואינו מברך לפניו תיובתא. רצונם לומר שלפניו הוא מדרבנן ואינו מן התורה אלא לאחריו והעלו הדבר בתיובתא למי שדרשה בק"ו שאילו היה הקל וחומר הזה עיקר מן התורה [היה מברך מן התורה]. אלא כל הנלמד לחכמים בי"ג מדות תורה הוא.   </w:t>
      </w:r>
    </w:p>
    <w:p w:rsidR="00BD5379" w:rsidRPr="00EB13A5" w:rsidRDefault="00BD5379" w:rsidP="00BD5379">
      <w:pPr>
        <w:pStyle w:val="Heading2"/>
        <w:bidi/>
        <w:rPr>
          <w:rFonts w:asciiTheme="majorBidi" w:hAnsiTheme="majorBidi"/>
          <w:sz w:val="24"/>
          <w:szCs w:val="24"/>
          <w:rtl/>
        </w:rPr>
      </w:pPr>
      <w:r w:rsidRPr="00EB13A5">
        <w:rPr>
          <w:rFonts w:asciiTheme="majorBidi" w:hAnsiTheme="majorBidi"/>
          <w:sz w:val="24"/>
          <w:szCs w:val="24"/>
          <w:rtl/>
        </w:rPr>
        <w:t>שו"ת התשב"ץ חלק א' סימן א':</w:t>
      </w:r>
    </w:p>
    <w:p w:rsidR="00BD5379" w:rsidRPr="00EB13A5" w:rsidRDefault="00BD5379" w:rsidP="00BD5379">
      <w:pPr>
        <w:pStyle w:val="a"/>
        <w:ind w:left="0"/>
        <w:rPr>
          <w:rFonts w:asciiTheme="majorBidi" w:hAnsiTheme="majorBidi" w:cstheme="majorBidi"/>
          <w:sz w:val="18"/>
          <w:szCs w:val="22"/>
          <w:rtl/>
        </w:rPr>
      </w:pPr>
      <w:r w:rsidRPr="00EB13A5">
        <w:rPr>
          <w:rFonts w:asciiTheme="majorBidi" w:hAnsiTheme="majorBidi" w:cstheme="majorBidi"/>
          <w:sz w:val="18"/>
          <w:szCs w:val="22"/>
          <w:rtl/>
        </w:rPr>
        <w:t>וכבר כתבתי אני בזה הענין זה לי ימים רבים בלמוד זכות להרמב"ם ז"ל שהוא אין דעתו לומר שהדברי' הנלמדים בי"ג מדות יהיו מדרבנן ממש חס ליה לרבנו ז"ל למימר הכי אלא שהוא אומר שאין קרויין דאורית' לענין שאין נכללין בדברי ר' שמלאי שאמר בסוף מכות (כ"ג ע"ב) תרי"ג מצות נאמרו למשה רבינו ע"ה בסיני ואומר הרב ז"ל שמדקדוק זה הלשון משמע שאין למנות אלא מה שנא' למשרע"ה בסיני אבל מה שנדרש אחר סיני אע"פ שהוא מן התור' [אינם נמנים] לענין מנין תרי"ג מצות וכן מוכיח לשונו שכ' בס' המצות וז"ל הנה כבר נתבאר כי תרי"ג מצות שנאמרו למשה בסיני לא ימנה מהם כל מה שנלמד בי"ג מדות אפי' בזמן משרע"ה כל שכן שלא ימנה בהם מה שהוציאו אותו באחרית הזמן אבל אמנם ימנה מה שהוא פירוש מקובל ממנו והוא שיבארו המעתיקים ויאמרו שזה הדבר אסור לעשות ואיסורו דאורייתא. או יאמרו שהוא גוף תורה הנה נמנה אותו כי הוא נודע בקבלה לא בהקש עד כאן לשון הרמב"ם ז"ל בספ' הנזכר. הנה ביאר לנו מה כונתו לקרותם דרבנן לא שיהא להם דין דדבריהם לענין לילך בספקן לקול' אלא לענין זה בלבד שאינו בכלל דברי ר' שמלאי ובין שיקראו מדאוריתא או בין שיקראו דרבנן לא תשתנה סברתו מסברת זולתו בדינין אלו כלל שאין כונתו בזה לחלוק אלא על המונין אותן בכלל תרי"ג מצות. ומה שהזקקני לפרש כן בדבריו הוא מה שראיתי מפורש בדעתו שהוא כ' בפ"ג מה' אישות שקדושי כסף הם דרבנן וקדושי שטר וביאה הם דאוריתא ופירש דעתו בתשובה הוא מפני זה העיקר ואפי' הכי כ' בפרק א' מה' אישות בלשון הזה ובאחד משלשה דברים האשה נקנית בכסף בשטר ובביאה ושלשתן דין תורה עכ"ל. ולכאורה הי' נראה שדבריו סותרין זא"ז ואינו כן שאע"פ שאמר שהם ממדרש סופרים אינו רוצה לומר שיהא דינו דין דרבנן אלא שאינן בתורה בפירוש אלא ממדרש חכמים אבל מ"מ דין תורה הם.</w:t>
      </w:r>
    </w:p>
    <w:p w:rsidR="00BD5379" w:rsidRPr="00EB13A5" w:rsidRDefault="00BD5379" w:rsidP="00BD5379">
      <w:pPr>
        <w:pStyle w:val="Heading2"/>
        <w:bidi/>
        <w:rPr>
          <w:rFonts w:asciiTheme="majorBidi" w:hAnsiTheme="majorBidi"/>
          <w:sz w:val="24"/>
          <w:szCs w:val="24"/>
        </w:rPr>
      </w:pPr>
      <w:r w:rsidRPr="00EB13A5">
        <w:rPr>
          <w:rFonts w:asciiTheme="majorBidi" w:hAnsiTheme="majorBidi"/>
          <w:sz w:val="24"/>
          <w:szCs w:val="24"/>
          <w:rtl/>
          <w:lang w:bidi="he-IL"/>
        </w:rPr>
        <w:t>מגיד משנה הלכות אישות פרק א</w:t>
      </w:r>
    </w:p>
    <w:p w:rsidR="00BD5379" w:rsidRPr="00EB13A5" w:rsidRDefault="00BD5379" w:rsidP="00BD5379">
      <w:pPr>
        <w:bidi/>
        <w:jc w:val="both"/>
        <w:rPr>
          <w:rFonts w:asciiTheme="majorBidi" w:hAnsiTheme="majorBidi" w:cstheme="majorBidi"/>
          <w:sz w:val="20"/>
          <w:szCs w:val="20"/>
          <w:lang w:bidi="he-IL"/>
        </w:rPr>
      </w:pPr>
      <w:r w:rsidRPr="00EB13A5">
        <w:rPr>
          <w:rFonts w:asciiTheme="majorBidi" w:hAnsiTheme="majorBidi" w:cstheme="majorBidi"/>
          <w:sz w:val="20"/>
          <w:szCs w:val="20"/>
          <w:rtl/>
          <w:lang w:bidi="he-IL"/>
        </w:rPr>
        <w:t xml:space="preserve">ומ"ש רבינו שהכסף הוא מדברי סופרים הוא מן השרש השני שהניח הרב בספר המצות שאין הדברים הנדרשים בגזירה שוה או באחת מי"ג מדות נקראים דבר תורה אלא דברי סופרים אא"כ יאמרו בהם בביאור שהם מן התורה והוא ז"ל סובר כמו שפירשו קצת המפרשים דבשטר אמרו שהוא מן התורה ולא בכסף. וכבר השיב הוא ז"ל כן למי ששאל ממנו מה טעם אמר שהכסף מדברי סופרים והרמב"ן ז"ל האריך להשיב עליו על זה בספר ההשגות שחיבר על ספר המצות והרבה בזה דברים. </w:t>
      </w:r>
      <w:r w:rsidRPr="00EB13A5">
        <w:rPr>
          <w:rFonts w:asciiTheme="majorBidi" w:hAnsiTheme="majorBidi" w:cstheme="majorBidi"/>
          <w:b/>
          <w:bCs/>
          <w:sz w:val="20"/>
          <w:szCs w:val="20"/>
          <w:rtl/>
          <w:lang w:bidi="he-IL"/>
        </w:rPr>
        <w:t xml:space="preserve">ודע שאף לדברי רבינו אע"פ שהכסף מדברי סופרים הרי הוא גומר בה לכל דבר כמו השטר והביאה ובביאור כתב כאן שכיון שנקנית האשה באחד משלשה דברים אלו נעשית מקודשת </w:t>
      </w:r>
      <w:r w:rsidRPr="00EB13A5">
        <w:rPr>
          <w:rFonts w:asciiTheme="majorBidi" w:hAnsiTheme="majorBidi" w:cstheme="majorBidi"/>
          <w:b/>
          <w:bCs/>
          <w:sz w:val="20"/>
          <w:szCs w:val="20"/>
          <w:rtl/>
          <w:lang w:bidi="he-IL"/>
        </w:rPr>
        <w:lastRenderedPageBreak/>
        <w:t>והבא עליה חוץ מבעלה חייב מיתת בית דין וכן כתב פ"ה מהלכות תרומות ומעשרות שארוסה בת ישראל דבר תורה אוכלת בתרומה ולא חילק בין נתארסה בכסף לנתארסה בשטר וכן מתבאר בדבריו בהרבה מקומות שאין קידושי אחר תופסין בה אחר הכסף ואפילו קדשה בשטר. והטעם לכל זה שאע"פ שהוא סובר שהכסף מדברי סופרים אינו מתקנת חכמים אלא מכלל תורה שבעל פה והוא דבר נאמר למשה ולא נכתב בפירוש בתורה אלא שנאמר בגזירה שוה ולזה נקרא דברי סופרים לדעתו ז"ל. וכבר כתב הוא שאף הדברים שנאמר בהם הלכה למשה מסיני נקראים דברי סופרים +בפ"ב מה' טומאת מת כתב רבינו בהדיא שהל"מ לא מיקרי ד"ס וצ"ע+ ומ"מ דינן ממש כדין תורה לגמרי</w:t>
      </w:r>
      <w:r w:rsidRPr="00EB13A5">
        <w:rPr>
          <w:rFonts w:asciiTheme="majorBidi" w:hAnsiTheme="majorBidi" w:cstheme="majorBidi"/>
          <w:sz w:val="20"/>
          <w:szCs w:val="20"/>
          <w:rtl/>
          <w:lang w:bidi="he-IL"/>
        </w:rPr>
        <w:t xml:space="preserve"> וזה נראה לי מבואר מדבריו</w:t>
      </w:r>
    </w:p>
    <w:p w:rsidR="00BD5379" w:rsidRPr="00D53BF3" w:rsidRDefault="00BD5379" w:rsidP="00BD5379">
      <w:pPr>
        <w:pStyle w:val="Heading2"/>
        <w:bidi/>
        <w:rPr>
          <w:rFonts w:asciiTheme="majorBidi" w:hAnsiTheme="majorBidi"/>
          <w:rtl/>
          <w:lang w:bidi="he-IL"/>
        </w:rPr>
      </w:pPr>
      <w:r w:rsidRPr="00D53BF3">
        <w:rPr>
          <w:rFonts w:asciiTheme="majorBidi" w:hAnsiTheme="majorBidi"/>
          <w:rtl/>
          <w:lang w:bidi="he-IL"/>
        </w:rPr>
        <w:t>מקומות שרואים שלפי הרמב"ם יש להקל בספק הל' למשה מסיני</w:t>
      </w:r>
    </w:p>
    <w:p w:rsidR="00BD5379" w:rsidRPr="00D53BF3" w:rsidRDefault="00BD5379" w:rsidP="00BD5379">
      <w:pPr>
        <w:pStyle w:val="Heading3"/>
        <w:bidi/>
        <w:rPr>
          <w:rFonts w:asciiTheme="majorBidi" w:hAnsiTheme="majorBidi"/>
        </w:rPr>
      </w:pPr>
      <w:r w:rsidRPr="00D53BF3">
        <w:rPr>
          <w:rFonts w:asciiTheme="majorBidi" w:hAnsiTheme="majorBidi"/>
          <w:rtl/>
          <w:lang w:bidi="he-IL"/>
        </w:rPr>
        <w:t>רמב"ם הלכות שחיטה פרק ה  הלכה ג</w:t>
      </w:r>
    </w:p>
    <w:p w:rsidR="00BD5379" w:rsidRPr="00D53BF3" w:rsidRDefault="00BD5379" w:rsidP="00BD5379">
      <w:pPr>
        <w:bidi/>
        <w:rPr>
          <w:rFonts w:asciiTheme="majorBidi" w:hAnsiTheme="majorBidi" w:cstheme="majorBidi"/>
          <w:rtl/>
          <w:lang w:bidi="he-IL"/>
        </w:rPr>
      </w:pPr>
      <w:r w:rsidRPr="00D53BF3">
        <w:rPr>
          <w:rFonts w:asciiTheme="majorBidi" w:hAnsiTheme="majorBidi" w:cstheme="majorBidi"/>
          <w:rtl/>
          <w:lang w:bidi="he-IL"/>
        </w:rPr>
        <w:t xml:space="preserve">אע"פ שכולן הלכה למשה מסיני הן, הואיל ואין לך בפירוש בתורה אלא דרוסה החמירו בה, וכל ספק שיסתפק בדרוסה אסור, ושאר שבעה מיני טרפות יש בהן ספקין מותרים כמו שיתבאר.   </w:t>
      </w:r>
    </w:p>
    <w:p w:rsidR="00BD5379" w:rsidRPr="00D53BF3" w:rsidRDefault="00BD5379" w:rsidP="00BD5379">
      <w:pPr>
        <w:pStyle w:val="Heading3"/>
        <w:bidi/>
        <w:rPr>
          <w:rFonts w:asciiTheme="majorBidi" w:hAnsiTheme="majorBidi"/>
        </w:rPr>
      </w:pPr>
      <w:r w:rsidRPr="00D53BF3">
        <w:rPr>
          <w:rFonts w:asciiTheme="majorBidi" w:hAnsiTheme="majorBidi"/>
          <w:rtl/>
          <w:lang w:bidi="he-IL"/>
        </w:rPr>
        <w:t>רמב"ם הלכות מקוואות פרק ח הלכה ו</w:t>
      </w:r>
    </w:p>
    <w:p w:rsidR="00BD5379" w:rsidRPr="00D53BF3" w:rsidRDefault="00BD5379" w:rsidP="00BD5379">
      <w:pPr>
        <w:bidi/>
        <w:rPr>
          <w:rFonts w:asciiTheme="majorBidi" w:hAnsiTheme="majorBidi" w:cstheme="majorBidi"/>
          <w:rtl/>
          <w:lang w:bidi="he-IL"/>
        </w:rPr>
      </w:pPr>
      <w:r w:rsidRPr="00D53BF3">
        <w:rPr>
          <w:rFonts w:asciiTheme="majorBidi" w:hAnsiTheme="majorBidi" w:cstheme="majorBidi"/>
          <w:rtl/>
          <w:lang w:bidi="he-IL"/>
        </w:rPr>
        <w:t xml:space="preserve">כמה הוא שיעור הנקב שהוא כשפופרת הנוד ברוחב שתי אצבעות בינוניות של כל אדם וחוזרות בו, ואינן בגודל אלא שתי אצבעות ראשונות מן הד' שבפס היד, כל שיעמוד בשפופרת הנוד ממעט ואפילו בדברים שהן מברייתו של מים, </w:t>
      </w:r>
      <w:r w:rsidRPr="00D53BF3">
        <w:rPr>
          <w:rFonts w:asciiTheme="majorBidi" w:hAnsiTheme="majorBidi" w:cstheme="majorBidi"/>
          <w:u w:val="single"/>
          <w:rtl/>
          <w:lang w:bidi="he-IL"/>
        </w:rPr>
        <w:t xml:space="preserve">ספק יש בנקב כשפופרת הנוד ספק אין בו אין מצטרפין מפני שעיקר הטבילה מן התורה וכל שעיקרו מן התורה </w:t>
      </w:r>
      <w:r w:rsidRPr="00D53BF3">
        <w:rPr>
          <w:rFonts w:asciiTheme="majorBidi" w:hAnsiTheme="majorBidi" w:cstheme="majorBidi"/>
          <w:b/>
          <w:bCs/>
          <w:u w:val="single"/>
          <w:rtl/>
          <w:lang w:bidi="he-IL"/>
        </w:rPr>
        <w:t>אף ע"פ ששיעורו הלכה</w:t>
      </w:r>
      <w:r w:rsidRPr="00D53BF3">
        <w:rPr>
          <w:rFonts w:asciiTheme="majorBidi" w:hAnsiTheme="majorBidi" w:cstheme="majorBidi"/>
          <w:u w:val="single"/>
          <w:rtl/>
          <w:lang w:bidi="he-IL"/>
        </w:rPr>
        <w:t xml:space="preserve"> ספק שיעורו להחמיר</w:t>
      </w:r>
      <w:r w:rsidRPr="00D53BF3">
        <w:rPr>
          <w:rFonts w:asciiTheme="majorBidi" w:hAnsiTheme="majorBidi" w:cstheme="majorBidi"/>
          <w:rtl/>
          <w:lang w:bidi="he-IL"/>
        </w:rPr>
        <w:t xml:space="preserve">.   </w:t>
      </w:r>
    </w:p>
    <w:p w:rsidR="00BD5379" w:rsidRPr="00D53BF3" w:rsidRDefault="00BD5379" w:rsidP="00BD5379">
      <w:pPr>
        <w:pStyle w:val="Heading3"/>
        <w:bidi/>
        <w:rPr>
          <w:rFonts w:asciiTheme="majorBidi" w:hAnsiTheme="majorBidi"/>
        </w:rPr>
      </w:pPr>
      <w:r w:rsidRPr="00D53BF3">
        <w:rPr>
          <w:rFonts w:asciiTheme="majorBidi" w:hAnsiTheme="majorBidi"/>
          <w:rtl/>
          <w:lang w:bidi="he-IL"/>
        </w:rPr>
        <w:t>תוספתא מסכת מקוואות (צוקרמאנדל) פרק ה הלכה ד</w:t>
      </w:r>
    </w:p>
    <w:p w:rsidR="00BD5379" w:rsidRPr="00D53BF3" w:rsidRDefault="00BD5379" w:rsidP="00BD5379">
      <w:pPr>
        <w:bidi/>
        <w:rPr>
          <w:rFonts w:asciiTheme="majorBidi" w:hAnsiTheme="majorBidi" w:cstheme="majorBidi"/>
          <w:rtl/>
          <w:lang w:bidi="he-IL"/>
        </w:rPr>
      </w:pPr>
      <w:r w:rsidRPr="00D53BF3">
        <w:rPr>
          <w:rFonts w:asciiTheme="majorBidi" w:hAnsiTheme="majorBidi" w:cstheme="majorBidi"/>
          <w:rtl/>
          <w:lang w:bidi="he-IL"/>
        </w:rPr>
        <w:t xml:space="preserve">מעיין היוצא מן התנור והטביל בו צנון ודלעת או שהיו מים צפין על גבו במלואן הרי אלו טהורין שתי אצבעות שאמרו בינונית של כל אדם ולא אמר בעבט כזית מן הנבלה וכעדשה מן השרץ </w:t>
      </w:r>
      <w:r w:rsidRPr="00D53BF3">
        <w:rPr>
          <w:rFonts w:asciiTheme="majorBidi" w:hAnsiTheme="majorBidi" w:cstheme="majorBidi"/>
          <w:u w:val="single"/>
          <w:rtl/>
          <w:lang w:bidi="he-IL"/>
        </w:rPr>
        <w:t xml:space="preserve">ספק יש בהן כשיעור ספק אין בו ספקו טמא שכל דבר שעיקרו מן התורה </w:t>
      </w:r>
      <w:r w:rsidRPr="00D53BF3">
        <w:rPr>
          <w:rFonts w:asciiTheme="majorBidi" w:hAnsiTheme="majorBidi" w:cstheme="majorBidi"/>
          <w:b/>
          <w:bCs/>
          <w:u w:val="single"/>
          <w:rtl/>
          <w:lang w:bidi="he-IL"/>
        </w:rPr>
        <w:t>ושיעורו מדברי סופרים</w:t>
      </w:r>
      <w:r w:rsidRPr="00D53BF3">
        <w:rPr>
          <w:rFonts w:asciiTheme="majorBidi" w:hAnsiTheme="majorBidi" w:cstheme="majorBidi"/>
          <w:u w:val="single"/>
          <w:rtl/>
          <w:lang w:bidi="he-IL"/>
        </w:rPr>
        <w:t xml:space="preserve"> ספיקו טמא</w:t>
      </w:r>
      <w:r w:rsidRPr="00D53BF3">
        <w:rPr>
          <w:rFonts w:asciiTheme="majorBidi" w:hAnsiTheme="majorBidi" w:cstheme="majorBidi"/>
          <w:rtl/>
          <w:lang w:bidi="he-IL"/>
        </w:rPr>
        <w:t>:</w:t>
      </w:r>
      <w:r w:rsidRPr="00D53BF3">
        <w:rPr>
          <w:rStyle w:val="FootnoteReference"/>
          <w:rFonts w:asciiTheme="majorBidi" w:hAnsiTheme="majorBidi" w:cstheme="majorBidi"/>
          <w:rtl/>
          <w:lang w:bidi="he-IL"/>
        </w:rPr>
        <w:footnoteReference w:id="3"/>
      </w:r>
    </w:p>
    <w:p w:rsidR="00BD5379" w:rsidRPr="00D53BF3" w:rsidRDefault="00BD5379" w:rsidP="00BD5379">
      <w:pPr>
        <w:pStyle w:val="Heading2"/>
        <w:bidi/>
        <w:rPr>
          <w:rFonts w:asciiTheme="majorBidi" w:hAnsiTheme="majorBidi"/>
          <w:lang w:bidi="he-IL"/>
        </w:rPr>
      </w:pPr>
      <w:r w:rsidRPr="00D53BF3">
        <w:rPr>
          <w:rFonts w:asciiTheme="majorBidi" w:hAnsiTheme="majorBidi"/>
          <w:rtl/>
          <w:lang w:bidi="he-IL"/>
        </w:rPr>
        <w:t>ספר המצוות לרמב"ם מצות עשה ריג</w:t>
      </w:r>
    </w:p>
    <w:p w:rsidR="00BD5379" w:rsidRPr="00D53BF3" w:rsidRDefault="00BD5379" w:rsidP="00BD5379">
      <w:pPr>
        <w:bidi/>
        <w:rPr>
          <w:rFonts w:asciiTheme="majorBidi" w:hAnsiTheme="majorBidi" w:cstheme="majorBidi"/>
          <w:lang w:bidi="he-IL"/>
        </w:rPr>
      </w:pPr>
      <w:r w:rsidRPr="00D53BF3">
        <w:rPr>
          <w:rFonts w:asciiTheme="majorBidi" w:hAnsiTheme="majorBidi" w:cstheme="majorBidi"/>
          <w:rtl/>
          <w:lang w:bidi="he-IL"/>
        </w:rPr>
        <w:t xml:space="preserve">    והמצוה הרי"ג היא שצונו לבעול בקדושין </w:t>
      </w:r>
      <w:r w:rsidRPr="00D53BF3">
        <w:rPr>
          <w:rFonts w:asciiTheme="majorBidi" w:hAnsiTheme="majorBidi" w:cstheme="majorBidi"/>
          <w:b/>
          <w:bCs/>
          <w:rtl/>
          <w:lang w:bidi="he-IL"/>
        </w:rPr>
        <w:t>ולתת דבר ביד האשה</w:t>
      </w:r>
      <w:r w:rsidRPr="00D53BF3">
        <w:rPr>
          <w:rFonts w:asciiTheme="majorBidi" w:hAnsiTheme="majorBidi" w:cstheme="majorBidi"/>
          <w:rtl/>
          <w:lang w:bidi="he-IL"/>
        </w:rPr>
        <w:t xml:space="preserve"> או בשטר או בביאה. וזו היא מצות קדושין. והרמז עליו אמרו (תצא כד) כי יקח איש אשה ובעלה וגו', הורה שהוא יקנה בבעילה (קדושין ד ב). ואמר (שם) ויצאה והיתה וכמו שהיציאה בשטר כן ההויה בשטר (שם ה א). וכן למדנו (שם ג ב) שהיא נקנית בכסף מאמרו באמה עבריה (ר"פ משפטי') אין כסף, אמרו אין כסף לאדון זה אבל יש כסף לאדון אחר ומנו אב. אבל קדושין דאורייתא אמנם הם מבוארים בביאה כמו שהתבאר במקומות מכתובות (ג א) וקדושין ונדה (מתני' מד ב). וכבר התבארו משפטי מצוה זו בשלמות במסכת המחוברת לזה רוצה לומר מסכת קדושין. ובבאור אמרו (קדושין ט א) קדושי ביאה שהם דאורייתא. הנה כבר התבאר שמצות קדושין דאורייתא:     </w:t>
      </w:r>
    </w:p>
    <w:p w:rsidR="00BD5379" w:rsidRPr="00D53BF3" w:rsidRDefault="00BD5379" w:rsidP="00BD5379">
      <w:pPr>
        <w:pStyle w:val="Heading2"/>
        <w:bidi/>
        <w:rPr>
          <w:rFonts w:asciiTheme="majorBidi" w:hAnsiTheme="majorBidi"/>
          <w:lang w:bidi="he-IL"/>
        </w:rPr>
      </w:pPr>
      <w:r w:rsidRPr="00D53BF3">
        <w:rPr>
          <w:rFonts w:asciiTheme="majorBidi" w:hAnsiTheme="majorBidi"/>
          <w:rtl/>
          <w:lang w:bidi="he-IL"/>
        </w:rPr>
        <w:t>רמב"ם הלכות ממרים פרק א</w:t>
      </w:r>
    </w:p>
    <w:p w:rsidR="00BD5379" w:rsidRPr="00D53BF3" w:rsidRDefault="00BD5379" w:rsidP="00BD5379">
      <w:pPr>
        <w:bidi/>
        <w:jc w:val="both"/>
        <w:rPr>
          <w:rFonts w:asciiTheme="majorBidi" w:hAnsiTheme="majorBidi" w:cstheme="majorBidi"/>
          <w:lang w:bidi="he-IL"/>
        </w:rPr>
      </w:pPr>
      <w:r w:rsidRPr="00D53BF3">
        <w:rPr>
          <w:rFonts w:asciiTheme="majorBidi" w:hAnsiTheme="majorBidi" w:cstheme="majorBidi"/>
          <w:rtl/>
          <w:lang w:bidi="he-IL"/>
        </w:rPr>
        <w:t xml:space="preserve">      הלכה א</w:t>
      </w:r>
    </w:p>
    <w:p w:rsidR="00BD5379" w:rsidRPr="00D53BF3" w:rsidRDefault="00BD5379" w:rsidP="00BD5379">
      <w:pPr>
        <w:bidi/>
        <w:jc w:val="both"/>
        <w:rPr>
          <w:rFonts w:asciiTheme="majorBidi" w:hAnsiTheme="majorBidi" w:cstheme="majorBidi"/>
          <w:lang w:bidi="he-IL"/>
        </w:rPr>
      </w:pPr>
      <w:r w:rsidRPr="00D53BF3">
        <w:rPr>
          <w:rFonts w:asciiTheme="majorBidi" w:hAnsiTheme="majorBidi" w:cstheme="majorBidi"/>
          <w:rtl/>
          <w:lang w:bidi="he-IL"/>
        </w:rPr>
        <w:t xml:space="preserve">בית דין הגדול שבירושלים הם עיקר תורה שבעל פה, והם עמודי ההוראה ומהם חק ומשפט יוצא לכל ישראל, ועליהן הבטיחה תורה שנאמר על פי התורה אשר יורוך זו מצות עשה, וכל המאמין במשה רבינו ובתורתו חייב לסמוך מעשה הדת עליהן ולישען עליהן.   </w:t>
      </w:r>
    </w:p>
    <w:p w:rsidR="00BD5379" w:rsidRPr="00D53BF3" w:rsidRDefault="00BD5379" w:rsidP="00BD5379">
      <w:pPr>
        <w:bidi/>
        <w:jc w:val="both"/>
        <w:rPr>
          <w:rFonts w:asciiTheme="majorBidi" w:hAnsiTheme="majorBidi" w:cstheme="majorBidi"/>
          <w:lang w:bidi="he-IL"/>
        </w:rPr>
      </w:pPr>
      <w:r w:rsidRPr="00D53BF3">
        <w:rPr>
          <w:rFonts w:asciiTheme="majorBidi" w:hAnsiTheme="majorBidi" w:cstheme="majorBidi"/>
          <w:rtl/>
          <w:lang w:bidi="he-IL"/>
        </w:rPr>
        <w:t xml:space="preserve">    הלכה ב</w:t>
      </w:r>
    </w:p>
    <w:p w:rsidR="00BD5379" w:rsidRPr="00D53BF3" w:rsidRDefault="00BD5379" w:rsidP="00BD5379">
      <w:pPr>
        <w:bidi/>
        <w:jc w:val="both"/>
        <w:rPr>
          <w:rFonts w:asciiTheme="majorBidi" w:hAnsiTheme="majorBidi" w:cstheme="majorBidi"/>
          <w:lang w:bidi="he-IL"/>
        </w:rPr>
      </w:pPr>
      <w:r w:rsidRPr="00D53BF3">
        <w:rPr>
          <w:rFonts w:asciiTheme="majorBidi" w:hAnsiTheme="majorBidi" w:cstheme="majorBidi"/>
          <w:rtl/>
          <w:lang w:bidi="he-IL"/>
        </w:rPr>
        <w:t xml:space="preserve">כל מי שאינו עושה כהוראתן עובר בלא תעשה שנאמר לא תסור מכל הדבר אשר יגידו לך ימין ושמאל, ואין לוקין על לאו זה מפני שניתן לאזהרת מיתת בית דין, שכל חכם שמורה על דבריהם מיתתו בחנק שנאמר והאיש אשר יעשה בזדון וגו', </w:t>
      </w:r>
      <w:r w:rsidRPr="00D53BF3">
        <w:rPr>
          <w:rFonts w:asciiTheme="majorBidi" w:hAnsiTheme="majorBidi" w:cstheme="majorBidi"/>
          <w:b/>
          <w:bCs/>
          <w:rtl/>
          <w:lang w:bidi="he-IL"/>
        </w:rPr>
        <w:t>אחד דברים שלמדו אותן מפי השמועה והם תורה שבעל פה, ואחד דברים שלמדום מפי דעתם באחת מן המדות שהתורה נדרשת בהן ונראה בעיניהם שדבר זה כך הוא, ואחד דברים שעשאום סייג לתורה ולפי מה שהשעה צריכה והן הגזרות והתקנות והמנהגות</w:t>
      </w:r>
      <w:r w:rsidRPr="00D53BF3">
        <w:rPr>
          <w:rFonts w:asciiTheme="majorBidi" w:hAnsiTheme="majorBidi" w:cstheme="majorBidi"/>
          <w:rtl/>
          <w:lang w:bidi="he-IL"/>
        </w:rPr>
        <w:t xml:space="preserve">, כל אחד ואחד מאלו השלשה דברים מצות עשה לשמוע להן, והעובר על כל אחד מהן עובר בלא תעשה, הרי הוא אומר על פי התורה אשר יורוך אלו התקנות והגזירות והמנהגות שיורו בהם לרבים כדי לחזק הדת ולתקן העולם, ועל המשפט אשר יאמרו אלו דברים שילמדו אותן מן הדין באחת מן המדות שהתורה נדרשת בהן, מכל הדבר אשר יגידו לך זו הקבלה שקבלו איש מפי איש.   </w:t>
      </w:r>
    </w:p>
    <w:p w:rsidR="00BD5379" w:rsidRPr="00D53BF3" w:rsidRDefault="00BD5379" w:rsidP="00BD5379">
      <w:pPr>
        <w:bidi/>
        <w:jc w:val="both"/>
        <w:rPr>
          <w:rFonts w:asciiTheme="majorBidi" w:hAnsiTheme="majorBidi" w:cstheme="majorBidi"/>
          <w:lang w:bidi="he-IL"/>
        </w:rPr>
      </w:pPr>
      <w:r w:rsidRPr="00D53BF3">
        <w:rPr>
          <w:rFonts w:asciiTheme="majorBidi" w:hAnsiTheme="majorBidi" w:cstheme="majorBidi"/>
          <w:rtl/>
          <w:lang w:bidi="he-IL"/>
        </w:rPr>
        <w:t xml:space="preserve">    הלכה ג</w:t>
      </w:r>
    </w:p>
    <w:p w:rsidR="00BD5379" w:rsidRPr="00D53BF3" w:rsidRDefault="00BD5379" w:rsidP="00BD5379">
      <w:pPr>
        <w:bidi/>
        <w:jc w:val="both"/>
        <w:rPr>
          <w:rFonts w:asciiTheme="majorBidi" w:hAnsiTheme="majorBidi" w:cstheme="majorBidi"/>
          <w:lang w:bidi="he-IL"/>
        </w:rPr>
      </w:pPr>
      <w:r w:rsidRPr="00D53BF3">
        <w:rPr>
          <w:rFonts w:asciiTheme="majorBidi" w:hAnsiTheme="majorBidi" w:cstheme="majorBidi"/>
          <w:rtl/>
          <w:lang w:bidi="he-IL"/>
        </w:rPr>
        <w:t xml:space="preserve">דברי קבלה אין בהן מחלוקת לעולם וכל דבר שתמצא בו מחלוקת בידוע שאינו קבלה ממשה רבינו, ודברים שלמדין מן הדין אם הסכימו עליהן בית דין הגדול כולן הרי הסכימו, ואם נחלקו בהן הולכין אחר הרוב ומוציאין הדין אחר הרבים, וכן הגזרות והתקנות והמנהגות אם ראו מקצתן שראוי לגזור גזירה או לתקן תקנה או שיניחו העם המנהג הזה, וראו מקצתן שאין ראוי לגזור גזרה זו ולא לתקן תקנה זו ולא להניח מנהג זה נושאין ונותנין אלו כנגד אלו והולכין אחר רובן ומוציאין הדבר אחר הרבים.   </w:t>
      </w:r>
    </w:p>
    <w:p w:rsidR="00BD5379" w:rsidRPr="00D53BF3" w:rsidRDefault="00BD5379" w:rsidP="00BD5379">
      <w:pPr>
        <w:pStyle w:val="Heading2"/>
        <w:bidi/>
        <w:rPr>
          <w:rFonts w:asciiTheme="majorBidi" w:hAnsiTheme="majorBidi"/>
        </w:rPr>
      </w:pPr>
      <w:r w:rsidRPr="00D53BF3">
        <w:rPr>
          <w:rFonts w:asciiTheme="majorBidi" w:hAnsiTheme="majorBidi"/>
          <w:rtl/>
          <w:lang w:bidi="he-IL"/>
        </w:rPr>
        <w:lastRenderedPageBreak/>
        <w:t>שו"ת ברכת אברהם סימן מד</w:t>
      </w:r>
    </w:p>
    <w:p w:rsidR="00BD5379" w:rsidRPr="00D53BF3" w:rsidRDefault="00BD5379" w:rsidP="00BD5379">
      <w:pPr>
        <w:bidi/>
        <w:rPr>
          <w:rFonts w:asciiTheme="majorBidi" w:hAnsiTheme="majorBidi" w:cstheme="majorBidi"/>
          <w:sz w:val="18"/>
          <w:szCs w:val="18"/>
        </w:rPr>
      </w:pPr>
      <w:r w:rsidRPr="00D53BF3">
        <w:rPr>
          <w:rFonts w:asciiTheme="majorBidi" w:hAnsiTheme="majorBidi" w:cstheme="majorBidi"/>
          <w:rtl/>
          <w:lang w:bidi="he-IL"/>
        </w:rPr>
        <w:t xml:space="preserve">שאלה.   אמר הרב זצ"ל בתחלת ספר נשים מצות עשה של תורה לקדש את האשה באחד משלשה דברים בכסף או בשטר או בביאה ובשטר מדאוריתא ובכסף מדברי סופרים וקשיא לי בגוה תחלה דאי חיובה דאוריתא לקדש באחד מן השלשה דברים נמצאת קידושי כסף דאוריתא ואמאי הדר אמר בכסף מדברי סופרים ואי אמרת מדאוריתא חייב לקדש באחת משתים הכי /היכי/ נפיק ידי המצוה בכסף שהוא מדרבנן היכי אשכחן חיובי דאוריתא מיפטר במידי דהוא מדרבנן </w:t>
      </w:r>
      <w:r w:rsidRPr="00D53BF3">
        <w:rPr>
          <w:rFonts w:asciiTheme="majorBidi" w:hAnsiTheme="majorBidi" w:cstheme="majorBidi"/>
          <w:sz w:val="18"/>
          <w:szCs w:val="18"/>
          <w:rtl/>
          <w:lang w:bidi="he-IL"/>
        </w:rPr>
        <w:t xml:space="preserve">ועוד אי קדושי כסף דרבנן הוא נפקא מינה שהבא עליה במזיד פטור ממיתת בית דין ושוגג פטור מן החטאת ולא אשכחן דפליגי רבנן בין קדושי כסף ובין קדושי שטר וביאה אלא בכולה הבא על ארוסה חייב סקילה ואי שוגג חייב חטאת ובכולהו הולד ממזר אי נמי דקדושי כסף דרבנן נפקא מינה שהמקדש בכסף ובא אחר וקידשה לאאר /לאחר/ כן /מכן/ בביאה או בשטר מקודשת דאתי דאוריתא מבטיל /ומבטל/ דרבנן ולא אשכחן דהכי הוא אלא אין קידושיו קדושין וחייב על ביאתה ואין צריכה ממנו גט ועוד אמר עולא דבר תורה ארוסה בת ישראל אוכלת בתרומה שנאמר וכהן כי יקנה נפש קנין כספו ומה טעם אמרו אינה אוכלת וכו' וליכא למימר דאכילת תרומה מדרבנן אלא שמע מינה דאוריתא היא ובפירוש הוא אומר דבר תורה וכן מהא דאמר ליה אביי לרבא דקאמרת שלש תנן ארבע לא תנן מילתא דכתיבא בהדיא קתני מילתא דאתיא בקל וחומר לא קתני שמאי דקידושי כסף בהדיא כתיבי ועוד מאי שנא שטר מכסף שטר מהקישא נפק וכסף מגזרה שוה נפיק ואם כן תרויהו מדרשא קאתי לן ואי סבירא ליה דכל מידי דאתי מדרשא דרבנן הוא אפילו שטר נמי ואי דאוריתא אפילו כסף דאוריתא היא ועוד קשיא לי על עיקר מימריה ז"ל שהקידושין מצוה על אדם חוץ ממצות פריה ורביה ואי מצוה בפני עצמה היא קשיא הא דקא מתרצינן בפרק ואלו מגלחין לא מיבעי קאמר לא מיבעי לארס דלא קא עביד מצוה שאסור אלא אפילו לישא דקא עביד מצוה נמי אסור,,,   </w:t>
      </w:r>
    </w:p>
    <w:p w:rsidR="00BD5379" w:rsidRPr="00D53BF3" w:rsidRDefault="00BD5379" w:rsidP="00BD5379">
      <w:pPr>
        <w:bidi/>
        <w:rPr>
          <w:rFonts w:asciiTheme="majorBidi" w:hAnsiTheme="majorBidi" w:cstheme="majorBidi"/>
          <w:sz w:val="16"/>
          <w:szCs w:val="16"/>
          <w:lang w:bidi="he-IL"/>
        </w:rPr>
      </w:pPr>
      <w:r w:rsidRPr="00D53BF3">
        <w:rPr>
          <w:rFonts w:asciiTheme="majorBidi" w:hAnsiTheme="majorBidi" w:cstheme="majorBidi"/>
          <w:rtl/>
          <w:lang w:bidi="he-IL"/>
        </w:rPr>
        <w:t xml:space="preserve">  תשובה.   לא הגיהו הספרים שלכם בטוב וכמדומה לנו שקודם שתיקן אבא מארי זצ"ל הלכה זו העתיקו אותו /אותה/ </w:t>
      </w:r>
      <w:r w:rsidRPr="00D53BF3">
        <w:rPr>
          <w:rFonts w:asciiTheme="majorBidi" w:hAnsiTheme="majorBidi" w:cstheme="majorBidi"/>
          <w:b/>
          <w:bCs/>
          <w:rtl/>
          <w:lang w:bidi="he-IL"/>
        </w:rPr>
        <w:t>שכך היה סובר בתחלה שקדושי כסף דרבנן ולאו משום דכסף אתי מדרשא אלא כמדומה לי מהא דמקשינן בתחלת גמרא דכתובות מי איכא מידי דמדאוריתא לא הוי גיטא ומשום צניעות /צנועות/ ומשום פריצות /פרוצות/ שרינן אשת איש לעלמא</w:t>
      </w:r>
      <w:r w:rsidRPr="00D53BF3">
        <w:rPr>
          <w:rFonts w:asciiTheme="majorBidi" w:hAnsiTheme="majorBidi" w:cstheme="majorBidi"/>
          <w:rtl/>
          <w:lang w:bidi="he-IL"/>
        </w:rPr>
        <w:t xml:space="preserve"> ופרקינן אין כל דמקדש אדעתא דרבנן מקדש ואפקינה /ואפקיעינהו/ רבנן לקידושיה אמר ליה רבינא לרב אשי הא תינח היכא דקדיש בכספא בביאה מאי אמר ליה שויו /שויוהו/ רבנן לבעילתו בעילת זנות ושמא נראה לו ז"ל כשתיקן הספר שראיה זו דחויה ושלא אמרו הא תינח דקידש בכספא משום שקידושי כסף דרבנן אלא משום שקדושי כסף אפשר למימר בהו כל דמקדש אדעתא דרבנן מקדש וכאלו תנאי הוא בקידושין אבל ביאה מאי איכא למימר כל הבועל אדעתא דרבנן בועל ודחינן דאפילו בבעילה שויו הא רבנן לבעיל' וכו' בעילת זנות </w:t>
      </w:r>
      <w:r w:rsidRPr="00D53BF3">
        <w:rPr>
          <w:rFonts w:asciiTheme="majorBidi" w:hAnsiTheme="majorBidi" w:cstheme="majorBidi"/>
          <w:b/>
          <w:bCs/>
          <w:rtl/>
          <w:lang w:bidi="he-IL"/>
        </w:rPr>
        <w:t xml:space="preserve">ומכל מקום נוסח דבריו המתוקנים בכתב ידו כך בכסף או בשטר או בביאה ושלשתן דין תורה </w:t>
      </w:r>
      <w:r w:rsidRPr="00D53BF3">
        <w:rPr>
          <w:rFonts w:asciiTheme="majorBidi" w:hAnsiTheme="majorBidi" w:cstheme="majorBidi"/>
          <w:rtl/>
          <w:lang w:bidi="he-IL"/>
        </w:rPr>
        <w:t xml:space="preserve">ואותה הקושיא שהקשית על עיקר דבריו לא קשיא עליה /עליו/ שבמנין המצוות בתחלת הלכה /זו/ אמר שהמצוה לישא אשה בכתובה וקידושין ולא אמר לקדש אשה וכן אמרינן לישא דקא עבד מצוה וזה שאמר וליקוחין אלו מצות עשה לפי שהיא תחלת מצות הנשואין וכך אמר בתחלה יקנה אותה תחלה בפני עדים ואחר כך תהיה לו לאשה שנאמר כי יקח איש אשה ובא אליה אבל קידושין בלא נישואין ודאי לא השלים המצוה עדיין </w:t>
      </w:r>
      <w:r w:rsidRPr="00D53BF3">
        <w:rPr>
          <w:rFonts w:asciiTheme="majorBidi" w:hAnsiTheme="majorBidi" w:cstheme="majorBidi"/>
          <w:sz w:val="16"/>
          <w:szCs w:val="16"/>
          <w:rtl/>
          <w:lang w:bidi="he-IL"/>
        </w:rPr>
        <w:t xml:space="preserve">ומצות פריה ורביה מצוה אחרת היא שמצות פריה ורביה כשיהיה לו בן או בת קיים המצוה ומצות הקדושין והנשואין אפילו יש לו כמה בנים וכמה בנות ויש עמו כמה נשים כל אשה שירצה לישא אותה מצוה עליו שישא אותה בקדושין ועיין בדבריו ז"ל בספר מצות יתבאר לך ההפרש שביניהם ואין בנו צורך להאריך בדבר זה,,,     </w:t>
      </w:r>
    </w:p>
    <w:p w:rsidR="00BD5379" w:rsidRPr="00D53BF3" w:rsidRDefault="00BD5379" w:rsidP="00BD5379">
      <w:pPr>
        <w:pStyle w:val="Heading2"/>
        <w:bidi/>
        <w:rPr>
          <w:rFonts w:asciiTheme="majorBidi" w:hAnsiTheme="majorBidi"/>
          <w:lang w:bidi="he-IL"/>
        </w:rPr>
      </w:pPr>
      <w:r w:rsidRPr="00D53BF3">
        <w:rPr>
          <w:rFonts w:asciiTheme="majorBidi" w:hAnsiTheme="majorBidi"/>
          <w:rtl/>
          <w:lang w:bidi="he-IL"/>
        </w:rPr>
        <w:t>כסף משנה הלכות אישות פרק א</w:t>
      </w:r>
    </w:p>
    <w:p w:rsidR="00BD5379" w:rsidRPr="00D53BF3" w:rsidRDefault="00BD5379" w:rsidP="00BD5379">
      <w:pPr>
        <w:bidi/>
        <w:rPr>
          <w:rFonts w:asciiTheme="majorBidi" w:hAnsiTheme="majorBidi" w:cstheme="majorBidi"/>
          <w:lang w:bidi="he-IL"/>
        </w:rPr>
      </w:pPr>
      <w:r w:rsidRPr="00D53BF3">
        <w:rPr>
          <w:rFonts w:asciiTheme="majorBidi" w:hAnsiTheme="majorBidi" w:cstheme="majorBidi"/>
          <w:rtl/>
          <w:lang w:bidi="he-IL"/>
        </w:rPr>
        <w:t>וגם אני מצאתי כן בתשובות ה"ר אברהם בנו מכל מקום לי נראה שאין עדותו נכון ממ"ש רבינו עצמו בפ"ג וממה שכתב בספר המצות שלו</w:t>
      </w:r>
    </w:p>
    <w:p w:rsidR="00156457" w:rsidRPr="00EB13A5" w:rsidRDefault="00156457" w:rsidP="00EB13A5">
      <w:pPr>
        <w:pStyle w:val="Heading1"/>
        <w:spacing w:before="0"/>
        <w:jc w:val="center"/>
        <w:rPr>
          <w:rFonts w:asciiTheme="majorBidi" w:hAnsiTheme="majorBidi"/>
        </w:rPr>
      </w:pPr>
      <w:r w:rsidRPr="00EB13A5">
        <w:rPr>
          <w:rFonts w:asciiTheme="majorBidi" w:hAnsiTheme="majorBidi"/>
        </w:rPr>
        <w:t>Standard model</w:t>
      </w:r>
      <w:r w:rsidR="00EB13A5">
        <w:rPr>
          <w:rFonts w:asciiTheme="majorBidi" w:hAnsiTheme="majorBidi"/>
        </w:rPr>
        <w:t>:</w:t>
      </w:r>
    </w:p>
    <w:p w:rsidR="00156457" w:rsidRPr="00EB13A5" w:rsidRDefault="00156457" w:rsidP="00EB13A5">
      <w:pPr>
        <w:pStyle w:val="ListParagraph"/>
        <w:numPr>
          <w:ilvl w:val="0"/>
          <w:numId w:val="1"/>
        </w:numPr>
        <w:bidi/>
        <w:spacing w:after="0"/>
        <w:rPr>
          <w:rFonts w:asciiTheme="majorBidi" w:hAnsiTheme="majorBidi" w:cstheme="majorBidi"/>
          <w:lang w:bidi="he-IL"/>
        </w:rPr>
      </w:pPr>
      <w:r w:rsidRPr="00EB13A5">
        <w:rPr>
          <w:rFonts w:asciiTheme="majorBidi" w:hAnsiTheme="majorBidi" w:cstheme="majorBidi"/>
          <w:rtl/>
          <w:lang w:bidi="he-IL"/>
        </w:rPr>
        <w:t>דאו'—מפי הקב"ה [או שמפורש או ע"י דרשה או ע"י הל' למשה מסינה]</w:t>
      </w:r>
    </w:p>
    <w:p w:rsidR="00156457" w:rsidRPr="00EB13A5" w:rsidRDefault="00156457" w:rsidP="00EB13A5">
      <w:pPr>
        <w:pStyle w:val="ListParagraph"/>
        <w:numPr>
          <w:ilvl w:val="0"/>
          <w:numId w:val="1"/>
        </w:numPr>
        <w:bidi/>
        <w:spacing w:after="0"/>
        <w:rPr>
          <w:rFonts w:asciiTheme="majorBidi" w:hAnsiTheme="majorBidi" w:cstheme="majorBidi"/>
          <w:lang w:bidi="he-IL"/>
        </w:rPr>
      </w:pPr>
      <w:r w:rsidRPr="00EB13A5">
        <w:rPr>
          <w:rFonts w:asciiTheme="majorBidi" w:hAnsiTheme="majorBidi" w:cstheme="majorBidi"/>
          <w:rtl/>
          <w:lang w:bidi="he-IL"/>
        </w:rPr>
        <w:t>דרבנן—מפי חכמים [תקנות גזרות מנהגים]</w:t>
      </w:r>
    </w:p>
    <w:p w:rsidR="00156457" w:rsidRPr="00EB13A5" w:rsidRDefault="00156457" w:rsidP="00EB13A5">
      <w:pPr>
        <w:pStyle w:val="Heading1"/>
        <w:spacing w:before="0"/>
        <w:jc w:val="center"/>
        <w:rPr>
          <w:rFonts w:asciiTheme="majorBidi" w:hAnsiTheme="majorBidi"/>
        </w:rPr>
      </w:pPr>
      <w:r w:rsidRPr="00EB13A5">
        <w:rPr>
          <w:rFonts w:asciiTheme="majorBidi" w:hAnsiTheme="majorBidi"/>
        </w:rPr>
        <w:t>Tashbetz</w:t>
      </w:r>
      <w:r w:rsidR="00EB13A5">
        <w:rPr>
          <w:rFonts w:asciiTheme="majorBidi" w:hAnsiTheme="majorBidi"/>
        </w:rPr>
        <w:t>:</w:t>
      </w:r>
    </w:p>
    <w:p w:rsidR="00156457" w:rsidRPr="00EB13A5" w:rsidRDefault="00156457" w:rsidP="00EB13A5">
      <w:pPr>
        <w:spacing w:after="0"/>
        <w:rPr>
          <w:rFonts w:asciiTheme="majorBidi" w:hAnsiTheme="majorBidi" w:cstheme="majorBidi"/>
          <w:lang w:bidi="he-IL"/>
        </w:rPr>
      </w:pPr>
      <w:r w:rsidRPr="00EB13A5">
        <w:rPr>
          <w:rFonts w:asciiTheme="majorBidi" w:hAnsiTheme="majorBidi" w:cstheme="majorBidi"/>
        </w:rPr>
        <w:t xml:space="preserve">Concerning the application of the law we follow the standard model, but for purposes of counting mitzvos </w:t>
      </w:r>
      <w:r w:rsidRPr="00EB13A5">
        <w:rPr>
          <w:rFonts w:asciiTheme="majorBidi" w:hAnsiTheme="majorBidi" w:cstheme="majorBidi"/>
          <w:lang w:bidi="he-IL"/>
        </w:rPr>
        <w:t xml:space="preserve">there are also two catagories. </w:t>
      </w:r>
    </w:p>
    <w:p w:rsidR="00156457" w:rsidRPr="00EB13A5" w:rsidRDefault="00156457" w:rsidP="00EB13A5">
      <w:pPr>
        <w:pStyle w:val="ListParagraph"/>
        <w:numPr>
          <w:ilvl w:val="0"/>
          <w:numId w:val="2"/>
        </w:numPr>
        <w:spacing w:after="0"/>
        <w:rPr>
          <w:rFonts w:asciiTheme="majorBidi" w:hAnsiTheme="majorBidi" w:cstheme="majorBidi"/>
          <w:lang w:bidi="he-IL"/>
        </w:rPr>
      </w:pPr>
      <w:r w:rsidRPr="00EB13A5">
        <w:rPr>
          <w:rFonts w:asciiTheme="majorBidi" w:hAnsiTheme="majorBidi" w:cstheme="majorBidi"/>
          <w:lang w:bidi="he-IL"/>
        </w:rPr>
        <w:t xml:space="preserve">Things that are explicit are counted. Also, things that Chazal tell us are </w:t>
      </w:r>
      <w:r w:rsidRPr="00EB13A5">
        <w:rPr>
          <w:rFonts w:asciiTheme="majorBidi" w:hAnsiTheme="majorBidi" w:cstheme="majorBidi"/>
          <w:rtl/>
          <w:lang w:bidi="he-IL"/>
        </w:rPr>
        <w:t>מן התורה</w:t>
      </w:r>
      <w:r w:rsidRPr="00EB13A5">
        <w:rPr>
          <w:rFonts w:asciiTheme="majorBidi" w:hAnsiTheme="majorBidi" w:cstheme="majorBidi"/>
          <w:lang w:bidi="he-IL"/>
        </w:rPr>
        <w:t>.</w:t>
      </w:r>
    </w:p>
    <w:p w:rsidR="00156457" w:rsidRPr="00EB13A5" w:rsidRDefault="00156457" w:rsidP="00EB13A5">
      <w:pPr>
        <w:pStyle w:val="ListParagraph"/>
        <w:numPr>
          <w:ilvl w:val="0"/>
          <w:numId w:val="2"/>
        </w:numPr>
        <w:spacing w:after="0"/>
        <w:rPr>
          <w:rFonts w:asciiTheme="majorBidi" w:hAnsiTheme="majorBidi" w:cstheme="majorBidi"/>
          <w:lang w:bidi="he-IL"/>
        </w:rPr>
      </w:pPr>
      <w:r w:rsidRPr="00EB13A5">
        <w:rPr>
          <w:rFonts w:asciiTheme="majorBidi" w:hAnsiTheme="majorBidi" w:cstheme="majorBidi"/>
          <w:lang w:bidi="he-IL"/>
        </w:rPr>
        <w:t xml:space="preserve">Things that are derived from a drasha are called </w:t>
      </w:r>
      <w:r w:rsidRPr="00EB13A5">
        <w:rPr>
          <w:rFonts w:asciiTheme="majorBidi" w:hAnsiTheme="majorBidi" w:cstheme="majorBidi"/>
          <w:rtl/>
          <w:lang w:bidi="he-IL"/>
        </w:rPr>
        <w:t>דברי סופרים</w:t>
      </w:r>
      <w:r w:rsidRPr="00EB13A5">
        <w:rPr>
          <w:rFonts w:asciiTheme="majorBidi" w:hAnsiTheme="majorBidi" w:cstheme="majorBidi"/>
          <w:lang w:bidi="he-IL"/>
        </w:rPr>
        <w:t xml:space="preserve"> and not counted.</w:t>
      </w:r>
    </w:p>
    <w:p w:rsidR="00156457" w:rsidRPr="00EB13A5" w:rsidRDefault="00156457" w:rsidP="00EB13A5">
      <w:pPr>
        <w:pStyle w:val="Heading1"/>
        <w:spacing w:before="0"/>
        <w:jc w:val="center"/>
        <w:rPr>
          <w:rFonts w:asciiTheme="majorBidi" w:hAnsiTheme="majorBidi"/>
        </w:rPr>
      </w:pPr>
      <w:r w:rsidRPr="00EB13A5">
        <w:rPr>
          <w:rFonts w:asciiTheme="majorBidi" w:hAnsiTheme="majorBidi"/>
        </w:rPr>
        <w:t>Third approach:</w:t>
      </w:r>
    </w:p>
    <w:p w:rsidR="00156457" w:rsidRPr="00EB13A5" w:rsidRDefault="00156457" w:rsidP="00EB13A5">
      <w:pPr>
        <w:pStyle w:val="ListParagraph"/>
        <w:numPr>
          <w:ilvl w:val="0"/>
          <w:numId w:val="3"/>
        </w:numPr>
        <w:bidi/>
        <w:spacing w:after="0"/>
        <w:rPr>
          <w:rFonts w:asciiTheme="majorBidi" w:hAnsiTheme="majorBidi" w:cstheme="majorBidi"/>
          <w:lang w:bidi="he-IL"/>
        </w:rPr>
      </w:pPr>
      <w:r w:rsidRPr="00EB13A5">
        <w:rPr>
          <w:rFonts w:asciiTheme="majorBidi" w:hAnsiTheme="majorBidi" w:cstheme="majorBidi"/>
          <w:rtl/>
          <w:lang w:bidi="he-IL"/>
        </w:rPr>
        <w:t>מן התורה--מפורש בקרא או פירוש מקובל</w:t>
      </w:r>
    </w:p>
    <w:p w:rsidR="00156457" w:rsidRPr="00EB13A5" w:rsidRDefault="00156457" w:rsidP="00EB13A5">
      <w:pPr>
        <w:pStyle w:val="ListParagraph"/>
        <w:numPr>
          <w:ilvl w:val="0"/>
          <w:numId w:val="3"/>
        </w:numPr>
        <w:bidi/>
        <w:spacing w:after="0"/>
        <w:rPr>
          <w:rFonts w:asciiTheme="majorBidi" w:hAnsiTheme="majorBidi" w:cstheme="majorBidi"/>
          <w:lang w:bidi="he-IL"/>
        </w:rPr>
      </w:pPr>
      <w:r w:rsidRPr="00EB13A5">
        <w:rPr>
          <w:rFonts w:asciiTheme="majorBidi" w:hAnsiTheme="majorBidi" w:cstheme="majorBidi"/>
          <w:rtl/>
          <w:lang w:bidi="he-IL"/>
        </w:rPr>
        <w:t>דברי סופרים [מדבריהם]—אינו מפורש:</w:t>
      </w:r>
    </w:p>
    <w:p w:rsidR="00156457" w:rsidRPr="00EB13A5" w:rsidRDefault="00156457" w:rsidP="00EB13A5">
      <w:pPr>
        <w:pStyle w:val="ListParagraph"/>
        <w:numPr>
          <w:ilvl w:val="1"/>
          <w:numId w:val="3"/>
        </w:numPr>
        <w:bidi/>
        <w:spacing w:after="0"/>
        <w:rPr>
          <w:rFonts w:asciiTheme="majorBidi" w:hAnsiTheme="majorBidi" w:cstheme="majorBidi"/>
          <w:lang w:bidi="he-IL"/>
        </w:rPr>
      </w:pPr>
      <w:r w:rsidRPr="00EB13A5">
        <w:rPr>
          <w:rFonts w:asciiTheme="majorBidi" w:hAnsiTheme="majorBidi" w:cstheme="majorBidi"/>
          <w:rtl/>
          <w:lang w:bidi="he-IL"/>
        </w:rPr>
        <w:t>הל' למשה מסיני</w:t>
      </w:r>
    </w:p>
    <w:p w:rsidR="00156457" w:rsidRPr="00EB13A5" w:rsidRDefault="00156457" w:rsidP="00EB13A5">
      <w:pPr>
        <w:pStyle w:val="ListParagraph"/>
        <w:numPr>
          <w:ilvl w:val="1"/>
          <w:numId w:val="3"/>
        </w:numPr>
        <w:bidi/>
        <w:spacing w:after="0"/>
        <w:rPr>
          <w:rFonts w:asciiTheme="majorBidi" w:hAnsiTheme="majorBidi" w:cstheme="majorBidi"/>
          <w:lang w:bidi="he-IL"/>
        </w:rPr>
      </w:pPr>
      <w:r w:rsidRPr="00EB13A5">
        <w:rPr>
          <w:rFonts w:asciiTheme="majorBidi" w:hAnsiTheme="majorBidi" w:cstheme="majorBidi"/>
          <w:rtl/>
          <w:lang w:bidi="he-IL"/>
        </w:rPr>
        <w:t>דרשות ע"י י"ג מדות והיקש</w:t>
      </w:r>
    </w:p>
    <w:p w:rsidR="00156457" w:rsidRPr="00EB13A5" w:rsidRDefault="00156457" w:rsidP="00EB13A5">
      <w:pPr>
        <w:pStyle w:val="ListParagraph"/>
        <w:numPr>
          <w:ilvl w:val="2"/>
          <w:numId w:val="3"/>
        </w:numPr>
        <w:bidi/>
        <w:spacing w:after="0"/>
        <w:rPr>
          <w:rFonts w:asciiTheme="majorBidi" w:hAnsiTheme="majorBidi" w:cstheme="majorBidi"/>
          <w:lang w:bidi="he-IL"/>
        </w:rPr>
      </w:pPr>
      <w:r w:rsidRPr="00EB13A5">
        <w:rPr>
          <w:rFonts w:asciiTheme="majorBidi" w:hAnsiTheme="majorBidi" w:cstheme="majorBidi"/>
          <w:rtl/>
          <w:lang w:bidi="he-IL"/>
        </w:rPr>
        <w:t>דרשות שנאמרו מסיני [אין בהם מח']</w:t>
      </w:r>
    </w:p>
    <w:p w:rsidR="00156457" w:rsidRPr="00EB13A5" w:rsidRDefault="00156457" w:rsidP="00EB13A5">
      <w:pPr>
        <w:pStyle w:val="ListParagraph"/>
        <w:numPr>
          <w:ilvl w:val="2"/>
          <w:numId w:val="3"/>
        </w:numPr>
        <w:bidi/>
        <w:spacing w:after="0"/>
        <w:rPr>
          <w:rFonts w:asciiTheme="majorBidi" w:hAnsiTheme="majorBidi" w:cstheme="majorBidi"/>
          <w:lang w:bidi="he-IL"/>
        </w:rPr>
      </w:pPr>
      <w:r w:rsidRPr="00EB13A5">
        <w:rPr>
          <w:rFonts w:asciiTheme="majorBidi" w:hAnsiTheme="majorBidi" w:cstheme="majorBidi"/>
          <w:rtl/>
          <w:lang w:bidi="he-IL"/>
        </w:rPr>
        <w:t>דרשות שנתחדשו ע"י החכמים [שייך בהם מח']</w:t>
      </w:r>
    </w:p>
    <w:p w:rsidR="00156457" w:rsidRPr="00EB13A5" w:rsidRDefault="00156457" w:rsidP="00EB13A5">
      <w:pPr>
        <w:pStyle w:val="ListParagraph"/>
        <w:numPr>
          <w:ilvl w:val="1"/>
          <w:numId w:val="3"/>
        </w:numPr>
        <w:bidi/>
        <w:spacing w:after="0"/>
        <w:rPr>
          <w:rFonts w:asciiTheme="majorBidi" w:hAnsiTheme="majorBidi" w:cstheme="majorBidi"/>
          <w:lang w:bidi="he-IL"/>
        </w:rPr>
      </w:pPr>
      <w:r w:rsidRPr="00EB13A5">
        <w:rPr>
          <w:rFonts w:asciiTheme="majorBidi" w:hAnsiTheme="majorBidi" w:cstheme="majorBidi"/>
          <w:rtl/>
          <w:lang w:bidi="he-IL"/>
        </w:rPr>
        <w:t>תקנות גזרות ומנהגים</w:t>
      </w:r>
    </w:p>
    <w:sectPr w:rsidR="00156457" w:rsidRPr="00EB13A5" w:rsidSect="00BD5379">
      <w:headerReference w:type="default" r:id="rId7"/>
      <w:pgSz w:w="12240" w:h="15840"/>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30D" w:rsidRDefault="002A630D" w:rsidP="002824EF">
      <w:pPr>
        <w:spacing w:after="0" w:line="240" w:lineRule="auto"/>
      </w:pPr>
      <w:r>
        <w:separator/>
      </w:r>
    </w:p>
  </w:endnote>
  <w:endnote w:type="continuationSeparator" w:id="0">
    <w:p w:rsidR="002A630D" w:rsidRDefault="002A630D" w:rsidP="00282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Narkisi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30D" w:rsidRDefault="002A630D" w:rsidP="002824EF">
      <w:pPr>
        <w:spacing w:after="0" w:line="240" w:lineRule="auto"/>
      </w:pPr>
      <w:r>
        <w:separator/>
      </w:r>
    </w:p>
  </w:footnote>
  <w:footnote w:type="continuationSeparator" w:id="0">
    <w:p w:rsidR="002A630D" w:rsidRDefault="002A630D" w:rsidP="002824EF">
      <w:pPr>
        <w:spacing w:after="0" w:line="240" w:lineRule="auto"/>
      </w:pPr>
      <w:r>
        <w:continuationSeparator/>
      </w:r>
    </w:p>
  </w:footnote>
  <w:footnote w:id="1">
    <w:p w:rsidR="00BD5379" w:rsidRPr="00D53BF3" w:rsidRDefault="00BD5379" w:rsidP="00EB13A5">
      <w:pPr>
        <w:pStyle w:val="FootnoteText"/>
        <w:bidi/>
        <w:rPr>
          <w:rFonts w:asciiTheme="majorBidi" w:hAnsiTheme="majorBidi" w:cstheme="majorBidi"/>
        </w:rPr>
      </w:pPr>
      <w:r w:rsidRPr="00D53BF3">
        <w:rPr>
          <w:rStyle w:val="FootnoteReference"/>
          <w:rFonts w:asciiTheme="majorBidi" w:hAnsiTheme="majorBidi" w:cstheme="majorBidi"/>
        </w:rPr>
        <w:footnoteRef/>
      </w:r>
      <w:r w:rsidRPr="00D53BF3">
        <w:rPr>
          <w:rFonts w:asciiTheme="majorBidi" w:hAnsiTheme="majorBidi" w:cstheme="majorBidi"/>
        </w:rPr>
        <w:t xml:space="preserve"> </w:t>
      </w:r>
      <w:r w:rsidRPr="00D53BF3">
        <w:rPr>
          <w:rFonts w:asciiTheme="majorBidi" w:hAnsiTheme="majorBidi" w:cstheme="majorBidi"/>
          <w:rtl/>
          <w:lang w:bidi="he-IL"/>
        </w:rPr>
        <w:t>תלמוד בבלי מסכת קידושין דף ט עמוד ב</w:t>
      </w:r>
    </w:p>
    <w:p w:rsidR="00BD5379" w:rsidRPr="00D53BF3" w:rsidRDefault="00BD5379" w:rsidP="00EB13A5">
      <w:pPr>
        <w:pStyle w:val="FootnoteText"/>
        <w:bidi/>
        <w:rPr>
          <w:rFonts w:asciiTheme="majorBidi" w:hAnsiTheme="majorBidi" w:cstheme="majorBidi"/>
          <w:lang w:bidi="he-IL"/>
        </w:rPr>
      </w:pPr>
      <w:r w:rsidRPr="00D53BF3">
        <w:rPr>
          <w:rFonts w:asciiTheme="majorBidi" w:hAnsiTheme="majorBidi" w:cstheme="majorBidi"/>
          <w:rtl/>
          <w:lang w:bidi="he-IL"/>
        </w:rPr>
        <w:t xml:space="preserve">  ובביאה. מנא לן? אמר ר' אבהו א"ר יוחנן, דאמר קרא: </w:t>
      </w:r>
      <w:r w:rsidRPr="00D53BF3">
        <w:rPr>
          <w:rFonts w:asciiTheme="majorBidi" w:hAnsiTheme="majorBidi" w:cstheme="majorBidi"/>
          <w:u w:val="single"/>
          <w:rtl/>
          <w:lang w:bidi="he-IL"/>
        </w:rPr>
        <w:t>בעולת בעל</w:t>
      </w:r>
      <w:r w:rsidRPr="00D53BF3">
        <w:rPr>
          <w:rFonts w:asciiTheme="majorBidi" w:hAnsiTheme="majorBidi" w:cstheme="majorBidi"/>
          <w:rtl/>
          <w:lang w:bidi="he-IL"/>
        </w:rPr>
        <w:t xml:space="preserve">, מלמד, שנעשה לה בעל על ידי בעילה. א"ל ר' זירא לר' אבהו, ואמרי לה ר"ל לרבי יוחנן כעורה זו ששנה רבי: </w:t>
      </w:r>
      <w:r w:rsidRPr="00D53BF3">
        <w:rPr>
          <w:rFonts w:asciiTheme="majorBidi" w:hAnsiTheme="majorBidi" w:cstheme="majorBidi"/>
          <w:u w:val="single"/>
          <w:rtl/>
          <w:lang w:bidi="he-IL"/>
        </w:rPr>
        <w:t>ובעלה</w:t>
      </w:r>
      <w:r w:rsidRPr="00D53BF3">
        <w:rPr>
          <w:rFonts w:asciiTheme="majorBidi" w:hAnsiTheme="majorBidi" w:cstheme="majorBidi"/>
          <w:rtl/>
          <w:lang w:bidi="he-IL"/>
        </w:rPr>
        <w:t xml:space="preserve"> - מלמד שנקנית בביאה!</w:t>
      </w:r>
      <w:r w:rsidRPr="00D53BF3">
        <w:rPr>
          <w:rFonts w:asciiTheme="majorBidi" w:hAnsiTheme="majorBidi" w:cstheme="majorBidi"/>
          <w:sz w:val="14"/>
          <w:szCs w:val="14"/>
          <w:rtl/>
          <w:lang w:bidi="he-IL"/>
        </w:rPr>
        <w:t xml:space="preserve"> [בתמיה, וכי אינה מקובלת עליך שאתה מחזר ללמדה ממקום אחר]</w:t>
      </w:r>
      <w:r w:rsidRPr="00D53BF3">
        <w:rPr>
          <w:rFonts w:asciiTheme="majorBidi" w:hAnsiTheme="majorBidi" w:cstheme="majorBidi"/>
          <w:rtl/>
          <w:lang w:bidi="he-IL"/>
        </w:rPr>
        <w:t xml:space="preserve"> אי מהתם, הוה אמינא עד דמקדש והדר בעיל, קמ"ל. מתקיף לה ר' אבא בר ממל: אם כן, </w:t>
      </w:r>
      <w:r w:rsidRPr="00D53BF3">
        <w:rPr>
          <w:rFonts w:asciiTheme="majorBidi" w:hAnsiTheme="majorBidi" w:cstheme="majorBidi"/>
          <w:b/>
          <w:bCs/>
          <w:rtl/>
          <w:lang w:bidi="he-IL"/>
        </w:rPr>
        <w:t>נערה המאורסה דאמר רחמנא בסקילה, היכי משכחת לה? אי דאקדיש והדר בעיל, בעולה היא</w:t>
      </w:r>
      <w:r w:rsidRPr="00D53BF3">
        <w:rPr>
          <w:rFonts w:asciiTheme="majorBidi" w:hAnsiTheme="majorBidi" w:cstheme="majorBidi"/>
          <w:rtl/>
          <w:lang w:bidi="he-IL"/>
        </w:rPr>
        <w:t xml:space="preserve">, אי דאקדיש ולא בעיל, לאו כלום הוא! </w:t>
      </w:r>
    </w:p>
    <w:p w:rsidR="00BD5379" w:rsidRPr="00D53BF3" w:rsidRDefault="00BD5379" w:rsidP="00EB13A5">
      <w:pPr>
        <w:pStyle w:val="FootnoteText"/>
        <w:bidi/>
        <w:rPr>
          <w:rFonts w:asciiTheme="majorBidi" w:hAnsiTheme="majorBidi" w:cstheme="majorBidi"/>
          <w:lang w:bidi="he-IL"/>
        </w:rPr>
      </w:pPr>
      <w:r w:rsidRPr="00D53BF3">
        <w:rPr>
          <w:rFonts w:asciiTheme="majorBidi" w:hAnsiTheme="majorBidi" w:cstheme="majorBidi"/>
          <w:sz w:val="14"/>
          <w:szCs w:val="14"/>
          <w:rtl/>
          <w:lang w:bidi="he-IL"/>
        </w:rPr>
        <w:t xml:space="preserve">אמרוה רבנן קמיה דאביי: משכחת לה, כגון שבא עליה ארוס שלא כדרכה. א"ל אביי: עד כאן לא פליגי רבי ורבנן - אלא באחר, אבל בעל, דברי הכל אם בא עליה שלא כדרכה - עשאה בעולה. מאי היא? דתניא: באו עליה י' אנשים ועדיין היא בתולה - כולן בסקילה; רבי אומר, אומר אני: הראשון בסקילה, וכולן בחנק. </w:t>
      </w:r>
      <w:r w:rsidRPr="00D53BF3">
        <w:rPr>
          <w:rFonts w:asciiTheme="majorBidi" w:hAnsiTheme="majorBidi" w:cstheme="majorBidi"/>
          <w:b/>
          <w:bCs/>
          <w:rtl/>
          <w:lang w:bidi="he-IL"/>
        </w:rPr>
        <w:t>אמר רב נחמן בר יצחק: משכחת לה כגון שקדשה בשטר, הואיל וגומר ומוציא - גומר ומכניס</w:t>
      </w:r>
      <w:r w:rsidRPr="00D53BF3">
        <w:rPr>
          <w:rFonts w:asciiTheme="majorBidi" w:hAnsiTheme="majorBidi" w:cstheme="majorBidi"/>
          <w:rtl/>
          <w:lang w:bidi="he-IL"/>
        </w:rPr>
        <w:t xml:space="preserve">. </w:t>
      </w:r>
    </w:p>
  </w:footnote>
  <w:footnote w:id="2">
    <w:p w:rsidR="00BD5379" w:rsidRPr="00D53BF3" w:rsidRDefault="00BD5379" w:rsidP="00EB13A5">
      <w:pPr>
        <w:pStyle w:val="Heading4"/>
        <w:bidi/>
        <w:spacing w:before="0" w:line="240" w:lineRule="auto"/>
        <w:rPr>
          <w:rFonts w:asciiTheme="majorBidi" w:eastAsia="Times New Roman" w:hAnsiTheme="majorBidi"/>
          <w:sz w:val="20"/>
          <w:szCs w:val="20"/>
        </w:rPr>
      </w:pPr>
      <w:r w:rsidRPr="00D53BF3">
        <w:rPr>
          <w:rStyle w:val="FootnoteReference"/>
          <w:rFonts w:asciiTheme="majorBidi" w:hAnsiTheme="majorBidi"/>
          <w:sz w:val="20"/>
          <w:szCs w:val="20"/>
        </w:rPr>
        <w:footnoteRef/>
      </w:r>
      <w:r w:rsidRPr="00D53BF3">
        <w:rPr>
          <w:rFonts w:asciiTheme="majorBidi" w:hAnsiTheme="majorBidi"/>
          <w:sz w:val="20"/>
          <w:szCs w:val="20"/>
        </w:rPr>
        <w:t xml:space="preserve"> </w:t>
      </w:r>
      <w:r w:rsidRPr="00D53BF3">
        <w:rPr>
          <w:rFonts w:asciiTheme="majorBidi" w:eastAsia="Times New Roman" w:hAnsiTheme="majorBidi"/>
          <w:sz w:val="20"/>
          <w:szCs w:val="20"/>
          <w:rtl/>
        </w:rPr>
        <w:t>הקדמה לפיהמ"ש</w:t>
      </w:r>
    </w:p>
    <w:p w:rsidR="00BD5379" w:rsidRPr="00D53BF3" w:rsidRDefault="00BD5379" w:rsidP="00EB13A5">
      <w:pPr>
        <w:bidi/>
        <w:spacing w:after="0" w:line="240" w:lineRule="auto"/>
        <w:rPr>
          <w:rFonts w:asciiTheme="majorBidi" w:eastAsia="Calibri" w:hAnsiTheme="majorBidi" w:cstheme="majorBidi"/>
          <w:sz w:val="20"/>
          <w:szCs w:val="20"/>
        </w:rPr>
      </w:pPr>
      <w:r w:rsidRPr="00D53BF3">
        <w:rPr>
          <w:rFonts w:asciiTheme="majorBidi" w:eastAsia="Calibri" w:hAnsiTheme="majorBidi" w:cstheme="majorBidi"/>
          <w:sz w:val="20"/>
          <w:szCs w:val="20"/>
          <w:rtl/>
        </w:rPr>
        <w:t xml:space="preserve">1. וזה עיקר יש לך לעמוד על סודו. והוא, </w:t>
      </w:r>
      <w:r w:rsidRPr="00D53BF3">
        <w:rPr>
          <w:rFonts w:asciiTheme="majorBidi" w:eastAsia="Calibri" w:hAnsiTheme="majorBidi" w:cstheme="majorBidi"/>
          <w:b/>
          <w:bCs/>
          <w:sz w:val="20"/>
          <w:szCs w:val="20"/>
          <w:rtl/>
        </w:rPr>
        <w:t>שהפירושים המקובלים מפי משה, אין מחלוקת בהם בשום פנים</w:t>
      </w:r>
      <w:r w:rsidRPr="00D53BF3">
        <w:rPr>
          <w:rFonts w:asciiTheme="majorBidi" w:eastAsia="Calibri" w:hAnsiTheme="majorBidi" w:cstheme="majorBidi"/>
          <w:sz w:val="20"/>
          <w:szCs w:val="20"/>
          <w:rtl/>
        </w:rPr>
        <w:t xml:space="preserve">, שהרי מאז ועד עתה לא מצאנו מחלוקת נפלה בזמן מן הזמנים, מימות משה ועד רב אשי בין החכמים, כדי שיאמר אחד, המוציא עין חברו יוציאו את עינו, שנאמר עין בעין, ויאמר השני, אינו אלא כופר בלבד שחייב לתת. </w:t>
      </w:r>
      <w:r w:rsidRPr="00D53BF3">
        <w:rPr>
          <w:rFonts w:asciiTheme="majorBidi" w:eastAsia="Calibri" w:hAnsiTheme="majorBidi" w:cstheme="majorBidi"/>
          <w:sz w:val="20"/>
          <w:szCs w:val="20"/>
          <w:rtl/>
        </w:rPr>
        <w:br/>
        <w:t xml:space="preserve">2. ולא מצאנו ג"כ מחלוקת במה שאמר הכתוב (ויקרא כג), פרי עץ הדר, כדי שיאמר אחד שהוא אתרוג, ויאמר אחד שהוא חבושים, או רימונים, או זולתו. ולא מצאנו ג"כ מחלוקת בעץ עבות, שהוא הדס. </w:t>
      </w:r>
      <w:r w:rsidRPr="00D53BF3">
        <w:rPr>
          <w:rFonts w:asciiTheme="majorBidi" w:eastAsia="Calibri" w:hAnsiTheme="majorBidi" w:cstheme="majorBidi"/>
          <w:sz w:val="20"/>
          <w:szCs w:val="20"/>
          <w:rtl/>
        </w:rPr>
        <w:br/>
        <w:t xml:space="preserve">3. ולא מצאנו מחלוקת בדברי הכתוב (דברים כה), וקצותה את כפה, שהוא כופר. ולא במה שאמר הכתוב (ויקרא כא), ובת איש כהן כי תחל לזנות וגו' באש תישרף, שזו הגזירה אין לנו לגזור אותה אלא אם תהיה אשת איש, עכ"פ. </w:t>
      </w:r>
      <w:r w:rsidRPr="00D53BF3">
        <w:rPr>
          <w:rFonts w:asciiTheme="majorBidi" w:eastAsia="Calibri" w:hAnsiTheme="majorBidi" w:cstheme="majorBidi"/>
          <w:sz w:val="20"/>
          <w:szCs w:val="20"/>
          <w:rtl/>
        </w:rPr>
        <w:br/>
        <w:t>4. וכן גזירת הכתוב (דברים כב), בנערה אשר לא נמצאו לה בתולים שיסקלוה, לא שמענו חולק בה, ממשה ועד עתה, על מי שאמר שזהו לא יהיה אלא אם הייתה אשת איש, והעידו עדים עליה שאחר הקידושים זינתה בעדים והתראה.</w:t>
      </w:r>
      <w:r w:rsidRPr="00D53BF3">
        <w:rPr>
          <w:rStyle w:val="FootnoteReference"/>
          <w:rFonts w:asciiTheme="majorBidi" w:eastAsia="Calibri" w:hAnsiTheme="majorBidi" w:cstheme="majorBidi"/>
          <w:sz w:val="20"/>
          <w:szCs w:val="20"/>
          <w:rtl/>
        </w:rPr>
        <w:footnoteRef/>
      </w:r>
    </w:p>
    <w:p w:rsidR="00BD5379" w:rsidRPr="00D53BF3" w:rsidRDefault="00BD5379" w:rsidP="00EB13A5">
      <w:pPr>
        <w:bidi/>
        <w:spacing w:after="0" w:line="240" w:lineRule="auto"/>
        <w:rPr>
          <w:rFonts w:asciiTheme="majorBidi" w:eastAsia="Calibri" w:hAnsiTheme="majorBidi" w:cstheme="majorBidi"/>
          <w:b/>
          <w:bCs/>
          <w:sz w:val="20"/>
          <w:szCs w:val="20"/>
        </w:rPr>
      </w:pPr>
      <w:r w:rsidRPr="00D53BF3">
        <w:rPr>
          <w:rFonts w:asciiTheme="majorBidi" w:eastAsia="Calibri" w:hAnsiTheme="majorBidi" w:cstheme="majorBidi"/>
          <w:sz w:val="20"/>
          <w:szCs w:val="20"/>
          <w:rtl/>
        </w:rPr>
        <w:t xml:space="preserve">וכיוצא בזה בכלל המצות אין מחלוקת בהן. </w:t>
      </w:r>
      <w:r w:rsidRPr="00D53BF3">
        <w:rPr>
          <w:rFonts w:asciiTheme="majorBidi" w:eastAsia="Calibri" w:hAnsiTheme="majorBidi" w:cstheme="majorBidi"/>
          <w:b/>
          <w:bCs/>
          <w:sz w:val="20"/>
          <w:szCs w:val="20"/>
          <w:u w:val="single"/>
          <w:rtl/>
        </w:rPr>
        <w:t>שכולן פירושים מקובלים מפי משה. ועליהם ועל דומיהם אמרו, כל התורה נאמרו כללותיה ופרטותיה ודקדוקיה מסיני</w:t>
      </w:r>
      <w:r w:rsidRPr="00D53BF3">
        <w:rPr>
          <w:rFonts w:asciiTheme="majorBidi" w:eastAsia="Calibri" w:hAnsiTheme="majorBidi" w:cstheme="majorBidi"/>
          <w:sz w:val="20"/>
          <w:szCs w:val="20"/>
          <w:rtl/>
        </w:rPr>
        <w:t xml:space="preserve">. </w:t>
      </w:r>
      <w:r w:rsidRPr="00D53BF3">
        <w:rPr>
          <w:rFonts w:asciiTheme="majorBidi" w:eastAsia="Calibri" w:hAnsiTheme="majorBidi" w:cstheme="majorBidi"/>
          <w:sz w:val="20"/>
          <w:szCs w:val="20"/>
          <w:rtl/>
        </w:rPr>
        <w:br/>
      </w:r>
      <w:r w:rsidRPr="00D53BF3">
        <w:rPr>
          <w:rFonts w:asciiTheme="majorBidi" w:eastAsia="Calibri" w:hAnsiTheme="majorBidi" w:cstheme="majorBidi"/>
          <w:sz w:val="20"/>
          <w:szCs w:val="20"/>
          <w:u w:val="single"/>
          <w:rtl/>
        </w:rPr>
        <w:t>אבל אע"פ שהן מקובלים ואין מחלוקת בהם מחכמת התורה הנתונה לנו, נוכל להוציא ממנה אלו הפירושים בדרך מדרכי הסברות והאסמכתות והראיות והרמזים המצויים במקרא. וכשתראה אותם בתלמוד מעיינים וחולקים זה על זה במערכת העיון, ומביאים ראיות על אחד מאלו הפירושים והדומה להן</w:t>
      </w:r>
      <w:r w:rsidRPr="00D53BF3">
        <w:rPr>
          <w:rFonts w:asciiTheme="majorBidi" w:eastAsia="Calibri" w:hAnsiTheme="majorBidi" w:cstheme="majorBidi"/>
          <w:sz w:val="20"/>
          <w:szCs w:val="20"/>
          <w:rtl/>
        </w:rPr>
        <w:t xml:space="preserve">. </w:t>
      </w:r>
      <w:r w:rsidRPr="00D53BF3">
        <w:rPr>
          <w:rFonts w:asciiTheme="majorBidi" w:eastAsia="Calibri" w:hAnsiTheme="majorBidi" w:cstheme="majorBidi"/>
          <w:sz w:val="20"/>
          <w:szCs w:val="20"/>
          <w:rtl/>
        </w:rPr>
        <w:br/>
        <w:t xml:space="preserve">כגון מה שאמרו במאמר הכתוב פרי עץ הדר, אולי יהיה רימונים, או חבושים, או זולתם, עד שהביאו ראיה עליו ממה שנאמר פרי עץ הדר, ואמרו: עץ שטעם עצו ופריו שווה, ואמר אחר, פרי הדר באילנו משנה לשנה, ואמר אחר, פרי הדר על כל מים. אלו הראיות לא הביאו מפני שנשתבש עליהם העניין עד שנודע להם מהראיות האלה. אבל ראינו ללא ספק מיהושע עד עתה, שהאתרוג היו לוקחים עם הלולב בכל שנה, ואין בו מחלוקת. אבל חקרו על הרמז הנמצא בכתוב לזה הפירוש המקובל. </w:t>
      </w:r>
      <w:r w:rsidRPr="00D53BF3">
        <w:rPr>
          <w:rFonts w:asciiTheme="majorBidi" w:eastAsia="Calibri" w:hAnsiTheme="majorBidi" w:cstheme="majorBidi"/>
          <w:sz w:val="20"/>
          <w:szCs w:val="20"/>
          <w:rtl/>
        </w:rPr>
        <w:br/>
        <w:t xml:space="preserve">וכן היא ראייתם על ההדס, וראייתם על דיני אברים בעונש ממון, והוא מה שחייב למי שהשחית אבר מאברי חברו. וראייתם גם כן על בת איש כהן, הנזכרת לשם, שהיא אשת איש, וכל הדומה לו, שהוא נוהג על העיקר הזה. </w:t>
      </w:r>
      <w:r w:rsidRPr="00D53BF3">
        <w:rPr>
          <w:rFonts w:asciiTheme="majorBidi" w:eastAsia="Calibri" w:hAnsiTheme="majorBidi" w:cstheme="majorBidi"/>
          <w:sz w:val="20"/>
          <w:szCs w:val="20"/>
          <w:rtl/>
        </w:rPr>
        <w:br/>
      </w:r>
      <w:r w:rsidRPr="00D53BF3">
        <w:rPr>
          <w:rFonts w:asciiTheme="majorBidi" w:eastAsia="Calibri" w:hAnsiTheme="majorBidi" w:cstheme="majorBidi"/>
          <w:b/>
          <w:bCs/>
          <w:sz w:val="20"/>
          <w:szCs w:val="20"/>
          <w:rtl/>
        </w:rPr>
        <w:t>וזה עניין מה שאמרו, כללותיה ופרטותיה</w:t>
      </w:r>
      <w:r w:rsidRPr="00D53BF3">
        <w:rPr>
          <w:rFonts w:asciiTheme="majorBidi" w:eastAsia="Calibri" w:hAnsiTheme="majorBidi" w:cstheme="majorBidi"/>
          <w:sz w:val="20"/>
          <w:szCs w:val="20"/>
          <w:rtl/>
        </w:rPr>
        <w:t xml:space="preserve">. </w:t>
      </w:r>
      <w:r w:rsidRPr="00D53BF3">
        <w:rPr>
          <w:rFonts w:asciiTheme="majorBidi" w:eastAsia="Calibri" w:hAnsiTheme="majorBidi" w:cstheme="majorBidi"/>
          <w:sz w:val="20"/>
          <w:szCs w:val="20"/>
          <w:u w:val="single"/>
          <w:rtl/>
        </w:rPr>
        <w:t>רצו לומר, העניינים שנוכל להוציאם בכלל ופרט ובשאר י"ג מידות, והם מקובלים מפי משה מסיני</w:t>
      </w:r>
      <w:r w:rsidRPr="00D53BF3">
        <w:rPr>
          <w:rFonts w:asciiTheme="majorBidi" w:eastAsia="Calibri" w:hAnsiTheme="majorBidi" w:cstheme="majorBidi"/>
          <w:sz w:val="20"/>
          <w:szCs w:val="20"/>
          <w:rtl/>
        </w:rPr>
        <w:t xml:space="preserve">, </w:t>
      </w:r>
      <w:r w:rsidRPr="00D53BF3">
        <w:rPr>
          <w:rFonts w:asciiTheme="majorBidi" w:eastAsia="Calibri" w:hAnsiTheme="majorBidi" w:cstheme="majorBidi"/>
          <w:sz w:val="20"/>
          <w:szCs w:val="20"/>
          <w:u w:val="single"/>
          <w:rtl/>
        </w:rPr>
        <w:t>וכולם אע"פ שהם מקובלים מפי משה, לא נאמר בהם הלכה למשה מסיני</w:t>
      </w:r>
      <w:r w:rsidRPr="00D53BF3">
        <w:rPr>
          <w:rFonts w:asciiTheme="majorBidi" w:eastAsia="Calibri" w:hAnsiTheme="majorBidi" w:cstheme="majorBidi"/>
          <w:sz w:val="20"/>
          <w:szCs w:val="20"/>
          <w:rtl/>
        </w:rPr>
        <w:t xml:space="preserve">, שאין לומר פרי עץ הדר, הוא אתרוג, הלכה למשה מסיני, או חובל בחברו משלם ממון, הלכה למשה מסיני, שכבר נתברר לנו, שאלו הפירושים כולם מפי משה, </w:t>
      </w:r>
      <w:r w:rsidRPr="00D53BF3">
        <w:rPr>
          <w:rFonts w:asciiTheme="majorBidi" w:eastAsia="Calibri" w:hAnsiTheme="majorBidi" w:cstheme="majorBidi"/>
          <w:sz w:val="20"/>
          <w:szCs w:val="20"/>
          <w:u w:val="single"/>
          <w:rtl/>
        </w:rPr>
        <w:t>ויש להם רמזים במקרא, או יוציאו אותם בדרך מדרכי הסברה, כמו שאמרנו</w:t>
      </w:r>
      <w:r w:rsidRPr="00D53BF3">
        <w:rPr>
          <w:rFonts w:asciiTheme="majorBidi" w:eastAsia="Calibri" w:hAnsiTheme="majorBidi" w:cstheme="majorBidi"/>
          <w:sz w:val="20"/>
          <w:szCs w:val="20"/>
          <w:rtl/>
        </w:rPr>
        <w:t>.</w:t>
      </w:r>
    </w:p>
    <w:p w:rsidR="00BD5379" w:rsidRPr="00D53BF3" w:rsidRDefault="00BD5379" w:rsidP="00EB13A5">
      <w:pPr>
        <w:bidi/>
        <w:spacing w:after="0" w:line="240" w:lineRule="auto"/>
        <w:rPr>
          <w:rFonts w:asciiTheme="majorBidi" w:eastAsia="Times New Roman" w:hAnsiTheme="majorBidi" w:cstheme="majorBidi"/>
          <w:b/>
          <w:bCs/>
          <w:sz w:val="20"/>
          <w:szCs w:val="20"/>
        </w:rPr>
      </w:pPr>
      <w:r w:rsidRPr="00D53BF3">
        <w:rPr>
          <w:rFonts w:asciiTheme="majorBidi" w:eastAsia="Calibri" w:hAnsiTheme="majorBidi" w:cstheme="majorBidi"/>
          <w:b/>
          <w:bCs/>
          <w:sz w:val="20"/>
          <w:szCs w:val="20"/>
          <w:rtl/>
        </w:rPr>
        <w:t xml:space="preserve">[הלכה למשה מסיני] </w:t>
      </w:r>
      <w:r w:rsidRPr="00D53BF3">
        <w:rPr>
          <w:rFonts w:asciiTheme="majorBidi" w:eastAsia="Calibri" w:hAnsiTheme="majorBidi" w:cstheme="majorBidi"/>
          <w:sz w:val="20"/>
          <w:szCs w:val="20"/>
          <w:u w:val="single"/>
          <w:rtl/>
        </w:rPr>
        <w:t>ועל כן כל דבר שאין לו רמז במקרא, ואינו נקשר בו, ואי אפשר להוציאו בדרך מדרכי הסברה, עליו לבדו נאמר, הלכה למשה מסיני</w:t>
      </w:r>
      <w:r w:rsidRPr="00D53BF3">
        <w:rPr>
          <w:rFonts w:asciiTheme="majorBidi" w:eastAsia="Calibri" w:hAnsiTheme="majorBidi" w:cstheme="majorBidi"/>
          <w:sz w:val="20"/>
          <w:szCs w:val="20"/>
          <w:rtl/>
        </w:rPr>
        <w:t xml:space="preserve">. </w:t>
      </w:r>
      <w:r w:rsidRPr="00D53BF3">
        <w:rPr>
          <w:rFonts w:asciiTheme="majorBidi" w:eastAsia="Calibri" w:hAnsiTheme="majorBidi" w:cstheme="majorBidi"/>
          <w:sz w:val="20"/>
          <w:szCs w:val="20"/>
          <w:rtl/>
        </w:rPr>
        <w:br/>
        <w:t xml:space="preserve">ובשביל זה כשאמרנו, שיעוריו הלכה למשה מסיני - </w:t>
      </w:r>
      <w:r w:rsidRPr="00D53BF3">
        <w:rPr>
          <w:rFonts w:asciiTheme="majorBidi" w:eastAsia="Calibri" w:hAnsiTheme="majorBidi" w:cstheme="majorBidi"/>
          <w:sz w:val="20"/>
          <w:szCs w:val="20"/>
          <w:rtl/>
        </w:rPr>
        <w:br/>
        <w:t xml:space="preserve">הקשו עלינו ואמרו, מפני מה אתם אומרים שהם הלכה למשה מסיני, והנה שיעורין נרמז עליהם בפסוק, באומרו, ארץ חטה ושעורה (דברים ח). </w:t>
      </w:r>
      <w:r w:rsidRPr="00D53BF3">
        <w:rPr>
          <w:rFonts w:asciiTheme="majorBidi" w:eastAsia="Calibri" w:hAnsiTheme="majorBidi" w:cstheme="majorBidi"/>
          <w:sz w:val="20"/>
          <w:szCs w:val="20"/>
          <w:rtl/>
        </w:rPr>
        <w:br/>
        <w:t xml:space="preserve">תהיה התשובה, שהיא הלכה למשה מסיני, ואין לשיעורין עיקר להוציא אותם ממנו בדרך סברה, ואין להם רמז בכל התורה, אבל נסמכה זאת המצווה לזה הפסוק, לסימן, כדי שיהא נודע ונזכר, ואינו מעניין הכתוב. וזה עניין מה שאמרו, קרא אסמכתא בעלמא, בכל מקום שיזכרוהו. </w:t>
      </w:r>
      <w:r w:rsidR="000950E3">
        <w:rPr>
          <w:rFonts w:asciiTheme="majorBidi" w:eastAsia="Calibri" w:hAnsiTheme="majorBidi" w:cstheme="majorBidi"/>
          <w:sz w:val="20"/>
          <w:szCs w:val="20"/>
          <w:rtl/>
        </w:rPr>
        <w:br/>
      </w:r>
      <w:r w:rsidRPr="00D53BF3">
        <w:rPr>
          <w:rFonts w:asciiTheme="majorBidi" w:eastAsia="Calibri" w:hAnsiTheme="majorBidi" w:cstheme="majorBidi"/>
          <w:sz w:val="20"/>
          <w:szCs w:val="20"/>
          <w:rtl/>
        </w:rPr>
        <w:t xml:space="preserve">ואני אכלול בכאן </w:t>
      </w:r>
      <w:r w:rsidRPr="00D53BF3">
        <w:rPr>
          <w:rFonts w:asciiTheme="majorBidi" w:eastAsia="Calibri" w:hAnsiTheme="majorBidi" w:cstheme="majorBidi"/>
          <w:b/>
          <w:bCs/>
          <w:sz w:val="20"/>
          <w:szCs w:val="20"/>
          <w:rtl/>
        </w:rPr>
        <w:t>רוב</w:t>
      </w:r>
      <w:r w:rsidRPr="00D53BF3">
        <w:rPr>
          <w:rFonts w:asciiTheme="majorBidi" w:eastAsia="Calibri" w:hAnsiTheme="majorBidi" w:cstheme="majorBidi"/>
          <w:sz w:val="20"/>
          <w:szCs w:val="20"/>
          <w:rtl/>
        </w:rPr>
        <w:t xml:space="preserve"> הדינים שנאמר בהן הלכה למשה מסיני, </w:t>
      </w:r>
      <w:r w:rsidRPr="00D53BF3">
        <w:rPr>
          <w:rFonts w:asciiTheme="majorBidi" w:eastAsia="Calibri" w:hAnsiTheme="majorBidi" w:cstheme="majorBidi"/>
          <w:b/>
          <w:bCs/>
          <w:sz w:val="20"/>
          <w:szCs w:val="20"/>
          <w:rtl/>
        </w:rPr>
        <w:t>ואפשר שיהיה הכל</w:t>
      </w:r>
      <w:r w:rsidRPr="00D53BF3">
        <w:rPr>
          <w:rFonts w:asciiTheme="majorBidi" w:eastAsia="Calibri" w:hAnsiTheme="majorBidi" w:cstheme="majorBidi"/>
          <w:sz w:val="20"/>
          <w:szCs w:val="20"/>
          <w:rtl/>
        </w:rPr>
        <w:t xml:space="preserve">. ויתבאר לך אמיתת מה שאמרתי, שאין מהם אפילו אחת שהוציאוה בדרך סברה, ואי אפשר לסמוך אותה לפסוק אלא על דרך אסמכתא, כמו שבארנו. ולא מצאנו לעולם שחקרו בהן סברות, או הביאו עליהם ראיות, אלא לקחום מפי משה, כמו שצווה אותו הקב"ה: </w:t>
      </w:r>
    </w:p>
    <w:p w:rsidR="00BD5379" w:rsidRPr="00D53BF3" w:rsidRDefault="00BD5379" w:rsidP="00EB13A5">
      <w:pPr>
        <w:pStyle w:val="Heading4"/>
        <w:bidi/>
        <w:spacing w:before="0" w:line="240" w:lineRule="auto"/>
        <w:rPr>
          <w:rFonts w:asciiTheme="majorBidi" w:eastAsia="Times New Roman" w:hAnsiTheme="majorBidi"/>
          <w:sz w:val="20"/>
          <w:szCs w:val="20"/>
        </w:rPr>
      </w:pPr>
      <w:r w:rsidRPr="00D53BF3">
        <w:rPr>
          <w:rFonts w:asciiTheme="majorBidi" w:eastAsia="Times New Roman" w:hAnsiTheme="majorBidi"/>
          <w:sz w:val="20"/>
          <w:szCs w:val="20"/>
          <w:rtl/>
        </w:rPr>
        <w:t>מנין המצוות לרמב"ם</w:t>
      </w:r>
    </w:p>
    <w:p w:rsidR="00BD5379" w:rsidRPr="00D53BF3" w:rsidRDefault="00BD5379" w:rsidP="00EB13A5">
      <w:pPr>
        <w:pStyle w:val="FootnoteText"/>
        <w:bidi/>
        <w:rPr>
          <w:rFonts w:asciiTheme="majorBidi" w:eastAsia="Times New Roman" w:hAnsiTheme="majorBidi" w:cstheme="majorBidi"/>
        </w:rPr>
      </w:pPr>
      <w:r w:rsidRPr="00D53BF3">
        <w:rPr>
          <w:rFonts w:asciiTheme="majorBidi" w:eastAsia="Times New Roman" w:hAnsiTheme="majorBidi" w:cstheme="majorBidi"/>
          <w:rtl/>
        </w:rPr>
        <w:t xml:space="preserve">אלו הם שש מאות ושלש עשרה מצוות שנאמרו לו למשה </w:t>
      </w:r>
      <w:r w:rsidRPr="00D53BF3">
        <w:rPr>
          <w:rFonts w:asciiTheme="majorBidi" w:eastAsia="Times New Roman" w:hAnsiTheme="majorBidi" w:cstheme="majorBidi"/>
          <w:b/>
          <w:bCs/>
          <w:rtl/>
        </w:rPr>
        <w:t>בסיני הן וכללותיהן ופרטותיהן ודקדוקיהן</w:t>
      </w:r>
      <w:r w:rsidRPr="00D53BF3">
        <w:rPr>
          <w:rFonts w:asciiTheme="majorBidi" w:eastAsia="Times New Roman" w:hAnsiTheme="majorBidi" w:cstheme="majorBidi"/>
          <w:rtl/>
        </w:rPr>
        <w:t>, וכל אותן הכללות והפרטות והדקדוקין והביאורין של כל מצוה ומצוה היא תורה שבעל פה שקבלו בית דין מפי בית דין: ויש מצוות אחרות שנתחדשו אחר מתן תורה וקבעו אותן נביאים וחכמים ופשטו בכל ישראל כגון מקרא מגלה ונר חנוכה ותענית תשעה באב וידים ועירובין. ויש לכל מצוה מאלו פירושין ודקדוקין.</w:t>
      </w:r>
    </w:p>
    <w:p w:rsidR="00BD5379" w:rsidRPr="00D53BF3" w:rsidRDefault="00BD5379" w:rsidP="00EB13A5">
      <w:pPr>
        <w:pStyle w:val="Heading4"/>
        <w:bidi/>
        <w:spacing w:before="0" w:line="240" w:lineRule="auto"/>
        <w:rPr>
          <w:rFonts w:asciiTheme="majorBidi" w:eastAsia="Times New Roman" w:hAnsiTheme="majorBidi"/>
          <w:sz w:val="20"/>
          <w:szCs w:val="20"/>
        </w:rPr>
      </w:pPr>
      <w:r w:rsidRPr="00D53BF3">
        <w:rPr>
          <w:rFonts w:asciiTheme="majorBidi" w:eastAsia="Times New Roman" w:hAnsiTheme="majorBidi"/>
          <w:sz w:val="20"/>
          <w:szCs w:val="20"/>
          <w:rtl/>
        </w:rPr>
        <w:t xml:space="preserve">רמב"ם הלכות ממרים פרק א   הלכה ב  </w:t>
      </w:r>
    </w:p>
    <w:p w:rsidR="00BD5379" w:rsidRPr="00D53BF3" w:rsidRDefault="00BD5379" w:rsidP="00EB13A5">
      <w:pPr>
        <w:pStyle w:val="FootnoteText"/>
        <w:bidi/>
        <w:rPr>
          <w:rFonts w:asciiTheme="majorBidi" w:hAnsiTheme="majorBidi" w:cstheme="majorBidi"/>
        </w:rPr>
      </w:pPr>
      <w:r w:rsidRPr="00D53BF3">
        <w:rPr>
          <w:rFonts w:asciiTheme="majorBidi" w:eastAsia="Times New Roman" w:hAnsiTheme="majorBidi" w:cstheme="majorBidi"/>
          <w:rtl/>
        </w:rPr>
        <w:t xml:space="preserve">כל מי שאינו עושה כהוראתן עובר בלא תעשה שנאמר לא תסור מכל הדבר אשר יגידו לך ימין ושמאל, ואין לוקין על לאו זה מפני שניתן לאזהרת מיתת  בית דין, שכל חכם שמורה על דבריהם מיתתו בחנק שנאמר והאיש אשר יעשה בזדון וגו', </w:t>
      </w:r>
      <w:r w:rsidRPr="00D53BF3">
        <w:rPr>
          <w:rFonts w:asciiTheme="majorBidi" w:eastAsia="Times New Roman" w:hAnsiTheme="majorBidi" w:cstheme="majorBidi"/>
          <w:b/>
          <w:bCs/>
          <w:rtl/>
        </w:rPr>
        <w:t xml:space="preserve">אחד דברים שלמדו אותן מפי השמועה והם תורה שבעל פה,  ואחד דברים שלמדום </w:t>
      </w:r>
      <w:r w:rsidRPr="00D53BF3">
        <w:rPr>
          <w:rFonts w:asciiTheme="majorBidi" w:eastAsia="Times New Roman" w:hAnsiTheme="majorBidi" w:cstheme="majorBidi"/>
          <w:b/>
          <w:bCs/>
          <w:u w:val="single"/>
          <w:rtl/>
        </w:rPr>
        <w:t>מפי דעתם באחת מן המדות שהתורה נדרשת בהן</w:t>
      </w:r>
      <w:r w:rsidRPr="00D53BF3">
        <w:rPr>
          <w:rFonts w:asciiTheme="majorBidi" w:eastAsia="Times New Roman" w:hAnsiTheme="majorBidi" w:cstheme="majorBidi"/>
          <w:b/>
          <w:bCs/>
          <w:rtl/>
        </w:rPr>
        <w:t xml:space="preserve"> ונראה בעיניהם שדבר זה כך הוא</w:t>
      </w:r>
      <w:r w:rsidRPr="00D53BF3">
        <w:rPr>
          <w:rFonts w:asciiTheme="majorBidi" w:eastAsia="Times New Roman" w:hAnsiTheme="majorBidi" w:cstheme="majorBidi"/>
          <w:rtl/>
        </w:rPr>
        <w:t>, ואחד דברים שעשאום סייג לתורה ולפי מה  שהשעה צריכה והן הגזרות והתקנות והמנהגות, כל אחד ואחד מאלו השלשה דברים מצות עשה לשמוע להן, והעובר על כל אחד מהן עובר בלא תעשה,</w:t>
      </w:r>
    </w:p>
  </w:footnote>
  <w:footnote w:id="3">
    <w:p w:rsidR="00BD5379" w:rsidRPr="00D53BF3" w:rsidRDefault="00BD5379" w:rsidP="00EB13A5">
      <w:pPr>
        <w:pStyle w:val="FootnoteText"/>
        <w:bidi/>
        <w:rPr>
          <w:rFonts w:asciiTheme="majorBidi" w:hAnsiTheme="majorBidi" w:cstheme="majorBidi"/>
          <w:rtl/>
          <w:lang w:bidi="he-IL"/>
        </w:rPr>
      </w:pPr>
      <w:r w:rsidRPr="00D53BF3">
        <w:rPr>
          <w:rStyle w:val="FootnoteReference"/>
          <w:rFonts w:asciiTheme="majorBidi" w:hAnsiTheme="majorBidi" w:cstheme="majorBidi"/>
        </w:rPr>
        <w:footnoteRef/>
      </w:r>
      <w:r w:rsidRPr="00D53BF3">
        <w:rPr>
          <w:rFonts w:asciiTheme="majorBidi" w:hAnsiTheme="majorBidi" w:cstheme="majorBidi"/>
        </w:rPr>
        <w:t xml:space="preserve"> </w:t>
      </w:r>
      <w:r w:rsidRPr="00D53BF3">
        <w:rPr>
          <w:rFonts w:asciiTheme="majorBidi" w:hAnsiTheme="majorBidi" w:cstheme="majorBidi"/>
          <w:rtl/>
          <w:lang w:bidi="he-IL"/>
        </w:rPr>
        <w:t>לכאו' זהו המקור של הרמב"ם שיש להקל בספק הל' למשה מסיני אא"כ עיקרו מן התורה. וכעי"ז בלב שמח. עיין פירוש המשניות לרמב"ם כלים יז,יב שמנצל ניסוח זה של התוספתא כדי להסביר את הביטוי "דברי סופרים" לפי שיטתו.</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199457"/>
      <w:docPartObj>
        <w:docPartGallery w:val="Page Numbers (Top of Page)"/>
        <w:docPartUnique/>
      </w:docPartObj>
    </w:sdtPr>
    <w:sdtContent>
      <w:p w:rsidR="00BD5379" w:rsidRDefault="00BD5379">
        <w:pPr>
          <w:pStyle w:val="Header"/>
          <w:jc w:val="center"/>
        </w:pPr>
        <w:fldSimple w:instr=" PAGE   \* MERGEFORMAT ">
          <w:r w:rsidR="00EB13A5">
            <w:rPr>
              <w:noProof/>
            </w:rPr>
            <w:t>6</w:t>
          </w:r>
        </w:fldSimple>
      </w:p>
    </w:sdtContent>
  </w:sdt>
  <w:p w:rsidR="00BD5379" w:rsidRDefault="00BD53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C3F"/>
    <w:multiLevelType w:val="hybridMultilevel"/>
    <w:tmpl w:val="DB22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93E6D"/>
    <w:multiLevelType w:val="hybridMultilevel"/>
    <w:tmpl w:val="DB22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93454"/>
    <w:multiLevelType w:val="hybridMultilevel"/>
    <w:tmpl w:val="DB22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738E8"/>
    <w:multiLevelType w:val="hybridMultilevel"/>
    <w:tmpl w:val="FB020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51363"/>
    <w:multiLevelType w:val="hybridMultilevel"/>
    <w:tmpl w:val="E968D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94477D"/>
    <w:multiLevelType w:val="hybridMultilevel"/>
    <w:tmpl w:val="4F62B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2627C7"/>
    <w:multiLevelType w:val="hybridMultilevel"/>
    <w:tmpl w:val="A7A88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760E"/>
    <w:rsid w:val="00055ACA"/>
    <w:rsid w:val="000950E3"/>
    <w:rsid w:val="001238B7"/>
    <w:rsid w:val="00156457"/>
    <w:rsid w:val="00190F81"/>
    <w:rsid w:val="002824EF"/>
    <w:rsid w:val="002A630D"/>
    <w:rsid w:val="002E760E"/>
    <w:rsid w:val="003110B5"/>
    <w:rsid w:val="00493420"/>
    <w:rsid w:val="007872FF"/>
    <w:rsid w:val="007F1F62"/>
    <w:rsid w:val="00873774"/>
    <w:rsid w:val="008A7E03"/>
    <w:rsid w:val="00A7497C"/>
    <w:rsid w:val="00B65A63"/>
    <w:rsid w:val="00B90085"/>
    <w:rsid w:val="00BD5379"/>
    <w:rsid w:val="00D64E68"/>
    <w:rsid w:val="00EA3711"/>
    <w:rsid w:val="00EB13A5"/>
    <w:rsid w:val="00F7285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5C"/>
  </w:style>
  <w:style w:type="paragraph" w:styleId="Heading1">
    <w:name w:val="heading 1"/>
    <w:basedOn w:val="Normal"/>
    <w:next w:val="Normal"/>
    <w:link w:val="Heading1Char"/>
    <w:uiPriority w:val="9"/>
    <w:qFormat/>
    <w:rsid w:val="001564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3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34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53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3711"/>
    <w:rPr>
      <w:rFonts w:asciiTheme="majorHAnsi" w:eastAsiaTheme="majorEastAsia" w:hAnsiTheme="majorHAnsi" w:cstheme="majorBidi"/>
      <w:b/>
      <w:bCs/>
      <w:color w:val="4F81BD" w:themeColor="accent1"/>
      <w:sz w:val="26"/>
      <w:szCs w:val="26"/>
    </w:rPr>
  </w:style>
  <w:style w:type="paragraph" w:customStyle="1" w:styleId="a">
    <w:name w:val="ציטוט"/>
    <w:basedOn w:val="Normal"/>
    <w:next w:val="Normal"/>
    <w:rsid w:val="00493420"/>
    <w:pPr>
      <w:overflowPunct w:val="0"/>
      <w:autoSpaceDE w:val="0"/>
      <w:autoSpaceDN w:val="0"/>
      <w:bidi/>
      <w:adjustRightInd w:val="0"/>
      <w:spacing w:after="0" w:line="280" w:lineRule="atLeast"/>
      <w:ind w:left="397"/>
      <w:jc w:val="both"/>
      <w:textAlignment w:val="baseline"/>
    </w:pPr>
    <w:rPr>
      <w:rFonts w:ascii="Times New Roman" w:eastAsia="Times New Roman" w:hAnsi="Times New Roman" w:cs="Narkisim"/>
      <w:color w:val="000000"/>
      <w:sz w:val="20"/>
      <w:szCs w:val="24"/>
      <w:lang w:bidi="he-IL"/>
    </w:rPr>
  </w:style>
  <w:style w:type="character" w:customStyle="1" w:styleId="Heading3Char">
    <w:name w:val="Heading 3 Char"/>
    <w:basedOn w:val="DefaultParagraphFont"/>
    <w:link w:val="Heading3"/>
    <w:uiPriority w:val="9"/>
    <w:rsid w:val="00493420"/>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2824EF"/>
    <w:pPr>
      <w:spacing w:after="0" w:line="240" w:lineRule="auto"/>
    </w:pPr>
    <w:rPr>
      <w:sz w:val="20"/>
      <w:szCs w:val="20"/>
    </w:rPr>
  </w:style>
  <w:style w:type="character" w:customStyle="1" w:styleId="FootnoteTextChar">
    <w:name w:val="Footnote Text Char"/>
    <w:basedOn w:val="DefaultParagraphFont"/>
    <w:link w:val="FootnoteText"/>
    <w:uiPriority w:val="99"/>
    <w:rsid w:val="002824EF"/>
    <w:rPr>
      <w:sz w:val="20"/>
      <w:szCs w:val="20"/>
    </w:rPr>
  </w:style>
  <w:style w:type="character" w:styleId="FootnoteReference">
    <w:name w:val="footnote reference"/>
    <w:basedOn w:val="DefaultParagraphFont"/>
    <w:uiPriority w:val="99"/>
    <w:unhideWhenUsed/>
    <w:rsid w:val="002824EF"/>
    <w:rPr>
      <w:vertAlign w:val="superscript"/>
    </w:rPr>
  </w:style>
  <w:style w:type="paragraph" w:styleId="DocumentMap">
    <w:name w:val="Document Map"/>
    <w:basedOn w:val="Normal"/>
    <w:link w:val="DocumentMapChar"/>
    <w:uiPriority w:val="99"/>
    <w:semiHidden/>
    <w:unhideWhenUsed/>
    <w:rsid w:val="0015645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56457"/>
    <w:rPr>
      <w:rFonts w:ascii="Tahoma" w:hAnsi="Tahoma" w:cs="Tahoma"/>
      <w:sz w:val="16"/>
      <w:szCs w:val="16"/>
    </w:rPr>
  </w:style>
  <w:style w:type="character" w:customStyle="1" w:styleId="Heading1Char">
    <w:name w:val="Heading 1 Char"/>
    <w:basedOn w:val="DefaultParagraphFont"/>
    <w:link w:val="Heading1"/>
    <w:uiPriority w:val="9"/>
    <w:rsid w:val="0015645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56457"/>
    <w:pPr>
      <w:ind w:left="720"/>
      <w:contextualSpacing/>
    </w:pPr>
  </w:style>
  <w:style w:type="character" w:customStyle="1" w:styleId="Heading4Char">
    <w:name w:val="Heading 4 Char"/>
    <w:basedOn w:val="DefaultParagraphFont"/>
    <w:link w:val="Heading4"/>
    <w:uiPriority w:val="9"/>
    <w:rsid w:val="00BD5379"/>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BD53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537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D5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379"/>
  </w:style>
  <w:style w:type="paragraph" w:styleId="Footer">
    <w:name w:val="footer"/>
    <w:basedOn w:val="Normal"/>
    <w:link w:val="FooterChar"/>
    <w:uiPriority w:val="99"/>
    <w:semiHidden/>
    <w:unhideWhenUsed/>
    <w:rsid w:val="00BD53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53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4028</Words>
  <Characters>22962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Netanel Wiederblank</dc:creator>
  <cp:keywords/>
  <dc:description/>
  <cp:lastModifiedBy>Netanel Wiederblank</cp:lastModifiedBy>
  <cp:revision>2</cp:revision>
  <dcterms:created xsi:type="dcterms:W3CDTF">2016-05-25T13:11:00Z</dcterms:created>
  <dcterms:modified xsi:type="dcterms:W3CDTF">2016-05-25T17:30:00Z</dcterms:modified>
</cp:coreProperties>
</file>