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29" w:rsidRPr="005A7701" w:rsidRDefault="00E73726" w:rsidP="005A7701">
      <w:pPr>
        <w:pStyle w:val="Title"/>
        <w:bidi/>
        <w:spacing w:after="0"/>
        <w:rPr>
          <w:rtl/>
        </w:rPr>
      </w:pPr>
      <w:r w:rsidRPr="005A7701">
        <w:rPr>
          <w:rFonts w:hint="cs"/>
          <w:rtl/>
        </w:rPr>
        <w:t>השתדלות ובטחון</w:t>
      </w:r>
    </w:p>
    <w:p w:rsidR="00871029" w:rsidRPr="005A7701" w:rsidRDefault="00871029" w:rsidP="005A7701">
      <w:pPr>
        <w:bidi/>
        <w:jc w:val="both"/>
        <w:rPr>
          <w:rFonts w:ascii="David" w:hAnsi="David"/>
          <w:rtl/>
          <w:lang w:bidi="he-IL"/>
        </w:rPr>
      </w:pPr>
    </w:p>
    <w:p w:rsidR="00871029" w:rsidRPr="005A7701" w:rsidRDefault="00871029" w:rsidP="005A7701">
      <w:pPr>
        <w:bidi/>
        <w:jc w:val="both"/>
        <w:rPr>
          <w:rFonts w:ascii="David" w:hAnsi="David"/>
          <w:b/>
          <w:bCs/>
          <w:lang w:bidi="he-IL"/>
        </w:rPr>
      </w:pPr>
      <w:r w:rsidRPr="005A7701">
        <w:rPr>
          <w:rFonts w:ascii="David" w:hAnsi="David"/>
          <w:b/>
          <w:bCs/>
          <w:rtl/>
          <w:lang w:bidi="he-IL"/>
        </w:rPr>
        <w:t xml:space="preserve">ספר אמונה ובטחון לחזו"א - פרק ב </w:t>
      </w:r>
    </w:p>
    <w:p w:rsidR="00871029" w:rsidRPr="005A7701" w:rsidRDefault="00871029" w:rsidP="005A7701">
      <w:pPr>
        <w:bidi/>
        <w:jc w:val="both"/>
        <w:rPr>
          <w:rFonts w:ascii="David" w:hAnsi="David"/>
          <w:u w:val="single"/>
          <w:rtl/>
          <w:lang w:bidi="he-IL"/>
        </w:rPr>
      </w:pPr>
      <w:r w:rsidRPr="005A7701">
        <w:rPr>
          <w:rFonts w:ascii="David" w:hAnsi="David"/>
          <w:rtl/>
          <w:lang w:bidi="he-IL"/>
        </w:rPr>
        <w:t>א. טעות נושנת נתאזרחה בלב רבים במושג בטחון. שם בטחון המשמש למדה מהוללה ועיקרית בפי החסידים, נסתובבה במושג חובה להאמין - בכל מקרה שפוגש האדם והעמידתו לקראת עתיד בלתי מוכרע ושני דרכים בעתיד, אחת טובה ולא שניה - כי בטח יהיה הטוב, ואם מסתפק וחושש על היפוך הטוב הוא מחוסר בטחון</w:t>
      </w:r>
      <w:r w:rsidRPr="005A7701">
        <w:rPr>
          <w:rFonts w:ascii="David" w:hAnsi="David"/>
          <w:rtl/>
          <w:lang w:bidi="he-IL"/>
        </w:rPr>
        <w:t xml:space="preserve">. </w:t>
      </w:r>
      <w:r w:rsidRPr="005A7701">
        <w:rPr>
          <w:rFonts w:ascii="David" w:hAnsi="David"/>
          <w:rtl/>
          <w:lang w:bidi="he-IL"/>
        </w:rPr>
        <w:t>ואין הוראה זו בבטחון נכונה, שכל שלא נתברר בנבואה גורל העתיד אין העתיד מוכרע, כי מי יודע משפטי ד' וגמולותיו ית'</w:t>
      </w:r>
      <w:r w:rsidRPr="005A7701">
        <w:rPr>
          <w:rFonts w:ascii="David" w:hAnsi="David"/>
          <w:rtl/>
          <w:lang w:bidi="he-IL"/>
        </w:rPr>
        <w:t xml:space="preserve">. </w:t>
      </w:r>
      <w:r w:rsidRPr="005A7701">
        <w:rPr>
          <w:rFonts w:ascii="David" w:hAnsi="David"/>
          <w:u w:val="single"/>
          <w:rtl/>
          <w:lang w:bidi="he-IL"/>
        </w:rPr>
        <w:t>אבל ענין הבטחון הוא האמון שאין מקרה בעולם, וכל הנעשה תחת השמש הכל בהכרזה מאתו ית' ...</w:t>
      </w:r>
    </w:p>
    <w:p w:rsidR="00871029" w:rsidRPr="005A7701" w:rsidRDefault="00871029" w:rsidP="005A7701">
      <w:pPr>
        <w:bidi/>
        <w:jc w:val="both"/>
        <w:rPr>
          <w:rFonts w:ascii="David" w:hAnsi="David"/>
          <w:lang w:bidi="he-IL"/>
        </w:rPr>
      </w:pPr>
      <w:r w:rsidRPr="005A7701">
        <w:rPr>
          <w:rFonts w:ascii="David" w:hAnsi="David"/>
          <w:rtl/>
          <w:lang w:bidi="he-IL"/>
        </w:rPr>
        <w:t>וכאשר האדם נפגש במקרה אשר לפי הנוהג שבעולם צפוי' אליו סכנה מדרכי הטבע לפחוד מטבעת העולם, וקשת רוחו ירפהו מלזכור שאין המקרה אדוניה לנו ושאין מעצור לד' מלהושיעו ולהכן מסבבים שיחליפו את כל המסובבים, וההבלגה בשעה הקשה הלזו ולהשרות בקרבו את האמת הידועה כי אין כאן לפניו שום פגע רע מיד המקרה רק הכל מאתו ית' בין לטוב בין למוטב, ואשר שרש אמונתו מפיגה פחדתו ונותנת לו אמץ להאמין באפשרות ההצלה, ושאין לפניו נטיה לרעה יותר מנטיה לט</w:t>
      </w:r>
      <w:r w:rsidRPr="005A7701">
        <w:rPr>
          <w:rFonts w:ascii="David" w:hAnsi="David"/>
          <w:rtl/>
          <w:lang w:bidi="he-IL"/>
        </w:rPr>
        <w:t>ובה, ענין זה יקראוהו מדת הבטחון...</w:t>
      </w:r>
    </w:p>
    <w:p w:rsidR="00871029" w:rsidRPr="005A7701" w:rsidRDefault="00871029" w:rsidP="005A7701">
      <w:pPr>
        <w:autoSpaceDE w:val="0"/>
        <w:autoSpaceDN w:val="0"/>
        <w:bidi/>
        <w:adjustRightInd w:val="0"/>
        <w:jc w:val="both"/>
        <w:rPr>
          <w:rFonts w:ascii="David" w:hAnsi="David"/>
          <w:lang w:bidi="he-IL"/>
        </w:rPr>
      </w:pPr>
      <w:r w:rsidRPr="005A7701">
        <w:rPr>
          <w:rFonts w:ascii="David" w:hAnsi="David"/>
          <w:rtl/>
          <w:lang w:bidi="he-IL"/>
        </w:rPr>
        <w:t xml:space="preserve">ו. אם כי עיקרי הבטחון מחובת הלב, ומסתעפים ממנו מצוות מעשיות, בחובה של מניעה מפעולות נגד חבירו, יש בזה גם גדרים בפעולות של השתדלות המותרת, ולפעמים הבטחון מתנגד להשתדלות ואוסר אמצעים מיוחדים. והנה נתחייבנו לדון במחשבתנו כל פעולה טרם עשייתה אם היא מוסכמת ממדת הבטחון. וחז"ל אמרו במד"ר מקץ כי השתדלותו של יוסף הצדיק לבקש משר המשקים והזכרתני, היתה כזלזול במדת הבטחון. ואמרו: " אשרי הגבר אשר שם ד' מבטחו זה יוסף, ולא פנה אל רהבים וגו', שבשביל שפנה אל שר המשקים נתוסף לו שתי שנים." ר"ל יוסף שאין הצלתו תלוי' בהשתדלות וכל מיד ד', </w:t>
      </w:r>
      <w:r w:rsidRPr="005A7701">
        <w:rPr>
          <w:rFonts w:ascii="David" w:hAnsi="David"/>
          <w:u w:val="single"/>
          <w:rtl/>
          <w:lang w:bidi="he-IL"/>
        </w:rPr>
        <w:t>אבל בהיות שנתחייב האדם בפעולות ולא לסמוך אניסא, חייב יוסף את עצמו לשמש בהזדמנות זו ולבקש משר המשקים. ואמנם בהיות שלפי תכונת הרהבים אין בטבעו לזכור ולהיטיב, אין ראוי המעשה הזה רק מתוך יאוש, והמיואש עושה כל מה שיכול אף דברים הרחוקים מכל תועלת</w:t>
      </w:r>
      <w:r w:rsidRPr="005A7701">
        <w:rPr>
          <w:rFonts w:ascii="David" w:hAnsi="David"/>
          <w:rtl/>
          <w:lang w:bidi="he-IL"/>
        </w:rPr>
        <w:t xml:space="preserve">. אבל אין לבוטח לעשות כמו אלה, ואין פעולה זו מפעולות החובה, ויש במעשה זה כעין זריית אבק על זוהר האמונה ובטחון, </w:t>
      </w:r>
      <w:r w:rsidRPr="005A7701">
        <w:rPr>
          <w:rFonts w:ascii="David" w:hAnsi="David"/>
          <w:u w:val="single"/>
          <w:rtl/>
          <w:lang w:bidi="he-IL"/>
        </w:rPr>
        <w:t>ואחרי שאינה חובה היא אסורה</w:t>
      </w:r>
      <w:r w:rsidRPr="005A7701">
        <w:rPr>
          <w:rFonts w:ascii="David" w:hAnsi="David"/>
          <w:rtl/>
          <w:lang w:bidi="he-IL"/>
        </w:rPr>
        <w:t>. וכונת חז"ל על הפעולה ולא על מדת הבטחון של יוסף חלילה. וידע יוסף שאין עזר מבן אדם בלתי מיד ד' לבד, אבל מה שחייב עצמו לשאול משר המשקים לא הי' לפי קבלת חז"ל דין אמת, אלא לא הי' לו לפנות אל רהבים:</w:t>
      </w:r>
    </w:p>
    <w:p w:rsidR="00871029" w:rsidRPr="005A7701" w:rsidRDefault="00871029" w:rsidP="005A7701">
      <w:pPr>
        <w:bidi/>
        <w:jc w:val="both"/>
        <w:rPr>
          <w:rFonts w:ascii="David" w:hAnsi="David"/>
          <w:rtl/>
          <w:lang w:bidi="he-IL"/>
        </w:rPr>
      </w:pPr>
    </w:p>
    <w:p w:rsidR="00871029" w:rsidRPr="005A7701" w:rsidRDefault="00871029" w:rsidP="005A7701">
      <w:pPr>
        <w:bidi/>
        <w:jc w:val="both"/>
        <w:rPr>
          <w:rFonts w:ascii="David" w:hAnsi="David"/>
          <w:b/>
          <w:bCs/>
          <w:lang w:bidi="he-IL"/>
        </w:rPr>
      </w:pPr>
      <w:r w:rsidRPr="005A7701">
        <w:rPr>
          <w:rFonts w:ascii="David" w:hAnsi="David"/>
          <w:b/>
          <w:bCs/>
          <w:rtl/>
          <w:lang w:bidi="he-IL"/>
        </w:rPr>
        <w:t>מדרגת האדם (שער הבטחון פרק ט')</w:t>
      </w:r>
    </w:p>
    <w:p w:rsidR="00871029" w:rsidRPr="00871029" w:rsidRDefault="00871029" w:rsidP="005A7701">
      <w:pPr>
        <w:bidi/>
        <w:jc w:val="both"/>
        <w:rPr>
          <w:rFonts w:ascii="David" w:hAnsi="David"/>
          <w:color w:val="000000"/>
          <w:lang w:bidi="he-IL"/>
        </w:rPr>
      </w:pPr>
      <w:r w:rsidRPr="00871029">
        <w:rPr>
          <w:rFonts w:ascii="David" w:hAnsi="David"/>
          <w:color w:val="000000"/>
          <w:rtl/>
          <w:lang w:bidi="he-IL"/>
        </w:rPr>
        <w:t>בענין המדרגות בבטחון, מצינו בספר “אבן ישראל” לאדמו”ר הגאון ר' ישראל סלנטר ז”ל: שיש שני מיני בטחון: בטחון של חובת הלבבות, ובטחון של הרמב”ן. להחובת הלבבות צריך לבטוח בהקב”ה על ידי השתדלות דוקא, כי אסור לסמוך על הנס, אף כי אין מעצור להקב”ה להושיע אף בלא השתדלות, אעפי”כ מה שבכחו לעשות מחויב הוא לעשות (עיי”ש שער הבטחון פרק ד'), וחטא אסא היה מה שלא דרש בה' כלל, רק ברופאים כמפורש בפסוק.</w:t>
      </w:r>
    </w:p>
    <w:p w:rsidR="00871029" w:rsidRPr="00871029" w:rsidRDefault="00871029" w:rsidP="005A7701">
      <w:pPr>
        <w:bidi/>
        <w:jc w:val="both"/>
        <w:rPr>
          <w:rFonts w:ascii="David" w:hAnsi="David"/>
          <w:color w:val="000000"/>
          <w:rtl/>
          <w:lang w:bidi="he-IL"/>
        </w:rPr>
      </w:pPr>
      <w:r w:rsidRPr="00871029">
        <w:rPr>
          <w:rFonts w:ascii="David" w:hAnsi="David"/>
          <w:color w:val="000000"/>
          <w:lang w:bidi="he-IL"/>
        </w:rPr>
        <w:t> </w:t>
      </w:r>
      <w:r w:rsidRPr="00871029">
        <w:rPr>
          <w:rFonts w:ascii="David" w:hAnsi="David"/>
          <w:color w:val="000000"/>
          <w:rtl/>
          <w:lang w:bidi="he-IL"/>
        </w:rPr>
        <w:t>ולהרמב”ן הבטחון הוא להשליך על ה' לבד יהבו, בלי שום סיבה. ומה שדרשו רז”ל “ורפא ירפא”, היינו שניתן רשות לרופא לרפא, אבל העובד השלם אין ראוי לדרוש כלל ברפואה טבעית, ולדידיה גם בפרנסה אין צריך שום השתדלות, רק בטחון בה</w:t>
      </w:r>
      <w:r w:rsidRPr="00871029">
        <w:rPr>
          <w:rFonts w:ascii="David" w:hAnsi="David"/>
          <w:color w:val="000000"/>
          <w:lang w:bidi="he-IL"/>
        </w:rPr>
        <w:t>'</w:t>
      </w:r>
      <w:r w:rsidRPr="00871029">
        <w:rPr>
          <w:rFonts w:ascii="David" w:hAnsi="David"/>
          <w:color w:val="000000"/>
          <w:rtl/>
          <w:lang w:bidi="he-IL"/>
        </w:rPr>
        <w:t>.</w:t>
      </w:r>
    </w:p>
    <w:p w:rsidR="00871029" w:rsidRPr="00871029" w:rsidRDefault="00871029" w:rsidP="005A7701">
      <w:pPr>
        <w:bidi/>
        <w:jc w:val="both"/>
        <w:rPr>
          <w:rFonts w:ascii="David" w:hAnsi="David"/>
          <w:color w:val="000000"/>
          <w:rtl/>
          <w:lang w:bidi="he-IL"/>
        </w:rPr>
      </w:pPr>
      <w:r w:rsidRPr="00871029">
        <w:rPr>
          <w:rFonts w:ascii="David" w:hAnsi="David"/>
          <w:color w:val="000000"/>
          <w:rtl/>
          <w:lang w:bidi="he-IL"/>
        </w:rPr>
        <w:t>אמנם גם להחובת הלבבות אסור להרבות בהשתדלות, רק לעשות סיבה שיהיה אפשר גם כן על פי הטבע להרויח, ולבטוח בהשי”ת, אבל ריבוי ההשתדלות הוא חסרון בטחון כידוע.</w:t>
      </w:r>
    </w:p>
    <w:p w:rsidR="00871029" w:rsidRPr="00871029" w:rsidRDefault="00871029" w:rsidP="005A7701">
      <w:pPr>
        <w:bidi/>
        <w:jc w:val="both"/>
        <w:rPr>
          <w:rFonts w:ascii="David" w:hAnsi="David"/>
          <w:color w:val="000000"/>
          <w:rtl/>
          <w:lang w:bidi="he-IL"/>
        </w:rPr>
      </w:pPr>
      <w:r w:rsidRPr="00871029">
        <w:rPr>
          <w:rFonts w:ascii="David" w:hAnsi="David"/>
          <w:color w:val="000000"/>
          <w:rtl/>
          <w:lang w:bidi="he-IL"/>
        </w:rPr>
        <w:t>אבל המינים והאפיקורסים שאינם מאמינים שהשי”ת מנהיג העולם, רק נתנו ההנהגה לכוכבי השמים וכסיליהם, זה דרכם כסל למו להרבות מאד בהשתדלות לעשות סיבות למחסוריהם, מאחר שאינם מאמינים רק בטבע.</w:t>
      </w:r>
    </w:p>
    <w:p w:rsidR="00871029" w:rsidRPr="00871029" w:rsidRDefault="00871029" w:rsidP="005A7701">
      <w:pPr>
        <w:bidi/>
        <w:jc w:val="both"/>
        <w:rPr>
          <w:rFonts w:ascii="David" w:hAnsi="David"/>
          <w:color w:val="000000"/>
          <w:rtl/>
          <w:lang w:bidi="he-IL"/>
        </w:rPr>
      </w:pPr>
      <w:r w:rsidRPr="00871029">
        <w:rPr>
          <w:rFonts w:ascii="David" w:hAnsi="David"/>
          <w:color w:val="000000"/>
          <w:rtl/>
          <w:lang w:bidi="he-IL"/>
        </w:rPr>
        <w:t>וכפי הנראה שיטת החובת הלבבות היא בשביל בעלי בתים היראים, והשיטה של הרמב”ן בשביל חובשי בית המדרש, אשר אחת שאלו שבתם בבית ה' כל ימי חייהם, שאינם צריכים שום סיבה אלא לבטוח בה' בלי שום השתדלות.</w:t>
      </w:r>
    </w:p>
    <w:p w:rsidR="00871029" w:rsidRPr="00871029" w:rsidRDefault="00871029" w:rsidP="005A7701">
      <w:pPr>
        <w:bidi/>
        <w:jc w:val="both"/>
        <w:rPr>
          <w:rFonts w:ascii="David" w:hAnsi="David"/>
          <w:color w:val="000000"/>
          <w:rtl/>
          <w:lang w:bidi="he-IL"/>
        </w:rPr>
      </w:pPr>
      <w:r w:rsidRPr="00871029">
        <w:rPr>
          <w:rFonts w:ascii="David" w:hAnsi="David"/>
          <w:color w:val="000000"/>
          <w:rtl/>
          <w:lang w:bidi="he-IL"/>
        </w:rPr>
        <w:t xml:space="preserve">אמנם מצינו שגם החוה”ל כתב בשביל יחידי סגולה שיטה מיוחדת של בטחון בלי שום השתדלות, באמרו שם: והעילה אשר בעבורה חייב הבורא את האדם לחזר ולסבב על סיבות הטרף ושאר מה שהוא צריך אליו, לשני פנים: אחד מהם מפני שחייבה התורה בחינת הנפש בעבודת האלוקים ובהמרותו, בחן אותה במה שמראה זה ממנו. והוא הצורך והחסרון אל מה שנחוץ לה ממאכל ומשתה מלבוש ומַעוֺן ומשגל, וצוה אותם לחזר עליהם להביאם בסיבות המוכנות להם על פנים מיוחדים ועתים ידועים וכו'. והשני כי אילו לא הוצרך האדם לטרוח ולחזר ולסבב להבאת טרפו היה בועט ורודף אחר העבירות וכו'. ואם הוא מגביר עבודת האלוקים, ובוחר ביראתו, ובוטח בו בעניני תורתו ועולמו, סר מן הדברים המגונים, וכוסף למדות הטובות לא יבעט במנוחה, ולא יטה אל השלוה, לא ישיאהו היצר, לא יפת בכשפי העולם, יסתלק מעליו טורח הגלגול והסיבוב בהבאת </w:t>
      </w:r>
      <w:r w:rsidRPr="00871029">
        <w:rPr>
          <w:rFonts w:ascii="David" w:hAnsi="David"/>
          <w:color w:val="000000"/>
          <w:rtl/>
          <w:lang w:bidi="he-IL"/>
        </w:rPr>
        <w:lastRenderedPageBreak/>
        <w:t>טרפו. מפני הסתלקות שתי הפנים מעליו, הבחינה, והבעיטה בטובה, ויבואהו טרפו בלי טורח ובלי יגיעה כפי סיפוקו ומזונו, כמו שנאמר “לא ירעיב נפש צדיק</w:t>
      </w:r>
    </w:p>
    <w:p w:rsidR="00871029" w:rsidRPr="005A7701" w:rsidRDefault="00871029" w:rsidP="005A7701">
      <w:pPr>
        <w:bidi/>
        <w:jc w:val="both"/>
        <w:rPr>
          <w:rFonts w:ascii="David" w:hAnsi="David"/>
          <w:rtl/>
          <w:lang w:bidi="he-IL"/>
        </w:rPr>
      </w:pPr>
    </w:p>
    <w:p w:rsidR="0008298E" w:rsidRPr="007511DB" w:rsidRDefault="0008298E" w:rsidP="005A7701">
      <w:pPr>
        <w:pStyle w:val="Heading3"/>
        <w:rPr>
          <w:rFonts w:ascii="David" w:hAnsi="David"/>
          <w:u w:val="none"/>
        </w:rPr>
      </w:pPr>
      <w:r w:rsidRPr="007511DB">
        <w:rPr>
          <w:rFonts w:ascii="David" w:hAnsi="David"/>
          <w:u w:val="none"/>
          <w:rtl/>
        </w:rPr>
        <w:t>רמב"ן ויקרא פרק כו פסוק יא</w:t>
      </w:r>
    </w:p>
    <w:p w:rsidR="0008298E" w:rsidRPr="005A7701" w:rsidRDefault="0008298E" w:rsidP="005A7701">
      <w:pPr>
        <w:autoSpaceDE w:val="0"/>
        <w:autoSpaceDN w:val="0"/>
        <w:bidi/>
        <w:adjustRightInd w:val="0"/>
        <w:jc w:val="both"/>
        <w:rPr>
          <w:rFonts w:ascii="David" w:hAnsi="David"/>
          <w:color w:val="000000"/>
          <w:rtl/>
          <w:lang w:bidi="he-IL"/>
        </w:rPr>
      </w:pPr>
      <w:r w:rsidRPr="005A7701">
        <w:rPr>
          <w:rFonts w:ascii="David" w:hAnsi="David"/>
          <w:color w:val="000000"/>
          <w:rtl/>
          <w:lang w:bidi="he-IL"/>
        </w:rPr>
        <w:t>והכלל כי בהיות ישראל שלמים והם רבים, לא יתנהג ענינם בטבע כלל, לא בגופם, ולא בארצם, לא בכללם, ולא ביחיד מהם, כי יברך השם לחמם ומימם, ויסיר מחלה מקרבם, עד שלא יצטרכו לרופא ולהשתמר בדרך מדרכי הרפואות כלל, כמו שאמר (שמות טו כו) כי אני ה' רופאך. וכן היו הצדיקים עושים בזמן הנבואה, גם כי יקרם עון שיחלו לא ידרשו ברופאים רק בנביאים, כענין חזקיהו בחלותו (מ"ב כ ב ג). ואמר הכתוב (דהי"ב טז יב) גם בחליו לא דרש את ה' כי ברופאים, ואילו היה דבר הרופאים נהוג בהם, מה טעם שיזכיר הרופאים, אין האשם רק בעבור שלא דרש השם. אבל הוא כאשר יאמר אדם, לא אכל פלוני מצה בחג המצות כי אם חמץ:</w:t>
      </w:r>
    </w:p>
    <w:p w:rsidR="0008298E" w:rsidRPr="005A7701" w:rsidRDefault="0008298E" w:rsidP="005A7701">
      <w:pPr>
        <w:autoSpaceDE w:val="0"/>
        <w:autoSpaceDN w:val="0"/>
        <w:bidi/>
        <w:adjustRightInd w:val="0"/>
        <w:jc w:val="both"/>
        <w:rPr>
          <w:rFonts w:ascii="David" w:hAnsi="David"/>
          <w:color w:val="000000"/>
          <w:rtl/>
          <w:lang w:bidi="he-IL"/>
        </w:rPr>
      </w:pPr>
      <w:r w:rsidRPr="005A7701">
        <w:rPr>
          <w:rFonts w:ascii="David" w:hAnsi="David"/>
          <w:color w:val="000000"/>
          <w:rtl/>
          <w:lang w:bidi="he-IL"/>
        </w:rPr>
        <w:t>אבל הדורש השם בנביא לא ידרוש ברופאים. ומה חלק לרופאים בבית עושי רצון השם, אחר שהבטיח וברך את לחמך ואת מימיך והסירותי מחלה מקרבך, והרופאים אין מעשיהם רק על המאכל והמשקה להזהיר ממנו ולצוות עליו:</w:t>
      </w:r>
    </w:p>
    <w:p w:rsidR="0008298E" w:rsidRPr="005A7701" w:rsidRDefault="0008298E" w:rsidP="005A7701">
      <w:pPr>
        <w:autoSpaceDE w:val="0"/>
        <w:autoSpaceDN w:val="0"/>
        <w:bidi/>
        <w:adjustRightInd w:val="0"/>
        <w:jc w:val="both"/>
        <w:rPr>
          <w:rFonts w:ascii="David" w:hAnsi="David"/>
          <w:color w:val="000000"/>
          <w:rtl/>
          <w:lang w:bidi="he-IL"/>
        </w:rPr>
      </w:pPr>
      <w:r w:rsidRPr="005A7701">
        <w:rPr>
          <w:rFonts w:ascii="David" w:hAnsi="David"/>
          <w:color w:val="000000"/>
          <w:rtl/>
          <w:lang w:bidi="he-IL"/>
        </w:rPr>
        <w:t>וכך אמרו (ברכות סד א) כל עשרין ותרתין שנין דמלך רבה רב יוסף אפילו אומנא לביתיה לא קרא, והמשל להם (במדב"ר ט ג) תרעא דלא פתיח למצותא פתיח לאסיא. והוא מאמרם (ברכות ס א) שאין דרכם של בני אדם ברפואות אלא שנהגו, אילו לא היה דרכם ברפואות יחלה האדם כפי אשר יהיה עליו עונש חטאו ויתרפא ברצון ה', אבל הם נהגו ברפואות והשם הניחם למקרי הטבעים:</w:t>
      </w:r>
    </w:p>
    <w:p w:rsidR="0008298E" w:rsidRDefault="0008298E" w:rsidP="005A7701">
      <w:pPr>
        <w:autoSpaceDE w:val="0"/>
        <w:autoSpaceDN w:val="0"/>
        <w:bidi/>
        <w:adjustRightInd w:val="0"/>
        <w:jc w:val="both"/>
        <w:rPr>
          <w:rFonts w:ascii="David" w:hAnsi="David" w:hint="cs"/>
          <w:color w:val="000000"/>
          <w:rtl/>
          <w:lang w:bidi="he-IL"/>
        </w:rPr>
      </w:pPr>
      <w:r w:rsidRPr="005A7701">
        <w:rPr>
          <w:rFonts w:ascii="David" w:hAnsi="David"/>
          <w:color w:val="000000"/>
          <w:rtl/>
          <w:lang w:bidi="he-IL"/>
        </w:rPr>
        <w:t>וזו היא כונתם באמרם (שם) ורפא ירפא מכאן שנתנה רשות לרופא לרפאות, לא אמרו שנתנה רשות לחולה להתרפאות, אלא כיון שחלה החולה ובא להתרפאות כי נהג ברפואות והוא לא היה מעדת השם שחלקם בחיים, אין לרופא לאסור עצמו מרפואתו, לא מפני חשש שמא ימות בידו, אחרי שהוא בקי במלאכה ההיא, ולא בעבור שיאמר כי השם לבדו הוא רופא כל בשר, שכבר נהגו. ועל כן האנשים הנצים שהכו זה את זה באבן או באגרוף (שמות כא יח) יש על המכה תשלומי הרפואה, כי התורה לא תסמוך דיניה על הנסים, כאשר אמרה (דברים טו יא) כי לא יחדל אביון מקרב הארץ, מדעתו שכן יהיה. אבל ברצות השם דרכי איש אין לו עסק ברופאים:</w:t>
      </w:r>
    </w:p>
    <w:p w:rsidR="007511DB" w:rsidRDefault="007511DB" w:rsidP="007511DB">
      <w:pPr>
        <w:autoSpaceDE w:val="0"/>
        <w:autoSpaceDN w:val="0"/>
        <w:bidi/>
        <w:adjustRightInd w:val="0"/>
        <w:jc w:val="both"/>
        <w:rPr>
          <w:rFonts w:ascii="David" w:hAnsi="David" w:hint="cs"/>
          <w:color w:val="000000"/>
          <w:rtl/>
          <w:lang w:bidi="he-IL"/>
        </w:rPr>
      </w:pPr>
    </w:p>
    <w:p w:rsidR="007511DB" w:rsidRPr="007511DB" w:rsidRDefault="007511DB" w:rsidP="007511DB">
      <w:pPr>
        <w:autoSpaceDE w:val="0"/>
        <w:autoSpaceDN w:val="0"/>
        <w:bidi/>
        <w:adjustRightInd w:val="0"/>
        <w:jc w:val="both"/>
        <w:rPr>
          <w:rFonts w:ascii="David" w:hAnsi="David" w:hint="cs"/>
          <w:b/>
          <w:bCs/>
          <w:color w:val="000000"/>
          <w:rtl/>
          <w:lang w:bidi="he-IL"/>
        </w:rPr>
      </w:pPr>
      <w:r w:rsidRPr="007511DB">
        <w:rPr>
          <w:rFonts w:ascii="David" w:hAnsi="David" w:hint="cs"/>
          <w:b/>
          <w:bCs/>
          <w:color w:val="000000"/>
          <w:rtl/>
          <w:lang w:bidi="he-IL"/>
        </w:rPr>
        <w:t>רמב"ן, דברים כ:ה</w:t>
      </w:r>
    </w:p>
    <w:p w:rsidR="007511DB" w:rsidRPr="007511DB" w:rsidRDefault="007511DB" w:rsidP="007511DB">
      <w:pPr>
        <w:autoSpaceDE w:val="0"/>
        <w:autoSpaceDN w:val="0"/>
        <w:bidi/>
        <w:adjustRightInd w:val="0"/>
        <w:jc w:val="both"/>
        <w:rPr>
          <w:rFonts w:ascii="David" w:hAnsi="David"/>
          <w:color w:val="000000"/>
          <w:rtl/>
          <w:lang w:bidi="he-IL"/>
        </w:rPr>
      </w:pPr>
      <w:r w:rsidRPr="007511DB">
        <w:rPr>
          <w:rFonts w:ascii="David" w:hAnsi="David"/>
          <w:color w:val="000000"/>
          <w:rtl/>
        </w:rPr>
        <w:t>התורה תצווה בדרך ארץ, ותעשה ניסים עם יראיו בהסתר, ואין החפץ לפניו לשנות טבעו של עולם</w:t>
      </w:r>
    </w:p>
    <w:p w:rsidR="0008298E" w:rsidRPr="005A7701" w:rsidRDefault="0008298E" w:rsidP="005A7701">
      <w:pPr>
        <w:bidi/>
        <w:jc w:val="both"/>
        <w:rPr>
          <w:rFonts w:ascii="David" w:hAnsi="David"/>
          <w:rtl/>
          <w:lang w:bidi="he-IL"/>
        </w:rPr>
      </w:pPr>
    </w:p>
    <w:p w:rsidR="009D1101" w:rsidRPr="005A7701" w:rsidRDefault="009D1101" w:rsidP="005A7701">
      <w:pPr>
        <w:autoSpaceDE w:val="0"/>
        <w:autoSpaceDN w:val="0"/>
        <w:bidi/>
        <w:adjustRightInd w:val="0"/>
        <w:jc w:val="both"/>
        <w:rPr>
          <w:rFonts w:ascii="David" w:hAnsi="David"/>
          <w:b/>
          <w:bCs/>
          <w:rtl/>
          <w:lang w:bidi="he-IL"/>
        </w:rPr>
      </w:pPr>
      <w:r w:rsidRPr="005A7701">
        <w:rPr>
          <w:rFonts w:ascii="David" w:hAnsi="David"/>
          <w:b/>
          <w:bCs/>
          <w:rtl/>
          <w:lang w:bidi="he-IL"/>
        </w:rPr>
        <w:t xml:space="preserve">תלמוד בבלי מסכת נדה דף ע עמוד ב </w:t>
      </w:r>
    </w:p>
    <w:p w:rsidR="009D1101" w:rsidRPr="005A7701" w:rsidRDefault="009D1101" w:rsidP="005A7701">
      <w:pPr>
        <w:autoSpaceDE w:val="0"/>
        <w:autoSpaceDN w:val="0"/>
        <w:bidi/>
        <w:adjustRightInd w:val="0"/>
        <w:jc w:val="both"/>
        <w:rPr>
          <w:rFonts w:ascii="David" w:hAnsi="David"/>
          <w:rtl/>
          <w:lang w:bidi="he-IL"/>
        </w:rPr>
      </w:pPr>
      <w:r w:rsidRPr="005A7701">
        <w:rPr>
          <w:rFonts w:ascii="David" w:hAnsi="David"/>
          <w:rtl/>
          <w:lang w:bidi="he-IL"/>
        </w:rPr>
        <w:t>מה יעשה אדם ויתעשר? אמר להן: ירבה בסחורה, וישא ויתן באמונה. אמרו לו: הרבה עשו כן ולא הועילו! אלא: יבקש רחמים ממי שהעושר שלו. שנאמר +חגי ב'+ לי הכסף ולי הזהב. מאי קמ"ל? דהא בלא הא לא סגי,</w:t>
      </w:r>
    </w:p>
    <w:p w:rsidR="009D1101" w:rsidRPr="005A7701" w:rsidRDefault="009D1101" w:rsidP="005A7701">
      <w:pPr>
        <w:autoSpaceDE w:val="0"/>
        <w:autoSpaceDN w:val="0"/>
        <w:bidi/>
        <w:adjustRightInd w:val="0"/>
        <w:jc w:val="both"/>
        <w:rPr>
          <w:rFonts w:ascii="David" w:hAnsi="David"/>
          <w:rtl/>
          <w:lang w:bidi="he-IL"/>
        </w:rPr>
      </w:pPr>
    </w:p>
    <w:p w:rsidR="009D1101" w:rsidRPr="005A7701" w:rsidRDefault="009D1101" w:rsidP="005A7701">
      <w:pPr>
        <w:autoSpaceDE w:val="0"/>
        <w:autoSpaceDN w:val="0"/>
        <w:bidi/>
        <w:adjustRightInd w:val="0"/>
        <w:jc w:val="both"/>
        <w:rPr>
          <w:rFonts w:ascii="David" w:hAnsi="David"/>
          <w:b/>
          <w:bCs/>
          <w:rtl/>
          <w:lang w:bidi="he-IL"/>
        </w:rPr>
      </w:pPr>
      <w:r w:rsidRPr="005A7701">
        <w:rPr>
          <w:rFonts w:ascii="David" w:hAnsi="David"/>
          <w:b/>
          <w:bCs/>
          <w:rtl/>
          <w:lang w:bidi="he-IL"/>
        </w:rPr>
        <w:t xml:space="preserve">בית הבחירה למאירי מסכת נידה דף ע עמוד ב </w:t>
      </w:r>
    </w:p>
    <w:p w:rsidR="009D1101" w:rsidRPr="005A7701" w:rsidRDefault="009D1101" w:rsidP="005A7701">
      <w:pPr>
        <w:autoSpaceDE w:val="0"/>
        <w:autoSpaceDN w:val="0"/>
        <w:bidi/>
        <w:adjustRightInd w:val="0"/>
        <w:jc w:val="both"/>
        <w:rPr>
          <w:rFonts w:ascii="David" w:hAnsi="David"/>
          <w:rtl/>
          <w:lang w:bidi="he-IL"/>
        </w:rPr>
      </w:pPr>
      <w:r w:rsidRPr="005A7701">
        <w:rPr>
          <w:rFonts w:ascii="David" w:hAnsi="David"/>
          <w:rtl/>
          <w:lang w:bidi="he-IL"/>
        </w:rPr>
        <w:t>ואם לבו נוטה לעושר אע"פ שההצלחה מתת אלהים היא וכדכתוב לי הכסף ולי הזהב וצריך שיבקש רחמים על עצמו לזכות בכך מ"מ יהא אף הוא משתדל בכך ומהו עיקר ההשתדלות בזה שיהא נושא ונותן באמונה</w:t>
      </w:r>
    </w:p>
    <w:p w:rsidR="009D1101" w:rsidRPr="005A7701" w:rsidRDefault="009D1101" w:rsidP="005A7701">
      <w:pPr>
        <w:autoSpaceDE w:val="0"/>
        <w:autoSpaceDN w:val="0"/>
        <w:bidi/>
        <w:adjustRightInd w:val="0"/>
        <w:jc w:val="both"/>
        <w:rPr>
          <w:rFonts w:ascii="David" w:hAnsi="David"/>
          <w:b/>
          <w:bCs/>
          <w:rtl/>
          <w:lang w:bidi="he-IL"/>
        </w:rPr>
      </w:pPr>
    </w:p>
    <w:p w:rsidR="009D1101" w:rsidRPr="005A7701" w:rsidRDefault="009D1101" w:rsidP="005A7701">
      <w:pPr>
        <w:autoSpaceDE w:val="0"/>
        <w:autoSpaceDN w:val="0"/>
        <w:bidi/>
        <w:adjustRightInd w:val="0"/>
        <w:jc w:val="both"/>
        <w:rPr>
          <w:rFonts w:ascii="David" w:hAnsi="David"/>
          <w:b/>
          <w:bCs/>
          <w:rtl/>
          <w:lang w:bidi="he-IL"/>
        </w:rPr>
      </w:pPr>
      <w:r w:rsidRPr="005A7701">
        <w:rPr>
          <w:rFonts w:ascii="David" w:hAnsi="David"/>
          <w:b/>
          <w:bCs/>
          <w:rtl/>
          <w:lang w:bidi="he-IL"/>
        </w:rPr>
        <w:t>הגהות הגר"א</w:t>
      </w:r>
    </w:p>
    <w:p w:rsidR="009D1101" w:rsidRPr="005A7701" w:rsidRDefault="009D1101" w:rsidP="005A7701">
      <w:pPr>
        <w:autoSpaceDE w:val="0"/>
        <w:autoSpaceDN w:val="0"/>
        <w:bidi/>
        <w:adjustRightInd w:val="0"/>
        <w:jc w:val="both"/>
        <w:rPr>
          <w:rFonts w:ascii="David" w:hAnsi="David"/>
          <w:rtl/>
          <w:lang w:bidi="he-IL"/>
        </w:rPr>
      </w:pPr>
      <w:r w:rsidRPr="005A7701">
        <w:rPr>
          <w:rFonts w:ascii="David" w:hAnsi="David"/>
          <w:rtl/>
          <w:lang w:bidi="he-IL"/>
        </w:rPr>
        <w:t>לא גרסינין "ירבה בסחורה"</w:t>
      </w:r>
    </w:p>
    <w:p w:rsidR="009D1101" w:rsidRPr="005A7701" w:rsidRDefault="009D1101" w:rsidP="005A7701">
      <w:pPr>
        <w:autoSpaceDE w:val="0"/>
        <w:autoSpaceDN w:val="0"/>
        <w:bidi/>
        <w:adjustRightInd w:val="0"/>
        <w:jc w:val="both"/>
        <w:rPr>
          <w:rFonts w:ascii="David" w:hAnsi="David"/>
          <w:b/>
          <w:bCs/>
          <w:rtl/>
          <w:lang w:bidi="he-IL"/>
        </w:rPr>
      </w:pPr>
    </w:p>
    <w:p w:rsidR="00871029" w:rsidRPr="005A7701" w:rsidRDefault="00871029" w:rsidP="005A7701">
      <w:pPr>
        <w:autoSpaceDE w:val="0"/>
        <w:autoSpaceDN w:val="0"/>
        <w:bidi/>
        <w:adjustRightInd w:val="0"/>
        <w:jc w:val="both"/>
        <w:rPr>
          <w:rFonts w:ascii="David" w:hAnsi="David"/>
          <w:b/>
          <w:bCs/>
          <w:lang w:bidi="he-IL"/>
        </w:rPr>
      </w:pPr>
      <w:r w:rsidRPr="005A7701">
        <w:rPr>
          <w:rFonts w:ascii="David" w:hAnsi="David"/>
          <w:b/>
          <w:bCs/>
          <w:rtl/>
          <w:lang w:bidi="he-IL"/>
        </w:rPr>
        <w:t xml:space="preserve">ספר שם עולם חלק ב - קונטרס נפוצות ישראל - פרק ח </w:t>
      </w:r>
    </w:p>
    <w:p w:rsidR="00871029" w:rsidRPr="005A7701" w:rsidRDefault="00871029" w:rsidP="005A7701">
      <w:pPr>
        <w:autoSpaceDE w:val="0"/>
        <w:autoSpaceDN w:val="0"/>
        <w:bidi/>
        <w:adjustRightInd w:val="0"/>
        <w:jc w:val="both"/>
        <w:rPr>
          <w:rFonts w:ascii="David" w:hAnsi="David"/>
          <w:rtl/>
          <w:lang w:bidi="he-IL"/>
        </w:rPr>
      </w:pPr>
      <w:r w:rsidRPr="005A7701">
        <w:rPr>
          <w:rFonts w:ascii="David" w:hAnsi="David"/>
          <w:rtl/>
          <w:lang w:bidi="he-IL"/>
        </w:rPr>
        <w:t xml:space="preserve">ודע עוד, </w:t>
      </w:r>
      <w:r w:rsidRPr="005A7701">
        <w:rPr>
          <w:rFonts w:ascii="David" w:hAnsi="David"/>
          <w:u w:val="single"/>
          <w:rtl/>
          <w:lang w:bidi="he-IL"/>
        </w:rPr>
        <w:t>דמדת הבטחון אינה תלויה בזכויות שאפילו הוא אדם שאינו הגון אך שחיזק בטחונו בה', כח הבטחון מגין עליו ומתחסד עמו השם יתברך, כן כתב הגר"א [ודלא כחו"ה],</w:t>
      </w:r>
      <w:r w:rsidRPr="005A7701">
        <w:rPr>
          <w:rFonts w:ascii="David" w:hAnsi="David"/>
          <w:rtl/>
          <w:lang w:bidi="he-IL"/>
        </w:rPr>
        <w:t xml:space="preserve"> ושמעתי שכן איתא במדרש על הפסוק רבים מכאובים לרשע והבוטח בה' חסד יסובבנו, וכן מוכח פשטיה דקרא עין ה' אל יראיו למיחלים לחסדו להציל ממות נפשם ולחיותם ברעב, ומדלא כתיב יראיו המיחלים לחסדו, משמע דתרי מילי נינהו, ושמענו מזה דאפילו איננו עדיין בכלל כת יראי ה' רק שהוא מיחל לחסדי ה', גם כן עין הקב"ה עליו להחיותו ברעב:</w:t>
      </w:r>
    </w:p>
    <w:p w:rsidR="00871029" w:rsidRPr="005A7701" w:rsidRDefault="00871029" w:rsidP="005A7701">
      <w:pPr>
        <w:autoSpaceDE w:val="0"/>
        <w:autoSpaceDN w:val="0"/>
        <w:bidi/>
        <w:adjustRightInd w:val="0"/>
        <w:jc w:val="both"/>
        <w:rPr>
          <w:rFonts w:ascii="David" w:hAnsi="David"/>
          <w:rtl/>
          <w:lang w:bidi="he-IL"/>
        </w:rPr>
      </w:pPr>
    </w:p>
    <w:p w:rsidR="000D47CF" w:rsidRPr="005A7701" w:rsidRDefault="000D47CF" w:rsidP="005A7701">
      <w:pPr>
        <w:autoSpaceDE w:val="0"/>
        <w:autoSpaceDN w:val="0"/>
        <w:bidi/>
        <w:adjustRightInd w:val="0"/>
        <w:jc w:val="both"/>
        <w:rPr>
          <w:rFonts w:ascii="David" w:hAnsi="David"/>
          <w:b/>
          <w:bCs/>
          <w:lang w:bidi="he-IL"/>
        </w:rPr>
      </w:pPr>
      <w:r w:rsidRPr="005A7701">
        <w:rPr>
          <w:rFonts w:ascii="David" w:hAnsi="David"/>
          <w:b/>
          <w:bCs/>
          <w:rtl/>
          <w:lang w:bidi="he-IL"/>
        </w:rPr>
        <w:t xml:space="preserve">רבנו יונה - משלי פרק ג פסוק כו </w:t>
      </w:r>
    </w:p>
    <w:p w:rsidR="000D47CF" w:rsidRPr="005A7701" w:rsidRDefault="000D47CF" w:rsidP="005A7701">
      <w:pPr>
        <w:autoSpaceDE w:val="0"/>
        <w:autoSpaceDN w:val="0"/>
        <w:bidi/>
        <w:adjustRightInd w:val="0"/>
        <w:jc w:val="both"/>
        <w:rPr>
          <w:rFonts w:ascii="David" w:hAnsi="David"/>
          <w:rtl/>
          <w:lang w:bidi="he-IL"/>
        </w:rPr>
      </w:pPr>
      <w:r w:rsidRPr="005A7701">
        <w:rPr>
          <w:rFonts w:ascii="David" w:hAnsi="David"/>
          <w:u w:val="single"/>
          <w:rtl/>
          <w:lang w:bidi="he-IL"/>
        </w:rPr>
        <w:t>ועוד יחייב ענין הבטחון שידע עם לבבו כי הכל בידי שמים ובידו לשנות הטבעים ולהחליף המזל, ואין לשם מעצור להושיע ברב ובמעט</w:t>
      </w:r>
      <w:r w:rsidRPr="005A7701">
        <w:rPr>
          <w:rFonts w:ascii="David" w:hAnsi="David"/>
          <w:rtl/>
          <w:lang w:bidi="he-IL"/>
        </w:rPr>
        <w:t>, וגם כי צרה קרובה ישועתו לבוא קרובה, כי כל יוכל ולא יבצר מזמה, ונאמר "שאו שמים עיניכם והביטו אל הארץ מתחת" וגו' (שם נא, ו) ויבטח בשי"ת בכל עת צרה וחשכה, וידע באמת כי הוא רב להושיע מכל צרה וישועתו כהרף עין, ועל כן יקוה לישועתו גם אם החרב מונח על צואר האדם...</w:t>
      </w:r>
    </w:p>
    <w:p w:rsidR="000D47CF" w:rsidRPr="005A7701" w:rsidRDefault="000D47CF" w:rsidP="005A7701">
      <w:pPr>
        <w:autoSpaceDE w:val="0"/>
        <w:autoSpaceDN w:val="0"/>
        <w:bidi/>
        <w:adjustRightInd w:val="0"/>
        <w:jc w:val="both"/>
        <w:rPr>
          <w:rFonts w:ascii="David" w:hAnsi="David"/>
          <w:lang w:bidi="he-IL"/>
        </w:rPr>
      </w:pPr>
      <w:r w:rsidRPr="005A7701">
        <w:rPr>
          <w:rFonts w:ascii="David" w:hAnsi="David"/>
          <w:rtl/>
          <w:lang w:bidi="he-IL"/>
        </w:rPr>
        <w:t xml:space="preserve">עוד יחייב ענין הבטחון </w:t>
      </w:r>
      <w:r w:rsidRPr="005A7701">
        <w:rPr>
          <w:rFonts w:ascii="David" w:hAnsi="David"/>
          <w:u w:val="single"/>
          <w:rtl/>
          <w:lang w:bidi="he-IL"/>
        </w:rPr>
        <w:t>לבטוח באמת על רחמי השי"ת כי רבים רחמיו ועל רוב חסדיו</w:t>
      </w:r>
      <w:r w:rsidRPr="005A7701">
        <w:rPr>
          <w:rFonts w:ascii="David" w:hAnsi="David"/>
          <w:rtl/>
          <w:lang w:bidi="he-IL"/>
        </w:rPr>
        <w:t xml:space="preserve"> ויאמץ במדת הש"י ויבטח בהם באמת, כמו שנאמר "ואני בחסדך בטחתי" וגו' (תהלים יג, ו)...גם בהיות הצרה קרובה, והתקוה </w:t>
      </w:r>
      <w:r w:rsidRPr="005A7701">
        <w:rPr>
          <w:rFonts w:ascii="David" w:hAnsi="David"/>
          <w:rtl/>
          <w:lang w:bidi="he-IL"/>
        </w:rPr>
        <w:lastRenderedPageBreak/>
        <w:t>אצולה מן הבטחון הזה כי גם בהיות עונותיו רבים ועצומים יקוה אל רחמי השי"ת, כמו שנאמר "כי לא על צדקותינו" וגו' (דניאל ט, יח)...</w:t>
      </w:r>
    </w:p>
    <w:p w:rsidR="000D47CF" w:rsidRPr="005A7701" w:rsidRDefault="000D47CF" w:rsidP="005A7701">
      <w:pPr>
        <w:autoSpaceDE w:val="0"/>
        <w:autoSpaceDN w:val="0"/>
        <w:bidi/>
        <w:adjustRightInd w:val="0"/>
        <w:jc w:val="both"/>
        <w:rPr>
          <w:rFonts w:ascii="David" w:hAnsi="David"/>
          <w:b/>
          <w:bCs/>
          <w:rtl/>
          <w:lang w:bidi="he-IL"/>
        </w:rPr>
      </w:pPr>
    </w:p>
    <w:p w:rsidR="000D47CF" w:rsidRPr="005A7701" w:rsidRDefault="000D47CF" w:rsidP="005A7701">
      <w:pPr>
        <w:autoSpaceDE w:val="0"/>
        <w:autoSpaceDN w:val="0"/>
        <w:bidi/>
        <w:adjustRightInd w:val="0"/>
        <w:jc w:val="both"/>
        <w:rPr>
          <w:rFonts w:ascii="David" w:hAnsi="David"/>
          <w:b/>
          <w:bCs/>
          <w:rtl/>
          <w:lang w:bidi="he-IL"/>
        </w:rPr>
      </w:pPr>
      <w:r w:rsidRPr="005A7701">
        <w:rPr>
          <w:rFonts w:ascii="David" w:hAnsi="David"/>
          <w:b/>
          <w:bCs/>
          <w:rtl/>
          <w:lang w:bidi="he-IL"/>
        </w:rPr>
        <w:t xml:space="preserve">האמונה והבטחון לרמב"ן פרק א </w:t>
      </w:r>
    </w:p>
    <w:p w:rsidR="000D47CF" w:rsidRPr="005A7701" w:rsidRDefault="000D47CF" w:rsidP="005A7701">
      <w:pPr>
        <w:autoSpaceDE w:val="0"/>
        <w:autoSpaceDN w:val="0"/>
        <w:bidi/>
        <w:adjustRightInd w:val="0"/>
        <w:jc w:val="both"/>
        <w:rPr>
          <w:rFonts w:ascii="David" w:hAnsi="David"/>
          <w:rtl/>
          <w:lang w:bidi="he-IL"/>
        </w:rPr>
      </w:pPr>
      <w:r w:rsidRPr="005A7701">
        <w:rPr>
          <w:rFonts w:ascii="David" w:hAnsi="David"/>
          <w:rtl/>
          <w:lang w:bidi="he-IL"/>
        </w:rPr>
        <w:t>עוד אמר בטח בה' ועשה טוב, כלומר אעפ"י שאין בידך מעשים ותדע בעצמך שאתה רשע, עם כל זה בטח בה' כי הוא בעל רחמים וירחם עליך, כמו שנאמר ורחמיו על כל מעשיו, ר"ל צדיקים ורשעים. ואמרו: בשעה שבן אדם מצטער שכינה מה אומרת קלני מראשי קלני מזרועי. ע"כ אמר בתחלה בטח בה', כלומר בין שתהיה צדיק בין שתהיה רשע בטח בה'. ואח"כ אמר ועשה טוב, כלומר אעפ"י שהוא רחום וחנון, אל יבטיחך יצרך שלא תראה רע, כי השי"ת מאריך רוחיה וגבי דיליה.</w:t>
      </w:r>
    </w:p>
    <w:p w:rsidR="000D47CF" w:rsidRPr="005A7701" w:rsidRDefault="000D47CF" w:rsidP="005A7701">
      <w:pPr>
        <w:autoSpaceDE w:val="0"/>
        <w:autoSpaceDN w:val="0"/>
        <w:bidi/>
        <w:adjustRightInd w:val="0"/>
        <w:jc w:val="both"/>
        <w:rPr>
          <w:rFonts w:ascii="David" w:hAnsi="David"/>
          <w:rtl/>
          <w:lang w:bidi="he-IL"/>
        </w:rPr>
      </w:pPr>
    </w:p>
    <w:p w:rsidR="000D47CF" w:rsidRPr="005A7701" w:rsidRDefault="000D47CF" w:rsidP="005A7701">
      <w:pPr>
        <w:autoSpaceDE w:val="0"/>
        <w:autoSpaceDN w:val="0"/>
        <w:bidi/>
        <w:adjustRightInd w:val="0"/>
        <w:jc w:val="both"/>
        <w:rPr>
          <w:rFonts w:ascii="David" w:hAnsi="David"/>
          <w:rtl/>
          <w:lang w:bidi="he-IL"/>
        </w:rPr>
      </w:pPr>
      <w:r w:rsidRPr="005A7701">
        <w:rPr>
          <w:rFonts w:ascii="David" w:hAnsi="David"/>
          <w:b/>
          <w:bCs/>
          <w:rtl/>
          <w:lang w:bidi="he-IL"/>
        </w:rPr>
        <w:t xml:space="preserve">ספר חובות הלבבות שער ד - שער הביטחון פרק ג </w:t>
      </w:r>
    </w:p>
    <w:p w:rsidR="000D47CF" w:rsidRPr="005A7701" w:rsidRDefault="000D47CF" w:rsidP="005A7701">
      <w:pPr>
        <w:autoSpaceDE w:val="0"/>
        <w:autoSpaceDN w:val="0"/>
        <w:bidi/>
        <w:adjustRightInd w:val="0"/>
        <w:jc w:val="both"/>
        <w:rPr>
          <w:rFonts w:ascii="David" w:hAnsi="David"/>
          <w:rtl/>
          <w:lang w:bidi="he-IL"/>
        </w:rPr>
      </w:pPr>
      <w:r w:rsidRPr="005A7701">
        <w:rPr>
          <w:rFonts w:ascii="David" w:hAnsi="David"/>
          <w:rtl/>
          <w:lang w:bidi="he-IL"/>
        </w:rPr>
        <w:t xml:space="preserve">וההקדמה הרביעית, </w:t>
      </w:r>
      <w:r w:rsidRPr="005A7701">
        <w:rPr>
          <w:rFonts w:ascii="David" w:hAnsi="David"/>
          <w:u w:val="single"/>
          <w:rtl/>
          <w:lang w:bidi="he-IL"/>
        </w:rPr>
        <w:t>שתהיה השגחתו חזקה והשתדלותו גדולה לקיים מה שחייבו בו הבורא מעבודתו, ולעשות מצוותיו ולהזהר מאשר הזהירו ממנו, כפי מה שהוא מבקש</w:t>
      </w:r>
      <w:r w:rsidRPr="005A7701">
        <w:rPr>
          <w:rFonts w:ascii="David" w:hAnsi="David"/>
          <w:rtl/>
          <w:lang w:bidi="he-IL"/>
        </w:rPr>
        <w:t xml:space="preserve">, שיהיה הבורא לו במה שהוא בוטח עליו בו, כמ"ש רז"ל: עשה רצונו כרצונך כדי שיעשה רצונך כרצונו, בטל רצונך מפני רצונו כדי שיבטל רצון אחרים מפני רצונך, ואמר הכתוב: בטח בה' ועשה טוב שכן ארץ ורעה אמונה. ואמר: טוב ה' לקויו לנפש תדרשנו. </w:t>
      </w:r>
      <w:r w:rsidRPr="005A7701">
        <w:rPr>
          <w:rFonts w:ascii="David" w:hAnsi="David"/>
          <w:u w:val="single"/>
          <w:rtl/>
          <w:lang w:bidi="he-IL"/>
        </w:rPr>
        <w:t>אבל מי שיבטח על הבורא והוא ממרה אותו, כמה הוא סכל וכמה דעתו חלושה והכרתו</w:t>
      </w:r>
      <w:r w:rsidRPr="005A7701">
        <w:rPr>
          <w:rFonts w:ascii="David" w:hAnsi="David"/>
          <w:rtl/>
          <w:lang w:bidi="he-IL"/>
        </w:rPr>
        <w:t>, כי הוא רואה, כי מי שנתמנה לו מבני אדם על דבר, כשהוא מצוה אותו להתעסק בצורך מצרכיו או מזהיר אותו מדבר ויעבר על מצוותיו, ויגיע לממנה עברו על מצותו, כי יהיה הסבה החזקה להמנע ממנו העשות מה שבטח עליו בו, כ"ש מי שעבר על חקי האלהים ומצוותיו, אשר יעד והעיד עליהם, שתהיה תוחלת הבוטח עליו נכזבה כשימרהו, ולא יהיה ראוי להקרא בשם בוטח באלהים, אך הוא, כמ"ש הכתוב: כי מה תקות חנף כי יבצע כי ישל אלוה נפשו הצעקתו ישמע אל, ואמר: הגנב רצח ונאף והשבע לשקר, ואמר: ובאתם ועמדתם לפני בבית הזה אשר נקרא שמי עליו, ואמר: המערת פריצים היה הבית הזה אשר נקרא שמי עליו.</w:t>
      </w:r>
    </w:p>
    <w:p w:rsidR="000D47CF" w:rsidRPr="005A7701" w:rsidRDefault="000D47CF" w:rsidP="005A7701">
      <w:pPr>
        <w:autoSpaceDE w:val="0"/>
        <w:autoSpaceDN w:val="0"/>
        <w:bidi/>
        <w:adjustRightInd w:val="0"/>
        <w:jc w:val="both"/>
        <w:rPr>
          <w:rFonts w:ascii="David" w:hAnsi="David"/>
          <w:rtl/>
          <w:lang w:bidi="he-IL"/>
        </w:rPr>
      </w:pPr>
    </w:p>
    <w:p w:rsidR="0008298E" w:rsidRPr="005A7701" w:rsidRDefault="0008298E" w:rsidP="005A7701">
      <w:pPr>
        <w:autoSpaceDE w:val="0"/>
        <w:autoSpaceDN w:val="0"/>
        <w:bidi/>
        <w:adjustRightInd w:val="0"/>
        <w:jc w:val="both"/>
        <w:rPr>
          <w:rFonts w:ascii="David" w:hAnsi="David"/>
          <w:b/>
          <w:bCs/>
          <w:rtl/>
          <w:lang w:bidi="he-IL"/>
        </w:rPr>
      </w:pPr>
      <w:r w:rsidRPr="005A7701">
        <w:rPr>
          <w:rFonts w:ascii="David" w:hAnsi="David"/>
          <w:b/>
          <w:bCs/>
          <w:rtl/>
          <w:lang w:bidi="he-IL"/>
        </w:rPr>
        <w:t>נפש החיים ג:יב</w:t>
      </w:r>
    </w:p>
    <w:p w:rsidR="0008298E" w:rsidRPr="0008298E" w:rsidRDefault="0008298E" w:rsidP="005A7701">
      <w:pPr>
        <w:bidi/>
        <w:jc w:val="both"/>
        <w:rPr>
          <w:rFonts w:ascii="David" w:hAnsi="David"/>
          <w:color w:val="000000"/>
          <w:lang w:bidi="he-IL"/>
        </w:rPr>
      </w:pPr>
      <w:r w:rsidRPr="0008298E">
        <w:rPr>
          <w:rFonts w:ascii="David" w:hAnsi="David"/>
          <w:color w:val="000000"/>
          <w:rtl/>
          <w:lang w:bidi="he-IL"/>
        </w:rPr>
        <w:t xml:space="preserve">ובאמת הוא ענין גדול וסגולה נפלאה להסיר ולבטל מעליו כל דינין ורצונות אחרים שלא יוכלו לשלוט בו, ולא יעשו עליו שום רושם כלל. </w:t>
      </w:r>
      <w:r w:rsidRPr="0008298E">
        <w:rPr>
          <w:rFonts w:ascii="David" w:hAnsi="David"/>
          <w:color w:val="000000"/>
          <w:u w:val="single"/>
          <w:rtl/>
          <w:lang w:bidi="he-IL"/>
        </w:rPr>
        <w:t>כשהאדם קובע בלבו לאמר הלא ה' הוא האלוקים האמיתי ואין עוד מלבדו יתברך שום כח בעולם, וכל העולמות כלל. והכל מלא רק אחדותו הפשוט יתברך שמו</w:t>
      </w:r>
      <w:r w:rsidRPr="0008298E">
        <w:rPr>
          <w:rFonts w:ascii="David" w:hAnsi="David"/>
          <w:color w:val="000000"/>
          <w:rtl/>
          <w:lang w:bidi="he-IL"/>
        </w:rPr>
        <w:t xml:space="preserve">. ומבטל בלבו ביטול גמור, ואינו משגיח כלל על שום כח ורצון בעולם, ומשעבד ומדבק טוהר מחשבתו רק לאדון יחיד ברוך הוא. </w:t>
      </w:r>
      <w:r w:rsidRPr="0008298E">
        <w:rPr>
          <w:rFonts w:ascii="David" w:hAnsi="David"/>
          <w:color w:val="000000"/>
          <w:u w:val="single"/>
          <w:rtl/>
          <w:lang w:bidi="he-IL"/>
        </w:rPr>
        <w:t>כן יספיק הוא יתברך בידו שממילא יתבטלו מעליו כל הכוחות והרצונות שבעולם, שלא יוכלו לפעול לו שום דבר כלל</w:t>
      </w:r>
      <w:r w:rsidRPr="0008298E">
        <w:rPr>
          <w:rFonts w:ascii="David" w:hAnsi="David"/>
          <w:color w:val="000000"/>
          <w:rtl/>
          <w:lang w:bidi="he-IL"/>
        </w:rPr>
        <w:t>...</w:t>
      </w:r>
    </w:p>
    <w:p w:rsidR="0008298E" w:rsidRPr="0008298E" w:rsidRDefault="0008298E" w:rsidP="005A7701">
      <w:pPr>
        <w:bidi/>
        <w:jc w:val="both"/>
        <w:rPr>
          <w:rFonts w:ascii="David" w:hAnsi="David"/>
          <w:color w:val="000000"/>
          <w:rtl/>
          <w:lang w:bidi="he-IL"/>
        </w:rPr>
      </w:pPr>
      <w:r w:rsidRPr="0008298E">
        <w:rPr>
          <w:rFonts w:ascii="David" w:hAnsi="David"/>
          <w:color w:val="000000"/>
          <w:rtl/>
          <w:lang w:bidi="he-IL"/>
        </w:rPr>
        <w:t>וגם יגזור אומר ויקם לו לפעול ענינים וניסים נפלאים היפוך סדור כחות הטבעים. כיון שמשעבד ומדבק טוהר אמונת לבבו באמת בל תמוט [גמורה] רק לו יתברך לבד, ואצלו יתברך הכל שוה, כל רגע, לפעול בסידור הטבע שקבע או היפוך סידור הטבע. כמו  שמצינו ברבי חנינא בן דוסא שהיה גוזר אומר ופועל</w:t>
      </w:r>
      <w:r w:rsidRPr="0008298E">
        <w:rPr>
          <w:rFonts w:ascii="David" w:hAnsi="David"/>
          <w:color w:val="000000"/>
          <w:lang w:bidi="he-IL"/>
        </w:rPr>
        <w:t> </w:t>
      </w:r>
      <w:r w:rsidRPr="0008298E">
        <w:rPr>
          <w:rFonts w:ascii="David" w:hAnsi="David"/>
          <w:color w:val="000000"/>
          <w:rtl/>
          <w:lang w:bidi="he-IL"/>
        </w:rPr>
        <w:t>כפי רצונו כל עת היפוך סידור הטבע. כאומרו מי שאמר לשמן וידליק יאמר לחומץ וידליק...</w:t>
      </w:r>
    </w:p>
    <w:p w:rsidR="0008298E" w:rsidRPr="005A7701" w:rsidRDefault="0008298E" w:rsidP="005A7701">
      <w:pPr>
        <w:autoSpaceDE w:val="0"/>
        <w:autoSpaceDN w:val="0"/>
        <w:bidi/>
        <w:adjustRightInd w:val="0"/>
        <w:jc w:val="both"/>
        <w:rPr>
          <w:rFonts w:ascii="David" w:hAnsi="David"/>
          <w:rtl/>
          <w:lang w:bidi="he-IL"/>
        </w:rPr>
      </w:pPr>
    </w:p>
    <w:p w:rsidR="0008298E" w:rsidRPr="005A7701" w:rsidRDefault="0008298E" w:rsidP="005A7701">
      <w:pPr>
        <w:autoSpaceDE w:val="0"/>
        <w:autoSpaceDN w:val="0"/>
        <w:bidi/>
        <w:adjustRightInd w:val="0"/>
        <w:jc w:val="both"/>
        <w:rPr>
          <w:rFonts w:ascii="David" w:hAnsi="David"/>
          <w:color w:val="000000"/>
          <w:lang w:bidi="he-IL"/>
        </w:rPr>
      </w:pPr>
      <w:r w:rsidRPr="005A7701">
        <w:rPr>
          <w:rFonts w:ascii="David" w:hAnsi="David"/>
          <w:b/>
          <w:bCs/>
          <w:color w:val="000000"/>
          <w:u w:val="single"/>
          <w:rtl/>
          <w:lang w:bidi="he-IL"/>
        </w:rPr>
        <w:t xml:space="preserve">ספר חובות הלבבות שער ד - שער הביטחון פרק ג </w:t>
      </w:r>
    </w:p>
    <w:p w:rsidR="00536C99" w:rsidRPr="005A7701" w:rsidRDefault="0008298E" w:rsidP="005A7701">
      <w:pPr>
        <w:autoSpaceDE w:val="0"/>
        <w:autoSpaceDN w:val="0"/>
        <w:bidi/>
        <w:adjustRightInd w:val="0"/>
        <w:jc w:val="both"/>
        <w:rPr>
          <w:rFonts w:ascii="David" w:hAnsi="David"/>
          <w:color w:val="000000"/>
          <w:rtl/>
          <w:lang w:bidi="he-IL"/>
        </w:rPr>
      </w:pPr>
      <w:r w:rsidRPr="005A7701">
        <w:rPr>
          <w:rFonts w:ascii="David" w:hAnsi="David"/>
          <w:color w:val="000000"/>
          <w:rtl/>
          <w:lang w:bidi="he-IL"/>
        </w:rPr>
        <w:t xml:space="preserve">והעילה, אשר בעבורה חייב הבורא את האדם לחזר ולסבב על סבות הטרף ושאר מה שהוא צריך אליו, לשני פנים. אחד מהם, מפני שחייבה החכמה בחינת הנפש בעבודת האלהים ובהמרותו, בחן אותה במה שמראה זה ממנה, והוא הצורך והחסרון אל מה שהוא חוץ לה ממאכל ומשתה ומלבוש ומעון ומשגל, וצוה אותם לחזר עליהם להביאם בסבות המוכנות להם על פנים מיוחדים ועתים ידועים. ומה שגזר הבורא שיגמר לאדם מהם, יגמר וישלם בהשלמת הזדמנות הסבות, ואשר לא גזר לו להגמר בהם, לא יגמר וימנעו ממנו הסבות. ונתבררו ממנו העבודה והעברה בכוונה ובבחירה לאחת מהנה מבלתי האחרת, ויתחייב אח"ז הגמול והעונש ואפי' לא גמר בהם המעשה. והשני, כי </w:t>
      </w:r>
      <w:r w:rsidRPr="005A7701">
        <w:rPr>
          <w:rFonts w:ascii="David" w:hAnsi="David"/>
          <w:color w:val="000000"/>
          <w:u w:val="single"/>
          <w:rtl/>
          <w:lang w:bidi="he-IL"/>
        </w:rPr>
        <w:t>אילו לא הוצרך האדם לטרח ולחזר ולסבב להבאת טרפו, היה בועט ורודף אחר העברות, ולא היה משגיח על מה שהוא חייב בו על טובת האלהים עליו</w:t>
      </w:r>
      <w:r w:rsidRPr="005A7701">
        <w:rPr>
          <w:rFonts w:ascii="David" w:hAnsi="David"/>
          <w:color w:val="000000"/>
          <w:rtl/>
          <w:lang w:bidi="he-IL"/>
        </w:rPr>
        <w:t xml:space="preserve">, כמ"ש: והיה כנור ונבל תוף וחליל ויין משתיהם ואת פועל ה' לא יביטו ומעשה ידיו לא ראו, ואמר: וישמן ישורון ויבעט שמנת עבית כשית ויטש אלוה עשהו. </w:t>
      </w:r>
      <w:r w:rsidRPr="005A7701">
        <w:rPr>
          <w:rFonts w:ascii="David" w:hAnsi="David"/>
          <w:color w:val="000000"/>
          <w:u w:val="single"/>
          <w:rtl/>
          <w:lang w:bidi="he-IL"/>
        </w:rPr>
        <w:t>ואמרו ז"ל: יפה תלמוד תורה עם דרך ארץ שיגיעת שניהם משכחת עון וכל תורה שאין עמה מלאכה סופה בטלה וגוררת עון</w:t>
      </w:r>
      <w:r w:rsidRPr="005A7701">
        <w:rPr>
          <w:rFonts w:ascii="David" w:hAnsi="David"/>
          <w:color w:val="000000"/>
          <w:rtl/>
          <w:lang w:bidi="he-IL"/>
        </w:rPr>
        <w:t xml:space="preserve">. וכל שכן מי שאין לו חלק באחת מהן ולא שם לבו על אחת מהן. והיה </w:t>
      </w:r>
      <w:r w:rsidRPr="005A7701">
        <w:rPr>
          <w:rFonts w:ascii="David" w:hAnsi="David"/>
          <w:color w:val="000000"/>
          <w:u w:val="single"/>
          <w:rtl/>
          <w:lang w:bidi="he-IL"/>
        </w:rPr>
        <w:t>מחמלת הבורא יתעלה על האדם, שהטרידו בעניני עולמו ואחריתו להתעסק כל ימי חייו בזה, ולא יבקש מה שאינו צריך לו ולא יוכל להשיגו בשכלו</w:t>
      </w:r>
      <w:r w:rsidRPr="005A7701">
        <w:rPr>
          <w:rFonts w:ascii="David" w:hAnsi="David"/>
          <w:color w:val="000000"/>
          <w:rtl/>
          <w:lang w:bidi="he-IL"/>
        </w:rPr>
        <w:t xml:space="preserve">, כמו עניני ההתחלה והתכלה, כמו שאמר החכם: גם את העולם נתן בלבם מבלי אשר לא ימצא האדם את המעשה אשר עשה האלהים מראש ועד סוף. </w:t>
      </w:r>
      <w:r w:rsidRPr="005A7701">
        <w:rPr>
          <w:rFonts w:ascii="David" w:hAnsi="David"/>
          <w:color w:val="000000"/>
          <w:u w:val="single"/>
          <w:rtl/>
          <w:lang w:bidi="he-IL"/>
        </w:rPr>
        <w:t>ואם הוא מגביר עבודת האלהים ובוחר ביראתו ובוטח בו בעניני תורתו ועולמו, וסר מן הדברים המגונים וכוסף למדות הטובות, לא יבעט במנוחה ולא יטה אל השלוה, ולא ישיאהו היצר ולא יפת בכשפי העולם, יסתלק מעליו טורח הגלגול והסבוב בהבאת טרפו</w:t>
      </w:r>
      <w:r w:rsidRPr="005A7701">
        <w:rPr>
          <w:rFonts w:ascii="David" w:hAnsi="David"/>
          <w:color w:val="000000"/>
          <w:rtl/>
          <w:lang w:bidi="he-IL"/>
        </w:rPr>
        <w:t xml:space="preserve">, מפני הסתלקות שני הפנים הנזכרים מעליו: הבחינה והבעיטה בטובה, ויבואהו טרפו בלי טרח ובלי יגיעה, כפי ספוקו ומזונו, כמ"ש לא ירעיב ה' נפש צדיק. </w:t>
      </w:r>
    </w:p>
    <w:p w:rsidR="00536C99" w:rsidRPr="005A7701" w:rsidRDefault="00536C99" w:rsidP="005A7701">
      <w:pPr>
        <w:autoSpaceDE w:val="0"/>
        <w:autoSpaceDN w:val="0"/>
        <w:bidi/>
        <w:adjustRightInd w:val="0"/>
        <w:jc w:val="both"/>
        <w:rPr>
          <w:rFonts w:ascii="David" w:hAnsi="David"/>
          <w:color w:val="000000"/>
          <w:rtl/>
          <w:lang w:bidi="he-IL"/>
        </w:rPr>
      </w:pPr>
    </w:p>
    <w:p w:rsidR="0008298E" w:rsidRPr="005A7701" w:rsidRDefault="0008298E" w:rsidP="005A7701">
      <w:pPr>
        <w:autoSpaceDE w:val="0"/>
        <w:autoSpaceDN w:val="0"/>
        <w:bidi/>
        <w:adjustRightInd w:val="0"/>
        <w:jc w:val="both"/>
        <w:rPr>
          <w:rFonts w:ascii="David" w:hAnsi="David"/>
          <w:b/>
          <w:bCs/>
          <w:color w:val="000000"/>
          <w:u w:val="single"/>
          <w:rtl/>
        </w:rPr>
      </w:pPr>
      <w:r w:rsidRPr="005A7701">
        <w:rPr>
          <w:rFonts w:ascii="David" w:hAnsi="David"/>
          <w:b/>
          <w:bCs/>
          <w:color w:val="000000"/>
          <w:rtl/>
          <w:lang w:bidi="he-IL"/>
        </w:rPr>
        <w:lastRenderedPageBreak/>
        <w:t>ספר</w:t>
      </w:r>
      <w:r w:rsidRPr="005A7701">
        <w:rPr>
          <w:rFonts w:ascii="David" w:hAnsi="David"/>
          <w:b/>
          <w:bCs/>
          <w:color w:val="000000"/>
          <w:rtl/>
        </w:rPr>
        <w:t xml:space="preserve"> </w:t>
      </w:r>
      <w:r w:rsidRPr="005A7701">
        <w:rPr>
          <w:rFonts w:ascii="David" w:hAnsi="David"/>
          <w:b/>
          <w:bCs/>
          <w:color w:val="000000"/>
          <w:rtl/>
          <w:lang w:bidi="he-IL"/>
        </w:rPr>
        <w:t>מסילת ישרים פרק כא - בדרכי קניית החסידות</w:t>
      </w:r>
      <w:r w:rsidRPr="005A7701">
        <w:rPr>
          <w:rFonts w:ascii="David" w:hAnsi="David"/>
          <w:b/>
          <w:bCs/>
          <w:color w:val="000000"/>
          <w:rtl/>
        </w:rPr>
        <w:t xml:space="preserve"> </w:t>
      </w:r>
    </w:p>
    <w:p w:rsidR="0008298E" w:rsidRPr="005A7701" w:rsidRDefault="0008298E" w:rsidP="005A7701">
      <w:pPr>
        <w:autoSpaceDE w:val="0"/>
        <w:autoSpaceDN w:val="0"/>
        <w:bidi/>
        <w:adjustRightInd w:val="0"/>
        <w:jc w:val="both"/>
        <w:rPr>
          <w:rFonts w:ascii="David" w:hAnsi="David"/>
          <w:color w:val="000000"/>
          <w:rtl/>
        </w:rPr>
      </w:pPr>
      <w:r w:rsidRPr="005A7701">
        <w:rPr>
          <w:rFonts w:ascii="David" w:hAnsi="David"/>
          <w:color w:val="000000"/>
          <w:rtl/>
          <w:lang w:bidi="he-IL"/>
        </w:rPr>
        <w:t>אמנם מה שיוכל לשמור את</w:t>
      </w:r>
      <w:r w:rsidRPr="005A7701">
        <w:rPr>
          <w:rFonts w:ascii="David" w:hAnsi="David"/>
          <w:color w:val="000000"/>
          <w:rtl/>
        </w:rPr>
        <w:t xml:space="preserve"> </w:t>
      </w:r>
      <w:r w:rsidRPr="005A7701">
        <w:rPr>
          <w:rFonts w:ascii="David" w:hAnsi="David"/>
          <w:color w:val="000000"/>
          <w:rtl/>
          <w:lang w:bidi="he-IL"/>
        </w:rPr>
        <w:t xml:space="preserve">האדם ולהצילו מן המפסידים האלה הוא הבטחון, והוא שישליך יהבו על ה' לגמרי, </w:t>
      </w:r>
      <w:r w:rsidRPr="005A7701">
        <w:rPr>
          <w:rFonts w:ascii="David" w:hAnsi="David"/>
          <w:color w:val="000000"/>
          <w:u w:val="single"/>
          <w:rtl/>
          <w:lang w:bidi="he-IL"/>
        </w:rPr>
        <w:t>כאשר</w:t>
      </w:r>
      <w:r w:rsidRPr="005A7701">
        <w:rPr>
          <w:rFonts w:ascii="David" w:hAnsi="David"/>
          <w:color w:val="000000"/>
          <w:u w:val="single"/>
          <w:rtl/>
        </w:rPr>
        <w:t xml:space="preserve"> </w:t>
      </w:r>
      <w:r w:rsidRPr="005A7701">
        <w:rPr>
          <w:rFonts w:ascii="David" w:hAnsi="David"/>
          <w:color w:val="000000"/>
          <w:u w:val="single"/>
          <w:rtl/>
          <w:lang w:bidi="he-IL"/>
        </w:rPr>
        <w:t>ידע כי ודאי אי אפשר שיחסר לאדם מה שנקצב לו, וכמו שאז</w:t>
      </w:r>
      <w:r w:rsidRPr="005A7701">
        <w:rPr>
          <w:rFonts w:ascii="David" w:hAnsi="David"/>
          <w:color w:val="000000"/>
          <w:u w:val="single"/>
          <w:rtl/>
        </w:rPr>
        <w:t>"</w:t>
      </w:r>
      <w:r w:rsidRPr="005A7701">
        <w:rPr>
          <w:rFonts w:ascii="David" w:hAnsi="David"/>
          <w:color w:val="000000"/>
          <w:u w:val="single"/>
          <w:rtl/>
          <w:lang w:bidi="he-IL"/>
        </w:rPr>
        <w:t>ל במאמריהם (ביצה</w:t>
      </w:r>
      <w:r w:rsidRPr="005A7701">
        <w:rPr>
          <w:rFonts w:ascii="David" w:hAnsi="David"/>
          <w:color w:val="000000"/>
          <w:u w:val="single"/>
          <w:rtl/>
        </w:rPr>
        <w:t xml:space="preserve"> </w:t>
      </w:r>
      <w:r w:rsidRPr="005A7701">
        <w:rPr>
          <w:rFonts w:ascii="David" w:hAnsi="David"/>
          <w:color w:val="000000"/>
          <w:u w:val="single"/>
          <w:rtl/>
          <w:lang w:bidi="he-IL"/>
        </w:rPr>
        <w:t>ט</w:t>
      </w:r>
      <w:r w:rsidRPr="005A7701">
        <w:rPr>
          <w:rFonts w:ascii="David" w:hAnsi="David"/>
          <w:color w:val="000000"/>
          <w:u w:val="single"/>
          <w:rtl/>
        </w:rPr>
        <w:t>"</w:t>
      </w:r>
      <w:r w:rsidRPr="005A7701">
        <w:rPr>
          <w:rFonts w:ascii="David" w:hAnsi="David"/>
          <w:color w:val="000000"/>
          <w:u w:val="single"/>
          <w:rtl/>
          <w:lang w:bidi="he-IL"/>
        </w:rPr>
        <w:t>ז): כל מזונותיו של אדם קצובים לו מראש השנה וגו',</w:t>
      </w:r>
      <w:r w:rsidRPr="005A7701">
        <w:rPr>
          <w:rFonts w:ascii="David" w:hAnsi="David"/>
          <w:color w:val="000000"/>
          <w:rtl/>
          <w:lang w:bidi="he-IL"/>
        </w:rPr>
        <w:t xml:space="preserve"> וכן אמרו (יומא</w:t>
      </w:r>
      <w:r w:rsidRPr="005A7701">
        <w:rPr>
          <w:rFonts w:ascii="David" w:hAnsi="David"/>
          <w:color w:val="000000"/>
          <w:rtl/>
        </w:rPr>
        <w:t xml:space="preserve"> </w:t>
      </w:r>
      <w:r w:rsidRPr="005A7701">
        <w:rPr>
          <w:rFonts w:ascii="David" w:hAnsi="David"/>
          <w:color w:val="000000"/>
          <w:rtl/>
          <w:lang w:bidi="he-IL"/>
        </w:rPr>
        <w:t>ל</w:t>
      </w:r>
      <w:r w:rsidRPr="005A7701">
        <w:rPr>
          <w:rFonts w:ascii="David" w:hAnsi="David"/>
          <w:color w:val="000000"/>
          <w:rtl/>
        </w:rPr>
        <w:t>"</w:t>
      </w:r>
      <w:r w:rsidRPr="005A7701">
        <w:rPr>
          <w:rFonts w:ascii="David" w:hAnsi="David"/>
          <w:color w:val="000000"/>
          <w:rtl/>
          <w:lang w:bidi="he-IL"/>
        </w:rPr>
        <w:t>ח): אין אדם נוגע במוכן לחבירו אפילו כמלא נימא, וכבר היה אדם יכול להיות</w:t>
      </w:r>
      <w:r w:rsidRPr="005A7701">
        <w:rPr>
          <w:rFonts w:ascii="David" w:hAnsi="David"/>
          <w:color w:val="000000"/>
          <w:rtl/>
        </w:rPr>
        <w:t xml:space="preserve"> </w:t>
      </w:r>
      <w:r w:rsidRPr="005A7701">
        <w:rPr>
          <w:rFonts w:ascii="David" w:hAnsi="David"/>
          <w:color w:val="000000"/>
          <w:rtl/>
          <w:lang w:bidi="he-IL"/>
        </w:rPr>
        <w:t>יושב ובטל והגזירה (גזירת קיצבת מזונות שקצבו לו בראש השנה) היתה מתקיימת, אם לא</w:t>
      </w:r>
      <w:r w:rsidRPr="005A7701">
        <w:rPr>
          <w:rFonts w:ascii="David" w:hAnsi="David"/>
          <w:color w:val="000000"/>
          <w:rtl/>
        </w:rPr>
        <w:t xml:space="preserve"> </w:t>
      </w:r>
      <w:r w:rsidRPr="005A7701">
        <w:rPr>
          <w:rFonts w:ascii="David" w:hAnsi="David"/>
          <w:color w:val="000000"/>
          <w:rtl/>
          <w:lang w:bidi="he-IL"/>
        </w:rPr>
        <w:t>שקדם הקנס לכל בני אדם, (בראשית ג): בזעת אפך תאכל לחם, אשר על כן חייב אדם להשתדל</w:t>
      </w:r>
      <w:r w:rsidRPr="005A7701">
        <w:rPr>
          <w:rFonts w:ascii="David" w:hAnsi="David"/>
          <w:color w:val="000000"/>
          <w:rtl/>
        </w:rPr>
        <w:t xml:space="preserve"> </w:t>
      </w:r>
      <w:r w:rsidRPr="005A7701">
        <w:rPr>
          <w:rFonts w:ascii="David" w:hAnsi="David"/>
          <w:color w:val="000000"/>
          <w:rtl/>
          <w:lang w:bidi="he-IL"/>
        </w:rPr>
        <w:t>איזה השתדלות לצורך פרנסתו, שכן גזר המלך העליון, והרי זה כמס שפורע כל המין</w:t>
      </w:r>
      <w:r w:rsidRPr="005A7701">
        <w:rPr>
          <w:rFonts w:ascii="David" w:hAnsi="David"/>
          <w:color w:val="000000"/>
          <w:rtl/>
        </w:rPr>
        <w:t xml:space="preserve"> </w:t>
      </w:r>
      <w:r w:rsidRPr="005A7701">
        <w:rPr>
          <w:rFonts w:ascii="David" w:hAnsi="David"/>
          <w:color w:val="000000"/>
          <w:rtl/>
          <w:lang w:bidi="he-IL"/>
        </w:rPr>
        <w:t>האנושי אשר אין להמלט ממנו:</w:t>
      </w:r>
    </w:p>
    <w:p w:rsidR="0008298E" w:rsidRPr="005A7701" w:rsidRDefault="0008298E" w:rsidP="005A7701">
      <w:pPr>
        <w:bidi/>
        <w:jc w:val="both"/>
        <w:rPr>
          <w:rFonts w:ascii="David" w:hAnsi="David"/>
          <w:color w:val="000000"/>
          <w:rtl/>
          <w:lang w:bidi="he-IL"/>
        </w:rPr>
      </w:pPr>
      <w:r w:rsidRPr="005A7701">
        <w:rPr>
          <w:rFonts w:ascii="David" w:hAnsi="David"/>
          <w:color w:val="000000"/>
          <w:u w:val="single"/>
          <w:rtl/>
        </w:rPr>
        <w:t xml:space="preserve"> </w:t>
      </w:r>
      <w:r w:rsidRPr="005A7701">
        <w:rPr>
          <w:rFonts w:ascii="David" w:hAnsi="David"/>
          <w:color w:val="000000"/>
          <w:u w:val="single"/>
          <w:rtl/>
          <w:lang w:bidi="he-IL"/>
        </w:rPr>
        <w:t>על כן (הואיל וכך גזר המלך) אמרו (ספרי): יכול</w:t>
      </w:r>
      <w:r w:rsidRPr="005A7701">
        <w:rPr>
          <w:rFonts w:ascii="David" w:hAnsi="David"/>
          <w:color w:val="000000"/>
          <w:u w:val="single"/>
          <w:rtl/>
        </w:rPr>
        <w:t xml:space="preserve"> </w:t>
      </w:r>
      <w:r w:rsidRPr="005A7701">
        <w:rPr>
          <w:rFonts w:ascii="David" w:hAnsi="David"/>
          <w:color w:val="000000"/>
          <w:u w:val="single"/>
          <w:rtl/>
          <w:lang w:bidi="he-IL"/>
        </w:rPr>
        <w:t>אפילו יושב ובטל (יראה סימן ברכה) תלמוד לומר: בכל משלח ידך אשר תעשה (שצריך אתה</w:t>
      </w:r>
      <w:r w:rsidRPr="005A7701">
        <w:rPr>
          <w:rFonts w:ascii="David" w:hAnsi="David"/>
          <w:color w:val="000000"/>
          <w:u w:val="single"/>
          <w:rtl/>
        </w:rPr>
        <w:t xml:space="preserve"> </w:t>
      </w:r>
      <w:r w:rsidRPr="005A7701">
        <w:rPr>
          <w:rFonts w:ascii="David" w:hAnsi="David"/>
          <w:color w:val="000000"/>
          <w:u w:val="single"/>
          <w:rtl/>
          <w:lang w:bidi="he-IL"/>
        </w:rPr>
        <w:t>להשתדל ולעשות), אך לא שההשתדלות הוא המועיל, אלא שהשתדלות מוכרח, וכיון שהשתדל</w:t>
      </w:r>
      <w:r w:rsidRPr="005A7701">
        <w:rPr>
          <w:rFonts w:ascii="David" w:hAnsi="David"/>
          <w:color w:val="000000"/>
          <w:u w:val="single"/>
          <w:rtl/>
        </w:rPr>
        <w:t xml:space="preserve"> </w:t>
      </w:r>
      <w:r w:rsidRPr="005A7701">
        <w:rPr>
          <w:rFonts w:ascii="David" w:hAnsi="David"/>
          <w:color w:val="000000"/>
          <w:u w:val="single"/>
          <w:rtl/>
          <w:lang w:bidi="he-IL"/>
        </w:rPr>
        <w:t>הרי יצא ידי חובתו, וכבר יש מקום לברכת שמים שתשרה עליו ואינו צריך לבלות ימיו</w:t>
      </w:r>
      <w:r w:rsidRPr="005A7701">
        <w:rPr>
          <w:rFonts w:ascii="David" w:hAnsi="David"/>
          <w:color w:val="000000"/>
          <w:u w:val="single"/>
          <w:rtl/>
        </w:rPr>
        <w:t xml:space="preserve"> </w:t>
      </w:r>
      <w:r w:rsidRPr="005A7701">
        <w:rPr>
          <w:rFonts w:ascii="David" w:hAnsi="David"/>
          <w:color w:val="000000"/>
          <w:u w:val="single"/>
          <w:rtl/>
          <w:lang w:bidi="he-IL"/>
        </w:rPr>
        <w:t>בחריצות והשתדלות</w:t>
      </w:r>
      <w:r w:rsidRPr="005A7701">
        <w:rPr>
          <w:rFonts w:ascii="David" w:hAnsi="David"/>
          <w:color w:val="000000"/>
          <w:rtl/>
          <w:lang w:bidi="he-IL"/>
        </w:rPr>
        <w:t>, הוא מה שכתב דוד המלך ע</w:t>
      </w:r>
      <w:r w:rsidRPr="005A7701">
        <w:rPr>
          <w:rFonts w:ascii="David" w:hAnsi="David"/>
          <w:color w:val="000000"/>
          <w:rtl/>
        </w:rPr>
        <w:t>"</w:t>
      </w:r>
      <w:r w:rsidRPr="005A7701">
        <w:rPr>
          <w:rFonts w:ascii="David" w:hAnsi="David"/>
          <w:color w:val="000000"/>
          <w:rtl/>
          <w:lang w:bidi="he-IL"/>
        </w:rPr>
        <w:t>ה (תהלים ט</w:t>
      </w:r>
      <w:r w:rsidRPr="005A7701">
        <w:rPr>
          <w:rFonts w:ascii="David" w:hAnsi="David"/>
          <w:color w:val="000000"/>
          <w:rtl/>
        </w:rPr>
        <w:t>"</w:t>
      </w:r>
      <w:r w:rsidRPr="005A7701">
        <w:rPr>
          <w:rFonts w:ascii="David" w:hAnsi="David"/>
          <w:color w:val="000000"/>
          <w:rtl/>
          <w:lang w:bidi="he-IL"/>
        </w:rPr>
        <w:t>ה): כי לא ממוצא</w:t>
      </w:r>
      <w:r w:rsidRPr="005A7701">
        <w:rPr>
          <w:rFonts w:ascii="David" w:hAnsi="David"/>
          <w:color w:val="000000"/>
          <w:rtl/>
        </w:rPr>
        <w:t xml:space="preserve"> </w:t>
      </w:r>
      <w:r w:rsidRPr="005A7701">
        <w:rPr>
          <w:rFonts w:ascii="David" w:hAnsi="David"/>
          <w:color w:val="000000"/>
          <w:rtl/>
          <w:lang w:bidi="he-IL"/>
        </w:rPr>
        <w:t>וממערב ולא וגו', כי אלהים שופט וגו' ושלמה המלך ע</w:t>
      </w:r>
      <w:r w:rsidRPr="005A7701">
        <w:rPr>
          <w:rFonts w:ascii="David" w:hAnsi="David"/>
          <w:color w:val="000000"/>
          <w:rtl/>
        </w:rPr>
        <w:t>"</w:t>
      </w:r>
      <w:r w:rsidRPr="005A7701">
        <w:rPr>
          <w:rFonts w:ascii="David" w:hAnsi="David"/>
          <w:color w:val="000000"/>
          <w:rtl/>
          <w:lang w:bidi="he-IL"/>
        </w:rPr>
        <w:t>ה אמר (משלי כ</w:t>
      </w:r>
      <w:r w:rsidRPr="005A7701">
        <w:rPr>
          <w:rFonts w:ascii="David" w:hAnsi="David"/>
          <w:color w:val="000000"/>
          <w:rtl/>
        </w:rPr>
        <w:t>"</w:t>
      </w:r>
      <w:r w:rsidRPr="005A7701">
        <w:rPr>
          <w:rFonts w:ascii="David" w:hAnsi="David"/>
          <w:color w:val="000000"/>
          <w:rtl/>
          <w:lang w:bidi="he-IL"/>
        </w:rPr>
        <w:t>ג):</w:t>
      </w:r>
      <w:r w:rsidRPr="005A7701">
        <w:rPr>
          <w:rFonts w:ascii="David" w:hAnsi="David"/>
          <w:color w:val="000000"/>
          <w:rtl/>
        </w:rPr>
        <w:t xml:space="preserve"> "</w:t>
      </w:r>
      <w:r w:rsidRPr="005A7701">
        <w:rPr>
          <w:rFonts w:ascii="David" w:hAnsi="David"/>
          <w:color w:val="000000"/>
          <w:rtl/>
          <w:lang w:bidi="he-IL"/>
        </w:rPr>
        <w:t>אל תיגע להעשיר מבינתך חדל</w:t>
      </w:r>
      <w:r w:rsidRPr="005A7701">
        <w:rPr>
          <w:rFonts w:ascii="David" w:hAnsi="David"/>
          <w:color w:val="000000"/>
          <w:rtl/>
        </w:rPr>
        <w:t xml:space="preserve">". </w:t>
      </w:r>
      <w:r w:rsidRPr="005A7701">
        <w:rPr>
          <w:rFonts w:ascii="David" w:hAnsi="David"/>
          <w:color w:val="000000"/>
          <w:rtl/>
          <w:lang w:bidi="he-IL"/>
        </w:rPr>
        <w:t>אלא הדרך האמיתי הוא דרכם של החסידים</w:t>
      </w:r>
      <w:r w:rsidRPr="005A7701">
        <w:rPr>
          <w:rFonts w:ascii="David" w:hAnsi="David"/>
          <w:color w:val="000000"/>
          <w:rtl/>
        </w:rPr>
        <w:t xml:space="preserve"> </w:t>
      </w:r>
      <w:r w:rsidRPr="005A7701">
        <w:rPr>
          <w:rFonts w:ascii="David" w:hAnsi="David"/>
          <w:color w:val="000000"/>
          <w:rtl/>
          <w:lang w:bidi="he-IL"/>
        </w:rPr>
        <w:t>הראשונים עושים תורתן עיקר ומלאכתן תפלה, וזה וזה נתקיים בידם, כי כיון שעשה אדם</w:t>
      </w:r>
      <w:r w:rsidRPr="005A7701">
        <w:rPr>
          <w:rFonts w:ascii="David" w:hAnsi="David"/>
          <w:color w:val="000000"/>
          <w:rtl/>
        </w:rPr>
        <w:t xml:space="preserve"> </w:t>
      </w:r>
      <w:r w:rsidRPr="005A7701">
        <w:rPr>
          <w:rFonts w:ascii="David" w:hAnsi="David"/>
          <w:color w:val="000000"/>
          <w:rtl/>
          <w:lang w:bidi="he-IL"/>
        </w:rPr>
        <w:t>קצת מלאכה משם והלאה אין לו אלא לבטוח בקונו ולא להצטער על שום דבר עולמי, אז תשאר</w:t>
      </w:r>
      <w:r w:rsidRPr="005A7701">
        <w:rPr>
          <w:rFonts w:ascii="David" w:hAnsi="David"/>
          <w:color w:val="000000"/>
          <w:rtl/>
        </w:rPr>
        <w:t xml:space="preserve"> </w:t>
      </w:r>
      <w:r w:rsidRPr="005A7701">
        <w:rPr>
          <w:rFonts w:ascii="David" w:hAnsi="David"/>
          <w:color w:val="000000"/>
          <w:rtl/>
          <w:lang w:bidi="he-IL"/>
        </w:rPr>
        <w:t>דעתו פנויה ולבו מוכן לחסידות האמיתי ולעבודה התמימה:</w:t>
      </w:r>
    </w:p>
    <w:p w:rsidR="007511DB" w:rsidRDefault="007511DB" w:rsidP="007511DB">
      <w:pPr>
        <w:bidi/>
        <w:rPr>
          <w:rFonts w:ascii="David" w:hAnsi="David" w:hint="cs"/>
          <w:b/>
          <w:bCs/>
          <w:rtl/>
          <w:lang w:bidi="he-IL"/>
        </w:rPr>
      </w:pPr>
    </w:p>
    <w:p w:rsidR="00B9299B" w:rsidRPr="007511DB" w:rsidRDefault="007511DB" w:rsidP="007511DB">
      <w:pPr>
        <w:bidi/>
        <w:rPr>
          <w:rFonts w:ascii="David" w:hAnsi="David" w:hint="cs"/>
          <w:b/>
          <w:bCs/>
          <w:rtl/>
          <w:lang w:bidi="he-IL"/>
        </w:rPr>
      </w:pPr>
      <w:r w:rsidRPr="007511DB">
        <w:rPr>
          <w:rFonts w:ascii="David" w:hAnsi="David" w:hint="cs"/>
          <w:b/>
          <w:bCs/>
          <w:rtl/>
          <w:lang w:bidi="he-IL"/>
        </w:rPr>
        <w:t>מכתב מאליהו</w:t>
      </w:r>
      <w:r>
        <w:rPr>
          <w:rFonts w:ascii="David" w:hAnsi="David" w:hint="cs"/>
          <w:b/>
          <w:bCs/>
          <w:rtl/>
          <w:lang w:bidi="he-IL"/>
        </w:rPr>
        <w:t>, א, דף</w:t>
      </w:r>
      <w:bookmarkStart w:id="0" w:name="_GoBack"/>
      <w:bookmarkEnd w:id="0"/>
      <w:r>
        <w:rPr>
          <w:rFonts w:ascii="David" w:hAnsi="David" w:hint="cs"/>
          <w:b/>
          <w:bCs/>
          <w:rtl/>
          <w:lang w:bidi="he-IL"/>
        </w:rPr>
        <w:t xml:space="preserve"> קצה</w:t>
      </w:r>
    </w:p>
    <w:p w:rsidR="007511DB" w:rsidRPr="005A7701" w:rsidRDefault="007511DB" w:rsidP="007511DB">
      <w:pPr>
        <w:bidi/>
        <w:rPr>
          <w:rFonts w:ascii="David" w:hAnsi="David" w:hint="cs"/>
          <w:lang w:bidi="he-IL"/>
        </w:rPr>
      </w:pPr>
      <w:r>
        <w:rPr>
          <w:rFonts w:ascii="David" w:hAnsi="David"/>
          <w:color w:val="000000"/>
          <w:rtl/>
        </w:rPr>
        <w:t>מאחר שעונשי הקב”ה אינם נקמה ח”ו, אלא באים כדי לתקן את החטא, הרי שחובת ההשתדלות היא כדי לתקן את חטא האדם הראשון</w:t>
      </w:r>
      <w:r>
        <w:rPr>
          <w:rFonts w:ascii="David" w:hAnsi="David"/>
          <w:color w:val="000000"/>
        </w:rPr>
        <w:t>.</w:t>
      </w:r>
      <w:r>
        <w:rPr>
          <w:color w:val="000000"/>
          <w:sz w:val="22"/>
          <w:szCs w:val="22"/>
        </w:rPr>
        <w:t>     </w:t>
      </w:r>
      <w:r>
        <w:rPr>
          <w:rFonts w:ascii="David" w:hAnsi="David"/>
          <w:color w:val="000000"/>
          <w:rtl/>
        </w:rPr>
        <w:t>מבואר בחז”ל שיסוד חטאו של האדם הראשון הוא שרצה לדעת גם את הרע, ובזה הוציא את עצמו ממדרגת גן עדן שבה יש רק רוחניות</w:t>
      </w:r>
      <w:r>
        <w:rPr>
          <w:rFonts w:ascii="David" w:hAnsi="David"/>
          <w:color w:val="000000"/>
        </w:rPr>
        <w:t>.  </w:t>
      </w:r>
      <w:r>
        <w:rPr>
          <w:rFonts w:ascii="David" w:hAnsi="David"/>
          <w:color w:val="000000"/>
          <w:rtl/>
        </w:rPr>
        <w:t>אם כך, כדי לתקן חטא זה, מחובתנו לגרום לראיית הרע על ידי מעשים הנראים לעין כאילו אנו פועלים משהו בעולם, ויחד עם זה להאמין שהשתדלויותינו ומאמצינו אינם מועילים. כך נשאר ללא הרע, ובזה יתוקן חטא האדם הראשון</w:t>
      </w:r>
      <w:r>
        <w:rPr>
          <w:rFonts w:ascii="David" w:hAnsi="David"/>
          <w:color w:val="000000"/>
        </w:rPr>
        <w:t>.</w:t>
      </w:r>
      <w:r>
        <w:rPr>
          <w:color w:val="000000"/>
          <w:sz w:val="22"/>
          <w:szCs w:val="22"/>
        </w:rPr>
        <w:t>                  </w:t>
      </w:r>
    </w:p>
    <w:sectPr w:rsidR="007511DB" w:rsidRPr="005A7701" w:rsidSect="0053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roman"/>
    <w:pitch w:val="default"/>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29"/>
    <w:rsid w:val="0008298E"/>
    <w:rsid w:val="000D47CF"/>
    <w:rsid w:val="00536C99"/>
    <w:rsid w:val="005A7701"/>
    <w:rsid w:val="007511DB"/>
    <w:rsid w:val="00871029"/>
    <w:rsid w:val="009D1101"/>
    <w:rsid w:val="00B9299B"/>
    <w:rsid w:val="00E73726"/>
    <w:rsid w:val="00F524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029"/>
    <w:rPr>
      <w:rFonts w:cs="David"/>
      <w:sz w:val="24"/>
      <w:szCs w:val="24"/>
    </w:rPr>
  </w:style>
  <w:style w:type="paragraph" w:styleId="Heading1">
    <w:name w:val="heading 1"/>
    <w:basedOn w:val="Normal"/>
    <w:next w:val="Normal"/>
    <w:link w:val="Heading1Char"/>
    <w:qFormat/>
    <w:rsid w:val="000829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08298E"/>
    <w:pPr>
      <w:keepNext/>
      <w:autoSpaceDE w:val="0"/>
      <w:autoSpaceDN w:val="0"/>
      <w:bidi/>
      <w:adjustRightInd w:val="0"/>
      <w:jc w:val="both"/>
      <w:outlineLvl w:val="2"/>
    </w:pPr>
    <w:rPr>
      <w:b/>
      <w:bCs/>
      <w:color w:val="000000"/>
      <w:u w:val="single"/>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8298E"/>
    <w:rPr>
      <w:rFonts w:cs="David"/>
      <w:b/>
      <w:bCs/>
      <w:color w:val="000000"/>
      <w:sz w:val="24"/>
      <w:szCs w:val="24"/>
      <w:u w:val="single"/>
      <w:lang w:bidi="he-IL"/>
    </w:rPr>
  </w:style>
  <w:style w:type="character" w:customStyle="1" w:styleId="Heading1Char">
    <w:name w:val="Heading 1 Char"/>
    <w:basedOn w:val="DefaultParagraphFont"/>
    <w:link w:val="Heading1"/>
    <w:rsid w:val="0008298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9D11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110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029"/>
    <w:rPr>
      <w:rFonts w:cs="David"/>
      <w:sz w:val="24"/>
      <w:szCs w:val="24"/>
    </w:rPr>
  </w:style>
  <w:style w:type="paragraph" w:styleId="Heading1">
    <w:name w:val="heading 1"/>
    <w:basedOn w:val="Normal"/>
    <w:next w:val="Normal"/>
    <w:link w:val="Heading1Char"/>
    <w:qFormat/>
    <w:rsid w:val="000829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08298E"/>
    <w:pPr>
      <w:keepNext/>
      <w:autoSpaceDE w:val="0"/>
      <w:autoSpaceDN w:val="0"/>
      <w:bidi/>
      <w:adjustRightInd w:val="0"/>
      <w:jc w:val="both"/>
      <w:outlineLvl w:val="2"/>
    </w:pPr>
    <w:rPr>
      <w:b/>
      <w:bCs/>
      <w:color w:val="000000"/>
      <w:u w:val="single"/>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8298E"/>
    <w:rPr>
      <w:rFonts w:cs="David"/>
      <w:b/>
      <w:bCs/>
      <w:color w:val="000000"/>
      <w:sz w:val="24"/>
      <w:szCs w:val="24"/>
      <w:u w:val="single"/>
      <w:lang w:bidi="he-IL"/>
    </w:rPr>
  </w:style>
  <w:style w:type="character" w:customStyle="1" w:styleId="Heading1Char">
    <w:name w:val="Heading 1 Char"/>
    <w:basedOn w:val="DefaultParagraphFont"/>
    <w:link w:val="Heading1"/>
    <w:rsid w:val="0008298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9D11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110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78186">
      <w:bodyDiv w:val="1"/>
      <w:marLeft w:val="0"/>
      <w:marRight w:val="0"/>
      <w:marTop w:val="0"/>
      <w:marBottom w:val="0"/>
      <w:divBdr>
        <w:top w:val="none" w:sz="0" w:space="0" w:color="auto"/>
        <w:left w:val="none" w:sz="0" w:space="0" w:color="auto"/>
        <w:bottom w:val="none" w:sz="0" w:space="0" w:color="auto"/>
        <w:right w:val="none" w:sz="0" w:space="0" w:color="auto"/>
      </w:divBdr>
    </w:div>
    <w:div w:id="1260747950">
      <w:bodyDiv w:val="1"/>
      <w:marLeft w:val="0"/>
      <w:marRight w:val="0"/>
      <w:marTop w:val="0"/>
      <w:marBottom w:val="0"/>
      <w:divBdr>
        <w:top w:val="none" w:sz="0" w:space="0" w:color="auto"/>
        <w:left w:val="none" w:sz="0" w:space="0" w:color="auto"/>
        <w:bottom w:val="none" w:sz="0" w:space="0" w:color="auto"/>
        <w:right w:val="none" w:sz="0" w:space="0" w:color="auto"/>
      </w:divBdr>
    </w:div>
    <w:div w:id="1281375260">
      <w:bodyDiv w:val="1"/>
      <w:marLeft w:val="0"/>
      <w:marRight w:val="0"/>
      <w:marTop w:val="0"/>
      <w:marBottom w:val="0"/>
      <w:divBdr>
        <w:top w:val="none" w:sz="0" w:space="0" w:color="auto"/>
        <w:left w:val="none" w:sz="0" w:space="0" w:color="auto"/>
        <w:bottom w:val="none" w:sz="0" w:space="0" w:color="auto"/>
        <w:right w:val="none" w:sz="0" w:space="0" w:color="auto"/>
      </w:divBdr>
    </w:div>
    <w:div w:id="20942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D771-55CF-4423-9704-36C1D44B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Schreiber</dc:creator>
  <cp:lastModifiedBy>Schreiber</cp:lastModifiedBy>
  <cp:revision>5</cp:revision>
  <dcterms:created xsi:type="dcterms:W3CDTF">2018-01-07T17:40:00Z</dcterms:created>
  <dcterms:modified xsi:type="dcterms:W3CDTF">2018-01-07T18:29:00Z</dcterms:modified>
</cp:coreProperties>
</file>