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2C" w:rsidRDefault="00DB432C" w:rsidP="00DB432C">
      <w:pPr>
        <w:shd w:val="clear" w:color="auto" w:fill="FFFFFF"/>
        <w:spacing w:after="0" w:line="240" w:lineRule="auto"/>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Hilchot</w:t>
      </w:r>
      <w:proofErr w:type="spellEnd"/>
      <w:r>
        <w:rPr>
          <w:rFonts w:asciiTheme="majorBidi" w:eastAsia="Times New Roman" w:hAnsiTheme="majorBidi" w:cstheme="majorBidi"/>
          <w:b/>
          <w:bCs/>
          <w:color w:val="000000"/>
        </w:rPr>
        <w:t xml:space="preserve"> </w:t>
      </w:r>
      <w:proofErr w:type="spellStart"/>
      <w:r>
        <w:rPr>
          <w:rFonts w:asciiTheme="majorBidi" w:eastAsia="Times New Roman" w:hAnsiTheme="majorBidi" w:cstheme="majorBidi"/>
          <w:b/>
          <w:bCs/>
          <w:color w:val="000000"/>
        </w:rPr>
        <w:t>Teshuva</w:t>
      </w:r>
      <w:proofErr w:type="spellEnd"/>
      <w:r>
        <w:rPr>
          <w:rFonts w:asciiTheme="majorBidi" w:eastAsia="Times New Roman" w:hAnsiTheme="majorBidi" w:cstheme="majorBidi"/>
          <w:b/>
          <w:bCs/>
          <w:color w:val="000000"/>
        </w:rPr>
        <w:t>, Chapter 3</w:t>
      </w:r>
    </w:p>
    <w:p w:rsidR="00DB432C" w:rsidRPr="00DB432C" w:rsidRDefault="00DB432C" w:rsidP="00DB432C">
      <w:pPr>
        <w:shd w:val="clear" w:color="auto" w:fill="FFFFFF"/>
        <w:spacing w:after="0" w:line="240" w:lineRule="auto"/>
        <w:rPr>
          <w:rFonts w:asciiTheme="majorBidi" w:eastAsia="Times New Roman" w:hAnsiTheme="majorBidi" w:cstheme="majorBidi"/>
          <w:color w:val="000000"/>
        </w:rPr>
      </w:pPr>
      <w:r w:rsidRPr="00DB432C">
        <w:rPr>
          <w:rFonts w:asciiTheme="majorBidi" w:eastAsia="Times New Roman" w:hAnsiTheme="majorBidi" w:cstheme="majorBidi"/>
          <w:b/>
          <w:bCs/>
          <w:color w:val="000000"/>
        </w:rPr>
        <w:t>1</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Each and every person has merits and sins. A person whose merits exceed his sins is [termed] righteous. A person whose sins exceed his merits is [termed] wicked. If [his sins and merits] are equal, he is termed </w:t>
      </w:r>
      <w:r w:rsidRPr="00DB432C">
        <w:rPr>
          <w:rFonts w:asciiTheme="majorBidi" w:eastAsia="Times New Roman" w:hAnsiTheme="majorBidi" w:cstheme="majorBidi"/>
          <w:i/>
          <w:iCs/>
          <w:color w:val="000000"/>
        </w:rPr>
        <w:t>a</w:t>
      </w:r>
      <w:r w:rsidRPr="00DB432C">
        <w:rPr>
          <w:rFonts w:asciiTheme="majorBidi" w:eastAsia="Times New Roman" w:hAnsiTheme="majorBidi" w:cstheme="majorBidi"/>
          <w:color w:val="000000"/>
        </w:rPr>
        <w:t> </w:t>
      </w:r>
      <w:proofErr w:type="spellStart"/>
      <w:r w:rsidRPr="00DB432C">
        <w:rPr>
          <w:rFonts w:asciiTheme="majorBidi" w:eastAsia="Times New Roman" w:hAnsiTheme="majorBidi" w:cstheme="majorBidi"/>
          <w:i/>
          <w:iCs/>
          <w:color w:val="000000"/>
        </w:rPr>
        <w:t>Beinoni</w:t>
      </w:r>
      <w:proofErr w:type="spellEnd"/>
      <w:r w:rsidRPr="00DB432C">
        <w:rPr>
          <w:rFonts w:asciiTheme="majorBidi" w:eastAsia="Times New Roman" w:hAnsiTheme="majorBidi" w:cstheme="majorBidi"/>
          <w:i/>
          <w:iCs/>
          <w:color w:val="000000"/>
        </w:rPr>
        <w:t>.</w:t>
      </w:r>
      <w:r>
        <w:rPr>
          <w:rFonts w:asciiTheme="majorBidi" w:eastAsia="Times New Roman" w:hAnsiTheme="majorBidi" w:cstheme="majorBidi"/>
          <w:i/>
          <w:iCs/>
          <w:color w:val="000000"/>
        </w:rPr>
        <w:t xml:space="preserve"> </w:t>
      </w:r>
      <w:r w:rsidRPr="00DB432C">
        <w:rPr>
          <w:rFonts w:asciiTheme="majorBidi" w:eastAsia="Times New Roman" w:hAnsiTheme="majorBidi" w:cstheme="majorBidi"/>
          <w:color w:val="000000"/>
        </w:rPr>
        <w:t>The same applies to an entire country. If the merits of all its inhabitants exceed their sins, it is [termed] righteous. If their sins are greater, it is [termed] wicked. The same applies to the entire world.</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2</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If a person's sins exceed his merits, he will immediately die because of his wickedness as [</w:t>
      </w:r>
      <w:hyperlink r:id="rId5" w:anchor="v14" w:history="1">
        <w:r w:rsidRPr="00DB432C">
          <w:rPr>
            <w:rFonts w:asciiTheme="majorBidi" w:eastAsia="Times New Roman" w:hAnsiTheme="majorBidi" w:cstheme="majorBidi"/>
            <w:color w:val="0000FF"/>
            <w:u w:val="single"/>
          </w:rPr>
          <w:t>Jeremiah 30:14</w:t>
        </w:r>
      </w:hyperlink>
      <w:r w:rsidRPr="00DB432C">
        <w:rPr>
          <w:rFonts w:asciiTheme="majorBidi" w:eastAsia="Times New Roman" w:hAnsiTheme="majorBidi" w:cstheme="majorBidi"/>
          <w:color w:val="000000"/>
        </w:rPr>
        <w:t>] states: "[I have smitten you...] for the multitude of your transgressions."</w:t>
      </w:r>
    </w:p>
    <w:p w:rsidR="00DB432C" w:rsidRPr="00DB432C" w:rsidRDefault="00DB432C" w:rsidP="00DB432C">
      <w:pPr>
        <w:shd w:val="clear" w:color="auto" w:fill="FFFFFF"/>
        <w:spacing w:after="0" w:line="240" w:lineRule="auto"/>
        <w:rPr>
          <w:rFonts w:asciiTheme="majorBidi" w:eastAsia="Times New Roman" w:hAnsiTheme="majorBidi" w:cstheme="majorBidi"/>
          <w:color w:val="000000"/>
        </w:rPr>
      </w:pPr>
      <w:r w:rsidRPr="00DB432C">
        <w:rPr>
          <w:rFonts w:asciiTheme="majorBidi" w:eastAsia="Times New Roman" w:hAnsiTheme="majorBidi" w:cstheme="majorBidi"/>
          <w:color w:val="000000"/>
        </w:rPr>
        <w:t>Similarly, a country whose sins are great will immediately be obliterated as implied by [</w:t>
      </w:r>
      <w:hyperlink r:id="rId6" w:anchor="v20" w:history="1">
        <w:r w:rsidRPr="00DB432C">
          <w:rPr>
            <w:rFonts w:asciiTheme="majorBidi" w:eastAsia="Times New Roman" w:hAnsiTheme="majorBidi" w:cstheme="majorBidi"/>
            <w:color w:val="0000FF"/>
            <w:u w:val="single"/>
          </w:rPr>
          <w:t>Genesis 18:20</w:t>
        </w:r>
      </w:hyperlink>
      <w:r w:rsidRPr="00DB432C">
        <w:rPr>
          <w:rFonts w:asciiTheme="majorBidi" w:eastAsia="Times New Roman" w:hAnsiTheme="majorBidi" w:cstheme="majorBidi"/>
          <w:color w:val="000000"/>
        </w:rPr>
        <w:t xml:space="preserve">]: "The outcry of Sodom and </w:t>
      </w:r>
      <w:proofErr w:type="spellStart"/>
      <w:r w:rsidRPr="00DB432C">
        <w:rPr>
          <w:rFonts w:asciiTheme="majorBidi" w:eastAsia="Times New Roman" w:hAnsiTheme="majorBidi" w:cstheme="majorBidi"/>
          <w:color w:val="000000"/>
        </w:rPr>
        <w:t>Amorah</w:t>
      </w:r>
      <w:proofErr w:type="spellEnd"/>
      <w:r w:rsidRPr="00DB432C">
        <w:rPr>
          <w:rFonts w:asciiTheme="majorBidi" w:eastAsia="Times New Roman" w:hAnsiTheme="majorBidi" w:cstheme="majorBidi"/>
          <w:color w:val="000000"/>
        </w:rPr>
        <w:t xml:space="preserve"> is great....</w:t>
      </w:r>
    </w:p>
    <w:p w:rsidR="00DB432C" w:rsidRPr="00DB432C" w:rsidRDefault="00DB432C" w:rsidP="00DB432C">
      <w:pPr>
        <w:shd w:val="clear" w:color="auto" w:fill="FFFFFF"/>
        <w:spacing w:after="0" w:line="240" w:lineRule="auto"/>
        <w:rPr>
          <w:rFonts w:asciiTheme="majorBidi" w:eastAsia="Times New Roman" w:hAnsiTheme="majorBidi" w:cstheme="majorBidi"/>
          <w:color w:val="000000"/>
        </w:rPr>
      </w:pPr>
      <w:r w:rsidRPr="00DB432C">
        <w:rPr>
          <w:rFonts w:asciiTheme="majorBidi" w:eastAsia="Times New Roman" w:hAnsiTheme="majorBidi" w:cstheme="majorBidi"/>
          <w:color w:val="000000"/>
        </w:rPr>
        <w:t>In regard to the entire world as well, were its [inhabitants'] sins to be greater than their merits, they would immediately be destroyed as [</w:t>
      </w:r>
      <w:hyperlink r:id="rId7" w:anchor="v5" w:history="1">
        <w:r w:rsidRPr="00DB432C">
          <w:rPr>
            <w:rFonts w:asciiTheme="majorBidi" w:eastAsia="Times New Roman" w:hAnsiTheme="majorBidi" w:cstheme="majorBidi"/>
            <w:color w:val="0000FF"/>
            <w:u w:val="single"/>
          </w:rPr>
          <w:t>Genesis 6:5</w:t>
        </w:r>
      </w:hyperlink>
      <w:r w:rsidRPr="00DB432C">
        <w:rPr>
          <w:rFonts w:asciiTheme="majorBidi" w:eastAsia="Times New Roman" w:hAnsiTheme="majorBidi" w:cstheme="majorBidi"/>
          <w:color w:val="000000"/>
        </w:rPr>
        <w:t>] relates: "God saw the evil of man was great... [and God said: `I will destroy man....']"</w:t>
      </w:r>
      <w:r>
        <w:rPr>
          <w:rFonts w:asciiTheme="majorBidi" w:eastAsia="Times New Roman" w:hAnsiTheme="majorBidi" w:cstheme="majorBidi"/>
          <w:color w:val="000000"/>
        </w:rPr>
        <w:t xml:space="preserve"> </w:t>
      </w:r>
      <w:r w:rsidRPr="00DB432C">
        <w:rPr>
          <w:rFonts w:asciiTheme="majorBidi" w:eastAsia="Times New Roman" w:hAnsiTheme="majorBidi" w:cstheme="majorBidi"/>
          <w:color w:val="000000"/>
        </w:rPr>
        <w:t>This reckoning is not calculated [only] on the basis of the number of merits and sins, but also [takes into account] their magnitude. There are some merits which outweigh many sins as implied by [</w:t>
      </w:r>
      <w:hyperlink r:id="rId8" w:anchor="v13" w:history="1">
        <w:r w:rsidRPr="00DB432C">
          <w:rPr>
            <w:rFonts w:asciiTheme="majorBidi" w:eastAsia="Times New Roman" w:hAnsiTheme="majorBidi" w:cstheme="majorBidi"/>
            <w:color w:val="0000FF"/>
            <w:u w:val="single"/>
          </w:rPr>
          <w:t>I Kings 14:13</w:t>
        </w:r>
      </w:hyperlink>
      <w:r w:rsidRPr="00DB432C">
        <w:rPr>
          <w:rFonts w:asciiTheme="majorBidi" w:eastAsia="Times New Roman" w:hAnsiTheme="majorBidi" w:cstheme="majorBidi"/>
          <w:color w:val="000000"/>
        </w:rPr>
        <w:t>]: "Because in him, there was found a good quality." In contrast, a sin may outweigh many merits as [</w:t>
      </w:r>
      <w:hyperlink r:id="rId9" w:anchor="v18" w:history="1">
        <w:r w:rsidRPr="00DB432C">
          <w:rPr>
            <w:rFonts w:asciiTheme="majorBidi" w:eastAsia="Times New Roman" w:hAnsiTheme="majorBidi" w:cstheme="majorBidi"/>
            <w:color w:val="0000FF"/>
            <w:u w:val="single"/>
          </w:rPr>
          <w:t>Ecclesiastes 9:18</w:t>
        </w:r>
      </w:hyperlink>
      <w:r w:rsidRPr="00DB432C">
        <w:rPr>
          <w:rFonts w:asciiTheme="majorBidi" w:eastAsia="Times New Roman" w:hAnsiTheme="majorBidi" w:cstheme="majorBidi"/>
          <w:color w:val="000000"/>
        </w:rPr>
        <w:t>] states: "One sin may obscure much good."</w:t>
      </w:r>
      <w:r>
        <w:rPr>
          <w:rFonts w:asciiTheme="majorBidi" w:eastAsia="Times New Roman" w:hAnsiTheme="majorBidi" w:cstheme="majorBidi"/>
          <w:color w:val="000000"/>
        </w:rPr>
        <w:t xml:space="preserve"> </w:t>
      </w:r>
      <w:r w:rsidRPr="00DB432C">
        <w:rPr>
          <w:rFonts w:asciiTheme="majorBidi" w:eastAsia="Times New Roman" w:hAnsiTheme="majorBidi" w:cstheme="majorBidi"/>
          <w:color w:val="000000"/>
        </w:rPr>
        <w:t>The weighing [of sins and merits] is carried out according to the wisdom of the Knowing God. He knows how to measure merits against sins.</w:t>
      </w:r>
    </w:p>
    <w:p w:rsid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3</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Anyone who changes his mind about the </w:t>
      </w:r>
      <w:proofErr w:type="spellStart"/>
      <w:r w:rsidRPr="00DB432C">
        <w:rPr>
          <w:rFonts w:asciiTheme="majorBidi" w:eastAsia="Times New Roman" w:hAnsiTheme="majorBidi" w:cstheme="majorBidi"/>
          <w:color w:val="000000"/>
        </w:rPr>
        <w:t>mitzvot</w:t>
      </w:r>
      <w:proofErr w:type="spellEnd"/>
      <w:r w:rsidRPr="00DB432C">
        <w:rPr>
          <w:rFonts w:asciiTheme="majorBidi" w:eastAsia="Times New Roman" w:hAnsiTheme="majorBidi" w:cstheme="majorBidi"/>
          <w:color w:val="000000"/>
        </w:rPr>
        <w:t xml:space="preserve"> he has performed and regrets the merits [he has earned], saying in his heart: "What value was there in doing </w:t>
      </w:r>
      <w:proofErr w:type="gramStart"/>
      <w:r w:rsidRPr="00DB432C">
        <w:rPr>
          <w:rFonts w:asciiTheme="majorBidi" w:eastAsia="Times New Roman" w:hAnsiTheme="majorBidi" w:cstheme="majorBidi"/>
          <w:color w:val="000000"/>
        </w:rPr>
        <w:t>them</w:t>
      </w:r>
      <w:proofErr w:type="gramEnd"/>
      <w:r w:rsidRPr="00DB432C">
        <w:rPr>
          <w:rFonts w:asciiTheme="majorBidi" w:eastAsia="Times New Roman" w:hAnsiTheme="majorBidi" w:cstheme="majorBidi"/>
          <w:color w:val="000000"/>
        </w:rPr>
        <w:t>? I wish I hadn't performed them" - loses them all and no merit is preserved for him at all as [</w:t>
      </w:r>
      <w:hyperlink r:id="rId10" w:anchor="v12" w:history="1">
        <w:r w:rsidRPr="00DB432C">
          <w:rPr>
            <w:rFonts w:asciiTheme="majorBidi" w:eastAsia="Times New Roman" w:hAnsiTheme="majorBidi" w:cstheme="majorBidi"/>
            <w:color w:val="0000FF"/>
            <w:u w:val="single"/>
          </w:rPr>
          <w:t>Ezekiel 33:12</w:t>
        </w:r>
      </w:hyperlink>
      <w:r w:rsidRPr="00DB432C">
        <w:rPr>
          <w:rFonts w:asciiTheme="majorBidi" w:eastAsia="Times New Roman" w:hAnsiTheme="majorBidi" w:cstheme="majorBidi"/>
          <w:color w:val="000000"/>
        </w:rPr>
        <w:t>] states "The righteousness of the upright will not save him on the day of his transgression." This only applies to one who regrets his previous [deeds].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Just as a person's merits and sins are weighed at the time of his death, so, too, the sins of every inhabitant of the world together with his merits are weighed on the festival of Rosh </w:t>
      </w:r>
      <w:proofErr w:type="spellStart"/>
      <w:proofErr w:type="gramStart"/>
      <w:r w:rsidRPr="00DB432C">
        <w:rPr>
          <w:rFonts w:asciiTheme="majorBidi" w:eastAsia="Times New Roman" w:hAnsiTheme="majorBidi" w:cstheme="majorBidi"/>
          <w:color w:val="000000"/>
        </w:rPr>
        <w:t>HaShanah</w:t>
      </w:r>
      <w:proofErr w:type="spellEnd"/>
      <w:proofErr w:type="gramEnd"/>
      <w:r w:rsidRPr="00DB432C">
        <w:rPr>
          <w:rFonts w:asciiTheme="majorBidi" w:eastAsia="Times New Roman" w:hAnsiTheme="majorBidi" w:cstheme="majorBidi"/>
          <w:color w:val="000000"/>
        </w:rPr>
        <w:t>. If one is found righteous, his [verdict] is sealed for life. If one is found wicked, his [verdict] is sealed for death. </w:t>
      </w:r>
      <w:r w:rsidRPr="00DB432C">
        <w:rPr>
          <w:rFonts w:asciiTheme="majorBidi" w:eastAsia="Times New Roman" w:hAnsiTheme="majorBidi" w:cstheme="majorBidi"/>
          <w:i/>
          <w:iCs/>
          <w:color w:val="000000"/>
        </w:rPr>
        <w:t xml:space="preserve">A </w:t>
      </w:r>
      <w:proofErr w:type="spellStart"/>
      <w:r w:rsidRPr="00DB432C">
        <w:rPr>
          <w:rFonts w:asciiTheme="majorBidi" w:eastAsia="Times New Roman" w:hAnsiTheme="majorBidi" w:cstheme="majorBidi"/>
          <w:i/>
          <w:iCs/>
          <w:color w:val="000000"/>
        </w:rPr>
        <w:t>Beinoni's</w:t>
      </w:r>
      <w:proofErr w:type="spellEnd"/>
      <w:r w:rsidRPr="00DB432C">
        <w:rPr>
          <w:rFonts w:asciiTheme="majorBidi" w:eastAsia="Times New Roman" w:hAnsiTheme="majorBidi" w:cstheme="majorBidi"/>
          <w:color w:val="000000"/>
        </w:rPr>
        <w:t> verdict remains tentative until Yom Kippur. If he repents, his [verdict] is sealed for life. If not, his [verdict] is sealed for death.</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4</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 xml:space="preserve">Even though the sounding of the shofar on Rosh </w:t>
      </w:r>
      <w:proofErr w:type="spellStart"/>
      <w:proofErr w:type="gramStart"/>
      <w:r w:rsidRPr="00DB432C">
        <w:rPr>
          <w:rFonts w:asciiTheme="majorBidi" w:eastAsia="Times New Roman" w:hAnsiTheme="majorBidi" w:cstheme="majorBidi"/>
          <w:color w:val="000000"/>
        </w:rPr>
        <w:t>HaShanah</w:t>
      </w:r>
      <w:proofErr w:type="spellEnd"/>
      <w:proofErr w:type="gramEnd"/>
      <w:r w:rsidRPr="00DB432C">
        <w:rPr>
          <w:rFonts w:asciiTheme="majorBidi" w:eastAsia="Times New Roman" w:hAnsiTheme="majorBidi" w:cstheme="majorBidi"/>
          <w:color w:val="000000"/>
        </w:rPr>
        <w:t xml:space="preserve"> is a decree, it contains an allusion. It is as if [the shofar's call] is saying:</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Wake up you sleepy ones from your sleep and you who slumber, arise. Inspect your deeds, repent, remember your Creator. Those who forget the truth in the vanities of time and throughout the entire year, devote their energies to vanity and emptiness which will not benefit or save: Look to your souls. Improve your ways and your deeds and let every one of you abandon his evil path and thoughts.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Accordingly, throughout the entire year, a person should always look at himself as equally balanced between merit and sin and the world as equally balanced between merit and sin. If he performs one sin, he tips his balance and that of the entire world to the side of guilt and brings destruction upon himself.</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 the other hand,] if he performs one mitzvah, he tips his balance and that of the entire world to the side of merit and brings deliverance and salvation to himself and others. This is implied by [</w:t>
      </w:r>
      <w:hyperlink r:id="rId11" w:anchor="v25" w:history="1">
        <w:r w:rsidRPr="00DB432C">
          <w:rPr>
            <w:rFonts w:asciiTheme="majorBidi" w:eastAsia="Times New Roman" w:hAnsiTheme="majorBidi" w:cstheme="majorBidi"/>
            <w:color w:val="0000FF"/>
            <w:u w:val="single"/>
          </w:rPr>
          <w:t>Proverbs 10:25</w:t>
        </w:r>
      </w:hyperlink>
      <w:r w:rsidRPr="00DB432C">
        <w:rPr>
          <w:rFonts w:asciiTheme="majorBidi" w:eastAsia="Times New Roman" w:hAnsiTheme="majorBidi" w:cstheme="majorBidi"/>
          <w:color w:val="000000"/>
        </w:rPr>
        <w:t>] "A righteous man is the foundation of the world," i.e., he who acted righteously, tipped the balance of the entire world to merit and saved it</w:t>
      </w:r>
      <w:r>
        <w:rPr>
          <w:rFonts w:asciiTheme="majorBidi" w:eastAsia="Times New Roman" w:hAnsiTheme="majorBidi" w:cstheme="majorBidi"/>
          <w:color w:val="000000"/>
        </w:rPr>
        <w:t xml:space="preserve">. </w:t>
      </w:r>
      <w:r w:rsidRPr="00DB432C">
        <w:rPr>
          <w:rFonts w:asciiTheme="majorBidi" w:eastAsia="Times New Roman" w:hAnsiTheme="majorBidi" w:cstheme="majorBidi"/>
          <w:color w:val="000000"/>
        </w:rPr>
        <w:t xml:space="preserve">For these reasons, it is customary for all of Israel to give profusely to charity, perform many good deeds, and be occupied with </w:t>
      </w:r>
      <w:proofErr w:type="spellStart"/>
      <w:r w:rsidRPr="00DB432C">
        <w:rPr>
          <w:rFonts w:asciiTheme="majorBidi" w:eastAsia="Times New Roman" w:hAnsiTheme="majorBidi" w:cstheme="majorBidi"/>
          <w:color w:val="000000"/>
        </w:rPr>
        <w:t>mitzvot</w:t>
      </w:r>
      <w:proofErr w:type="spellEnd"/>
      <w:r w:rsidRPr="00DB432C">
        <w:rPr>
          <w:rFonts w:asciiTheme="majorBidi" w:eastAsia="Times New Roman" w:hAnsiTheme="majorBidi" w:cstheme="majorBidi"/>
          <w:color w:val="000000"/>
        </w:rPr>
        <w:t xml:space="preserve"> from Rosh </w:t>
      </w:r>
      <w:proofErr w:type="spellStart"/>
      <w:proofErr w:type="gramStart"/>
      <w:r w:rsidRPr="00DB432C">
        <w:rPr>
          <w:rFonts w:asciiTheme="majorBidi" w:eastAsia="Times New Roman" w:hAnsiTheme="majorBidi" w:cstheme="majorBidi"/>
          <w:color w:val="000000"/>
        </w:rPr>
        <w:t>HaShanah</w:t>
      </w:r>
      <w:proofErr w:type="spellEnd"/>
      <w:proofErr w:type="gramEnd"/>
      <w:r w:rsidRPr="00DB432C">
        <w:rPr>
          <w:rFonts w:asciiTheme="majorBidi" w:eastAsia="Times New Roman" w:hAnsiTheme="majorBidi" w:cstheme="majorBidi"/>
          <w:color w:val="000000"/>
        </w:rPr>
        <w:t xml:space="preserve"> until Yom Kippur to a greater extent than during the remainder of the year.</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During these ten days, the custom is for everyone to rise [while it is still] night and pray in the synagogues with heart-rending words of supplication until daybreak.</w:t>
      </w:r>
    </w:p>
    <w:p w:rsidR="00DB432C" w:rsidRDefault="00DB432C" w:rsidP="00DB432C">
      <w:pPr>
        <w:shd w:val="clear" w:color="auto" w:fill="FFFFFF"/>
        <w:spacing w:after="0" w:line="240" w:lineRule="auto"/>
        <w:rPr>
          <w:rFonts w:asciiTheme="majorBidi" w:eastAsia="Times New Roman" w:hAnsiTheme="majorBidi" w:cstheme="majorBidi"/>
          <w:color w:val="000000"/>
        </w:rPr>
      </w:pPr>
      <w:r w:rsidRPr="00DB432C">
        <w:rPr>
          <w:rFonts w:asciiTheme="majorBidi" w:eastAsia="Times New Roman" w:hAnsiTheme="majorBidi" w:cstheme="majorBidi"/>
          <w:b/>
          <w:bCs/>
          <w:color w:val="000000"/>
        </w:rPr>
        <w:t>5</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When a person's sins are being weighed against his merits, [God] does not count a sin that was committed only once or twice. [A sin] is only [counted] if it was committed three times or more.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Should it be found that [even] those sins committed more than three times outweigh a person's merits, the sins that were committed twice [or less] are also added and he is judged for all of his sins.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If his merits are equal to [or greater than the amount of] his sins committed which were committed more than three times, [God] forgives his sins one after the other, i.e., the third sin [is forgiven because] it is considered as a first sin, for the two previous sins were already forgiven. Similarly, after the third sin is forgiven, the fourth sin is considered as a "first" [sin and is forgiven according to the same principle].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The same [pattern is continued] until [all his sins] are concluded.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When </w:t>
      </w:r>
      <w:proofErr w:type="gramStart"/>
      <w:r w:rsidRPr="00DB432C">
        <w:rPr>
          <w:rFonts w:asciiTheme="majorBidi" w:eastAsia="Times New Roman" w:hAnsiTheme="majorBidi" w:cstheme="majorBidi"/>
          <w:color w:val="000000"/>
        </w:rPr>
        <w:t>does</w:t>
      </w:r>
      <w:proofErr w:type="gramEnd"/>
      <w:r w:rsidRPr="00DB432C">
        <w:rPr>
          <w:rFonts w:asciiTheme="majorBidi" w:eastAsia="Times New Roman" w:hAnsiTheme="majorBidi" w:cstheme="majorBidi"/>
          <w:color w:val="000000"/>
        </w:rPr>
        <w:t xml:space="preserve"> the above apply? In regard to an individual as can be inferred from [</w:t>
      </w:r>
      <w:hyperlink r:id="rId12" w:anchor="v29" w:history="1">
        <w:r w:rsidRPr="00DB432C">
          <w:rPr>
            <w:rFonts w:asciiTheme="majorBidi" w:eastAsia="Times New Roman" w:hAnsiTheme="majorBidi" w:cstheme="majorBidi"/>
            <w:color w:val="0000FF"/>
            <w:u w:val="single"/>
          </w:rPr>
          <w:t>Job 33:29</w:t>
        </w:r>
      </w:hyperlink>
      <w:r w:rsidRPr="00DB432C">
        <w:rPr>
          <w:rFonts w:asciiTheme="majorBidi" w:eastAsia="Times New Roman" w:hAnsiTheme="majorBidi" w:cstheme="majorBidi"/>
          <w:color w:val="000000"/>
        </w:rPr>
        <w:t>] "All these things, God will do twice or three times with a man." However, in regard to a community, [retribution for] the first, second, and third sins is held in abeyance as implied by [</w:t>
      </w:r>
      <w:hyperlink r:id="rId13" w:anchor="v6" w:history="1">
        <w:r w:rsidRPr="00DB432C">
          <w:rPr>
            <w:rFonts w:asciiTheme="majorBidi" w:eastAsia="Times New Roman" w:hAnsiTheme="majorBidi" w:cstheme="majorBidi"/>
            <w:color w:val="0000FF"/>
            <w:u w:val="single"/>
          </w:rPr>
          <w:t>Amos 2:6</w:t>
        </w:r>
      </w:hyperlink>
      <w:r w:rsidRPr="00DB432C">
        <w:rPr>
          <w:rFonts w:asciiTheme="majorBidi" w:eastAsia="Times New Roman" w:hAnsiTheme="majorBidi" w:cstheme="majorBidi"/>
          <w:color w:val="000000"/>
        </w:rPr>
        <w:t>] "For three sins of Israel, [I will withhold retribution,] but for the fourth, I will not withhold it." When a reckoning [of their merits and sins] is made according to the above pattern, the reckoning begins with the fourth [sin].</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[As mentioned above,] </w:t>
      </w:r>
      <w:r w:rsidRPr="00DB432C">
        <w:rPr>
          <w:rFonts w:asciiTheme="majorBidi" w:eastAsia="Times New Roman" w:hAnsiTheme="majorBidi" w:cstheme="majorBidi"/>
          <w:i/>
          <w:iCs/>
          <w:color w:val="000000"/>
        </w:rPr>
        <w:t xml:space="preserve">a </w:t>
      </w:r>
      <w:proofErr w:type="spellStart"/>
      <w:r w:rsidRPr="00DB432C">
        <w:rPr>
          <w:rFonts w:asciiTheme="majorBidi" w:eastAsia="Times New Roman" w:hAnsiTheme="majorBidi" w:cstheme="majorBidi"/>
          <w:i/>
          <w:iCs/>
          <w:color w:val="000000"/>
        </w:rPr>
        <w:t>Beinoni</w:t>
      </w:r>
      <w:proofErr w:type="spellEnd"/>
      <w:r w:rsidRPr="00DB432C">
        <w:rPr>
          <w:rFonts w:asciiTheme="majorBidi" w:eastAsia="Times New Roman" w:hAnsiTheme="majorBidi" w:cstheme="majorBidi"/>
          <w:color w:val="000000"/>
        </w:rPr>
        <w:t> [is one whose scale is equally balanced between merit and sin]. However, if among his sins is [the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neglect of the mitzvah of] </w:t>
      </w:r>
      <w:proofErr w:type="spellStart"/>
      <w:r w:rsidRPr="00DB432C">
        <w:rPr>
          <w:rFonts w:asciiTheme="majorBidi" w:eastAsia="Times New Roman" w:hAnsiTheme="majorBidi" w:cstheme="majorBidi"/>
          <w:i/>
          <w:iCs/>
          <w:color w:val="000000"/>
        </w:rPr>
        <w:t>tefillin</w:t>
      </w:r>
      <w:proofErr w:type="spellEnd"/>
      <w:r w:rsidRPr="00DB432C">
        <w:rPr>
          <w:rFonts w:asciiTheme="majorBidi" w:eastAsia="Times New Roman" w:hAnsiTheme="majorBidi" w:cstheme="majorBidi"/>
          <w:color w:val="000000"/>
        </w:rPr>
        <w:t> [to the extent that] he never wore them even once, he is judged according to his sins. He will, nevertheless, be granted a portion in the world to come.</w:t>
      </w:r>
      <w:r>
        <w:rPr>
          <w:rFonts w:asciiTheme="majorBidi" w:eastAsia="Times New Roman" w:hAnsiTheme="majorBidi" w:cstheme="majorBidi"/>
          <w:color w:val="000000"/>
        </w:rPr>
        <w:t xml:space="preserve"> </w:t>
      </w:r>
      <w:r w:rsidRPr="00DB432C">
        <w:rPr>
          <w:rFonts w:asciiTheme="majorBidi" w:eastAsia="Times New Roman" w:hAnsiTheme="majorBidi" w:cstheme="majorBidi"/>
          <w:color w:val="000000"/>
        </w:rPr>
        <w:t xml:space="preserve"> Similarly, all the wicked whose sins are greater [than their merits] are </w:t>
      </w:r>
      <w:r w:rsidRPr="00DB432C">
        <w:rPr>
          <w:rFonts w:asciiTheme="majorBidi" w:eastAsia="Times New Roman" w:hAnsiTheme="majorBidi" w:cstheme="majorBidi"/>
          <w:color w:val="000000"/>
        </w:rPr>
        <w:lastRenderedPageBreak/>
        <w:t>judged according to their sins, but they are granted a portion in the world to come for all Israel have a share in the world to come as [</w:t>
      </w:r>
      <w:hyperlink r:id="rId14" w:anchor="v21" w:history="1">
        <w:r w:rsidRPr="00DB432C">
          <w:rPr>
            <w:rFonts w:asciiTheme="majorBidi" w:eastAsia="Times New Roman" w:hAnsiTheme="majorBidi" w:cstheme="majorBidi"/>
            <w:color w:val="0000FF"/>
            <w:u w:val="single"/>
          </w:rPr>
          <w:t>Isaiah 60:21</w:t>
        </w:r>
      </w:hyperlink>
      <w:r w:rsidRPr="00DB432C">
        <w:rPr>
          <w:rFonts w:asciiTheme="majorBidi" w:eastAsia="Times New Roman" w:hAnsiTheme="majorBidi" w:cstheme="majorBidi"/>
          <w:color w:val="000000"/>
        </w:rPr>
        <w:t>] states "Your people are all righteous, they shall inherit the land forever." "The land" is an analogy alluding to "the land of life," i.e., the world to come. Similarly, the "pious of the nations of the world" have a portion in the world to come.</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6</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The following individuals do not have a portion in the world to come. Rather, their [souls] are cut off and they are judged for their great wickedness and sins, forever:</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the </w:t>
      </w:r>
      <w:r w:rsidRPr="00DB432C">
        <w:rPr>
          <w:rFonts w:asciiTheme="majorBidi" w:eastAsia="Times New Roman" w:hAnsiTheme="majorBidi" w:cstheme="majorBidi"/>
          <w:i/>
          <w:iCs/>
          <w:color w:val="000000"/>
        </w:rPr>
        <w:t>Minim,</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the </w:t>
      </w:r>
      <w:proofErr w:type="spellStart"/>
      <w:r w:rsidRPr="00DB432C">
        <w:rPr>
          <w:rFonts w:asciiTheme="majorBidi" w:eastAsia="Times New Roman" w:hAnsiTheme="majorBidi" w:cstheme="majorBidi"/>
          <w:i/>
          <w:iCs/>
          <w:color w:val="000000"/>
        </w:rPr>
        <w:t>Epicursim</w:t>
      </w:r>
      <w:proofErr w:type="spellEnd"/>
      <w:r w:rsidRPr="00DB432C">
        <w:rPr>
          <w:rFonts w:asciiTheme="majorBidi" w:eastAsia="Times New Roman" w:hAnsiTheme="majorBidi" w:cstheme="majorBidi"/>
          <w:i/>
          <w:iCs/>
          <w:color w:val="000000"/>
        </w:rPr>
        <w:t>,</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those who deny the Torah,</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those who deny the resurrection of the dead and the coming of the [Messianic] redeemer,</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those who rebel [against God],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those who cause the many to sin,</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those who separate themselves from the community,</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those who proudly commit sins in public as </w:t>
      </w:r>
      <w:proofErr w:type="spellStart"/>
      <w:r w:rsidRPr="00DB432C">
        <w:rPr>
          <w:rFonts w:asciiTheme="majorBidi" w:eastAsia="Times New Roman" w:hAnsiTheme="majorBidi" w:cstheme="majorBidi"/>
          <w:color w:val="000000"/>
        </w:rPr>
        <w:t>Jehoyakim</w:t>
      </w:r>
      <w:proofErr w:type="spellEnd"/>
      <w:r w:rsidRPr="00DB432C">
        <w:rPr>
          <w:rFonts w:asciiTheme="majorBidi" w:eastAsia="Times New Roman" w:hAnsiTheme="majorBidi" w:cstheme="majorBidi"/>
          <w:color w:val="000000"/>
        </w:rPr>
        <w:t xml:space="preserve"> did,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those who betray Jews to gentile authorities,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those who cast fear upon the people for reasons other than the service of God,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murderers,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slanderers,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extends his foreskin [so as not to appear circumcised].</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7</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Five individuals are described as </w:t>
      </w:r>
      <w:r w:rsidRPr="00DB432C">
        <w:rPr>
          <w:rFonts w:asciiTheme="majorBidi" w:eastAsia="Times New Roman" w:hAnsiTheme="majorBidi" w:cstheme="majorBidi"/>
          <w:i/>
          <w:iCs/>
          <w:color w:val="000000"/>
        </w:rPr>
        <w:t>Minim:</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a) one who says there is no God nor ruler of the world;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b) one who accepts the concept of a ruler, but maintains that there are two or more;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c) one who accepts that there is one Master [of the world], but maintains that He has a body or form;</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d) one who maintains that He was not the sole First Being and Creator of all existence;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e) one who serves a star, constellation, or other entity so that it will serve as an intermediary between him and the eternal Lord.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Each of these five individuals is a </w:t>
      </w:r>
      <w:r w:rsidRPr="00DB432C">
        <w:rPr>
          <w:rFonts w:asciiTheme="majorBidi" w:eastAsia="Times New Roman" w:hAnsiTheme="majorBidi" w:cstheme="majorBidi"/>
          <w:i/>
          <w:iCs/>
          <w:color w:val="000000"/>
        </w:rPr>
        <w:t>Min.</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8</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Three individuals are described as </w:t>
      </w:r>
      <w:proofErr w:type="spellStart"/>
      <w:r w:rsidRPr="00DB432C">
        <w:rPr>
          <w:rFonts w:asciiTheme="majorBidi" w:eastAsia="Times New Roman" w:hAnsiTheme="majorBidi" w:cstheme="majorBidi"/>
          <w:i/>
          <w:iCs/>
          <w:color w:val="000000"/>
        </w:rPr>
        <w:t>Epicursim</w:t>
      </w:r>
      <w:proofErr w:type="spellEnd"/>
      <w:r w:rsidRPr="00DB432C">
        <w:rPr>
          <w:rFonts w:asciiTheme="majorBidi" w:eastAsia="Times New Roman" w:hAnsiTheme="majorBidi" w:cstheme="majorBidi"/>
          <w:i/>
          <w:iCs/>
          <w:color w:val="000000"/>
        </w:rPr>
        <w:t>:</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a) one who denies the existence of prophecy and maintains that there is no knowledge communicated from God to the hearts of men;</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b) one who disputes the prophecy of Moses, our teacher;</w:t>
      </w:r>
      <w:r w:rsidRPr="00DB432C">
        <w:rPr>
          <w:rFonts w:asciiTheme="majorBidi" w:eastAsia="Times New Roman" w:hAnsiTheme="majorBidi" w:cstheme="majorBidi"/>
          <w:color w:val="000000"/>
          <w:vertAlign w:val="superscript"/>
        </w:rPr>
        <w:t>'</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c) one who maintains that the Creator is not aware of the deeds of men.</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Each of these three individuals is an </w:t>
      </w:r>
      <w:r w:rsidRPr="00DB432C">
        <w:rPr>
          <w:rFonts w:asciiTheme="majorBidi" w:eastAsia="Times New Roman" w:hAnsiTheme="majorBidi" w:cstheme="majorBidi"/>
          <w:i/>
          <w:iCs/>
          <w:color w:val="000000"/>
        </w:rPr>
        <w:t>Epicurus.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There are three individuals who are considered as one "who denies the Torah":</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a) one who says Torah, even one verse or one word, is not from God. If he says: "Moses made these statements independently," he is denying the Torah.</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b) </w:t>
      </w:r>
      <w:proofErr w:type="gramStart"/>
      <w:r w:rsidRPr="00DB432C">
        <w:rPr>
          <w:rFonts w:asciiTheme="majorBidi" w:eastAsia="Times New Roman" w:hAnsiTheme="majorBidi" w:cstheme="majorBidi"/>
          <w:color w:val="000000"/>
        </w:rPr>
        <w:t>one</w:t>
      </w:r>
      <w:proofErr w:type="gramEnd"/>
      <w:r w:rsidRPr="00DB432C">
        <w:rPr>
          <w:rFonts w:asciiTheme="majorBidi" w:eastAsia="Times New Roman" w:hAnsiTheme="majorBidi" w:cstheme="majorBidi"/>
          <w:color w:val="000000"/>
        </w:rPr>
        <w:t xml:space="preserve"> who denies the Torah's interpretation, the oral law, or disputes [the authority of] its spokesmen as did </w:t>
      </w:r>
      <w:proofErr w:type="spellStart"/>
      <w:r w:rsidRPr="00DB432C">
        <w:rPr>
          <w:rFonts w:asciiTheme="majorBidi" w:eastAsia="Times New Roman" w:hAnsiTheme="majorBidi" w:cstheme="majorBidi"/>
          <w:color w:val="000000"/>
        </w:rPr>
        <w:t>Tzadok</w:t>
      </w:r>
      <w:proofErr w:type="spellEnd"/>
      <w:r w:rsidRPr="00DB432C">
        <w:rPr>
          <w:rFonts w:asciiTheme="majorBidi" w:eastAsia="Times New Roman" w:hAnsiTheme="majorBidi" w:cstheme="majorBidi"/>
          <w:color w:val="000000"/>
        </w:rPr>
        <w:t xml:space="preserve"> and </w:t>
      </w:r>
      <w:proofErr w:type="spellStart"/>
      <w:r w:rsidRPr="00DB432C">
        <w:rPr>
          <w:rFonts w:asciiTheme="majorBidi" w:eastAsia="Times New Roman" w:hAnsiTheme="majorBidi" w:cstheme="majorBidi"/>
          <w:color w:val="000000"/>
        </w:rPr>
        <w:t>Beitus</w:t>
      </w:r>
      <w:proofErr w:type="spellEnd"/>
      <w:r w:rsidRPr="00DB432C">
        <w:rPr>
          <w:rFonts w:asciiTheme="majorBidi" w:eastAsia="Times New Roman" w:hAnsiTheme="majorBidi" w:cstheme="majorBidi"/>
          <w:color w:val="000000"/>
        </w:rPr>
        <w:t>.</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c) </w:t>
      </w:r>
      <w:proofErr w:type="gramStart"/>
      <w:r w:rsidRPr="00DB432C">
        <w:rPr>
          <w:rFonts w:asciiTheme="majorBidi" w:eastAsia="Times New Roman" w:hAnsiTheme="majorBidi" w:cstheme="majorBidi"/>
          <w:color w:val="000000"/>
        </w:rPr>
        <w:t>one</w:t>
      </w:r>
      <w:proofErr w:type="gramEnd"/>
      <w:r w:rsidRPr="00DB432C">
        <w:rPr>
          <w:rFonts w:asciiTheme="majorBidi" w:eastAsia="Times New Roman" w:hAnsiTheme="majorBidi" w:cstheme="majorBidi"/>
          <w:color w:val="000000"/>
        </w:rPr>
        <w:t xml:space="preserve"> who says that though the Torah came from God, the Creator has replaced one mitzvah with another one and nullified the original Torah, like the Arabs [and the Christians].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Each of these three individuals is considered as one who denies the Torah.</w:t>
      </w:r>
    </w:p>
    <w:p w:rsid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9</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Among Israel, there are two categories of apostates: an apostate in regard to a single mitzvah and an apostate in regard to the entire Torah.</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An apostate in regard to a single mitzvah is someone who has made a practice of willfully committing a particular sin [to the point where] he is accustomed to committing it and his deeds are public knowledge. [This applies] even though [the sin] is one of the minor ones. For example, someone who has made a practice of constantly wearing </w:t>
      </w:r>
      <w:proofErr w:type="spellStart"/>
      <w:r w:rsidRPr="00DB432C">
        <w:rPr>
          <w:rFonts w:asciiTheme="majorBidi" w:eastAsia="Times New Roman" w:hAnsiTheme="majorBidi" w:cstheme="majorBidi"/>
          <w:i/>
          <w:iCs/>
          <w:color w:val="000000"/>
        </w:rPr>
        <w:t>sha'atnez</w:t>
      </w:r>
      <w:proofErr w:type="spellEnd"/>
      <w:r w:rsidRPr="00DB432C">
        <w:rPr>
          <w:rFonts w:asciiTheme="majorBidi" w:eastAsia="Times New Roman" w:hAnsiTheme="majorBidi" w:cstheme="majorBidi"/>
          <w:color w:val="000000"/>
        </w:rPr>
        <w:t> or cutting off his sideburns so that it appears that, in regard to him, it is as if this mitzvah has been nullified entirely. Such a person is considered an apostate in regard to that matter. This applies [only] if he [commits the sin] with the intent of angering God.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An example of an apostate in regard to the entire Torah is one who </w:t>
      </w:r>
      <w:proofErr w:type="gramStart"/>
      <w:r w:rsidRPr="00DB432C">
        <w:rPr>
          <w:rFonts w:asciiTheme="majorBidi" w:eastAsia="Times New Roman" w:hAnsiTheme="majorBidi" w:cstheme="majorBidi"/>
          <w:color w:val="000000"/>
        </w:rPr>
        <w:t>turn</w:t>
      </w:r>
      <w:proofErr w:type="gramEnd"/>
      <w:r w:rsidRPr="00DB432C">
        <w:rPr>
          <w:rFonts w:asciiTheme="majorBidi" w:eastAsia="Times New Roman" w:hAnsiTheme="majorBidi" w:cstheme="majorBidi"/>
          <w:color w:val="000000"/>
        </w:rPr>
        <w:t xml:space="preserve"> to the faith of the gentiles when they enact [harsh] decrees [against the Jews] and clings to them, saying: "What value do I have in clinging to Israel while they are debased and pursued. It's better to cling to those who have the upper hand." Such an individual is an apostate in regard to the entire Torah.</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10</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 xml:space="preserve">[The category of] "those who cause the many to sin" includes those who cause them to commit a severe sin like Jeroboam, </w:t>
      </w:r>
      <w:proofErr w:type="spellStart"/>
      <w:r w:rsidRPr="00DB432C">
        <w:rPr>
          <w:rFonts w:asciiTheme="majorBidi" w:eastAsia="Times New Roman" w:hAnsiTheme="majorBidi" w:cstheme="majorBidi"/>
          <w:color w:val="000000"/>
        </w:rPr>
        <w:t>Tzadok</w:t>
      </w:r>
      <w:proofErr w:type="spellEnd"/>
      <w:r w:rsidRPr="00DB432C">
        <w:rPr>
          <w:rFonts w:asciiTheme="majorBidi" w:eastAsia="Times New Roman" w:hAnsiTheme="majorBidi" w:cstheme="majorBidi"/>
          <w:color w:val="000000"/>
        </w:rPr>
        <w:t xml:space="preserve">, or </w:t>
      </w:r>
      <w:proofErr w:type="spellStart"/>
      <w:r w:rsidRPr="00DB432C">
        <w:rPr>
          <w:rFonts w:asciiTheme="majorBidi" w:eastAsia="Times New Roman" w:hAnsiTheme="majorBidi" w:cstheme="majorBidi"/>
          <w:color w:val="000000"/>
        </w:rPr>
        <w:t>Beitus</w:t>
      </w:r>
      <w:proofErr w:type="spellEnd"/>
      <w:r w:rsidRPr="00DB432C">
        <w:rPr>
          <w:rFonts w:asciiTheme="majorBidi" w:eastAsia="Times New Roman" w:hAnsiTheme="majorBidi" w:cstheme="majorBidi"/>
          <w:color w:val="000000"/>
        </w:rPr>
        <w:t>; and also, those who cause them to commit a slight sin, even the nullification of a positive command.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It includes [both] those who force others to sin like </w:t>
      </w:r>
      <w:proofErr w:type="spellStart"/>
      <w:r w:rsidRPr="00DB432C">
        <w:rPr>
          <w:rFonts w:asciiTheme="majorBidi" w:eastAsia="Times New Roman" w:hAnsiTheme="majorBidi" w:cstheme="majorBidi"/>
          <w:color w:val="000000"/>
        </w:rPr>
        <w:t>Menasheh</w:t>
      </w:r>
      <w:proofErr w:type="spellEnd"/>
      <w:r w:rsidRPr="00DB432C">
        <w:rPr>
          <w:rFonts w:asciiTheme="majorBidi" w:eastAsia="Times New Roman" w:hAnsiTheme="majorBidi" w:cstheme="majorBidi"/>
          <w:color w:val="000000"/>
        </w:rPr>
        <w:t> who would kill the Jews if they did not worship idols and those who entice others and lead them astray.</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11</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 xml:space="preserve">A person who separates himself from the community [may be placed in this category] even though he has not transgressed any sins. A person who separates himself from the congregation of Israel and does not fulfill </w:t>
      </w:r>
      <w:proofErr w:type="spellStart"/>
      <w:r w:rsidRPr="00DB432C">
        <w:rPr>
          <w:rFonts w:asciiTheme="majorBidi" w:eastAsia="Times New Roman" w:hAnsiTheme="majorBidi" w:cstheme="majorBidi"/>
          <w:color w:val="000000"/>
        </w:rPr>
        <w:t>mitzvot</w:t>
      </w:r>
      <w:proofErr w:type="spellEnd"/>
      <w:r w:rsidRPr="00DB432C">
        <w:rPr>
          <w:rFonts w:asciiTheme="majorBidi" w:eastAsia="Times New Roman" w:hAnsiTheme="majorBidi" w:cstheme="majorBidi"/>
          <w:color w:val="000000"/>
        </w:rPr>
        <w:t xml:space="preserve"> together with them, does not take part in their hardships, or join in their [communal] fasts, but rather goes on his own individual path as if he is from another nation and not [Israel], does not have a portion in the world to come.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"Those who proudly commit sins in public as </w:t>
      </w:r>
      <w:proofErr w:type="spellStart"/>
      <w:r w:rsidRPr="00DB432C">
        <w:rPr>
          <w:rFonts w:asciiTheme="majorBidi" w:eastAsia="Times New Roman" w:hAnsiTheme="majorBidi" w:cstheme="majorBidi"/>
          <w:color w:val="000000"/>
        </w:rPr>
        <w:t>Jehoyakim</w:t>
      </w:r>
      <w:proofErr w:type="spellEnd"/>
      <w:r w:rsidRPr="00DB432C">
        <w:rPr>
          <w:rFonts w:asciiTheme="majorBidi" w:eastAsia="Times New Roman" w:hAnsiTheme="majorBidi" w:cstheme="majorBidi"/>
          <w:color w:val="000000"/>
        </w:rPr>
        <w:t xml:space="preserve"> did," whether they commit slight sins or severe ones, have no portion in the world to come. Such behavior is referred to as "acting brazen-facedly against the Torah," for he acted insolently, in open [defiance], without feeling any shame despite the Torah's words.</w:t>
      </w:r>
      <w:r>
        <w:rPr>
          <w:rFonts w:asciiTheme="majorBidi" w:eastAsia="Times New Roman" w:hAnsiTheme="majorBidi" w:cstheme="majorBidi"/>
        </w:rPr>
        <w:t xml:space="preserve"> </w:t>
      </w:r>
      <w:r w:rsidRPr="00DB432C">
        <w:rPr>
          <w:rFonts w:asciiTheme="majorBidi" w:eastAsia="Times New Roman" w:hAnsiTheme="majorBidi" w:cstheme="majorBidi"/>
          <w:b/>
          <w:bCs/>
          <w:color w:val="000000"/>
        </w:rPr>
        <w:t>12</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There are two categories of "those who betray Jews to gentiles:" one who betrays a colleague to the gentiles so that they may kill him or beat him; and one who gives over a colleague's money to gentiles or to a person who commandeers property and is, therefore, considered like a gentile.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Neither of the two has a portion in the world to come.</w:t>
      </w:r>
    </w:p>
    <w:p w:rsid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color w:val="000000"/>
        </w:rPr>
        <w:t>13</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"Those who cast fear upon the people for reasons other than the service of God" - This refers to one who rules the community with a strong hand and [causes] them to revere and fear him. His intent is only for his own honor and none of his desires are for God's honor; for example, the gentile kings.</w:t>
      </w:r>
      <w:r>
        <w:rPr>
          <w:rFonts w:asciiTheme="majorBidi" w:eastAsia="Times New Roman" w:hAnsiTheme="majorBidi" w:cstheme="majorBidi"/>
        </w:rPr>
        <w:t xml:space="preserve"> </w:t>
      </w:r>
    </w:p>
    <w:p w:rsidR="00A72E71" w:rsidRDefault="00DB432C" w:rsidP="00DB432C">
      <w:pPr>
        <w:shd w:val="clear" w:color="auto" w:fill="FFFFFF"/>
        <w:spacing w:after="0" w:line="240" w:lineRule="auto"/>
        <w:rPr>
          <w:rFonts w:asciiTheme="majorBidi" w:eastAsia="Times New Roman" w:hAnsiTheme="majorBidi" w:cstheme="majorBidi"/>
          <w:color w:val="000000"/>
        </w:rPr>
      </w:pPr>
      <w:r w:rsidRPr="00DB432C">
        <w:rPr>
          <w:rFonts w:asciiTheme="majorBidi" w:eastAsia="Times New Roman" w:hAnsiTheme="majorBidi" w:cstheme="majorBidi"/>
          <w:b/>
          <w:bCs/>
          <w:color w:val="000000"/>
        </w:rPr>
        <w:lastRenderedPageBreak/>
        <w:t>14</w:t>
      </w:r>
      <w:r>
        <w:rPr>
          <w:rFonts w:asciiTheme="majorBidi" w:eastAsia="Times New Roman" w:hAnsiTheme="majorBidi" w:cstheme="majorBidi"/>
          <w:b/>
          <w:bCs/>
          <w:color w:val="000000"/>
        </w:rPr>
        <w:t xml:space="preserve"> </w:t>
      </w:r>
      <w:r w:rsidRPr="00DB432C">
        <w:rPr>
          <w:rFonts w:asciiTheme="majorBidi" w:eastAsia="Times New Roman" w:hAnsiTheme="majorBidi" w:cstheme="majorBidi"/>
          <w:color w:val="000000"/>
        </w:rPr>
        <w:t>All the twenty four individuals listed above will not receive a portion in the world to come even though they are Jewish.</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There are other sins which are less severe than those mentioned. Nevertheless, our Sages said that a person who frequently commits them will not receive a portion in the world to come and [counseled] that these [sins] be avoided and care be taken in regard to them. They are: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invents a [disparaging] nickname for a colleague; one who calls a colleague by a [disparaging] nickname;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embarrasses a colleague in public;</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takes pride in his colleague's shame;</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disgraces Torah Sages;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disgraces his teachers;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degrades the festivals; and</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one who profanes sacred things.</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 xml:space="preserve">When does the statement that these individuals do not have a portion in the world to come apply? </w:t>
      </w:r>
      <w:proofErr w:type="gramStart"/>
      <w:r w:rsidRPr="00DB432C">
        <w:rPr>
          <w:rFonts w:asciiTheme="majorBidi" w:eastAsia="Times New Roman" w:hAnsiTheme="majorBidi" w:cstheme="majorBidi"/>
          <w:color w:val="000000"/>
        </w:rPr>
        <w:t>When they die without having repented.</w:t>
      </w:r>
      <w:proofErr w:type="gramEnd"/>
      <w:r w:rsidRPr="00DB432C">
        <w:rPr>
          <w:rFonts w:asciiTheme="majorBidi" w:eastAsia="Times New Roman" w:hAnsiTheme="majorBidi" w:cstheme="majorBidi"/>
          <w:color w:val="000000"/>
        </w:rPr>
        <w:t xml:space="preserve"> However, if such a person repents from his wicked deeds and dies as a Baal-</w:t>
      </w:r>
      <w:proofErr w:type="spellStart"/>
      <w:r w:rsidRPr="00DB432C">
        <w:rPr>
          <w:rFonts w:asciiTheme="majorBidi" w:eastAsia="Times New Roman" w:hAnsiTheme="majorBidi" w:cstheme="majorBidi"/>
          <w:color w:val="000000"/>
        </w:rPr>
        <w:t>Teshuvah</w:t>
      </w:r>
      <w:proofErr w:type="spellEnd"/>
      <w:r w:rsidRPr="00DB432C">
        <w:rPr>
          <w:rFonts w:asciiTheme="majorBidi" w:eastAsia="Times New Roman" w:hAnsiTheme="majorBidi" w:cstheme="majorBidi"/>
          <w:color w:val="000000"/>
        </w:rPr>
        <w:t>, he will merit the world to come, for nothing can stand in the way of </w:t>
      </w:r>
      <w:proofErr w:type="spellStart"/>
      <w:r w:rsidRPr="00DB432C">
        <w:rPr>
          <w:rFonts w:asciiTheme="majorBidi" w:eastAsia="Times New Roman" w:hAnsiTheme="majorBidi" w:cstheme="majorBidi"/>
          <w:color w:val="000000"/>
        </w:rPr>
        <w:t>Teshuvah</w:t>
      </w:r>
      <w:proofErr w:type="spellEnd"/>
      <w:r w:rsidRPr="00DB432C">
        <w:rPr>
          <w:rFonts w:asciiTheme="majorBidi" w:eastAsia="Times New Roman" w:hAnsiTheme="majorBidi" w:cstheme="majorBidi"/>
          <w:color w:val="000000"/>
        </w:rPr>
        <w:t>.</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Even if he denies God's existence throughout his life and repents in his final moments, he merits a portion in the world to come as implied by [</w:t>
      </w:r>
      <w:hyperlink r:id="rId15" w:anchor="v19" w:history="1">
        <w:r w:rsidRPr="00DB432C">
          <w:rPr>
            <w:rFonts w:asciiTheme="majorBidi" w:eastAsia="Times New Roman" w:hAnsiTheme="majorBidi" w:cstheme="majorBidi"/>
            <w:color w:val="0000FF"/>
            <w:u w:val="single"/>
          </w:rPr>
          <w:t>Isaiah 57:19</w:t>
        </w:r>
      </w:hyperlink>
      <w:r w:rsidRPr="00DB432C">
        <w:rPr>
          <w:rFonts w:asciiTheme="majorBidi" w:eastAsia="Times New Roman" w:hAnsiTheme="majorBidi" w:cstheme="majorBidi"/>
          <w:color w:val="000000"/>
        </w:rPr>
        <w:t>] "`Peace, peace, to the distant and the near,' declares God. `I will heal him.'"</w:t>
      </w:r>
      <w:r>
        <w:rPr>
          <w:rFonts w:asciiTheme="majorBidi" w:eastAsia="Times New Roman" w:hAnsiTheme="majorBidi" w:cstheme="majorBidi"/>
        </w:rPr>
        <w:t xml:space="preserve"> </w:t>
      </w:r>
      <w:r w:rsidRPr="00DB432C">
        <w:rPr>
          <w:rFonts w:asciiTheme="majorBidi" w:eastAsia="Times New Roman" w:hAnsiTheme="majorBidi" w:cstheme="majorBidi"/>
          <w:color w:val="000000"/>
        </w:rPr>
        <w:t>Any wicked person, apostate, or the like, who repents, whether in an open, revealed manner or in private, will be accepted as implied by [</w:t>
      </w:r>
      <w:hyperlink r:id="rId16" w:anchor="v22" w:history="1">
        <w:r w:rsidRPr="00DB432C">
          <w:rPr>
            <w:rFonts w:asciiTheme="majorBidi" w:eastAsia="Times New Roman" w:hAnsiTheme="majorBidi" w:cstheme="majorBidi"/>
            <w:color w:val="0000FF"/>
            <w:u w:val="single"/>
          </w:rPr>
          <w:t>Jeremiah 3:22</w:t>
        </w:r>
      </w:hyperlink>
      <w:r w:rsidRPr="00DB432C">
        <w:rPr>
          <w:rFonts w:asciiTheme="majorBidi" w:eastAsia="Times New Roman" w:hAnsiTheme="majorBidi" w:cstheme="majorBidi"/>
          <w:color w:val="000000"/>
        </w:rPr>
        <w:t xml:space="preserve">] "Return, faithless children." [We may infer] that even if one is still faithless, as obvious from the fact that he repents in private and not in public, his </w:t>
      </w:r>
      <w:proofErr w:type="spellStart"/>
      <w:r w:rsidRPr="00DB432C">
        <w:rPr>
          <w:rFonts w:asciiTheme="majorBidi" w:eastAsia="Times New Roman" w:hAnsiTheme="majorBidi" w:cstheme="majorBidi"/>
          <w:color w:val="000000"/>
        </w:rPr>
        <w:t>Teshuvah</w:t>
      </w:r>
      <w:proofErr w:type="spellEnd"/>
      <w:r w:rsidRPr="00DB432C">
        <w:rPr>
          <w:rFonts w:asciiTheme="majorBidi" w:eastAsia="Times New Roman" w:hAnsiTheme="majorBidi" w:cstheme="majorBidi"/>
          <w:color w:val="000000"/>
        </w:rPr>
        <w:t xml:space="preserve"> will be accepted.</w:t>
      </w:r>
    </w:p>
    <w:p w:rsidR="00DB432C" w:rsidRDefault="00DB432C" w:rsidP="00DB432C">
      <w:pPr>
        <w:shd w:val="clear" w:color="auto" w:fill="FFFFFF"/>
        <w:spacing w:after="0" w:line="240" w:lineRule="auto"/>
        <w:rPr>
          <w:rFonts w:asciiTheme="majorBidi" w:eastAsia="Times New Roman" w:hAnsiTheme="majorBidi" w:cstheme="majorBidi"/>
          <w:color w:val="000000"/>
        </w:rPr>
      </w:pPr>
    </w:p>
    <w:p w:rsid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rPr>
        <w:t>1</w:t>
      </w:r>
      <w:r>
        <w:rPr>
          <w:rFonts w:asciiTheme="majorBidi" w:eastAsia="Times New Roman" w:hAnsiTheme="majorBidi" w:cstheme="majorBidi"/>
          <w:b/>
          <w:bCs/>
        </w:rPr>
        <w:t xml:space="preserve"> </w:t>
      </w:r>
      <w:r w:rsidRPr="00DB432C">
        <w:rPr>
          <w:rFonts w:asciiTheme="majorBidi" w:eastAsia="Times New Roman" w:hAnsiTheme="majorBidi" w:cstheme="majorBidi"/>
        </w:rPr>
        <w:t>There are 24 deeds which hold back </w:t>
      </w:r>
      <w:proofErr w:type="spellStart"/>
      <w:r w:rsidRPr="00DB432C">
        <w:rPr>
          <w:rFonts w:asciiTheme="majorBidi" w:eastAsia="Times New Roman" w:hAnsiTheme="majorBidi" w:cstheme="majorBidi"/>
        </w:rPr>
        <w:t>Teshuvah</w:t>
      </w:r>
      <w:proofErr w:type="spellEnd"/>
      <w:r w:rsidRPr="00DB432C">
        <w:rPr>
          <w:rFonts w:asciiTheme="majorBidi" w:eastAsia="Times New Roman" w:hAnsiTheme="majorBidi" w:cstheme="majorBidi"/>
        </w:rPr>
        <w:t>: Four are the commission of severe sins. God will not grant the person who commits such deeds to repent because of the gravity of his transgressions.</w:t>
      </w:r>
      <w:r>
        <w:rPr>
          <w:rFonts w:asciiTheme="majorBidi" w:eastAsia="Times New Roman" w:hAnsiTheme="majorBidi" w:cstheme="majorBidi"/>
        </w:rPr>
        <w:t xml:space="preserve"> </w:t>
      </w:r>
      <w:r w:rsidRPr="00DB432C">
        <w:rPr>
          <w:rFonts w:asciiTheme="majorBidi" w:eastAsia="Times New Roman" w:hAnsiTheme="majorBidi" w:cstheme="majorBidi"/>
        </w:rPr>
        <w:t>They are:</w:t>
      </w:r>
      <w:r>
        <w:rPr>
          <w:rFonts w:asciiTheme="majorBidi" w:eastAsia="Times New Roman" w:hAnsiTheme="majorBidi" w:cstheme="majorBidi"/>
        </w:rPr>
        <w:t xml:space="preserve"> </w:t>
      </w:r>
      <w:r w:rsidRPr="00DB432C">
        <w:rPr>
          <w:rFonts w:asciiTheme="majorBidi" w:eastAsia="Times New Roman" w:hAnsiTheme="majorBidi" w:cstheme="majorBidi"/>
        </w:rPr>
        <w:t xml:space="preserve">a) One who causes the masses to sin, included in this category is one who holds back the many from performing a positive </w:t>
      </w:r>
      <w:proofErr w:type="spellStart"/>
      <w:r w:rsidRPr="00DB432C">
        <w:rPr>
          <w:rFonts w:asciiTheme="majorBidi" w:eastAsia="Times New Roman" w:hAnsiTheme="majorBidi" w:cstheme="majorBidi"/>
        </w:rPr>
        <w:t>command</w:t>
      </w:r>
      <w:proofErr w:type="gramStart"/>
      <w:r w:rsidRPr="00DB432C">
        <w:rPr>
          <w:rFonts w:asciiTheme="majorBidi" w:eastAsia="Times New Roman" w:hAnsiTheme="majorBidi" w:cstheme="majorBidi"/>
        </w:rPr>
        <w:t>;b</w:t>
      </w:r>
      <w:proofErr w:type="spellEnd"/>
      <w:proofErr w:type="gramEnd"/>
      <w:r w:rsidRPr="00DB432C">
        <w:rPr>
          <w:rFonts w:asciiTheme="majorBidi" w:eastAsia="Times New Roman" w:hAnsiTheme="majorBidi" w:cstheme="majorBidi"/>
        </w:rPr>
        <w:t>) One who leads his colleague astray from the path of good to that of bad; for example, one who proselytizes or serves as a missionary [for idol worship];</w:t>
      </w:r>
      <w:r>
        <w:rPr>
          <w:rFonts w:asciiTheme="majorBidi" w:eastAsia="Times New Roman" w:hAnsiTheme="majorBidi" w:cstheme="majorBidi"/>
        </w:rPr>
        <w:t xml:space="preserve"> </w:t>
      </w:r>
      <w:r w:rsidRPr="00DB432C">
        <w:rPr>
          <w:rFonts w:asciiTheme="majorBidi" w:eastAsia="Times New Roman" w:hAnsiTheme="majorBidi" w:cstheme="majorBidi"/>
        </w:rPr>
        <w:t>c) One who sees his son becoming associated with evil influences and refrains from rebuking him. Since his son is under his authority, were he to rebuke him, he would have separated himself [from these influences]. Hence, [by refraining from admonishing him, it is considered] as if he caused him to sin.</w:t>
      </w:r>
      <w:r>
        <w:rPr>
          <w:rFonts w:asciiTheme="majorBidi" w:eastAsia="Times New Roman" w:hAnsiTheme="majorBidi" w:cstheme="majorBidi"/>
        </w:rPr>
        <w:t xml:space="preserve"> </w:t>
      </w:r>
      <w:r w:rsidRPr="00DB432C">
        <w:rPr>
          <w:rFonts w:asciiTheme="majorBidi" w:eastAsia="Times New Roman" w:hAnsiTheme="majorBidi" w:cstheme="majorBidi"/>
        </w:rPr>
        <w:t>Included in this sin are also all those who have the potential to rebuke others, whether an individual or a group, and refrain from doing so, leaving them to their shortcomings.</w:t>
      </w:r>
      <w:r>
        <w:rPr>
          <w:rFonts w:asciiTheme="majorBidi" w:eastAsia="Times New Roman" w:hAnsiTheme="majorBidi" w:cstheme="majorBidi"/>
        </w:rPr>
        <w:t xml:space="preserve"> </w:t>
      </w:r>
      <w:r w:rsidRPr="00DB432C">
        <w:rPr>
          <w:rFonts w:asciiTheme="majorBidi" w:eastAsia="Times New Roman" w:hAnsiTheme="majorBidi" w:cstheme="majorBidi"/>
        </w:rPr>
        <w:t>d) One who says: "I will sin and then, repent." Included in this category is one who says: "I will sin and Yom Kippur will atone [for me]."</w:t>
      </w:r>
    </w:p>
    <w:p w:rsid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rPr>
        <w:t>2</w:t>
      </w:r>
      <w:r>
        <w:rPr>
          <w:rFonts w:asciiTheme="majorBidi" w:eastAsia="Times New Roman" w:hAnsiTheme="majorBidi" w:cstheme="majorBidi"/>
          <w:b/>
          <w:bCs/>
        </w:rPr>
        <w:t xml:space="preserve"> </w:t>
      </w:r>
      <w:r w:rsidRPr="00DB432C">
        <w:rPr>
          <w:rFonts w:asciiTheme="majorBidi" w:eastAsia="Times New Roman" w:hAnsiTheme="majorBidi" w:cstheme="majorBidi"/>
        </w:rPr>
        <w:t xml:space="preserve">Among [the 24] are five deeds which cause the paths of </w:t>
      </w:r>
      <w:proofErr w:type="spellStart"/>
      <w:r w:rsidRPr="00DB432C">
        <w:rPr>
          <w:rFonts w:asciiTheme="majorBidi" w:eastAsia="Times New Roman" w:hAnsiTheme="majorBidi" w:cstheme="majorBidi"/>
        </w:rPr>
        <w:t>Teshuvah</w:t>
      </w:r>
      <w:proofErr w:type="spellEnd"/>
      <w:r w:rsidRPr="00DB432C">
        <w:rPr>
          <w:rFonts w:asciiTheme="majorBidi" w:eastAsia="Times New Roman" w:hAnsiTheme="majorBidi" w:cstheme="majorBidi"/>
        </w:rPr>
        <w:t xml:space="preserve"> to be locked before those who commit them. They are:</w:t>
      </w:r>
      <w:r>
        <w:rPr>
          <w:rFonts w:asciiTheme="majorBidi" w:eastAsia="Times New Roman" w:hAnsiTheme="majorBidi" w:cstheme="majorBidi"/>
        </w:rPr>
        <w:t xml:space="preserve"> </w:t>
      </w:r>
      <w:r w:rsidRPr="00DB432C">
        <w:rPr>
          <w:rFonts w:asciiTheme="majorBidi" w:eastAsia="Times New Roman" w:hAnsiTheme="majorBidi" w:cstheme="majorBidi"/>
        </w:rPr>
        <w:t xml:space="preserve">a) One who separates himself from the community; when they repent, he will not be together with them and he will not merit </w:t>
      </w:r>
      <w:proofErr w:type="gramStart"/>
      <w:r w:rsidRPr="00DB432C">
        <w:rPr>
          <w:rFonts w:asciiTheme="majorBidi" w:eastAsia="Times New Roman" w:hAnsiTheme="majorBidi" w:cstheme="majorBidi"/>
        </w:rPr>
        <w:t>to share</w:t>
      </w:r>
      <w:proofErr w:type="gramEnd"/>
      <w:r w:rsidRPr="00DB432C">
        <w:rPr>
          <w:rFonts w:asciiTheme="majorBidi" w:eastAsia="Times New Roman" w:hAnsiTheme="majorBidi" w:cstheme="majorBidi"/>
        </w:rPr>
        <w:t xml:space="preserve"> in their merit.</w:t>
      </w:r>
      <w:r>
        <w:rPr>
          <w:rFonts w:asciiTheme="majorBidi" w:eastAsia="Times New Roman" w:hAnsiTheme="majorBidi" w:cstheme="majorBidi"/>
        </w:rPr>
        <w:t xml:space="preserve"> </w:t>
      </w:r>
      <w:r w:rsidRPr="00DB432C">
        <w:rPr>
          <w:rFonts w:asciiTheme="majorBidi" w:eastAsia="Times New Roman" w:hAnsiTheme="majorBidi" w:cstheme="majorBidi"/>
        </w:rPr>
        <w:t>b) One who contradicts the words of the Sages; the controversy he provokes will cause him to cut himself off from them and, thus, he will never know the ways of repentance.</w:t>
      </w:r>
      <w:r>
        <w:rPr>
          <w:rFonts w:asciiTheme="majorBidi" w:eastAsia="Times New Roman" w:hAnsiTheme="majorBidi" w:cstheme="majorBidi"/>
        </w:rPr>
        <w:t xml:space="preserve"> </w:t>
      </w:r>
      <w:r w:rsidRPr="00DB432C">
        <w:rPr>
          <w:rFonts w:asciiTheme="majorBidi" w:eastAsia="Times New Roman" w:hAnsiTheme="majorBidi" w:cstheme="majorBidi"/>
        </w:rPr>
        <w:t>c) One who scoffs at the mitzvoth; since he considers them as degrading, he will not pursue them or fulfill them. If he does not fulfill </w:t>
      </w:r>
      <w:proofErr w:type="spellStart"/>
      <w:r w:rsidRPr="00DB432C">
        <w:rPr>
          <w:rFonts w:asciiTheme="majorBidi" w:eastAsia="Times New Roman" w:hAnsiTheme="majorBidi" w:cstheme="majorBidi"/>
        </w:rPr>
        <w:t>mitzvot</w:t>
      </w:r>
      <w:proofErr w:type="spellEnd"/>
      <w:r w:rsidRPr="00DB432C">
        <w:rPr>
          <w:rFonts w:asciiTheme="majorBidi" w:eastAsia="Times New Roman" w:hAnsiTheme="majorBidi" w:cstheme="majorBidi"/>
        </w:rPr>
        <w:t>, how can he merit [</w:t>
      </w:r>
      <w:proofErr w:type="gramStart"/>
      <w:r w:rsidRPr="00DB432C">
        <w:rPr>
          <w:rFonts w:asciiTheme="majorBidi" w:eastAsia="Times New Roman" w:hAnsiTheme="majorBidi" w:cstheme="majorBidi"/>
        </w:rPr>
        <w:t>to repent</w:t>
      </w:r>
      <w:proofErr w:type="gramEnd"/>
      <w:r w:rsidRPr="00DB432C">
        <w:rPr>
          <w:rFonts w:asciiTheme="majorBidi" w:eastAsia="Times New Roman" w:hAnsiTheme="majorBidi" w:cstheme="majorBidi"/>
        </w:rPr>
        <w:t>]?</w:t>
      </w:r>
      <w:r>
        <w:rPr>
          <w:rFonts w:asciiTheme="majorBidi" w:eastAsia="Times New Roman" w:hAnsiTheme="majorBidi" w:cstheme="majorBidi"/>
        </w:rPr>
        <w:t xml:space="preserve"> </w:t>
      </w:r>
      <w:r w:rsidRPr="00DB432C">
        <w:rPr>
          <w:rFonts w:asciiTheme="majorBidi" w:eastAsia="Times New Roman" w:hAnsiTheme="majorBidi" w:cstheme="majorBidi"/>
        </w:rPr>
        <w:t>d) One who demeans his teachers; this will cause them to reject and dismiss him as [</w:t>
      </w:r>
      <w:proofErr w:type="spellStart"/>
      <w:r w:rsidRPr="00DB432C">
        <w:rPr>
          <w:rFonts w:asciiTheme="majorBidi" w:eastAsia="Times New Roman" w:hAnsiTheme="majorBidi" w:cstheme="majorBidi"/>
        </w:rPr>
        <w:t>Elishah</w:t>
      </w:r>
      <w:proofErr w:type="spellEnd"/>
      <w:r w:rsidRPr="00DB432C">
        <w:rPr>
          <w:rFonts w:asciiTheme="majorBidi" w:eastAsia="Times New Roman" w:hAnsiTheme="majorBidi" w:cstheme="majorBidi"/>
        </w:rPr>
        <w:t> did to] </w:t>
      </w:r>
      <w:proofErr w:type="spellStart"/>
      <w:r w:rsidRPr="00DB432C">
        <w:rPr>
          <w:rFonts w:asciiTheme="majorBidi" w:eastAsia="Times New Roman" w:hAnsiTheme="majorBidi" w:cstheme="majorBidi"/>
        </w:rPr>
        <w:t>Gechazi</w:t>
      </w:r>
      <w:proofErr w:type="spellEnd"/>
      <w:r w:rsidRPr="00DB432C">
        <w:rPr>
          <w:rFonts w:asciiTheme="majorBidi" w:eastAsia="Times New Roman" w:hAnsiTheme="majorBidi" w:cstheme="majorBidi"/>
        </w:rPr>
        <w:t>. In this period of rejection, he will not find a teacher or guide to show him the path of truth.</w:t>
      </w:r>
      <w:r>
        <w:rPr>
          <w:rFonts w:asciiTheme="majorBidi" w:eastAsia="Times New Roman" w:hAnsiTheme="majorBidi" w:cstheme="majorBidi"/>
        </w:rPr>
        <w:t xml:space="preserve"> </w:t>
      </w:r>
      <w:r w:rsidRPr="00DB432C">
        <w:rPr>
          <w:rFonts w:asciiTheme="majorBidi" w:eastAsia="Times New Roman" w:hAnsiTheme="majorBidi" w:cstheme="majorBidi"/>
        </w:rPr>
        <w:t xml:space="preserve">e) One who hates admonishment; this will not leave him a path for repentance. Admonishment leads to </w:t>
      </w:r>
      <w:proofErr w:type="spellStart"/>
      <w:r w:rsidRPr="00DB432C">
        <w:rPr>
          <w:rFonts w:asciiTheme="majorBidi" w:eastAsia="Times New Roman" w:hAnsiTheme="majorBidi" w:cstheme="majorBidi"/>
        </w:rPr>
        <w:t>Teshuvah</w:t>
      </w:r>
      <w:bookmarkStart w:id="0" w:name="_GoBack"/>
      <w:bookmarkEnd w:id="0"/>
      <w:proofErr w:type="spellEnd"/>
      <w:r w:rsidRPr="00DB432C">
        <w:rPr>
          <w:rFonts w:asciiTheme="majorBidi" w:eastAsia="Times New Roman" w:hAnsiTheme="majorBidi" w:cstheme="majorBidi"/>
        </w:rPr>
        <w:t>. When a person is informed about his sins and shamed because of them, he will repent. Accordingly, [rebukes are] included in the Torah, [for example]</w:t>
      </w:r>
      <w:proofErr w:type="gramStart"/>
      <w:r w:rsidRPr="00DB432C">
        <w:rPr>
          <w:rFonts w:asciiTheme="majorBidi" w:eastAsia="Times New Roman" w:hAnsiTheme="majorBidi" w:cstheme="majorBidi"/>
        </w:rPr>
        <w:t>:</w:t>
      </w:r>
      <w:r>
        <w:rPr>
          <w:rFonts w:asciiTheme="majorBidi" w:eastAsia="Times New Roman" w:hAnsiTheme="majorBidi" w:cstheme="majorBidi"/>
        </w:rPr>
        <w:t xml:space="preserve"> </w:t>
      </w:r>
      <w:r w:rsidRPr="00DB432C">
        <w:rPr>
          <w:rFonts w:asciiTheme="majorBidi" w:eastAsia="Times New Roman" w:hAnsiTheme="majorBidi" w:cstheme="majorBidi"/>
        </w:rPr>
        <w:t>”</w:t>
      </w:r>
      <w:proofErr w:type="gramEnd"/>
      <w:r w:rsidRPr="00DB432C">
        <w:rPr>
          <w:rFonts w:asciiTheme="majorBidi" w:eastAsia="Times New Roman" w:hAnsiTheme="majorBidi" w:cstheme="majorBidi"/>
        </w:rPr>
        <w:t>Remember, do not forget, that you provoked [God, your Lord, in the desert. From the day you left Egypt until here,] you have been rebelling....</w:t>
      </w:r>
      <w:proofErr w:type="gramStart"/>
      <w:r w:rsidRPr="00DB432C">
        <w:rPr>
          <w:rFonts w:asciiTheme="majorBidi" w:eastAsia="Times New Roman" w:hAnsiTheme="majorBidi" w:cstheme="majorBidi"/>
        </w:rPr>
        <w:t>”(</w:t>
      </w:r>
      <w:proofErr w:type="gramEnd"/>
      <w:r w:rsidRPr="00DB432C">
        <w:rPr>
          <w:rFonts w:asciiTheme="majorBidi" w:eastAsia="Times New Roman" w:hAnsiTheme="majorBidi" w:cstheme="majorBidi"/>
        </w:rPr>
        <w:fldChar w:fldCharType="begin"/>
      </w:r>
      <w:r w:rsidRPr="00DB432C">
        <w:rPr>
          <w:rFonts w:asciiTheme="majorBidi" w:eastAsia="Times New Roman" w:hAnsiTheme="majorBidi" w:cstheme="majorBidi"/>
        </w:rPr>
        <w:instrText xml:space="preserve"> HYPERLINK "http://www.chabad.org/9973" \l "v7" </w:instrText>
      </w:r>
      <w:r w:rsidRPr="00DB432C">
        <w:rPr>
          <w:rFonts w:asciiTheme="majorBidi" w:eastAsia="Times New Roman" w:hAnsiTheme="majorBidi" w:cstheme="majorBidi"/>
        </w:rPr>
        <w:fldChar w:fldCharType="separate"/>
      </w:r>
      <w:r w:rsidRPr="00DB432C">
        <w:rPr>
          <w:rStyle w:val="Hyperlink"/>
          <w:rFonts w:asciiTheme="majorBidi" w:eastAsia="Times New Roman" w:hAnsiTheme="majorBidi" w:cstheme="majorBidi"/>
        </w:rPr>
        <w:t>Deuteronomy 9:7)</w:t>
      </w:r>
      <w:r w:rsidRPr="00DB432C">
        <w:rPr>
          <w:rFonts w:asciiTheme="majorBidi" w:eastAsia="Times New Roman" w:hAnsiTheme="majorBidi" w:cstheme="majorBidi"/>
        </w:rPr>
        <w:fldChar w:fldCharType="end"/>
      </w:r>
      <w:r w:rsidRPr="00DB432C">
        <w:rPr>
          <w:rFonts w:asciiTheme="majorBidi" w:eastAsia="Times New Roman" w:hAnsiTheme="majorBidi" w:cstheme="majorBidi"/>
        </w:rPr>
        <w:t>.</w:t>
      </w:r>
      <w:r>
        <w:rPr>
          <w:rFonts w:asciiTheme="majorBidi" w:eastAsia="Times New Roman" w:hAnsiTheme="majorBidi" w:cstheme="majorBidi"/>
        </w:rPr>
        <w:t xml:space="preserve"> </w:t>
      </w:r>
      <w:r w:rsidRPr="00DB432C">
        <w:rPr>
          <w:rFonts w:asciiTheme="majorBidi" w:eastAsia="Times New Roman" w:hAnsiTheme="majorBidi" w:cstheme="majorBidi"/>
        </w:rPr>
        <w:t>”[Until this day,] God did not give you a heart to know....” (</w:t>
      </w:r>
      <w:hyperlink r:id="rId17" w:anchor="v3" w:history="1">
        <w:r w:rsidRPr="00DB432C">
          <w:rPr>
            <w:rStyle w:val="Hyperlink"/>
            <w:rFonts w:asciiTheme="majorBidi" w:eastAsia="Times New Roman" w:hAnsiTheme="majorBidi" w:cstheme="majorBidi"/>
          </w:rPr>
          <w:t>Deuteronomy 29:3)</w:t>
        </w:r>
      </w:hyperlink>
      <w:r w:rsidRPr="00DB432C">
        <w:rPr>
          <w:rFonts w:asciiTheme="majorBidi" w:eastAsia="Times New Roman" w:hAnsiTheme="majorBidi" w:cstheme="majorBidi"/>
        </w:rPr>
        <w:t>.</w:t>
      </w:r>
      <w:r>
        <w:rPr>
          <w:rFonts w:asciiTheme="majorBidi" w:eastAsia="Times New Roman" w:hAnsiTheme="majorBidi" w:cstheme="majorBidi"/>
        </w:rPr>
        <w:t xml:space="preserve"> </w:t>
      </w:r>
      <w:proofErr w:type="gramStart"/>
      <w:r w:rsidRPr="00DB432C">
        <w:rPr>
          <w:rFonts w:asciiTheme="majorBidi" w:eastAsia="Times New Roman" w:hAnsiTheme="majorBidi" w:cstheme="majorBidi"/>
        </w:rPr>
        <w:t>”[</w:t>
      </w:r>
      <w:proofErr w:type="gramEnd"/>
      <w:r w:rsidRPr="00DB432C">
        <w:rPr>
          <w:rFonts w:asciiTheme="majorBidi" w:eastAsia="Times New Roman" w:hAnsiTheme="majorBidi" w:cstheme="majorBidi"/>
        </w:rPr>
        <w:t>Is this the way you repay God,] you ungrateful, unwise nation” (</w:t>
      </w:r>
      <w:hyperlink r:id="rId18" w:anchor="v6" w:history="1">
        <w:r w:rsidRPr="00DB432C">
          <w:rPr>
            <w:rStyle w:val="Hyperlink"/>
            <w:rFonts w:asciiTheme="majorBidi" w:eastAsia="Times New Roman" w:hAnsiTheme="majorBidi" w:cstheme="majorBidi"/>
          </w:rPr>
          <w:t>Deuteronomy 2:6)</w:t>
        </w:r>
      </w:hyperlink>
      <w:r w:rsidRPr="00DB432C">
        <w:rPr>
          <w:rFonts w:asciiTheme="majorBidi" w:eastAsia="Times New Roman" w:hAnsiTheme="majorBidi" w:cstheme="majorBidi"/>
        </w:rPr>
        <w:t>.</w:t>
      </w:r>
      <w:r>
        <w:rPr>
          <w:rFonts w:asciiTheme="majorBidi" w:eastAsia="Times New Roman" w:hAnsiTheme="majorBidi" w:cstheme="majorBidi"/>
        </w:rPr>
        <w:t xml:space="preserve"> </w:t>
      </w:r>
      <w:r w:rsidRPr="00DB432C">
        <w:rPr>
          <w:rFonts w:asciiTheme="majorBidi" w:eastAsia="Times New Roman" w:hAnsiTheme="majorBidi" w:cstheme="majorBidi"/>
        </w:rPr>
        <w:t>Similarly, Isaiah rebuked Israel, declaring: “Woe, sinful nation, [people laden with iniquity...]” (</w:t>
      </w:r>
      <w:hyperlink r:id="rId19" w:anchor="v4" w:history="1">
        <w:r w:rsidRPr="00DB432C">
          <w:rPr>
            <w:rStyle w:val="Hyperlink"/>
            <w:rFonts w:asciiTheme="majorBidi" w:eastAsia="Times New Roman" w:hAnsiTheme="majorBidi" w:cstheme="majorBidi"/>
          </w:rPr>
          <w:t>Isaiah 1:4)</w:t>
        </w:r>
      </w:hyperlink>
      <w:proofErr w:type="gramStart"/>
      <w:r w:rsidRPr="00DB432C">
        <w:rPr>
          <w:rFonts w:asciiTheme="majorBidi" w:eastAsia="Times New Roman" w:hAnsiTheme="majorBidi" w:cstheme="majorBidi"/>
        </w:rPr>
        <w:t>,</w:t>
      </w:r>
      <w:r>
        <w:rPr>
          <w:rFonts w:asciiTheme="majorBidi" w:eastAsia="Times New Roman" w:hAnsiTheme="majorBidi" w:cstheme="majorBidi"/>
        </w:rPr>
        <w:t xml:space="preserve"> </w:t>
      </w:r>
      <w:r w:rsidRPr="00DB432C">
        <w:rPr>
          <w:rFonts w:asciiTheme="majorBidi" w:eastAsia="Times New Roman" w:hAnsiTheme="majorBidi" w:cstheme="majorBidi"/>
        </w:rPr>
        <w:t>”</w:t>
      </w:r>
      <w:proofErr w:type="gramEnd"/>
      <w:r w:rsidRPr="00DB432C">
        <w:rPr>
          <w:rFonts w:asciiTheme="majorBidi" w:eastAsia="Times New Roman" w:hAnsiTheme="majorBidi" w:cstheme="majorBidi"/>
        </w:rPr>
        <w:t>The ox knows its owner, [and the ass, his master's crib. Israel does not know...]” (</w:t>
      </w:r>
      <w:proofErr w:type="gramStart"/>
      <w:r w:rsidRPr="00DB432C">
        <w:rPr>
          <w:rFonts w:asciiTheme="majorBidi" w:eastAsia="Times New Roman" w:hAnsiTheme="majorBidi" w:cstheme="majorBidi"/>
          <w:i/>
          <w:iCs/>
        </w:rPr>
        <w:t>ibid.</w:t>
      </w:r>
      <w:r w:rsidRPr="00DB432C">
        <w:rPr>
          <w:rFonts w:asciiTheme="majorBidi" w:eastAsia="Times New Roman" w:hAnsiTheme="majorBidi" w:cstheme="majorBidi"/>
        </w:rPr>
        <w:t>:</w:t>
      </w:r>
      <w:proofErr w:type="gramEnd"/>
      <w:r w:rsidRPr="00DB432C">
        <w:rPr>
          <w:rFonts w:asciiTheme="majorBidi" w:eastAsia="Times New Roman" w:hAnsiTheme="majorBidi" w:cstheme="majorBidi"/>
        </w:rPr>
        <w:t xml:space="preserve"> 1:3),</w:t>
      </w:r>
      <w:r>
        <w:rPr>
          <w:rFonts w:asciiTheme="majorBidi" w:eastAsia="Times New Roman" w:hAnsiTheme="majorBidi" w:cstheme="majorBidi"/>
        </w:rPr>
        <w:t xml:space="preserve"> </w:t>
      </w:r>
      <w:r w:rsidRPr="00DB432C">
        <w:rPr>
          <w:rFonts w:asciiTheme="majorBidi" w:eastAsia="Times New Roman" w:hAnsiTheme="majorBidi" w:cstheme="majorBidi"/>
        </w:rPr>
        <w:t xml:space="preserve">I know you are obstinate... </w:t>
      </w:r>
      <w:proofErr w:type="gramStart"/>
      <w:r w:rsidRPr="00DB432C">
        <w:rPr>
          <w:rFonts w:asciiTheme="majorBidi" w:eastAsia="Times New Roman" w:hAnsiTheme="majorBidi" w:cstheme="majorBidi"/>
        </w:rPr>
        <w:t>(</w:t>
      </w:r>
      <w:r w:rsidRPr="00DB432C">
        <w:rPr>
          <w:rFonts w:asciiTheme="majorBidi" w:eastAsia="Times New Roman" w:hAnsiTheme="majorBidi" w:cstheme="majorBidi"/>
          <w:i/>
          <w:iCs/>
        </w:rPr>
        <w:t>ibid.</w:t>
      </w:r>
      <w:r w:rsidRPr="00DB432C">
        <w:rPr>
          <w:rFonts w:asciiTheme="majorBidi" w:eastAsia="Times New Roman" w:hAnsiTheme="majorBidi" w:cstheme="majorBidi"/>
        </w:rPr>
        <w:t> 48:4).</w:t>
      </w:r>
      <w:proofErr w:type="gramEnd"/>
      <w:r>
        <w:rPr>
          <w:rFonts w:asciiTheme="majorBidi" w:eastAsia="Times New Roman" w:hAnsiTheme="majorBidi" w:cstheme="majorBidi"/>
        </w:rPr>
        <w:t xml:space="preserve"> </w:t>
      </w:r>
      <w:r w:rsidRPr="00DB432C">
        <w:rPr>
          <w:rFonts w:asciiTheme="majorBidi" w:eastAsia="Times New Roman" w:hAnsiTheme="majorBidi" w:cstheme="majorBidi"/>
        </w:rPr>
        <w:t>God also commanded him to admonish the transgressors as [</w:t>
      </w:r>
      <w:r w:rsidRPr="00DB432C">
        <w:rPr>
          <w:rFonts w:asciiTheme="majorBidi" w:eastAsia="Times New Roman" w:hAnsiTheme="majorBidi" w:cstheme="majorBidi"/>
          <w:i/>
          <w:iCs/>
        </w:rPr>
        <w:t>ibid.</w:t>
      </w:r>
      <w:r w:rsidRPr="00DB432C">
        <w:rPr>
          <w:rFonts w:asciiTheme="majorBidi" w:eastAsia="Times New Roman" w:hAnsiTheme="majorBidi" w:cstheme="majorBidi"/>
        </w:rPr>
        <w:t xml:space="preserve"> 58:1] states: "Call out from your throat, do not spare it." Similarly, all the prophets rebuked Israel until she repented. Therefore, it is proper for each and every congregation in Israel to appoint a great sage of venerable age, with [a reputation of] fear of heaven from his youth, beloved by the community, to admonish the masses and motivate them to </w:t>
      </w:r>
      <w:proofErr w:type="spellStart"/>
      <w:r w:rsidRPr="00DB432C">
        <w:rPr>
          <w:rFonts w:asciiTheme="majorBidi" w:eastAsia="Times New Roman" w:hAnsiTheme="majorBidi" w:cstheme="majorBidi"/>
        </w:rPr>
        <w:t>Teshuvah</w:t>
      </w:r>
      <w:proofErr w:type="spellEnd"/>
      <w:r w:rsidRPr="00DB432C">
        <w:rPr>
          <w:rFonts w:asciiTheme="majorBidi" w:eastAsia="Times New Roman" w:hAnsiTheme="majorBidi" w:cstheme="majorBidi"/>
        </w:rPr>
        <w:t>.</w:t>
      </w:r>
      <w:r>
        <w:rPr>
          <w:rFonts w:asciiTheme="majorBidi" w:eastAsia="Times New Roman" w:hAnsiTheme="majorBidi" w:cstheme="majorBidi"/>
        </w:rPr>
        <w:t xml:space="preserve"> </w:t>
      </w:r>
      <w:r w:rsidRPr="00DB432C">
        <w:rPr>
          <w:rFonts w:asciiTheme="majorBidi" w:eastAsia="Times New Roman" w:hAnsiTheme="majorBidi" w:cstheme="majorBidi"/>
        </w:rPr>
        <w:t>This person who hates admonishment will not come to the preacher's [lecture] or hear his words. Accordingly, he will continue his sinful [paths], which he regards as good.</w:t>
      </w:r>
    </w:p>
    <w:p w:rsidR="00DB432C" w:rsidRDefault="00DB432C" w:rsidP="00DB432C">
      <w:pPr>
        <w:shd w:val="clear" w:color="auto" w:fill="FFFFFF"/>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DB432C">
        <w:rPr>
          <w:rFonts w:asciiTheme="majorBidi" w:eastAsia="Times New Roman" w:hAnsiTheme="majorBidi" w:cstheme="majorBidi"/>
          <w:b/>
          <w:bCs/>
        </w:rPr>
        <w:t>3</w:t>
      </w:r>
      <w:r>
        <w:rPr>
          <w:rFonts w:asciiTheme="majorBidi" w:eastAsia="Times New Roman" w:hAnsiTheme="majorBidi" w:cstheme="majorBidi"/>
          <w:b/>
          <w:bCs/>
        </w:rPr>
        <w:t xml:space="preserve"> </w:t>
      </w:r>
      <w:r w:rsidRPr="00DB432C">
        <w:rPr>
          <w:rFonts w:asciiTheme="majorBidi" w:eastAsia="Times New Roman" w:hAnsiTheme="majorBidi" w:cstheme="majorBidi"/>
        </w:rPr>
        <w:t>Among these [24] are five [transgressions] for which it is impossible for the person who commits them to repent completely. They are sins between man and man, concerning which it is impossible to know the person whom one sinned against in order to return [what is owed him] or ask for his forgiveness. They are:</w:t>
      </w:r>
      <w:r>
        <w:rPr>
          <w:rFonts w:asciiTheme="majorBidi" w:eastAsia="Times New Roman" w:hAnsiTheme="majorBidi" w:cstheme="majorBidi"/>
        </w:rPr>
        <w:t xml:space="preserve"> </w:t>
      </w:r>
      <w:r w:rsidRPr="00DB432C">
        <w:rPr>
          <w:rFonts w:asciiTheme="majorBidi" w:eastAsia="Times New Roman" w:hAnsiTheme="majorBidi" w:cstheme="majorBidi"/>
        </w:rPr>
        <w:t>a) One who curses the many without cursing a specific individual from whom he can request forgiveness;</w:t>
      </w:r>
      <w:r>
        <w:rPr>
          <w:rFonts w:asciiTheme="majorBidi" w:eastAsia="Times New Roman" w:hAnsiTheme="majorBidi" w:cstheme="majorBidi"/>
        </w:rPr>
        <w:t xml:space="preserve"> </w:t>
      </w:r>
      <w:r w:rsidRPr="00DB432C">
        <w:rPr>
          <w:rFonts w:asciiTheme="majorBidi" w:eastAsia="Times New Roman" w:hAnsiTheme="majorBidi" w:cstheme="majorBidi"/>
        </w:rPr>
        <w:t>b) One who takes a share of a thief's [gain], for he does not know to whom the stolen article belongs. The thief steals from many, brings him [his share], and he takes it. Furthermore, he reinforces the thief and causes him to sin;</w:t>
      </w:r>
      <w:r>
        <w:rPr>
          <w:rFonts w:asciiTheme="majorBidi" w:eastAsia="Times New Roman" w:hAnsiTheme="majorBidi" w:cstheme="majorBidi"/>
        </w:rPr>
        <w:t xml:space="preserve"> </w:t>
      </w:r>
      <w:r w:rsidRPr="00DB432C">
        <w:rPr>
          <w:rFonts w:asciiTheme="majorBidi" w:eastAsia="Times New Roman" w:hAnsiTheme="majorBidi" w:cstheme="majorBidi"/>
        </w:rPr>
        <w:t>c) One who finds a lost object and does not announce it [immediately] in order to return it to its owners. Afterwards, when he desires to repent, he will not know to whom to return the article;</w:t>
      </w:r>
      <w:r>
        <w:rPr>
          <w:rFonts w:asciiTheme="majorBidi" w:eastAsia="Times New Roman" w:hAnsiTheme="majorBidi" w:cstheme="majorBidi"/>
        </w:rPr>
        <w:t xml:space="preserve"> </w:t>
      </w:r>
      <w:r w:rsidRPr="00DB432C">
        <w:rPr>
          <w:rFonts w:asciiTheme="majorBidi" w:eastAsia="Times New Roman" w:hAnsiTheme="majorBidi" w:cstheme="majorBidi"/>
        </w:rPr>
        <w:t xml:space="preserve">d) </w:t>
      </w:r>
      <w:proofErr w:type="gramStart"/>
      <w:r w:rsidRPr="00DB432C">
        <w:rPr>
          <w:rFonts w:asciiTheme="majorBidi" w:eastAsia="Times New Roman" w:hAnsiTheme="majorBidi" w:cstheme="majorBidi"/>
        </w:rPr>
        <w:t>One</w:t>
      </w:r>
      <w:proofErr w:type="gramEnd"/>
      <w:r w:rsidRPr="00DB432C">
        <w:rPr>
          <w:rFonts w:asciiTheme="majorBidi" w:eastAsia="Times New Roman" w:hAnsiTheme="majorBidi" w:cstheme="majorBidi"/>
        </w:rPr>
        <w:t xml:space="preserve"> who eats an ox belonging to the </w:t>
      </w:r>
      <w:r w:rsidRPr="00DB432C">
        <w:rPr>
          <w:rFonts w:asciiTheme="majorBidi" w:eastAsia="Times New Roman" w:hAnsiTheme="majorBidi" w:cstheme="majorBidi"/>
        </w:rPr>
        <w:lastRenderedPageBreak/>
        <w:t>poor, orphans, or widows. These are unfortunate people, who are not well-known or recognized by the public. They wander from city to city and thus, there is no one who can identify them and know to whom the ox belonged in order that it may be returned to him.</w:t>
      </w:r>
      <w:r>
        <w:rPr>
          <w:rFonts w:asciiTheme="majorBidi" w:eastAsia="Times New Roman" w:hAnsiTheme="majorBidi" w:cstheme="majorBidi"/>
        </w:rPr>
        <w:t xml:space="preserve"> </w:t>
      </w:r>
      <w:r w:rsidRPr="00DB432C">
        <w:rPr>
          <w:rFonts w:asciiTheme="majorBidi" w:eastAsia="Times New Roman" w:hAnsiTheme="majorBidi" w:cstheme="majorBidi"/>
        </w:rPr>
        <w:t xml:space="preserve">e) One who takes a bribe to pervert </w:t>
      </w:r>
      <w:proofErr w:type="gramStart"/>
      <w:r w:rsidRPr="00DB432C">
        <w:rPr>
          <w:rFonts w:asciiTheme="majorBidi" w:eastAsia="Times New Roman" w:hAnsiTheme="majorBidi" w:cstheme="majorBidi"/>
        </w:rPr>
        <w:t>judgment.</w:t>
      </w:r>
      <w:proofErr w:type="gramEnd"/>
      <w:r w:rsidRPr="00DB432C">
        <w:rPr>
          <w:rFonts w:asciiTheme="majorBidi" w:eastAsia="Times New Roman" w:hAnsiTheme="majorBidi" w:cstheme="majorBidi"/>
        </w:rPr>
        <w:t xml:space="preserve"> He does not know the extent of the perversion or the power [of its implications] in order to pay the [people whom he wronged], for his judgment had a basis. Furthermore, [by taking a bribe], he reinforces the person [who gave it] and causes him to sin.</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rPr>
        <w:t>4</w:t>
      </w:r>
      <w:r>
        <w:rPr>
          <w:rFonts w:asciiTheme="majorBidi" w:eastAsia="Times New Roman" w:hAnsiTheme="majorBidi" w:cstheme="majorBidi"/>
          <w:b/>
          <w:bCs/>
        </w:rPr>
        <w:t xml:space="preserve"> </w:t>
      </w:r>
      <w:r w:rsidRPr="00DB432C">
        <w:rPr>
          <w:rFonts w:asciiTheme="majorBidi" w:eastAsia="Times New Roman" w:hAnsiTheme="majorBidi" w:cstheme="majorBidi"/>
        </w:rPr>
        <w:t>Also among the [24] are five [transgressions] for which it is unlikely that the person who commits them will repent. Most people regard these matters lightly. Hence, [by committing such a transgression,] a person will sin without realizing that he has. They are:</w:t>
      </w:r>
      <w:r>
        <w:rPr>
          <w:rFonts w:asciiTheme="majorBidi" w:eastAsia="Times New Roman" w:hAnsiTheme="majorBidi" w:cstheme="majorBidi"/>
        </w:rPr>
        <w:t xml:space="preserve"> </w:t>
      </w:r>
      <w:r w:rsidRPr="00DB432C">
        <w:rPr>
          <w:rFonts w:asciiTheme="majorBidi" w:eastAsia="Times New Roman" w:hAnsiTheme="majorBidi" w:cstheme="majorBidi"/>
        </w:rPr>
        <w:t>a) One who eats from a meal which is not sufficient for its owners. This is a "shade of theft." However, the person who [partook from this meal] will not realize that he has sinned, for he will rationalize: "I only ate with his permission."</w:t>
      </w:r>
      <w:r>
        <w:rPr>
          <w:rFonts w:asciiTheme="majorBidi" w:eastAsia="Times New Roman" w:hAnsiTheme="majorBidi" w:cstheme="majorBidi"/>
        </w:rPr>
        <w:t xml:space="preserve"> </w:t>
      </w:r>
      <w:r w:rsidRPr="00DB432C">
        <w:rPr>
          <w:rFonts w:asciiTheme="majorBidi" w:eastAsia="Times New Roman" w:hAnsiTheme="majorBidi" w:cstheme="majorBidi"/>
        </w:rPr>
        <w:t>b) One who makes use of a pledge taken from a poor person. The pledge taken from a poor person would be his axe or plow. He rationalizes: "Their value will not depreciate and, hence, I haven't stolen anything from him."</w:t>
      </w:r>
      <w:r>
        <w:rPr>
          <w:rFonts w:asciiTheme="majorBidi" w:eastAsia="Times New Roman" w:hAnsiTheme="majorBidi" w:cstheme="majorBidi"/>
        </w:rPr>
        <w:t xml:space="preserve"> </w:t>
      </w:r>
      <w:r w:rsidRPr="00DB432C">
        <w:rPr>
          <w:rFonts w:asciiTheme="majorBidi" w:eastAsia="Times New Roman" w:hAnsiTheme="majorBidi" w:cstheme="majorBidi"/>
        </w:rPr>
        <w:t>c) One who looks at women forbidden to him. He considers the matter of little consequence, rationalizing: "Did I engage in relations with her? Was I intimate with her?" He fails to realize how looking [at such sights] is a great sin, for it motivates a person to actually take part in illicit sexual relations as implied by [</w:t>
      </w:r>
      <w:hyperlink r:id="rId20" w:anchor="v39" w:history="1">
        <w:r w:rsidRPr="00DB432C">
          <w:rPr>
            <w:rStyle w:val="Hyperlink"/>
            <w:rFonts w:asciiTheme="majorBidi" w:eastAsia="Times New Roman" w:hAnsiTheme="majorBidi" w:cstheme="majorBidi"/>
          </w:rPr>
          <w:t>Numbers 15:39</w:t>
        </w:r>
      </w:hyperlink>
      <w:r w:rsidRPr="00DB432C">
        <w:rPr>
          <w:rFonts w:asciiTheme="majorBidi" w:eastAsia="Times New Roman" w:hAnsiTheme="majorBidi" w:cstheme="majorBidi"/>
        </w:rPr>
        <w:t>] "Do not follow after your heart and your eyes."</w:t>
      </w:r>
      <w:r>
        <w:rPr>
          <w:rFonts w:asciiTheme="majorBidi" w:eastAsia="Times New Roman" w:hAnsiTheme="majorBidi" w:cstheme="majorBidi"/>
        </w:rPr>
        <w:t xml:space="preserve"> </w:t>
      </w:r>
      <w:r w:rsidRPr="00DB432C">
        <w:rPr>
          <w:rFonts w:asciiTheme="majorBidi" w:eastAsia="Times New Roman" w:hAnsiTheme="majorBidi" w:cstheme="majorBidi"/>
        </w:rPr>
        <w:t>d) One who takes pride in his colleague's shame. He tells himself that he has not sinned, for his colleague was not present. Thus, no shame came [directly] to his colleague, nor did he humiliate him. He merely contrasted his good deeds and wisdom against the deeds or wisdom of his colleague in order that, out of that comparison, he would appear honorable, and his colleague, shameful.</w:t>
      </w:r>
      <w:r>
        <w:rPr>
          <w:rFonts w:asciiTheme="majorBidi" w:eastAsia="Times New Roman" w:hAnsiTheme="majorBidi" w:cstheme="majorBidi"/>
        </w:rPr>
        <w:t xml:space="preserve"> </w:t>
      </w:r>
      <w:r w:rsidRPr="00DB432C">
        <w:rPr>
          <w:rFonts w:asciiTheme="majorBidi" w:eastAsia="Times New Roman" w:hAnsiTheme="majorBidi" w:cstheme="majorBidi"/>
        </w:rPr>
        <w:t>e) One who suspects worthy people. He will also say to himself "I haven't sinned," for he will rationalize: "What have I done to him? All I did was raise a doubt whether he committed the wrong or not." He does not realize that this is a sin, for he has considered a worthy person as a transgressor.</w:t>
      </w:r>
    </w:p>
    <w:p w:rsid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rPr>
        <w:t>5</w:t>
      </w:r>
      <w:r>
        <w:rPr>
          <w:rFonts w:asciiTheme="majorBidi" w:eastAsia="Times New Roman" w:hAnsiTheme="majorBidi" w:cstheme="majorBidi"/>
          <w:b/>
          <w:bCs/>
        </w:rPr>
        <w:t xml:space="preserve"> </w:t>
      </w:r>
      <w:r w:rsidRPr="00DB432C">
        <w:rPr>
          <w:rFonts w:asciiTheme="majorBidi" w:eastAsia="Times New Roman" w:hAnsiTheme="majorBidi" w:cstheme="majorBidi"/>
        </w:rPr>
        <w:t>Among the [24] are five [qualities] which have the tendency to lead the transgressor to continue to commit them and which are very difficult to abandon. Therefore, a person should be very careful lest he become attached to them, for they are very bad attributes. They are:</w:t>
      </w:r>
      <w:r>
        <w:rPr>
          <w:rFonts w:asciiTheme="majorBidi" w:eastAsia="Times New Roman" w:hAnsiTheme="majorBidi" w:cstheme="majorBidi"/>
        </w:rPr>
        <w:t xml:space="preserve"> </w:t>
      </w:r>
      <w:r w:rsidRPr="00DB432C">
        <w:rPr>
          <w:rFonts w:asciiTheme="majorBidi" w:eastAsia="Times New Roman" w:hAnsiTheme="majorBidi" w:cstheme="majorBidi"/>
        </w:rPr>
        <w:t>a) gossip;</w:t>
      </w:r>
      <w:r>
        <w:rPr>
          <w:rFonts w:asciiTheme="majorBidi" w:eastAsia="Times New Roman" w:hAnsiTheme="majorBidi" w:cstheme="majorBidi"/>
        </w:rPr>
        <w:t xml:space="preserve"> </w:t>
      </w:r>
      <w:r w:rsidRPr="00DB432C">
        <w:rPr>
          <w:rFonts w:asciiTheme="majorBidi" w:eastAsia="Times New Roman" w:hAnsiTheme="majorBidi" w:cstheme="majorBidi"/>
        </w:rPr>
        <w:t>b) slander;</w:t>
      </w:r>
      <w:r>
        <w:rPr>
          <w:rFonts w:asciiTheme="majorBidi" w:eastAsia="Times New Roman" w:hAnsiTheme="majorBidi" w:cstheme="majorBidi"/>
        </w:rPr>
        <w:t xml:space="preserve"> </w:t>
      </w:r>
      <w:r w:rsidRPr="00DB432C">
        <w:rPr>
          <w:rFonts w:asciiTheme="majorBidi" w:eastAsia="Times New Roman" w:hAnsiTheme="majorBidi" w:cstheme="majorBidi"/>
        </w:rPr>
        <w:t>c) quick-temperedness;</w:t>
      </w:r>
      <w:r>
        <w:rPr>
          <w:rFonts w:asciiTheme="majorBidi" w:eastAsia="Times New Roman" w:hAnsiTheme="majorBidi" w:cstheme="majorBidi"/>
        </w:rPr>
        <w:t xml:space="preserve"> </w:t>
      </w:r>
      <w:r w:rsidRPr="00DB432C">
        <w:rPr>
          <w:rFonts w:asciiTheme="majorBidi" w:eastAsia="Times New Roman" w:hAnsiTheme="majorBidi" w:cstheme="majorBidi"/>
        </w:rPr>
        <w:t>d) a person preoccupied with sinister thoughts;</w:t>
      </w:r>
      <w:r>
        <w:rPr>
          <w:rFonts w:asciiTheme="majorBidi" w:eastAsia="Times New Roman" w:hAnsiTheme="majorBidi" w:cstheme="majorBidi"/>
        </w:rPr>
        <w:t xml:space="preserve"> </w:t>
      </w:r>
      <w:r w:rsidRPr="00DB432C">
        <w:rPr>
          <w:rFonts w:asciiTheme="majorBidi" w:eastAsia="Times New Roman" w:hAnsiTheme="majorBidi" w:cstheme="majorBidi"/>
        </w:rPr>
        <w:t>e) a person who becomes friendly with a wicked person, for he learns from his deeds and they are imprinted on his heart. This was implied by Solomon [</w:t>
      </w:r>
      <w:hyperlink r:id="rId21" w:anchor="v20" w:history="1">
        <w:r w:rsidRPr="00DB432C">
          <w:rPr>
            <w:rStyle w:val="Hyperlink"/>
            <w:rFonts w:asciiTheme="majorBidi" w:eastAsia="Times New Roman" w:hAnsiTheme="majorBidi" w:cstheme="majorBidi"/>
          </w:rPr>
          <w:t>Proverbs 13:20</w:t>
        </w:r>
      </w:hyperlink>
      <w:r w:rsidRPr="00DB432C">
        <w:rPr>
          <w:rFonts w:asciiTheme="majorBidi" w:eastAsia="Times New Roman" w:hAnsiTheme="majorBidi" w:cstheme="majorBidi"/>
        </w:rPr>
        <w:t>]: "A companion of fools will suffer harm."</w:t>
      </w:r>
      <w:r>
        <w:rPr>
          <w:rFonts w:asciiTheme="majorBidi" w:eastAsia="Times New Roman" w:hAnsiTheme="majorBidi" w:cstheme="majorBidi"/>
        </w:rPr>
        <w:t xml:space="preserve"> </w:t>
      </w:r>
      <w:r w:rsidRPr="00DB432C">
        <w:rPr>
          <w:rFonts w:asciiTheme="majorBidi" w:eastAsia="Times New Roman" w:hAnsiTheme="majorBidi" w:cstheme="majorBidi"/>
        </w:rPr>
        <w:t>In </w:t>
      </w:r>
      <w:proofErr w:type="spellStart"/>
      <w:r w:rsidRPr="00DB432C">
        <w:rPr>
          <w:rFonts w:asciiTheme="majorBidi" w:eastAsia="Times New Roman" w:hAnsiTheme="majorBidi" w:cstheme="majorBidi"/>
          <w:i/>
          <w:iCs/>
        </w:rPr>
        <w:t>Hilchot</w:t>
      </w:r>
      <w:proofErr w:type="spellEnd"/>
      <w:r w:rsidRPr="00DB432C">
        <w:rPr>
          <w:rFonts w:asciiTheme="majorBidi" w:eastAsia="Times New Roman" w:hAnsiTheme="majorBidi" w:cstheme="majorBidi"/>
          <w:i/>
          <w:iCs/>
        </w:rPr>
        <w:t xml:space="preserve"> </w:t>
      </w:r>
      <w:proofErr w:type="spellStart"/>
      <w:r w:rsidRPr="00DB432C">
        <w:rPr>
          <w:rFonts w:asciiTheme="majorBidi" w:eastAsia="Times New Roman" w:hAnsiTheme="majorBidi" w:cstheme="majorBidi"/>
          <w:i/>
          <w:iCs/>
        </w:rPr>
        <w:t>De'ot</w:t>
      </w:r>
      <w:proofErr w:type="spellEnd"/>
      <w:r w:rsidRPr="00DB432C">
        <w:rPr>
          <w:rFonts w:asciiTheme="majorBidi" w:eastAsia="Times New Roman" w:hAnsiTheme="majorBidi" w:cstheme="majorBidi"/>
          <w:i/>
          <w:iCs/>
        </w:rPr>
        <w:t>,</w:t>
      </w:r>
      <w:r w:rsidRPr="00DB432C">
        <w:rPr>
          <w:rFonts w:asciiTheme="majorBidi" w:eastAsia="Times New Roman" w:hAnsiTheme="majorBidi" w:cstheme="majorBidi"/>
        </w:rPr>
        <w:t> we explained the [character traits] which all people should continually follow. This surely holds true for a Baal-Teshuvah.</w:t>
      </w:r>
    </w:p>
    <w:p w:rsidR="00DB432C" w:rsidRPr="00DB432C" w:rsidRDefault="00DB432C" w:rsidP="00DB432C">
      <w:pPr>
        <w:shd w:val="clear" w:color="auto" w:fill="FFFFFF"/>
        <w:spacing w:after="0" w:line="240" w:lineRule="auto"/>
        <w:rPr>
          <w:rFonts w:asciiTheme="majorBidi" w:eastAsia="Times New Roman" w:hAnsiTheme="majorBidi" w:cstheme="majorBidi"/>
        </w:rPr>
      </w:pPr>
      <w:r w:rsidRPr="00DB432C">
        <w:rPr>
          <w:rFonts w:asciiTheme="majorBidi" w:eastAsia="Times New Roman" w:hAnsiTheme="majorBidi" w:cstheme="majorBidi"/>
          <w:b/>
          <w:bCs/>
        </w:rPr>
        <w:t>6</w:t>
      </w:r>
      <w:r>
        <w:rPr>
          <w:rFonts w:asciiTheme="majorBidi" w:eastAsia="Times New Roman" w:hAnsiTheme="majorBidi" w:cstheme="majorBidi"/>
          <w:b/>
          <w:bCs/>
        </w:rPr>
        <w:t xml:space="preserve"> </w:t>
      </w:r>
      <w:r w:rsidRPr="00DB432C">
        <w:rPr>
          <w:rFonts w:asciiTheme="majorBidi" w:eastAsia="Times New Roman" w:hAnsiTheme="majorBidi" w:cstheme="majorBidi"/>
        </w:rPr>
        <w:t xml:space="preserve">All of the </w:t>
      </w:r>
      <w:proofErr w:type="gramStart"/>
      <w:r w:rsidRPr="00DB432C">
        <w:rPr>
          <w:rFonts w:asciiTheme="majorBidi" w:eastAsia="Times New Roman" w:hAnsiTheme="majorBidi" w:cstheme="majorBidi"/>
        </w:rPr>
        <w:t>above,</w:t>
      </w:r>
      <w:proofErr w:type="gramEnd"/>
      <w:r w:rsidRPr="00DB432C">
        <w:rPr>
          <w:rFonts w:asciiTheme="majorBidi" w:eastAsia="Times New Roman" w:hAnsiTheme="majorBidi" w:cstheme="majorBidi"/>
        </w:rPr>
        <w:t xml:space="preserve"> and other similar transgressions, though they hold back repentance, they do not prevent it entirely. Should one of these people repent, he is a Baal-</w:t>
      </w:r>
      <w:proofErr w:type="spellStart"/>
      <w:r w:rsidRPr="00DB432C">
        <w:rPr>
          <w:rFonts w:asciiTheme="majorBidi" w:eastAsia="Times New Roman" w:hAnsiTheme="majorBidi" w:cstheme="majorBidi"/>
        </w:rPr>
        <w:t>Teshuvah</w:t>
      </w:r>
      <w:proofErr w:type="spellEnd"/>
      <w:r w:rsidRPr="00DB432C">
        <w:rPr>
          <w:rFonts w:asciiTheme="majorBidi" w:eastAsia="Times New Roman" w:hAnsiTheme="majorBidi" w:cstheme="majorBidi"/>
        </w:rPr>
        <w:t xml:space="preserve"> and has a portion in the world to come.</w:t>
      </w:r>
    </w:p>
    <w:sectPr w:rsidR="00DB432C" w:rsidRPr="00DB432C" w:rsidSect="00DB432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2C"/>
    <w:rsid w:val="00A72E71"/>
    <w:rsid w:val="00DB4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
    <w:name w:val="co_verse"/>
    <w:basedOn w:val="DefaultParagraphFont"/>
    <w:rsid w:val="00DB432C"/>
  </w:style>
  <w:style w:type="character" w:customStyle="1" w:styleId="versenum">
    <w:name w:val="versenum"/>
    <w:basedOn w:val="DefaultParagraphFont"/>
    <w:rsid w:val="00DB432C"/>
  </w:style>
  <w:style w:type="paragraph" w:styleId="NormalWeb">
    <w:name w:val="Normal (Web)"/>
    <w:basedOn w:val="Normal"/>
    <w:uiPriority w:val="99"/>
    <w:semiHidden/>
    <w:unhideWhenUsed/>
    <w:rsid w:val="00DB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32C"/>
  </w:style>
  <w:style w:type="character" w:customStyle="1" w:styleId="glossaryitem">
    <w:name w:val="glossary_item"/>
    <w:basedOn w:val="DefaultParagraphFont"/>
    <w:rsid w:val="00DB432C"/>
  </w:style>
  <w:style w:type="character" w:styleId="Hyperlink">
    <w:name w:val="Hyperlink"/>
    <w:basedOn w:val="DefaultParagraphFont"/>
    <w:uiPriority w:val="99"/>
    <w:unhideWhenUsed/>
    <w:rsid w:val="00DB43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
    <w:name w:val="co_verse"/>
    <w:basedOn w:val="DefaultParagraphFont"/>
    <w:rsid w:val="00DB432C"/>
  </w:style>
  <w:style w:type="character" w:customStyle="1" w:styleId="versenum">
    <w:name w:val="versenum"/>
    <w:basedOn w:val="DefaultParagraphFont"/>
    <w:rsid w:val="00DB432C"/>
  </w:style>
  <w:style w:type="paragraph" w:styleId="NormalWeb">
    <w:name w:val="Normal (Web)"/>
    <w:basedOn w:val="Normal"/>
    <w:uiPriority w:val="99"/>
    <w:semiHidden/>
    <w:unhideWhenUsed/>
    <w:rsid w:val="00DB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32C"/>
  </w:style>
  <w:style w:type="character" w:customStyle="1" w:styleId="glossaryitem">
    <w:name w:val="glossary_item"/>
    <w:basedOn w:val="DefaultParagraphFont"/>
    <w:rsid w:val="00DB432C"/>
  </w:style>
  <w:style w:type="character" w:styleId="Hyperlink">
    <w:name w:val="Hyperlink"/>
    <w:basedOn w:val="DefaultParagraphFont"/>
    <w:uiPriority w:val="99"/>
    <w:unhideWhenUsed/>
    <w:rsid w:val="00DB4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231">
      <w:bodyDiv w:val="1"/>
      <w:marLeft w:val="0"/>
      <w:marRight w:val="0"/>
      <w:marTop w:val="0"/>
      <w:marBottom w:val="0"/>
      <w:divBdr>
        <w:top w:val="none" w:sz="0" w:space="0" w:color="auto"/>
        <w:left w:val="none" w:sz="0" w:space="0" w:color="auto"/>
        <w:bottom w:val="none" w:sz="0" w:space="0" w:color="auto"/>
        <w:right w:val="none" w:sz="0" w:space="0" w:color="auto"/>
      </w:divBdr>
    </w:div>
    <w:div w:id="712847521">
      <w:bodyDiv w:val="1"/>
      <w:marLeft w:val="0"/>
      <w:marRight w:val="0"/>
      <w:marTop w:val="0"/>
      <w:marBottom w:val="0"/>
      <w:divBdr>
        <w:top w:val="none" w:sz="0" w:space="0" w:color="auto"/>
        <w:left w:val="none" w:sz="0" w:space="0" w:color="auto"/>
        <w:bottom w:val="none" w:sz="0" w:space="0" w:color="auto"/>
        <w:right w:val="none" w:sz="0" w:space="0" w:color="auto"/>
      </w:divBdr>
    </w:div>
    <w:div w:id="15549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15898" TargetMode="External"/><Relationship Id="rId13" Type="http://schemas.openxmlformats.org/officeDocument/2006/relationships/hyperlink" Target="http://www.chabad.org/16174" TargetMode="External"/><Relationship Id="rId18" Type="http://schemas.openxmlformats.org/officeDocument/2006/relationships/hyperlink" Target="http://www.chabad.org/9966" TargetMode="External"/><Relationship Id="rId3" Type="http://schemas.openxmlformats.org/officeDocument/2006/relationships/settings" Target="settings.xml"/><Relationship Id="rId21" Type="http://schemas.openxmlformats.org/officeDocument/2006/relationships/hyperlink" Target="http://www.chabad.org/16384" TargetMode="External"/><Relationship Id="rId7" Type="http://schemas.openxmlformats.org/officeDocument/2006/relationships/hyperlink" Target="http://www.chabad.org/8171" TargetMode="External"/><Relationship Id="rId12" Type="http://schemas.openxmlformats.org/officeDocument/2006/relationships/hyperlink" Target="http://www.chabad.org/16435" TargetMode="External"/><Relationship Id="rId17" Type="http://schemas.openxmlformats.org/officeDocument/2006/relationships/hyperlink" Target="http://www.chabad.org/9993" TargetMode="External"/><Relationship Id="rId2" Type="http://schemas.microsoft.com/office/2007/relationships/stylesWithEffects" Target="stylesWithEffects.xml"/><Relationship Id="rId16" Type="http://schemas.openxmlformats.org/officeDocument/2006/relationships/hyperlink" Target="http://www.chabad.org/16000" TargetMode="External"/><Relationship Id="rId20" Type="http://schemas.openxmlformats.org/officeDocument/2006/relationships/hyperlink" Target="http://www.chabad.org/9943" TargetMode="External"/><Relationship Id="rId1" Type="http://schemas.openxmlformats.org/officeDocument/2006/relationships/styles" Target="styles.xml"/><Relationship Id="rId6" Type="http://schemas.openxmlformats.org/officeDocument/2006/relationships/hyperlink" Target="http://www.chabad.org/8213" TargetMode="External"/><Relationship Id="rId11" Type="http://schemas.openxmlformats.org/officeDocument/2006/relationships/hyperlink" Target="http://www.chabad.org/16381" TargetMode="External"/><Relationship Id="rId5" Type="http://schemas.openxmlformats.org/officeDocument/2006/relationships/hyperlink" Target="http://www.chabad.org/16027" TargetMode="External"/><Relationship Id="rId15" Type="http://schemas.openxmlformats.org/officeDocument/2006/relationships/hyperlink" Target="http://www.chabad.org/15988" TargetMode="External"/><Relationship Id="rId23" Type="http://schemas.openxmlformats.org/officeDocument/2006/relationships/theme" Target="theme/theme1.xml"/><Relationship Id="rId10" Type="http://schemas.openxmlformats.org/officeDocument/2006/relationships/hyperlink" Target="http://www.chabad.org/16131" TargetMode="External"/><Relationship Id="rId19" Type="http://schemas.openxmlformats.org/officeDocument/2006/relationships/hyperlink" Target="http://www.chabad.org/15932" TargetMode="External"/><Relationship Id="rId4" Type="http://schemas.openxmlformats.org/officeDocument/2006/relationships/webSettings" Target="webSettings.xml"/><Relationship Id="rId9" Type="http://schemas.openxmlformats.org/officeDocument/2006/relationships/hyperlink" Target="http://www.chabad.org/16470" TargetMode="External"/><Relationship Id="rId14" Type="http://schemas.openxmlformats.org/officeDocument/2006/relationships/hyperlink" Target="http://www.chabad.org/159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3214</Words>
  <Characters>18323</Characters>
  <Application>Microsoft Office Word</Application>
  <DocSecurity>0</DocSecurity>
  <Lines>152</Lines>
  <Paragraphs>42</Paragraphs>
  <ScaleCrop>false</ScaleCrop>
  <Company>Hewlett-Packard</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1</cp:revision>
  <dcterms:created xsi:type="dcterms:W3CDTF">2016-09-13T05:26:00Z</dcterms:created>
  <dcterms:modified xsi:type="dcterms:W3CDTF">2016-09-13T05:30:00Z</dcterms:modified>
</cp:coreProperties>
</file>