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EC" w:rsidRDefault="00CD38EC" w:rsidP="009C1F77">
      <w:pPr>
        <w:bidi/>
        <w:rPr>
          <w:rFonts w:ascii="David" w:hAnsi="David" w:cs="David"/>
          <w:b/>
          <w:bCs/>
          <w:sz w:val="28"/>
          <w:szCs w:val="28"/>
          <w:u w:val="single"/>
          <w:rtl/>
        </w:rPr>
      </w:pPr>
      <w:r>
        <w:rPr>
          <w:rFonts w:ascii="David" w:hAnsi="David" w:cs="David" w:hint="cs"/>
          <w:b/>
          <w:bCs/>
          <w:sz w:val="28"/>
          <w:szCs w:val="28"/>
          <w:u w:val="single"/>
          <w:rtl/>
        </w:rPr>
        <w:t xml:space="preserve">בס"ד </w:t>
      </w:r>
    </w:p>
    <w:p w:rsidR="00CD38EC" w:rsidRDefault="00CD38EC" w:rsidP="00CD38EC">
      <w:pPr>
        <w:bidi/>
        <w:rPr>
          <w:rFonts w:ascii="David" w:hAnsi="David" w:cs="David"/>
          <w:b/>
          <w:bCs/>
          <w:sz w:val="28"/>
          <w:szCs w:val="28"/>
          <w:u w:val="single"/>
          <w:rtl/>
        </w:rPr>
      </w:pPr>
      <w:r>
        <w:rPr>
          <w:rFonts w:ascii="David" w:hAnsi="David" w:cs="David" w:hint="cs"/>
          <w:b/>
          <w:bCs/>
          <w:sz w:val="28"/>
          <w:szCs w:val="28"/>
          <w:u w:val="single"/>
          <w:rtl/>
        </w:rPr>
        <w:t xml:space="preserve">פרשת חיי שרה </w:t>
      </w:r>
    </w:p>
    <w:p w:rsidR="00CD38EC" w:rsidRDefault="00CD38EC" w:rsidP="00CD38EC">
      <w:pPr>
        <w:bidi/>
        <w:rPr>
          <w:rFonts w:ascii="David" w:hAnsi="David" w:cs="David"/>
          <w:b/>
          <w:bCs/>
          <w:sz w:val="28"/>
          <w:szCs w:val="28"/>
          <w:u w:val="single"/>
          <w:rtl/>
        </w:rPr>
      </w:pPr>
    </w:p>
    <w:p w:rsidR="009C1F77" w:rsidRPr="00CD38EC" w:rsidRDefault="00CD38EC" w:rsidP="00CD38EC">
      <w:pPr>
        <w:bidi/>
        <w:rPr>
          <w:rFonts w:ascii="David" w:hAnsi="David" w:cs="David"/>
          <w:sz w:val="28"/>
          <w:szCs w:val="28"/>
          <w:rtl/>
        </w:rPr>
      </w:pPr>
      <w:r>
        <w:rPr>
          <w:rFonts w:ascii="David" w:hAnsi="David" w:cs="David" w:hint="cs"/>
          <w:b/>
          <w:bCs/>
          <w:sz w:val="28"/>
          <w:szCs w:val="28"/>
          <w:u w:val="single"/>
          <w:rtl/>
        </w:rPr>
        <w:t>1)</w:t>
      </w:r>
      <w:r w:rsidR="009C1F77" w:rsidRPr="00CD38EC">
        <w:rPr>
          <w:rFonts w:ascii="David" w:hAnsi="David" w:cs="David"/>
          <w:b/>
          <w:bCs/>
          <w:sz w:val="28"/>
          <w:szCs w:val="28"/>
          <w:u w:val="single"/>
          <w:rtl/>
        </w:rPr>
        <w:t>בראשית רבה (וילנא) פרשת חיי שרה פרשה ס</w:t>
      </w:r>
      <w:r w:rsidRPr="00CD38EC">
        <w:rPr>
          <w:rFonts w:ascii="David" w:hAnsi="David" w:cs="David" w:hint="cs"/>
          <w:b/>
          <w:bCs/>
          <w:sz w:val="28"/>
          <w:szCs w:val="28"/>
          <w:u w:val="single"/>
          <w:rtl/>
        </w:rPr>
        <w:t xml:space="preserve">ה </w:t>
      </w:r>
      <w:r w:rsidR="009C1F77" w:rsidRPr="00CD38EC">
        <w:rPr>
          <w:rFonts w:ascii="David" w:hAnsi="David" w:cs="David"/>
          <w:sz w:val="28"/>
          <w:szCs w:val="28"/>
          <w:rtl/>
        </w:rPr>
        <w:t>ב כתיב (משלי יז) עבד משכיל ימשול בבן מביש ובתוך אחים יחלק נחלה, עבד משכיל זה אליעזר, ומה השכלתו, אמר כבר קללתו של אותו האיש בידו שמא יבוא כושי אחד או ברבר אחד וישתעבד בי מוטב לי להשתעבד בבית הזה ולא בבית אחר,</w:t>
      </w:r>
    </w:p>
    <w:p w:rsidR="00EF3AE4" w:rsidRPr="00CD38EC" w:rsidRDefault="00CD38EC" w:rsidP="00EF3AE4">
      <w:pPr>
        <w:bidi/>
        <w:rPr>
          <w:rFonts w:ascii="David" w:hAnsi="David" w:cs="David"/>
          <w:b/>
          <w:bCs/>
          <w:sz w:val="36"/>
          <w:szCs w:val="36"/>
          <w:u w:val="single"/>
        </w:rPr>
      </w:pPr>
      <w:r w:rsidRPr="00CD38EC">
        <w:rPr>
          <w:rFonts w:ascii="David" w:hAnsi="David" w:cs="David" w:hint="cs"/>
          <w:b/>
          <w:bCs/>
          <w:sz w:val="36"/>
          <w:szCs w:val="36"/>
          <w:u w:val="single"/>
          <w:rtl/>
        </w:rPr>
        <w:t xml:space="preserve">2) שלוחי דרחמנא </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א)</w:t>
      </w:r>
      <w:r w:rsidR="004961EF" w:rsidRPr="00EF3AE4">
        <w:rPr>
          <w:rFonts w:ascii="David" w:hAnsi="David" w:cs="David"/>
          <w:b/>
          <w:bCs/>
          <w:sz w:val="28"/>
          <w:szCs w:val="28"/>
          <w:u w:val="single"/>
          <w:rtl/>
        </w:rPr>
        <w:t>שפת אמת בראשית פרשת חיי שרה</w:t>
      </w:r>
      <w:r w:rsidR="00EF3AE4">
        <w:rPr>
          <w:rFonts w:ascii="David" w:hAnsi="David" w:cs="David"/>
          <w:b/>
          <w:bCs/>
          <w:sz w:val="28"/>
          <w:szCs w:val="28"/>
          <w:u w:val="single"/>
        </w:rPr>
        <w:t xml:space="preserve"> </w:t>
      </w:r>
      <w:r w:rsidR="004961EF" w:rsidRPr="00F143F7">
        <w:rPr>
          <w:rFonts w:ascii="David" w:hAnsi="David" w:cs="David"/>
          <w:sz w:val="28"/>
          <w:szCs w:val="28"/>
          <w:rtl/>
        </w:rPr>
        <w:t>בקשת אליעזר הי' רק שלא יהי' הוא מעכב ח"ו בשליחת אדונו. וכן צריך כל א' לידע כי הוא שליח בעוה"ז לעשות רצון בוראו. וגם השבועה משביעין לכל אדם תהי צדיק ואל תהי רשע כו'. ובאמת אין נגמר השליחות עד שפועל לצאת מכלל ארור לברוך ע"י האמונה וכבר כתבתי בזה במ"א באורך:</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ב)</w:t>
      </w:r>
      <w:r>
        <w:rPr>
          <w:rFonts w:ascii="David" w:hAnsi="David" w:cs="David" w:hint="cs"/>
          <w:b/>
          <w:bCs/>
          <w:sz w:val="28"/>
          <w:szCs w:val="28"/>
          <w:u w:val="single"/>
        </w:rPr>
        <w:t xml:space="preserve"> </w:t>
      </w:r>
      <w:r w:rsidR="004961EF" w:rsidRPr="00EF3AE4">
        <w:rPr>
          <w:rFonts w:ascii="David" w:hAnsi="David" w:cs="David"/>
          <w:b/>
          <w:bCs/>
          <w:sz w:val="28"/>
          <w:szCs w:val="28"/>
          <w:u w:val="single"/>
          <w:rtl/>
        </w:rPr>
        <w:t>שפת אמת בראשית פרשת חיי שרה</w:t>
      </w:r>
      <w:r w:rsidR="00EF3AE4">
        <w:rPr>
          <w:rFonts w:ascii="David" w:hAnsi="David" w:cs="David"/>
          <w:b/>
          <w:bCs/>
          <w:sz w:val="28"/>
          <w:szCs w:val="28"/>
          <w:u w:val="single"/>
        </w:rPr>
        <w:t xml:space="preserve"> </w:t>
      </w:r>
      <w:r w:rsidR="004961EF" w:rsidRPr="00F143F7">
        <w:rPr>
          <w:rFonts w:ascii="David" w:hAnsi="David" w:cs="David"/>
          <w:sz w:val="28"/>
          <w:szCs w:val="28"/>
          <w:rtl/>
        </w:rPr>
        <w:t>לכן שליחות זה שהלך עבד אברהם למקום החושך וע"י האמונה מצא שם הברכה חביב לפניו ית' להאריך בו:</w:t>
      </w:r>
    </w:p>
    <w:p w:rsidR="004961EF" w:rsidRDefault="004961EF" w:rsidP="004961EF">
      <w:pPr>
        <w:bidi/>
        <w:rPr>
          <w:rFonts w:ascii="David" w:hAnsi="David" w:cs="David"/>
          <w:sz w:val="28"/>
          <w:szCs w:val="28"/>
          <w:rtl/>
        </w:rPr>
      </w:pPr>
    </w:p>
    <w:p w:rsidR="00CD38EC" w:rsidRPr="00CD38EC" w:rsidRDefault="00CD38EC" w:rsidP="00CD38EC">
      <w:pPr>
        <w:bidi/>
        <w:rPr>
          <w:rFonts w:ascii="David" w:hAnsi="David" w:cs="David"/>
          <w:b/>
          <w:bCs/>
          <w:sz w:val="36"/>
          <w:szCs w:val="36"/>
          <w:u w:val="single"/>
          <w:rtl/>
        </w:rPr>
      </w:pPr>
      <w:r w:rsidRPr="00CD38EC">
        <w:rPr>
          <w:rFonts w:ascii="David" w:hAnsi="David" w:cs="David" w:hint="cs"/>
          <w:b/>
          <w:bCs/>
          <w:sz w:val="36"/>
          <w:szCs w:val="36"/>
          <w:u w:val="single"/>
          <w:rtl/>
        </w:rPr>
        <w:t>3)</w:t>
      </w:r>
      <w:r w:rsidRPr="00CD38EC">
        <w:rPr>
          <w:rFonts w:ascii="David" w:hAnsi="David" w:cs="David" w:hint="cs"/>
          <w:b/>
          <w:bCs/>
          <w:sz w:val="36"/>
          <w:szCs w:val="36"/>
          <w:u w:val="single"/>
        </w:rPr>
        <w:t xml:space="preserve"> </w:t>
      </w:r>
      <w:r w:rsidRPr="00CD38EC">
        <w:rPr>
          <w:rFonts w:ascii="David" w:hAnsi="David" w:cs="David" w:hint="cs"/>
          <w:b/>
          <w:bCs/>
          <w:sz w:val="36"/>
          <w:szCs w:val="36"/>
          <w:u w:val="single"/>
          <w:rtl/>
        </w:rPr>
        <w:t xml:space="preserve"> יציאה מכלל ארור</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א)</w:t>
      </w:r>
      <w:r w:rsidR="004961EF" w:rsidRPr="00EF3AE4">
        <w:rPr>
          <w:rFonts w:ascii="David" w:hAnsi="David" w:cs="David"/>
          <w:b/>
          <w:bCs/>
          <w:sz w:val="28"/>
          <w:szCs w:val="28"/>
          <w:u w:val="single"/>
          <w:rtl/>
        </w:rPr>
        <w:t>שפת אמת בראשית פרשת חיי שרה</w:t>
      </w:r>
      <w:r w:rsidR="00EF3AE4">
        <w:rPr>
          <w:rFonts w:ascii="David" w:hAnsi="David" w:cs="David"/>
          <w:b/>
          <w:bCs/>
          <w:sz w:val="28"/>
          <w:szCs w:val="28"/>
          <w:u w:val="single"/>
        </w:rPr>
        <w:t xml:space="preserve"> </w:t>
      </w:r>
      <w:r w:rsidR="004961EF" w:rsidRPr="00F143F7">
        <w:rPr>
          <w:rFonts w:ascii="David" w:hAnsi="David" w:cs="David"/>
          <w:sz w:val="28"/>
          <w:szCs w:val="28"/>
          <w:rtl/>
        </w:rPr>
        <w:t>וכן שמעתי מפי אא"ז מו"ר ז"ל שיש ללמוד מפרשה זו לצאת מכלל ארור. ע"י ששרת אותו צדיק באמונה.</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ב)</w:t>
      </w:r>
      <w:r w:rsidR="004961EF" w:rsidRPr="00EF3AE4">
        <w:rPr>
          <w:rFonts w:ascii="David" w:hAnsi="David" w:cs="David"/>
          <w:b/>
          <w:bCs/>
          <w:sz w:val="28"/>
          <w:szCs w:val="28"/>
          <w:u w:val="single"/>
          <w:rtl/>
        </w:rPr>
        <w:t>שפת אמת בראשית פרשת חיי שרה</w:t>
      </w:r>
      <w:r w:rsidR="00EF3AE4">
        <w:rPr>
          <w:rFonts w:ascii="David" w:hAnsi="David" w:cs="David"/>
          <w:b/>
          <w:bCs/>
          <w:sz w:val="28"/>
          <w:szCs w:val="28"/>
          <w:u w:val="single"/>
        </w:rPr>
        <w:t xml:space="preserve"> </w:t>
      </w:r>
      <w:r w:rsidR="004961EF" w:rsidRPr="00F143F7">
        <w:rPr>
          <w:rFonts w:ascii="David" w:hAnsi="David" w:cs="David"/>
          <w:sz w:val="28"/>
          <w:szCs w:val="28"/>
          <w:rtl/>
        </w:rPr>
        <w:t>במדרש ע"י ששרת אותו צדיק באמונה יצא מכלל ארור לברוך. וכן בכל איש ע"י אמונה כראוי לעבודת השי"ת אדון כל. בודאי יוצא מכלל ארור לברוך וכן יוכל להוציא כל הנבראים מקללה. שכ' ז"ל שבגלות כל יום קללתו מרובה. וע"י אמונה בהשי"ת יוכל להוציא כל דבר לברכה.</w:t>
      </w:r>
    </w:p>
    <w:p w:rsidR="004961EF" w:rsidRPr="00F143F7" w:rsidRDefault="004961EF" w:rsidP="00EF3AE4">
      <w:pPr>
        <w:bidi/>
        <w:rPr>
          <w:rFonts w:ascii="David" w:hAnsi="David" w:cs="David"/>
          <w:sz w:val="28"/>
          <w:szCs w:val="28"/>
          <w:rtl/>
        </w:rPr>
      </w:pPr>
      <w:r w:rsidRPr="00EF3AE4">
        <w:rPr>
          <w:rFonts w:ascii="David" w:hAnsi="David" w:cs="David"/>
          <w:b/>
          <w:bCs/>
          <w:sz w:val="28"/>
          <w:szCs w:val="28"/>
          <w:u w:val="single"/>
          <w:rtl/>
        </w:rPr>
        <w:t>שפת אמת בראשית פרשת חיי שרה שנה תרלג</w:t>
      </w:r>
      <w:r w:rsidR="00EF3AE4">
        <w:rPr>
          <w:rFonts w:ascii="David" w:hAnsi="David" w:cs="David"/>
          <w:b/>
          <w:bCs/>
          <w:sz w:val="28"/>
          <w:szCs w:val="28"/>
          <w:u w:val="single"/>
        </w:rPr>
        <w:t xml:space="preserve"> </w:t>
      </w:r>
      <w:r w:rsidRPr="00F143F7">
        <w:rPr>
          <w:rFonts w:ascii="David" w:hAnsi="David" w:cs="David"/>
          <w:sz w:val="28"/>
          <w:szCs w:val="28"/>
          <w:rtl/>
        </w:rPr>
        <w:t>וחשבון זה צריך להיות תמיד בלב האדם. איך כל העולמות תלוים בו כמו שנאמר כל שתה תחת רגליו:</w:t>
      </w:r>
    </w:p>
    <w:p w:rsidR="00CD38EC" w:rsidRDefault="00CD38EC" w:rsidP="00EF3AE4">
      <w:pPr>
        <w:bidi/>
        <w:rPr>
          <w:rFonts w:ascii="David" w:hAnsi="David" w:cs="David"/>
          <w:b/>
          <w:bCs/>
          <w:sz w:val="28"/>
          <w:szCs w:val="28"/>
          <w:u w:val="single"/>
          <w:rtl/>
        </w:rPr>
      </w:pPr>
    </w:p>
    <w:p w:rsidR="00CD38EC" w:rsidRDefault="00CD38EC" w:rsidP="00CD38EC">
      <w:pPr>
        <w:bidi/>
        <w:rPr>
          <w:rFonts w:ascii="David" w:hAnsi="David" w:cs="David"/>
          <w:b/>
          <w:bCs/>
          <w:sz w:val="28"/>
          <w:szCs w:val="28"/>
          <w:u w:val="single"/>
          <w:rtl/>
        </w:rPr>
      </w:pPr>
      <w:r w:rsidRPr="00CD38EC">
        <w:rPr>
          <w:rFonts w:ascii="David" w:hAnsi="David" w:cs="David" w:hint="cs"/>
          <w:b/>
          <w:bCs/>
          <w:sz w:val="36"/>
          <w:szCs w:val="36"/>
          <w:u w:val="single"/>
          <w:rtl/>
        </w:rPr>
        <w:t>4)</w:t>
      </w:r>
      <w:r w:rsidRPr="00CD38EC">
        <w:rPr>
          <w:rFonts w:ascii="David" w:hAnsi="David" w:cs="David" w:hint="cs"/>
          <w:b/>
          <w:bCs/>
          <w:sz w:val="36"/>
          <w:szCs w:val="36"/>
          <w:u w:val="single"/>
        </w:rPr>
        <w:t xml:space="preserve"> </w:t>
      </w:r>
      <w:r w:rsidRPr="00CD38EC">
        <w:rPr>
          <w:rFonts w:ascii="David" w:hAnsi="David" w:cs="David" w:hint="cs"/>
          <w:b/>
          <w:bCs/>
          <w:sz w:val="36"/>
          <w:szCs w:val="36"/>
          <w:u w:val="single"/>
          <w:rtl/>
        </w:rPr>
        <w:t xml:space="preserve">שתי בחינות </w:t>
      </w:r>
      <w:r w:rsidRPr="00CD38EC">
        <w:rPr>
          <w:rFonts w:ascii="David" w:hAnsi="David" w:cs="David"/>
          <w:b/>
          <w:bCs/>
          <w:sz w:val="36"/>
          <w:szCs w:val="36"/>
          <w:u w:val="single"/>
          <w:rtl/>
        </w:rPr>
        <w:t>–</w:t>
      </w:r>
      <w:r w:rsidRPr="00CD38EC">
        <w:rPr>
          <w:rFonts w:ascii="David" w:hAnsi="David" w:cs="David" w:hint="cs"/>
          <w:b/>
          <w:bCs/>
          <w:sz w:val="36"/>
          <w:szCs w:val="36"/>
          <w:u w:val="single"/>
          <w:rtl/>
        </w:rPr>
        <w:t xml:space="preserve"> בן ועבד </w:t>
      </w:r>
    </w:p>
    <w:p w:rsidR="004961EF" w:rsidRPr="00F143F7" w:rsidRDefault="00CD38EC" w:rsidP="00CD38EC">
      <w:pPr>
        <w:bidi/>
        <w:rPr>
          <w:rFonts w:ascii="David" w:hAnsi="David" w:cs="David"/>
          <w:sz w:val="28"/>
          <w:szCs w:val="28"/>
          <w:rtl/>
        </w:rPr>
      </w:pPr>
      <w:r>
        <w:rPr>
          <w:rFonts w:ascii="David" w:hAnsi="David" w:cs="David" w:hint="cs"/>
          <w:b/>
          <w:bCs/>
          <w:sz w:val="28"/>
          <w:szCs w:val="28"/>
          <w:u w:val="single"/>
          <w:rtl/>
        </w:rPr>
        <w:t>א)</w:t>
      </w:r>
      <w:r w:rsidR="004961EF" w:rsidRPr="00EF3AE4">
        <w:rPr>
          <w:rFonts w:ascii="David" w:hAnsi="David" w:cs="David"/>
          <w:b/>
          <w:bCs/>
          <w:sz w:val="28"/>
          <w:szCs w:val="28"/>
          <w:u w:val="single"/>
          <w:rtl/>
        </w:rPr>
        <w:t>שפת אמת בראשית פרשת חיי שרה</w:t>
      </w:r>
      <w:r w:rsidR="00EF3AE4">
        <w:rPr>
          <w:rFonts w:ascii="David" w:hAnsi="David" w:cs="David"/>
          <w:b/>
          <w:bCs/>
          <w:sz w:val="28"/>
          <w:szCs w:val="28"/>
          <w:u w:val="single"/>
        </w:rPr>
        <w:t xml:space="preserve"> </w:t>
      </w:r>
      <w:r w:rsidR="004961EF" w:rsidRPr="00F143F7">
        <w:rPr>
          <w:rFonts w:ascii="David" w:hAnsi="David" w:cs="David"/>
          <w:sz w:val="28"/>
          <w:szCs w:val="28"/>
          <w:rtl/>
        </w:rPr>
        <w:t>כן בחי' העבד הוא הכנה ופרוזדור לבחי' בן</w:t>
      </w:r>
    </w:p>
    <w:p w:rsidR="007C2BB9" w:rsidRPr="00F143F7" w:rsidRDefault="00CD38EC" w:rsidP="00EF3AE4">
      <w:pPr>
        <w:bidi/>
        <w:rPr>
          <w:rFonts w:ascii="David" w:hAnsi="David" w:cs="David"/>
          <w:sz w:val="28"/>
          <w:szCs w:val="28"/>
          <w:rtl/>
        </w:rPr>
      </w:pPr>
      <w:r>
        <w:rPr>
          <w:rFonts w:ascii="David" w:hAnsi="David" w:cs="David" w:hint="cs"/>
          <w:b/>
          <w:bCs/>
          <w:sz w:val="28"/>
          <w:szCs w:val="28"/>
          <w:u w:val="single"/>
          <w:rtl/>
        </w:rPr>
        <w:t>ב)</w:t>
      </w:r>
      <w:r w:rsidR="004961EF" w:rsidRPr="00EF3AE4">
        <w:rPr>
          <w:rFonts w:ascii="David" w:hAnsi="David" w:cs="David"/>
          <w:b/>
          <w:bCs/>
          <w:sz w:val="28"/>
          <w:szCs w:val="28"/>
          <w:u w:val="single"/>
          <w:rtl/>
        </w:rPr>
        <w:t>שפת אמת בראשית פרשת חיי שרה שנה תרלג</w:t>
      </w:r>
      <w:r w:rsidR="00EF3AE4">
        <w:rPr>
          <w:rFonts w:ascii="David" w:hAnsi="David" w:cs="David"/>
          <w:b/>
          <w:bCs/>
          <w:sz w:val="28"/>
          <w:szCs w:val="28"/>
          <w:u w:val="single"/>
        </w:rPr>
        <w:t xml:space="preserve"> </w:t>
      </w:r>
      <w:r w:rsidR="004961EF" w:rsidRPr="00F143F7">
        <w:rPr>
          <w:rFonts w:ascii="David" w:hAnsi="David" w:cs="David"/>
          <w:sz w:val="28"/>
          <w:szCs w:val="28"/>
          <w:rtl/>
        </w:rPr>
        <w:t>איתא בזוה"ק שיש בעבודת השי"ת ב' בחי' עבד ובן ע"ש. שבודאי בני ישראל בנים לה' אלקיכם. וזהו הנשמה שבאדם. אבל בבואה לעוה"ז להתלבש תוך הגוף וגשמיות. הוא בחי' עבד. ובחי' זו הוא רק להכניע ולבטל עצמו. וצריך להיות בחי' זו יקר בעיני האדם ג"כ. וכן בכל דבר שבעולם יש חיות פנימי. וצריך האדם להיות משכיל ולהבין שכיון שנשתעבד בעוה"ז להיות דבוק בגשמיות. העצה להתבטל לנקודה הפנימית שבכל דבר. שמלכותו בכל משלה. ועי"ז יכול לצאת מבחי' עבד לבחי' בן</w:t>
      </w:r>
      <w:r w:rsidR="004961EF" w:rsidRPr="00F143F7">
        <w:rPr>
          <w:rFonts w:ascii="David" w:hAnsi="David" w:cs="David"/>
          <w:sz w:val="28"/>
          <w:szCs w:val="28"/>
        </w:rPr>
        <w:t>.</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lastRenderedPageBreak/>
        <w:t>ג)</w:t>
      </w:r>
      <w:r w:rsidR="004961EF" w:rsidRPr="00EF3AE4">
        <w:rPr>
          <w:rFonts w:ascii="David" w:hAnsi="David" w:cs="David"/>
          <w:b/>
          <w:bCs/>
          <w:sz w:val="28"/>
          <w:szCs w:val="28"/>
          <w:u w:val="single"/>
          <w:rtl/>
        </w:rPr>
        <w:t>שפת אמת בראשית פרשת חיי שרה</w:t>
      </w:r>
      <w:r w:rsidR="00EF3AE4">
        <w:rPr>
          <w:rFonts w:ascii="David" w:hAnsi="David" w:cs="David" w:hint="cs"/>
          <w:b/>
          <w:bCs/>
          <w:sz w:val="28"/>
          <w:szCs w:val="28"/>
          <w:u w:val="single"/>
          <w:rtl/>
        </w:rPr>
        <w:t xml:space="preserve"> תרל"ה </w:t>
      </w:r>
      <w:r w:rsidR="004961EF" w:rsidRPr="00F143F7">
        <w:rPr>
          <w:rFonts w:ascii="David" w:hAnsi="David" w:cs="David"/>
          <w:sz w:val="28"/>
          <w:szCs w:val="28"/>
          <w:rtl/>
        </w:rPr>
        <w:t>כי ב' מדריגות יש. ועבודה בבחי' בן הוא לידע שהכל מהשי"ת ולבוש מפניו שלא לבוא לידי גסות כו'. ובחי' עבד הוא שלא להיות עצב מזה. רק לידע ולהכיר באמת שאין כדאי אף לזה. וע"י שמקבל זאת העבדות באמונה הוא נמשל כבן כנ"ל:</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ד)</w:t>
      </w:r>
      <w:r w:rsidR="004961EF" w:rsidRPr="00EF3AE4">
        <w:rPr>
          <w:rFonts w:ascii="David" w:hAnsi="David" w:cs="David"/>
          <w:b/>
          <w:bCs/>
          <w:sz w:val="28"/>
          <w:szCs w:val="28"/>
          <w:u w:val="single"/>
          <w:rtl/>
        </w:rPr>
        <w:t>שפת אמת בראשית פרשת חיי שרה</w:t>
      </w:r>
      <w:r w:rsidR="00EF3AE4" w:rsidRPr="00EF3AE4">
        <w:rPr>
          <w:rFonts w:ascii="David" w:hAnsi="David" w:cs="David" w:hint="cs"/>
          <w:b/>
          <w:bCs/>
          <w:sz w:val="28"/>
          <w:szCs w:val="28"/>
          <w:u w:val="single"/>
          <w:rtl/>
        </w:rPr>
        <w:t xml:space="preserve"> תרמ"ה </w:t>
      </w:r>
      <w:r w:rsidR="00EF3AE4">
        <w:rPr>
          <w:rFonts w:ascii="David" w:hAnsi="David" w:cs="David" w:hint="cs"/>
          <w:b/>
          <w:bCs/>
          <w:sz w:val="28"/>
          <w:szCs w:val="28"/>
          <w:u w:val="single"/>
          <w:rtl/>
        </w:rPr>
        <w:t xml:space="preserve"> </w:t>
      </w:r>
      <w:r w:rsidR="004961EF" w:rsidRPr="00F143F7">
        <w:rPr>
          <w:rFonts w:ascii="David" w:hAnsi="David" w:cs="David"/>
          <w:sz w:val="28"/>
          <w:szCs w:val="28"/>
          <w:rtl/>
        </w:rPr>
        <w:t>אכן ב' אלו המדריגות יש בהם כמה בחי'. ויש עבד ובן. אח"כ זוכין למעלת עבד בעולם העליון יותר. ואח"כ בן. וכן הוא תמיד. ובאופן זה אמרו כי יפה שיחתן של עבדי אבות שבחי' העבדות שלהם הי' גבוה מבחי' בן של דורות האחרונים שהרי משיחתן ותפלתן נעשה פרשיות בתורה:</w:t>
      </w:r>
    </w:p>
    <w:p w:rsidR="009C1F77" w:rsidRPr="00F143F7" w:rsidRDefault="00CD38EC" w:rsidP="00EF3AE4">
      <w:pPr>
        <w:bidi/>
        <w:rPr>
          <w:rFonts w:ascii="David" w:hAnsi="David" w:cs="David"/>
          <w:sz w:val="28"/>
          <w:szCs w:val="28"/>
          <w:rtl/>
        </w:rPr>
      </w:pPr>
      <w:r>
        <w:rPr>
          <w:rFonts w:ascii="David" w:hAnsi="David" w:cs="David" w:hint="cs"/>
          <w:b/>
          <w:bCs/>
          <w:sz w:val="28"/>
          <w:szCs w:val="28"/>
          <w:u w:val="single"/>
          <w:rtl/>
        </w:rPr>
        <w:t>ה)</w:t>
      </w:r>
      <w:r w:rsidR="009C1F77" w:rsidRPr="00EF3AE4">
        <w:rPr>
          <w:rFonts w:ascii="David" w:hAnsi="David" w:cs="David"/>
          <w:b/>
          <w:bCs/>
          <w:sz w:val="28"/>
          <w:szCs w:val="28"/>
          <w:u w:val="single"/>
          <w:rtl/>
        </w:rPr>
        <w:t>שפת אמת בראשית פרשת חיי שרה</w:t>
      </w:r>
      <w:r w:rsidR="00EF3AE4" w:rsidRPr="00EF3AE4">
        <w:rPr>
          <w:rFonts w:ascii="David" w:hAnsi="David" w:cs="David" w:hint="cs"/>
          <w:b/>
          <w:bCs/>
          <w:sz w:val="28"/>
          <w:szCs w:val="28"/>
          <w:u w:val="single"/>
          <w:rtl/>
        </w:rPr>
        <w:t xml:space="preserve"> תרמ"ח </w:t>
      </w:r>
      <w:r w:rsidR="00EF3AE4">
        <w:rPr>
          <w:rFonts w:ascii="David" w:hAnsi="David" w:cs="David" w:hint="cs"/>
          <w:b/>
          <w:bCs/>
          <w:sz w:val="28"/>
          <w:szCs w:val="28"/>
          <w:u w:val="single"/>
          <w:rtl/>
        </w:rPr>
        <w:t xml:space="preserve"> </w:t>
      </w:r>
      <w:r w:rsidR="009C1F77" w:rsidRPr="00F143F7">
        <w:rPr>
          <w:rFonts w:ascii="David" w:hAnsi="David" w:cs="David"/>
          <w:sz w:val="28"/>
          <w:szCs w:val="28"/>
          <w:rtl/>
        </w:rPr>
        <w:t>במדרש עבד משכיל ימשול כו'. והוא לחזק ידינו בגלות שכמעט נסתר מאתנו דרך הבנים ומ"מ אם נעבוד אותו ית' באמת בגלות ובאמונה. נזכה לצאת מארור לברוך כדאיתא בעבד אברהם. ועוד ימשול בבן כתיב. כי עתיד הגאולה להיות על ידי דורות השפלים בבחי' עבד דוקא והוא ע"י אמונה כמ"ש בא חבקוק והעמידן על א' וצדיק באמונתו יחי' כי ישראל מאמינים בני מאמינים כי באמת הוא דבר פלא. התחזקות אמונת בני ישראל בגלות. והיא מנטיעות אבותינו כמ"ש בני מאמינים ובזה יהי' הגאולה בב"א:</w:t>
      </w:r>
    </w:p>
    <w:p w:rsidR="009C1F77" w:rsidRPr="00F143F7" w:rsidRDefault="00CD38EC" w:rsidP="00EF3AE4">
      <w:pPr>
        <w:bidi/>
        <w:rPr>
          <w:rFonts w:ascii="David" w:hAnsi="David" w:cs="David"/>
          <w:sz w:val="28"/>
          <w:szCs w:val="28"/>
          <w:rtl/>
        </w:rPr>
      </w:pPr>
      <w:r>
        <w:rPr>
          <w:rFonts w:ascii="David" w:hAnsi="David" w:cs="David" w:hint="cs"/>
          <w:b/>
          <w:bCs/>
          <w:sz w:val="28"/>
          <w:szCs w:val="28"/>
          <w:u w:val="single"/>
          <w:rtl/>
        </w:rPr>
        <w:t>ו)</w:t>
      </w:r>
      <w:r w:rsidR="009C1F77" w:rsidRPr="00EF3AE4">
        <w:rPr>
          <w:rFonts w:ascii="David" w:hAnsi="David" w:cs="David"/>
          <w:b/>
          <w:bCs/>
          <w:sz w:val="28"/>
          <w:szCs w:val="28"/>
          <w:u w:val="single"/>
          <w:rtl/>
        </w:rPr>
        <w:t>שפת אמת בראשית פרשת חיי שרה</w:t>
      </w:r>
      <w:r w:rsidR="00EF3AE4" w:rsidRPr="00EF3AE4">
        <w:rPr>
          <w:rFonts w:ascii="David" w:hAnsi="David" w:cs="David" w:hint="cs"/>
          <w:b/>
          <w:bCs/>
          <w:sz w:val="28"/>
          <w:szCs w:val="28"/>
          <w:u w:val="single"/>
          <w:rtl/>
        </w:rPr>
        <w:t xml:space="preserve"> תרמ"ט </w:t>
      </w:r>
      <w:r w:rsidR="00EF3AE4">
        <w:rPr>
          <w:rFonts w:ascii="David" w:hAnsi="David" w:cs="David" w:hint="cs"/>
          <w:b/>
          <w:bCs/>
          <w:sz w:val="28"/>
          <w:szCs w:val="28"/>
          <w:u w:val="single"/>
          <w:rtl/>
        </w:rPr>
        <w:t xml:space="preserve"> </w:t>
      </w:r>
      <w:r w:rsidR="009C1F77" w:rsidRPr="00F143F7">
        <w:rPr>
          <w:rFonts w:ascii="David" w:hAnsi="David" w:cs="David"/>
          <w:sz w:val="28"/>
          <w:szCs w:val="28"/>
          <w:rtl/>
        </w:rPr>
        <w:t>ענין השכלת אליעזר הוא עפ"י המשנה המקבל עליו עול תורה מעבירין ממנו עול מלכות ועול דרך ארץ ולא אמרו מעבירין ממנו מלכות ודרך ארץ שהרי אמרו חז"ל יפה תלמוד תורה עם ד"א. רק עול דרך ארץ אמרו שצריך האדם שלא יתערבב ע"י העסק ולא יתקשר בכל העסקים אשר לא לה' המה.</w:t>
      </w:r>
    </w:p>
    <w:p w:rsidR="009C1F77" w:rsidRPr="00F143F7" w:rsidRDefault="00CD38EC" w:rsidP="00EF3AE4">
      <w:pPr>
        <w:bidi/>
        <w:rPr>
          <w:rFonts w:ascii="David" w:hAnsi="David" w:cs="David"/>
          <w:sz w:val="28"/>
          <w:szCs w:val="28"/>
          <w:rtl/>
        </w:rPr>
      </w:pPr>
      <w:r>
        <w:rPr>
          <w:rFonts w:ascii="David" w:hAnsi="David" w:cs="David" w:hint="cs"/>
          <w:b/>
          <w:bCs/>
          <w:sz w:val="28"/>
          <w:szCs w:val="28"/>
          <w:u w:val="single"/>
          <w:rtl/>
        </w:rPr>
        <w:t>ז)</w:t>
      </w:r>
      <w:r w:rsidR="009C1F77" w:rsidRPr="00EF3AE4">
        <w:rPr>
          <w:rFonts w:ascii="David" w:hAnsi="David" w:cs="David"/>
          <w:b/>
          <w:bCs/>
          <w:sz w:val="28"/>
          <w:szCs w:val="28"/>
          <w:u w:val="single"/>
          <w:rtl/>
        </w:rPr>
        <w:t>שפת אמת בראשית פרשת חיי שרה</w:t>
      </w:r>
      <w:r w:rsidR="00EF3AE4" w:rsidRPr="00EF3AE4">
        <w:rPr>
          <w:rFonts w:ascii="David" w:hAnsi="David" w:cs="David" w:hint="cs"/>
          <w:b/>
          <w:bCs/>
          <w:sz w:val="28"/>
          <w:szCs w:val="28"/>
          <w:u w:val="single"/>
          <w:rtl/>
        </w:rPr>
        <w:t xml:space="preserve"> תרמ"ט </w:t>
      </w:r>
      <w:r w:rsidR="00EF3AE4">
        <w:rPr>
          <w:rFonts w:ascii="David" w:hAnsi="David" w:cs="David" w:hint="cs"/>
          <w:b/>
          <w:bCs/>
          <w:sz w:val="28"/>
          <w:szCs w:val="28"/>
          <w:u w:val="single"/>
          <w:rtl/>
        </w:rPr>
        <w:t xml:space="preserve"> </w:t>
      </w:r>
      <w:r w:rsidR="009C1F77" w:rsidRPr="00F143F7">
        <w:rPr>
          <w:rFonts w:ascii="David" w:hAnsi="David" w:cs="David"/>
          <w:sz w:val="28"/>
          <w:szCs w:val="28"/>
          <w:rtl/>
        </w:rPr>
        <w:t>אבל מי שזוכה הגם שהוא באיזה עבדות או בד"א. מ"מ אינו כפות ומשועבד לזה. והוא נקרא עבד משכיל. שהגם שהי' עבד אעפ"כ השכיל העבדות בחכמה. וידע והאמין כי הקדוש ברוך הוא נתן לו זה העבדות.</w:t>
      </w:r>
      <w:r w:rsidR="00EF3AE4">
        <w:rPr>
          <w:rFonts w:ascii="David" w:hAnsi="David" w:cs="David" w:hint="cs"/>
          <w:sz w:val="28"/>
          <w:szCs w:val="28"/>
          <w:rtl/>
        </w:rPr>
        <w:t>...</w:t>
      </w:r>
      <w:r w:rsidR="009C1F77" w:rsidRPr="00F143F7">
        <w:rPr>
          <w:rFonts w:ascii="David" w:hAnsi="David" w:cs="David"/>
          <w:sz w:val="28"/>
          <w:szCs w:val="28"/>
          <w:rtl/>
        </w:rPr>
        <w:t>כי גם שאנחנו בגלות תחת איזה מלכות. יש לנו להשכיל ולהבין כי הכל מאתו ית' ובודאי מי שזוכה חל עליו מלכותו ית' בלי שום הסתר ובגלות הוא בהסתר.</w:t>
      </w:r>
    </w:p>
    <w:p w:rsidR="004961EF" w:rsidRDefault="004961EF" w:rsidP="004961EF">
      <w:pPr>
        <w:bidi/>
        <w:rPr>
          <w:rFonts w:ascii="David" w:hAnsi="David" w:cs="David"/>
          <w:sz w:val="28"/>
          <w:szCs w:val="28"/>
          <w:rtl/>
        </w:rPr>
      </w:pPr>
    </w:p>
    <w:p w:rsidR="00CD38EC" w:rsidRPr="00CD38EC" w:rsidRDefault="00CD38EC" w:rsidP="00CD38EC">
      <w:pPr>
        <w:bidi/>
        <w:rPr>
          <w:rFonts w:ascii="David" w:hAnsi="David" w:cs="David"/>
          <w:b/>
          <w:bCs/>
          <w:sz w:val="36"/>
          <w:szCs w:val="36"/>
          <w:u w:val="single"/>
          <w:rtl/>
        </w:rPr>
      </w:pPr>
      <w:r w:rsidRPr="00CD38EC">
        <w:rPr>
          <w:rFonts w:ascii="David" w:hAnsi="David" w:cs="David" w:hint="cs"/>
          <w:b/>
          <w:bCs/>
          <w:sz w:val="36"/>
          <w:szCs w:val="36"/>
          <w:u w:val="single"/>
          <w:rtl/>
        </w:rPr>
        <w:t xml:space="preserve">4) נוגע בדבר </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א)</w:t>
      </w:r>
      <w:r w:rsidR="004961EF" w:rsidRPr="00EF3AE4">
        <w:rPr>
          <w:rFonts w:ascii="David" w:hAnsi="David" w:cs="David"/>
          <w:b/>
          <w:bCs/>
          <w:sz w:val="28"/>
          <w:szCs w:val="28"/>
          <w:u w:val="single"/>
          <w:rtl/>
        </w:rPr>
        <w:t>שפת אמת בראשית פרשת חיי שרה</w:t>
      </w:r>
      <w:r w:rsidR="00EF3AE4">
        <w:rPr>
          <w:rFonts w:ascii="David" w:hAnsi="David" w:cs="David" w:hint="cs"/>
          <w:b/>
          <w:bCs/>
          <w:sz w:val="28"/>
          <w:szCs w:val="28"/>
          <w:u w:val="single"/>
          <w:rtl/>
        </w:rPr>
        <w:t xml:space="preserve"> תרל"ב  </w:t>
      </w:r>
      <w:r w:rsidR="004961EF" w:rsidRPr="00F143F7">
        <w:rPr>
          <w:rFonts w:ascii="David" w:hAnsi="David" w:cs="David"/>
          <w:sz w:val="28"/>
          <w:szCs w:val="28"/>
          <w:rtl/>
        </w:rPr>
        <w:t>אא"ז מו"ר ז"ל הגיד בשם הרב הק' מקאצק על אלי כתיב. כי כשהי' נוגע לא הרגיש נגיעתו כו'. ונראה שהחזירה תורה כל הפרשה שעל זה אמרז"ל יפה שיחתן כו' שגם הוא ירא שמא יש לו איזה נגיעה ואולי יקלקל השליחות ע"י. כי ידע נאמנה כי רצון אאע"ה ימלא השי"ת. רק ירא שלא יגרום קלקול בשליחותו. וז"ש מצליח דרכי כו' והחזיר לעצמו כל הענין והרגיש בנגיעתו. וכשנסתלק נגיעתו זכה להשלים השליחות כראוי.</w:t>
      </w:r>
    </w:p>
    <w:p w:rsidR="004961EF" w:rsidRPr="00F143F7" w:rsidRDefault="00CD38EC" w:rsidP="00EF3AE4">
      <w:pPr>
        <w:bidi/>
        <w:rPr>
          <w:rFonts w:ascii="David" w:hAnsi="David" w:cs="David"/>
          <w:sz w:val="28"/>
          <w:szCs w:val="28"/>
          <w:rtl/>
        </w:rPr>
      </w:pPr>
      <w:r>
        <w:rPr>
          <w:rFonts w:ascii="David" w:hAnsi="David" w:cs="David" w:hint="cs"/>
          <w:b/>
          <w:bCs/>
          <w:sz w:val="28"/>
          <w:szCs w:val="28"/>
          <w:u w:val="single"/>
          <w:rtl/>
        </w:rPr>
        <w:t>ב)</w:t>
      </w:r>
      <w:r>
        <w:rPr>
          <w:rFonts w:ascii="David" w:hAnsi="David" w:cs="David" w:hint="cs"/>
          <w:b/>
          <w:bCs/>
          <w:sz w:val="28"/>
          <w:szCs w:val="28"/>
          <w:u w:val="single"/>
        </w:rPr>
        <w:t xml:space="preserve"> </w:t>
      </w:r>
      <w:r w:rsidR="004961EF" w:rsidRPr="00EF3AE4">
        <w:rPr>
          <w:rFonts w:ascii="David" w:hAnsi="David" w:cs="David"/>
          <w:b/>
          <w:bCs/>
          <w:sz w:val="28"/>
          <w:szCs w:val="28"/>
          <w:u w:val="single"/>
          <w:rtl/>
        </w:rPr>
        <w:t>פת אמת בראשית פרשת חיי שרה</w:t>
      </w:r>
      <w:r w:rsidR="00EF3AE4" w:rsidRPr="00EF3AE4">
        <w:rPr>
          <w:rFonts w:ascii="David" w:hAnsi="David" w:cs="David" w:hint="cs"/>
          <w:b/>
          <w:bCs/>
          <w:sz w:val="28"/>
          <w:szCs w:val="28"/>
          <w:u w:val="single"/>
          <w:rtl/>
        </w:rPr>
        <w:t xml:space="preserve"> תרל"ח </w:t>
      </w:r>
      <w:r w:rsidR="00EF3AE4">
        <w:rPr>
          <w:rFonts w:ascii="David" w:hAnsi="David" w:cs="David" w:hint="cs"/>
          <w:b/>
          <w:bCs/>
          <w:sz w:val="28"/>
          <w:szCs w:val="28"/>
          <w:u w:val="single"/>
          <w:rtl/>
        </w:rPr>
        <w:t xml:space="preserve"> </w:t>
      </w:r>
      <w:r w:rsidR="004961EF" w:rsidRPr="00F143F7">
        <w:rPr>
          <w:rFonts w:ascii="David" w:hAnsi="David" w:cs="David"/>
          <w:sz w:val="28"/>
          <w:szCs w:val="28"/>
          <w:rtl/>
        </w:rPr>
        <w:t>ברש"י אלי כתיב כו'. כי בודאי אליעזר עשה השליחות בכוונה רצוי' שהרי הצליח בשליחותו. אעפ"י שהי' נוגע במה שרצה להשיאו לבתו. אעפ"כ ביטל עצמו בעבור רצון הצדיק. וי"ל שזה עצמו סיפר להם שלא יעכבו הדבר באשר שגם הו</w:t>
      </w:r>
      <w:bookmarkStart w:id="0" w:name="_GoBack"/>
      <w:bookmarkEnd w:id="0"/>
      <w:r w:rsidR="004961EF" w:rsidRPr="00F143F7">
        <w:rPr>
          <w:rFonts w:ascii="David" w:hAnsi="David" w:cs="David"/>
          <w:sz w:val="28"/>
          <w:szCs w:val="28"/>
          <w:rtl/>
        </w:rPr>
        <w:t>א נוגע בדבר ואעפ"כ מבטל רצונו כנ"ל:</w:t>
      </w:r>
    </w:p>
    <w:sectPr w:rsidR="004961EF" w:rsidRPr="00F1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528"/>
    <w:multiLevelType w:val="hybridMultilevel"/>
    <w:tmpl w:val="41FE3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0A"/>
    <w:rsid w:val="004961EF"/>
    <w:rsid w:val="007C2BB9"/>
    <w:rsid w:val="009C1F77"/>
    <w:rsid w:val="00C0760A"/>
    <w:rsid w:val="00CD38EC"/>
    <w:rsid w:val="00EF3AE4"/>
    <w:rsid w:val="00F143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88F0"/>
  <w15:chartTrackingRefBased/>
  <w15:docId w15:val="{16CBC959-380F-40B7-B50D-0B482D5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5</cp:revision>
  <dcterms:created xsi:type="dcterms:W3CDTF">2019-11-19T06:12:00Z</dcterms:created>
  <dcterms:modified xsi:type="dcterms:W3CDTF">2019-11-19T09:35:00Z</dcterms:modified>
</cp:coreProperties>
</file>