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654B" w14:textId="5F14CE88" w:rsidR="00EA2BFC" w:rsidRDefault="00EA2BFC" w:rsidP="00EA2BFC">
      <w:pPr>
        <w:pStyle w:val="NormalWeb"/>
        <w:spacing w:before="0" w:beforeAutospacing="0" w:after="0" w:afterAutospacing="0"/>
        <w:jc w:val="center"/>
        <w:rPr>
          <w:rFonts w:asciiTheme="majorHAnsi" w:hAnsiTheme="majorHAnsi" w:cs="Arial"/>
          <w:b/>
          <w:bCs/>
          <w:color w:val="000000" w:themeColor="text1"/>
          <w:sz w:val="32"/>
          <w:szCs w:val="32"/>
          <w:u w:val="single"/>
        </w:rPr>
      </w:pPr>
      <w:r w:rsidRPr="66095205">
        <w:rPr>
          <w:rFonts w:asciiTheme="majorHAnsi" w:hAnsiTheme="majorHAnsi" w:cs="Arial"/>
          <w:b/>
          <w:bCs/>
          <w:color w:val="000000" w:themeColor="text1"/>
          <w:sz w:val="32"/>
          <w:szCs w:val="32"/>
          <w:u w:val="single"/>
        </w:rPr>
        <w:t>C</w:t>
      </w:r>
      <w:r w:rsidR="00D13C82" w:rsidRPr="66095205">
        <w:rPr>
          <w:rFonts w:asciiTheme="majorHAnsi" w:hAnsiTheme="majorHAnsi" w:cs="Arial"/>
          <w:b/>
          <w:bCs/>
          <w:color w:val="000000" w:themeColor="text1"/>
          <w:sz w:val="32"/>
          <w:szCs w:val="32"/>
          <w:u w:val="single"/>
        </w:rPr>
        <w:t xml:space="preserve">lass # </w:t>
      </w:r>
      <w:r w:rsidR="00AE52D4">
        <w:rPr>
          <w:rFonts w:asciiTheme="majorHAnsi" w:hAnsiTheme="majorHAnsi" w:cs="Arial"/>
          <w:b/>
          <w:bCs/>
          <w:color w:val="000000" w:themeColor="text1"/>
          <w:sz w:val="32"/>
          <w:szCs w:val="32"/>
          <w:u w:val="single"/>
        </w:rPr>
        <w:t>8</w:t>
      </w:r>
      <w:r w:rsidR="00D13C82" w:rsidRPr="66095205">
        <w:rPr>
          <w:rFonts w:asciiTheme="majorHAnsi" w:hAnsiTheme="majorHAnsi" w:cs="Arial"/>
          <w:b/>
          <w:bCs/>
          <w:color w:val="000000" w:themeColor="text1"/>
          <w:sz w:val="32"/>
          <w:szCs w:val="32"/>
          <w:u w:val="single"/>
        </w:rPr>
        <w:t>- Moshiach interrupted: The Story of Moshe</w:t>
      </w:r>
    </w:p>
    <w:p w14:paraId="2950BD4C" w14:textId="77777777" w:rsidR="009072CE" w:rsidRPr="00EA2BFC" w:rsidRDefault="009072CE" w:rsidP="00EA2BFC">
      <w:pPr>
        <w:pStyle w:val="NormalWeb"/>
        <w:spacing w:before="0" w:beforeAutospacing="0" w:after="0" w:afterAutospacing="0"/>
        <w:jc w:val="center"/>
        <w:rPr>
          <w:rFonts w:asciiTheme="majorHAnsi" w:hAnsiTheme="majorHAnsi" w:cs="Arial"/>
          <w:b/>
          <w:bCs/>
          <w:color w:val="000000" w:themeColor="text1"/>
          <w:sz w:val="32"/>
          <w:szCs w:val="32"/>
          <w:u w:val="single"/>
        </w:rPr>
      </w:pPr>
      <w:r w:rsidRPr="66095205">
        <w:rPr>
          <w:rFonts w:asciiTheme="majorHAnsi" w:hAnsiTheme="majorHAnsi" w:cs="Arial"/>
          <w:color w:val="000000" w:themeColor="text1"/>
          <w:sz w:val="28"/>
          <w:szCs w:val="28"/>
          <w:u w:val="single"/>
        </w:rPr>
        <w:t>Senior Fellowship Leadership Program</w:t>
      </w:r>
    </w:p>
    <w:p w14:paraId="197AD84A" w14:textId="77777777" w:rsidR="0024566A" w:rsidRPr="00EA2BFC" w:rsidRDefault="00732BDB" w:rsidP="00EA2BFC">
      <w:pPr>
        <w:ind w:left="2160" w:firstLine="720"/>
        <w:rPr>
          <w:rFonts w:asciiTheme="majorHAnsi" w:hAnsiTheme="majorHAnsi"/>
        </w:rPr>
      </w:pPr>
      <w:r w:rsidRPr="00EA2BFC">
        <w:rPr>
          <w:rFonts w:asciiTheme="majorHAnsi" w:hAnsiTheme="majorHAnsi"/>
          <w:b/>
          <w:bCs/>
        </w:rPr>
        <w:t>Rabbi Pinny Rosenthal</w:t>
      </w:r>
    </w:p>
    <w:p w14:paraId="3CBA3461" w14:textId="77777777" w:rsidR="00575C68" w:rsidRDefault="00575C68" w:rsidP="00575C68">
      <w:pPr>
        <w:ind w:left="360"/>
        <w:rPr>
          <w:rFonts w:ascii="Georgia" w:eastAsia="Georgia" w:hAnsi="Georgia" w:cs="Georgia"/>
          <w:sz w:val="28"/>
          <w:szCs w:val="28"/>
        </w:rPr>
      </w:pPr>
      <w:r w:rsidRPr="005125B9">
        <w:rPr>
          <w:rFonts w:ascii="Georgia" w:eastAsia="Georgia" w:hAnsi="Georgia" w:cs="Georgia"/>
          <w:sz w:val="28"/>
          <w:szCs w:val="28"/>
        </w:rPr>
        <w:t>10 Steps to Redemption</w:t>
      </w:r>
    </w:p>
    <w:p w14:paraId="4E784D5F" w14:textId="77777777" w:rsidR="00575C68" w:rsidRPr="005125B9" w:rsidRDefault="00575C68" w:rsidP="00523DF6">
      <w:pPr>
        <w:ind w:left="360"/>
        <w:jc w:val="right"/>
        <w:rPr>
          <w:rFonts w:ascii="Georgia" w:eastAsia="Georgia" w:hAnsi="Georgia" w:cs="Georgia"/>
          <w:sz w:val="28"/>
          <w:szCs w:val="28"/>
        </w:rPr>
      </w:pPr>
    </w:p>
    <w:p w14:paraId="783D1112" w14:textId="045DDE27" w:rsidR="00575C68" w:rsidRPr="005125B9" w:rsidRDefault="00123B0F" w:rsidP="00523DF6">
      <w:pPr>
        <w:ind w:left="360"/>
        <w:jc w:val="right"/>
        <w:rPr>
          <w:rFonts w:ascii="Georgia" w:eastAsia="Georgia" w:hAnsi="Georgia" w:cs="Georgia"/>
          <w:sz w:val="28"/>
          <w:szCs w:val="28"/>
        </w:rPr>
      </w:pPr>
      <w:bookmarkStart w:id="0" w:name="_GoBack"/>
      <w:bookmarkEnd w:id="0"/>
      <w:r w:rsidRPr="00123B0F">
        <w:rPr>
          <w:rFonts w:asciiTheme="majorHAnsi" w:hAnsiTheme="majorHAnsi"/>
          <w:noProof/>
          <w:color w:val="000000" w:themeColor="text1"/>
          <w:sz w:val="28"/>
          <w:szCs w:val="28"/>
        </w:rPr>
        <mc:AlternateContent>
          <mc:Choice Requires="wps">
            <w:drawing>
              <wp:anchor distT="45720" distB="45720" distL="114300" distR="114300" simplePos="0" relativeHeight="251660288" behindDoc="0" locked="0" layoutInCell="1" allowOverlap="1" wp14:anchorId="05CCB1D4" wp14:editId="2500AC1A">
                <wp:simplePos x="0" y="0"/>
                <wp:positionH relativeFrom="column">
                  <wp:posOffset>38100</wp:posOffset>
                </wp:positionH>
                <wp:positionV relativeFrom="page">
                  <wp:posOffset>6038215</wp:posOffset>
                </wp:positionV>
                <wp:extent cx="547687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800225"/>
                        </a:xfrm>
                        <a:prstGeom prst="rect">
                          <a:avLst/>
                        </a:prstGeom>
                        <a:solidFill>
                          <a:srgbClr val="FFFFFF"/>
                        </a:solidFill>
                        <a:ln w="9525">
                          <a:solidFill>
                            <a:srgbClr val="000000"/>
                          </a:solidFill>
                          <a:miter lim="800000"/>
                          <a:headEnd/>
                          <a:tailEnd/>
                        </a:ln>
                      </wps:spPr>
                      <wps:txbx>
                        <w:txbxContent>
                          <w:p w14:paraId="6DCD4F30" w14:textId="3895F91B" w:rsidR="00123B0F" w:rsidRDefault="00123B0F" w:rsidP="00123B0F">
                            <w:pPr>
                              <w:pStyle w:val="NormalWeb"/>
                              <w:spacing w:before="0" w:beforeAutospacing="0" w:after="0" w:afterAutospacing="0"/>
                              <w:ind w:left="720"/>
                              <w:textAlignment w:val="baseline"/>
                              <w:rPr>
                                <w:rFonts w:asciiTheme="majorHAnsi" w:hAnsiTheme="majorHAnsi"/>
                                <w:color w:val="000000" w:themeColor="text1"/>
                                <w:sz w:val="28"/>
                                <w:szCs w:val="28"/>
                              </w:rPr>
                            </w:pPr>
                            <w:r w:rsidRPr="00123B0F">
                              <w:rPr>
                                <w:rFonts w:asciiTheme="majorHAnsi" w:hAnsiTheme="majorHAnsi"/>
                                <w:color w:val="000000" w:themeColor="text1"/>
                                <w:sz w:val="28"/>
                                <w:szCs w:val="28"/>
                              </w:rPr>
                              <w:t>In Judaism, leadership divides into three distinct domains:</w:t>
                            </w:r>
                          </w:p>
                          <w:p w14:paraId="7863DBB8" w14:textId="77777777" w:rsidR="00123B0F" w:rsidRDefault="00123B0F" w:rsidP="00123B0F">
                            <w:pPr>
                              <w:pStyle w:val="NormalWeb"/>
                              <w:spacing w:before="0" w:beforeAutospacing="0" w:after="0" w:afterAutospacing="0"/>
                              <w:ind w:left="720"/>
                              <w:textAlignment w:val="baseline"/>
                              <w:rPr>
                                <w:rFonts w:asciiTheme="majorHAnsi" w:hAnsiTheme="majorHAnsi"/>
                                <w:color w:val="000000" w:themeColor="text1"/>
                                <w:sz w:val="28"/>
                                <w:szCs w:val="28"/>
                              </w:rPr>
                            </w:pPr>
                          </w:p>
                          <w:p w14:paraId="29F128A4" w14:textId="77777777" w:rsidR="00123B0F" w:rsidRPr="00E031B9"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72C730E2">
                              <w:rPr>
                                <w:rFonts w:asciiTheme="majorHAnsi" w:hAnsiTheme="majorHAnsi"/>
                                <w:color w:val="000000" w:themeColor="text1"/>
                                <w:sz w:val="28"/>
                                <w:szCs w:val="28"/>
                              </w:rPr>
                              <w:t xml:space="preserve">kingship: </w:t>
                            </w:r>
                            <w:r w:rsidRPr="58981760">
                              <w:rPr>
                                <w:rFonts w:asciiTheme="majorHAnsi" w:hAnsiTheme="majorHAnsi"/>
                                <w:color w:val="000000" w:themeColor="text1"/>
                                <w:sz w:val="28"/>
                                <w:szCs w:val="28"/>
                              </w:rPr>
                              <w:t xml:space="preserve"> national defense. </w:t>
                            </w:r>
                          </w:p>
                          <w:p w14:paraId="23B0ECBA" w14:textId="77777777" w:rsidR="00123B0F" w:rsidRDefault="00123B0F" w:rsidP="00123B0F">
                            <w:pPr>
                              <w:pStyle w:val="NormalWeb"/>
                              <w:spacing w:before="0" w:beforeAutospacing="0" w:after="0" w:afterAutospacing="0"/>
                              <w:ind w:left="720"/>
                              <w:rPr>
                                <w:rFonts w:asciiTheme="majorHAnsi" w:hAnsiTheme="majorHAnsi"/>
                                <w:color w:val="000000" w:themeColor="text1"/>
                                <w:sz w:val="28"/>
                                <w:szCs w:val="28"/>
                              </w:rPr>
                            </w:pPr>
                          </w:p>
                          <w:p w14:paraId="55766A8B" w14:textId="77777777" w:rsidR="00123B0F" w:rsidRPr="00E031B9"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55CDA7B1">
                              <w:rPr>
                                <w:rFonts w:asciiTheme="majorHAnsi" w:hAnsiTheme="majorHAnsi"/>
                                <w:color w:val="000000" w:themeColor="text1"/>
                                <w:sz w:val="28"/>
                                <w:szCs w:val="28"/>
                              </w:rPr>
                              <w:t xml:space="preserve">Priesthood: </w:t>
                            </w:r>
                            <w:r w:rsidRPr="5DF4603A">
                              <w:rPr>
                                <w:rFonts w:asciiTheme="majorHAnsi" w:hAnsiTheme="majorHAnsi"/>
                                <w:color w:val="000000" w:themeColor="text1"/>
                                <w:sz w:val="28"/>
                                <w:szCs w:val="28"/>
                              </w:rPr>
                              <w:t xml:space="preserve">Temple </w:t>
                            </w:r>
                            <w:r w:rsidRPr="4D49E932">
                              <w:rPr>
                                <w:rFonts w:asciiTheme="majorHAnsi" w:hAnsiTheme="majorHAnsi"/>
                                <w:color w:val="000000" w:themeColor="text1"/>
                                <w:sz w:val="28"/>
                                <w:szCs w:val="28"/>
                              </w:rPr>
                              <w:t>service</w:t>
                            </w:r>
                            <w:r w:rsidRPr="55CDA7B1">
                              <w:rPr>
                                <w:rFonts w:asciiTheme="majorHAnsi" w:hAnsiTheme="majorHAnsi"/>
                                <w:color w:val="000000" w:themeColor="text1"/>
                                <w:sz w:val="28"/>
                                <w:szCs w:val="28"/>
                              </w:rPr>
                              <w:t xml:space="preserve"> and </w:t>
                            </w:r>
                            <w:r w:rsidRPr="4D49E932">
                              <w:rPr>
                                <w:rFonts w:asciiTheme="majorHAnsi" w:hAnsiTheme="majorHAnsi"/>
                                <w:color w:val="000000" w:themeColor="text1"/>
                                <w:sz w:val="28"/>
                                <w:szCs w:val="28"/>
                              </w:rPr>
                              <w:t>helping</w:t>
                            </w:r>
                            <w:r w:rsidRPr="66E07B4E">
                              <w:rPr>
                                <w:rFonts w:asciiTheme="majorHAnsi" w:hAnsiTheme="majorHAnsi"/>
                                <w:color w:val="000000" w:themeColor="text1"/>
                                <w:sz w:val="28"/>
                                <w:szCs w:val="28"/>
                              </w:rPr>
                              <w:t xml:space="preserve"> the people internalize Torah principles.</w:t>
                            </w:r>
                          </w:p>
                          <w:p w14:paraId="3AE24192" w14:textId="77777777" w:rsidR="00123B0F" w:rsidRDefault="00123B0F" w:rsidP="00123B0F">
                            <w:pPr>
                              <w:pStyle w:val="NormalWeb"/>
                              <w:spacing w:before="0" w:beforeAutospacing="0" w:after="0" w:afterAutospacing="0"/>
                              <w:ind w:left="720"/>
                              <w:rPr>
                                <w:rFonts w:asciiTheme="majorHAnsi" w:hAnsiTheme="majorHAnsi"/>
                                <w:color w:val="000000" w:themeColor="text1"/>
                                <w:sz w:val="28"/>
                                <w:szCs w:val="28"/>
                              </w:rPr>
                            </w:pPr>
                          </w:p>
                          <w:p w14:paraId="14FA472C" w14:textId="77777777" w:rsidR="00123B0F" w:rsidRPr="00D459E8"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40788E11">
                              <w:rPr>
                                <w:rFonts w:asciiTheme="majorHAnsi" w:hAnsiTheme="majorHAnsi"/>
                                <w:color w:val="000000" w:themeColor="text1"/>
                                <w:sz w:val="28"/>
                                <w:szCs w:val="28"/>
                              </w:rPr>
                              <w:t xml:space="preserve">Torah: </w:t>
                            </w:r>
                            <w:r w:rsidRPr="3A7417CF">
                              <w:rPr>
                                <w:rFonts w:asciiTheme="majorHAnsi" w:hAnsiTheme="majorHAnsi"/>
                                <w:color w:val="000000" w:themeColor="text1"/>
                                <w:sz w:val="28"/>
                                <w:szCs w:val="28"/>
                              </w:rPr>
                              <w:t>Torah</w:t>
                            </w:r>
                            <w:r w:rsidRPr="4CA7B633">
                              <w:rPr>
                                <w:rFonts w:asciiTheme="majorHAnsi" w:hAnsiTheme="majorHAnsi"/>
                                <w:color w:val="000000" w:themeColor="text1"/>
                                <w:sz w:val="28"/>
                                <w:szCs w:val="28"/>
                              </w:rPr>
                              <w:t xml:space="preserve"> study.</w:t>
                            </w:r>
                          </w:p>
                          <w:p w14:paraId="6005C355" w14:textId="6EB1DDC6" w:rsidR="00123B0F" w:rsidRDefault="00123B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CB1D4" id="_x0000_t202" coordsize="21600,21600" o:spt="202" path="m,l,21600r21600,l21600,xe">
                <v:stroke joinstyle="miter"/>
                <v:path gradientshapeok="t" o:connecttype="rect"/>
              </v:shapetype>
              <v:shape id="Text Box 2" o:spid="_x0000_s1026" type="#_x0000_t202" style="position:absolute;left:0;text-align:left;margin-left:3pt;margin-top:475.45pt;width:431.25pt;height:14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">
                <v:textbox>
                  <w:txbxContent>
                    <w:p w14:paraId="6DCD4F30" w14:textId="3895F91B" w:rsidR="00123B0F" w:rsidRDefault="00123B0F" w:rsidP="00123B0F">
                      <w:pPr>
                        <w:pStyle w:val="NormalWeb"/>
                        <w:spacing w:before="0" w:beforeAutospacing="0" w:after="0" w:afterAutospacing="0"/>
                        <w:ind w:left="720"/>
                        <w:textAlignment w:val="baseline"/>
                        <w:rPr>
                          <w:rFonts w:asciiTheme="majorHAnsi" w:hAnsiTheme="majorHAnsi"/>
                          <w:color w:val="000000" w:themeColor="text1"/>
                          <w:sz w:val="28"/>
                          <w:szCs w:val="28"/>
                        </w:rPr>
                      </w:pPr>
                      <w:r w:rsidRPr="00123B0F">
                        <w:rPr>
                          <w:rFonts w:asciiTheme="majorHAnsi" w:hAnsiTheme="majorHAnsi"/>
                          <w:color w:val="000000" w:themeColor="text1"/>
                          <w:sz w:val="28"/>
                          <w:szCs w:val="28"/>
                        </w:rPr>
                        <w:t>In Judaism, leadership divides into three distinct domains:</w:t>
                      </w:r>
                    </w:p>
                    <w:p w14:paraId="7863DBB8" w14:textId="77777777" w:rsidR="00123B0F" w:rsidRDefault="00123B0F" w:rsidP="00123B0F">
                      <w:pPr>
                        <w:pStyle w:val="NormalWeb"/>
                        <w:spacing w:before="0" w:beforeAutospacing="0" w:after="0" w:afterAutospacing="0"/>
                        <w:ind w:left="720"/>
                        <w:textAlignment w:val="baseline"/>
                        <w:rPr>
                          <w:rFonts w:asciiTheme="majorHAnsi" w:hAnsiTheme="majorHAnsi"/>
                          <w:color w:val="000000" w:themeColor="text1"/>
                          <w:sz w:val="28"/>
                          <w:szCs w:val="28"/>
                        </w:rPr>
                      </w:pPr>
                    </w:p>
                    <w:p w14:paraId="29F128A4" w14:textId="77777777" w:rsidR="00123B0F" w:rsidRPr="00E031B9"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72C730E2">
                        <w:rPr>
                          <w:rFonts w:asciiTheme="majorHAnsi" w:hAnsiTheme="majorHAnsi"/>
                          <w:color w:val="000000" w:themeColor="text1"/>
                          <w:sz w:val="28"/>
                          <w:szCs w:val="28"/>
                        </w:rPr>
                        <w:t xml:space="preserve">kingship: </w:t>
                      </w:r>
                      <w:r w:rsidRPr="58981760">
                        <w:rPr>
                          <w:rFonts w:asciiTheme="majorHAnsi" w:hAnsiTheme="majorHAnsi"/>
                          <w:color w:val="000000" w:themeColor="text1"/>
                          <w:sz w:val="28"/>
                          <w:szCs w:val="28"/>
                        </w:rPr>
                        <w:t xml:space="preserve"> national defense. </w:t>
                      </w:r>
                    </w:p>
                    <w:p w14:paraId="23B0ECBA" w14:textId="77777777" w:rsidR="00123B0F" w:rsidRDefault="00123B0F" w:rsidP="00123B0F">
                      <w:pPr>
                        <w:pStyle w:val="NormalWeb"/>
                        <w:spacing w:before="0" w:beforeAutospacing="0" w:after="0" w:afterAutospacing="0"/>
                        <w:ind w:left="720"/>
                        <w:rPr>
                          <w:rFonts w:asciiTheme="majorHAnsi" w:hAnsiTheme="majorHAnsi"/>
                          <w:color w:val="000000" w:themeColor="text1"/>
                          <w:sz w:val="28"/>
                          <w:szCs w:val="28"/>
                        </w:rPr>
                      </w:pPr>
                    </w:p>
                    <w:p w14:paraId="55766A8B" w14:textId="77777777" w:rsidR="00123B0F" w:rsidRPr="00E031B9"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55CDA7B1">
                        <w:rPr>
                          <w:rFonts w:asciiTheme="majorHAnsi" w:hAnsiTheme="majorHAnsi"/>
                          <w:color w:val="000000" w:themeColor="text1"/>
                          <w:sz w:val="28"/>
                          <w:szCs w:val="28"/>
                        </w:rPr>
                        <w:t xml:space="preserve">Priesthood: </w:t>
                      </w:r>
                      <w:r w:rsidRPr="5DF4603A">
                        <w:rPr>
                          <w:rFonts w:asciiTheme="majorHAnsi" w:hAnsiTheme="majorHAnsi"/>
                          <w:color w:val="000000" w:themeColor="text1"/>
                          <w:sz w:val="28"/>
                          <w:szCs w:val="28"/>
                        </w:rPr>
                        <w:t xml:space="preserve">Temple </w:t>
                      </w:r>
                      <w:r w:rsidRPr="4D49E932">
                        <w:rPr>
                          <w:rFonts w:asciiTheme="majorHAnsi" w:hAnsiTheme="majorHAnsi"/>
                          <w:color w:val="000000" w:themeColor="text1"/>
                          <w:sz w:val="28"/>
                          <w:szCs w:val="28"/>
                        </w:rPr>
                        <w:t>service</w:t>
                      </w:r>
                      <w:r w:rsidRPr="55CDA7B1">
                        <w:rPr>
                          <w:rFonts w:asciiTheme="majorHAnsi" w:hAnsiTheme="majorHAnsi"/>
                          <w:color w:val="000000" w:themeColor="text1"/>
                          <w:sz w:val="28"/>
                          <w:szCs w:val="28"/>
                        </w:rPr>
                        <w:t xml:space="preserve"> and </w:t>
                      </w:r>
                      <w:r w:rsidRPr="4D49E932">
                        <w:rPr>
                          <w:rFonts w:asciiTheme="majorHAnsi" w:hAnsiTheme="majorHAnsi"/>
                          <w:color w:val="000000" w:themeColor="text1"/>
                          <w:sz w:val="28"/>
                          <w:szCs w:val="28"/>
                        </w:rPr>
                        <w:t>helping</w:t>
                      </w:r>
                      <w:r w:rsidRPr="66E07B4E">
                        <w:rPr>
                          <w:rFonts w:asciiTheme="majorHAnsi" w:hAnsiTheme="majorHAnsi"/>
                          <w:color w:val="000000" w:themeColor="text1"/>
                          <w:sz w:val="28"/>
                          <w:szCs w:val="28"/>
                        </w:rPr>
                        <w:t xml:space="preserve"> the people internalize Torah principles.</w:t>
                      </w:r>
                    </w:p>
                    <w:p w14:paraId="3AE24192" w14:textId="77777777" w:rsidR="00123B0F" w:rsidRDefault="00123B0F" w:rsidP="00123B0F">
                      <w:pPr>
                        <w:pStyle w:val="NormalWeb"/>
                        <w:spacing w:before="0" w:beforeAutospacing="0" w:after="0" w:afterAutospacing="0"/>
                        <w:ind w:left="720"/>
                        <w:rPr>
                          <w:rFonts w:asciiTheme="majorHAnsi" w:hAnsiTheme="majorHAnsi"/>
                          <w:color w:val="000000" w:themeColor="text1"/>
                          <w:sz w:val="28"/>
                          <w:szCs w:val="28"/>
                        </w:rPr>
                      </w:pPr>
                    </w:p>
                    <w:p w14:paraId="14FA472C" w14:textId="77777777" w:rsidR="00123B0F" w:rsidRPr="00D459E8" w:rsidRDefault="00123B0F" w:rsidP="00123B0F">
                      <w:pPr>
                        <w:pStyle w:val="NormalWeb"/>
                        <w:numPr>
                          <w:ilvl w:val="0"/>
                          <w:numId w:val="41"/>
                        </w:numPr>
                        <w:spacing w:before="0" w:beforeAutospacing="0" w:after="0" w:afterAutospacing="0"/>
                        <w:textAlignment w:val="baseline"/>
                        <w:rPr>
                          <w:rFonts w:asciiTheme="majorHAnsi" w:hAnsiTheme="majorHAnsi"/>
                          <w:color w:val="000000" w:themeColor="text1"/>
                          <w:sz w:val="28"/>
                          <w:szCs w:val="28"/>
                        </w:rPr>
                      </w:pPr>
                      <w:r w:rsidRPr="40788E11">
                        <w:rPr>
                          <w:rFonts w:asciiTheme="majorHAnsi" w:hAnsiTheme="majorHAnsi"/>
                          <w:color w:val="000000" w:themeColor="text1"/>
                          <w:sz w:val="28"/>
                          <w:szCs w:val="28"/>
                        </w:rPr>
                        <w:t xml:space="preserve">Torah: </w:t>
                      </w:r>
                      <w:r w:rsidRPr="3A7417CF">
                        <w:rPr>
                          <w:rFonts w:asciiTheme="majorHAnsi" w:hAnsiTheme="majorHAnsi"/>
                          <w:color w:val="000000" w:themeColor="text1"/>
                          <w:sz w:val="28"/>
                          <w:szCs w:val="28"/>
                        </w:rPr>
                        <w:t>Torah</w:t>
                      </w:r>
                      <w:r w:rsidRPr="4CA7B633">
                        <w:rPr>
                          <w:rFonts w:asciiTheme="majorHAnsi" w:hAnsiTheme="majorHAnsi"/>
                          <w:color w:val="000000" w:themeColor="text1"/>
                          <w:sz w:val="28"/>
                          <w:szCs w:val="28"/>
                        </w:rPr>
                        <w:t xml:space="preserve"> study.</w:t>
                      </w:r>
                    </w:p>
                    <w:p w14:paraId="6005C355" w14:textId="6EB1DDC6" w:rsidR="00123B0F" w:rsidRDefault="00123B0F"/>
                  </w:txbxContent>
                </v:textbox>
                <w10:wrap type="square" anchory="page"/>
              </v:shape>
            </w:pict>
          </mc:Fallback>
        </mc:AlternateContent>
      </w:r>
      <w:r w:rsidR="00575C68" w:rsidRPr="005125B9">
        <w:rPr>
          <w:rFonts w:ascii="Georgia" w:eastAsia="Georgia" w:hAnsi="Georgia" w:cs="Georgia"/>
          <w:noProof/>
          <w:sz w:val="28"/>
          <w:szCs w:val="28"/>
        </w:rPr>
        <w:drawing>
          <wp:anchor distT="0" distB="0" distL="114300" distR="114300" simplePos="0" relativeHeight="251658240" behindDoc="0" locked="0" layoutInCell="1" allowOverlap="1" wp14:anchorId="70949018" wp14:editId="5DBC4088">
            <wp:simplePos x="1409700" y="2510790"/>
            <wp:positionH relativeFrom="column">
              <wp:align>left</wp:align>
            </wp:positionH>
            <wp:positionV relativeFrom="paragraph">
              <wp:align>top</wp:align>
            </wp:positionV>
            <wp:extent cx="3762375" cy="3409950"/>
            <wp:effectExtent l="38100" t="19050" r="47625" b="381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523DF6">
        <w:rPr>
          <w:rFonts w:ascii="Georgia" w:eastAsia="Georgia" w:hAnsi="Georgia" w:cs="Georgia"/>
          <w:sz w:val="28"/>
          <w:szCs w:val="28"/>
        </w:rPr>
        <w:br w:type="textWrapping" w:clear="all"/>
      </w:r>
    </w:p>
    <w:p w14:paraId="4C119232" w14:textId="023E6221" w:rsidR="4CA7B633" w:rsidRDefault="4CA7B633" w:rsidP="4CA7B633">
      <w:pPr>
        <w:pStyle w:val="NormalWeb"/>
        <w:spacing w:before="0" w:beforeAutospacing="0" w:after="0" w:afterAutospacing="0"/>
        <w:ind w:left="720"/>
        <w:rPr>
          <w:rFonts w:asciiTheme="majorHAnsi" w:hAnsiTheme="majorHAnsi"/>
          <w:color w:val="000000" w:themeColor="text1"/>
          <w:sz w:val="28"/>
          <w:szCs w:val="28"/>
        </w:rPr>
      </w:pPr>
    </w:p>
    <w:p w14:paraId="7693ACF4" w14:textId="79673A09" w:rsidR="00344FAF" w:rsidRPr="00344FAF" w:rsidRDefault="66E07B4E" w:rsidP="00FF6F3F">
      <w:pPr>
        <w:pStyle w:val="NormalWeb"/>
        <w:spacing w:before="0" w:beforeAutospacing="0" w:after="0" w:afterAutospacing="0"/>
        <w:ind w:left="720"/>
        <w:textAlignment w:val="baseline"/>
        <w:rPr>
          <w:rFonts w:asciiTheme="majorHAnsi" w:hAnsiTheme="majorHAnsi"/>
          <w:color w:val="000000" w:themeColor="text1"/>
          <w:sz w:val="28"/>
          <w:szCs w:val="28"/>
        </w:rPr>
      </w:pPr>
      <w:r w:rsidRPr="66E07B4E">
        <w:rPr>
          <w:rFonts w:asciiTheme="majorHAnsi" w:hAnsiTheme="majorHAnsi"/>
          <w:color w:val="000000" w:themeColor="text1"/>
          <w:sz w:val="28"/>
          <w:szCs w:val="28"/>
        </w:rPr>
        <w:t>The</w:t>
      </w:r>
      <w:r w:rsidR="00706D6E">
        <w:rPr>
          <w:rFonts w:asciiTheme="majorHAnsi" w:hAnsiTheme="majorHAnsi"/>
          <w:color w:val="000000" w:themeColor="text1"/>
          <w:sz w:val="28"/>
          <w:szCs w:val="28"/>
        </w:rPr>
        <w:t xml:space="preserve"> </w:t>
      </w:r>
      <w:r w:rsidR="144F00B1" w:rsidRPr="144F00B1">
        <w:rPr>
          <w:rFonts w:asciiTheme="majorHAnsi" w:hAnsiTheme="majorHAnsi"/>
          <w:color w:val="000000" w:themeColor="text1"/>
          <w:sz w:val="28"/>
          <w:szCs w:val="28"/>
        </w:rPr>
        <w:t xml:space="preserve">greatness of </w:t>
      </w:r>
      <w:r w:rsidR="00706D6E">
        <w:rPr>
          <w:rFonts w:asciiTheme="majorHAnsi" w:hAnsiTheme="majorHAnsi"/>
          <w:color w:val="000000" w:themeColor="text1"/>
          <w:sz w:val="28"/>
          <w:szCs w:val="28"/>
        </w:rPr>
        <w:t xml:space="preserve">Moshe </w:t>
      </w:r>
      <w:r w:rsidR="00FF6F3F" w:rsidRPr="00FF6F3F">
        <w:rPr>
          <w:rFonts w:asciiTheme="majorHAnsi" w:hAnsiTheme="majorHAnsi"/>
          <w:color w:val="000000" w:themeColor="text1"/>
          <w:sz w:val="28"/>
          <w:szCs w:val="28"/>
        </w:rPr>
        <w:t>Rabbeinu</w:t>
      </w:r>
      <w:r w:rsidR="00FF6F3F" w:rsidRPr="00FF6F3F">
        <w:rPr>
          <w:rFonts w:asciiTheme="majorHAnsi" w:hAnsiTheme="majorHAnsi"/>
          <w:color w:val="000000" w:themeColor="text1"/>
          <w:sz w:val="28"/>
          <w:szCs w:val="28"/>
        </w:rPr>
        <w:t xml:space="preserve"> </w:t>
      </w:r>
      <w:r w:rsidR="144F00B1" w:rsidRPr="144F00B1">
        <w:rPr>
          <w:rFonts w:asciiTheme="majorHAnsi" w:hAnsiTheme="majorHAnsi"/>
          <w:color w:val="000000" w:themeColor="text1"/>
          <w:sz w:val="28"/>
          <w:szCs w:val="28"/>
        </w:rPr>
        <w:t xml:space="preserve">lies in that he embodied the ideal of </w:t>
      </w:r>
      <w:r w:rsidR="00706D6E">
        <w:rPr>
          <w:rFonts w:asciiTheme="majorHAnsi" w:hAnsiTheme="majorHAnsi"/>
          <w:color w:val="000000" w:themeColor="text1"/>
          <w:sz w:val="28"/>
          <w:szCs w:val="28"/>
        </w:rPr>
        <w:t xml:space="preserve">combination of </w:t>
      </w:r>
      <w:r w:rsidR="51A11B79" w:rsidRPr="51A11B79">
        <w:rPr>
          <w:rFonts w:asciiTheme="majorHAnsi" w:hAnsiTheme="majorHAnsi"/>
          <w:color w:val="000000" w:themeColor="text1"/>
          <w:sz w:val="28"/>
          <w:szCs w:val="28"/>
        </w:rPr>
        <w:t xml:space="preserve">all </w:t>
      </w:r>
      <w:r w:rsidR="00706D6E">
        <w:rPr>
          <w:rFonts w:asciiTheme="majorHAnsi" w:hAnsiTheme="majorHAnsi"/>
          <w:color w:val="000000" w:themeColor="text1"/>
          <w:sz w:val="28"/>
          <w:szCs w:val="28"/>
        </w:rPr>
        <w:t>three crowns</w:t>
      </w:r>
      <w:r w:rsidR="60B9968C" w:rsidRPr="60B9968C">
        <w:rPr>
          <w:rFonts w:asciiTheme="majorHAnsi" w:hAnsiTheme="majorHAnsi"/>
          <w:color w:val="000000" w:themeColor="text1"/>
          <w:sz w:val="28"/>
          <w:szCs w:val="28"/>
        </w:rPr>
        <w:t xml:space="preserve"> within one person</w:t>
      </w:r>
      <w:r w:rsidR="001123F2">
        <w:rPr>
          <w:rFonts w:asciiTheme="majorHAnsi" w:hAnsiTheme="majorHAnsi"/>
          <w:color w:val="000000" w:themeColor="text1"/>
          <w:sz w:val="28"/>
          <w:szCs w:val="28"/>
        </w:rPr>
        <w:t xml:space="preserve"> </w:t>
      </w:r>
    </w:p>
    <w:p w14:paraId="3545E979" w14:textId="57FA3AD8" w:rsidR="60B9968C" w:rsidRDefault="60B9968C" w:rsidP="60B9968C">
      <w:pPr>
        <w:pStyle w:val="NormalWeb"/>
        <w:spacing w:before="0" w:beforeAutospacing="0" w:after="0" w:afterAutospacing="0"/>
        <w:ind w:left="720"/>
        <w:rPr>
          <w:rFonts w:asciiTheme="majorHAnsi" w:hAnsiTheme="majorHAnsi"/>
          <w:color w:val="000000" w:themeColor="text1"/>
          <w:sz w:val="28"/>
          <w:szCs w:val="28"/>
        </w:rPr>
      </w:pPr>
    </w:p>
    <w:p w14:paraId="566BC5B5" w14:textId="476B5585" w:rsidR="00E82B0B" w:rsidRPr="00E82B0B" w:rsidRDefault="60B9968C"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r w:rsidRPr="60B9968C">
        <w:rPr>
          <w:rFonts w:asciiTheme="majorHAnsi" w:hAnsiTheme="majorHAnsi"/>
          <w:color w:val="000000" w:themeColor="text1"/>
          <w:sz w:val="28"/>
          <w:szCs w:val="28"/>
        </w:rPr>
        <w:lastRenderedPageBreak/>
        <w:t xml:space="preserve">In the typical case, </w:t>
      </w:r>
      <w:r w:rsidR="61CC102D" w:rsidRPr="61CC102D">
        <w:rPr>
          <w:rFonts w:asciiTheme="majorHAnsi" w:hAnsiTheme="majorHAnsi"/>
          <w:color w:val="000000" w:themeColor="text1"/>
          <w:sz w:val="28"/>
          <w:szCs w:val="28"/>
        </w:rPr>
        <w:t xml:space="preserve">each of these domains </w:t>
      </w:r>
      <w:r w:rsidR="606725CA" w:rsidRPr="606725CA">
        <w:rPr>
          <w:rFonts w:asciiTheme="majorHAnsi" w:hAnsiTheme="majorHAnsi"/>
          <w:color w:val="000000" w:themeColor="text1"/>
          <w:sz w:val="28"/>
          <w:szCs w:val="28"/>
        </w:rPr>
        <w:t>divided among different specialists.</w:t>
      </w:r>
    </w:p>
    <w:p w14:paraId="3E8A57E8" w14:textId="6C830E8E" w:rsidR="00DF2AA5" w:rsidRPr="00DF2AA5" w:rsidRDefault="00DF2AA5"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p>
    <w:p w14:paraId="0DF6105A" w14:textId="53C975F6" w:rsidR="00DF2AA5" w:rsidRPr="00DF2AA5" w:rsidRDefault="2FEE57D9"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r w:rsidRPr="0037586A">
        <w:rPr>
          <w:rFonts w:asciiTheme="majorHAnsi" w:hAnsiTheme="majorHAnsi"/>
          <w:b/>
          <w:bCs/>
          <w:color w:val="000000" w:themeColor="text1"/>
          <w:sz w:val="28"/>
          <w:szCs w:val="28"/>
        </w:rPr>
        <w:t>Kingship:</w:t>
      </w:r>
      <w:r w:rsidRPr="2FEE57D9">
        <w:rPr>
          <w:rFonts w:asciiTheme="majorHAnsi" w:hAnsiTheme="majorHAnsi"/>
          <w:color w:val="000000" w:themeColor="text1"/>
          <w:sz w:val="28"/>
          <w:szCs w:val="28"/>
        </w:rPr>
        <w:t xml:space="preserve"> </w:t>
      </w:r>
      <w:r w:rsidR="1B441B21" w:rsidRPr="1B441B21">
        <w:rPr>
          <w:rFonts w:asciiTheme="majorHAnsi" w:hAnsiTheme="majorHAnsi"/>
          <w:color w:val="000000" w:themeColor="text1"/>
          <w:sz w:val="28"/>
          <w:szCs w:val="28"/>
        </w:rPr>
        <w:t>A chief executive whose first concern is national defense.</w:t>
      </w:r>
    </w:p>
    <w:p w14:paraId="772D4553" w14:textId="6E583C8C" w:rsidR="00A47999" w:rsidRPr="00A47999" w:rsidRDefault="00A47999"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p>
    <w:p w14:paraId="3CF2CCA7" w14:textId="0E3381B9" w:rsidR="1C458F45" w:rsidRDefault="1C458F45"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r w:rsidRPr="0037586A">
        <w:rPr>
          <w:rFonts w:asciiTheme="majorHAnsi" w:hAnsiTheme="majorHAnsi"/>
          <w:b/>
          <w:bCs/>
          <w:color w:val="000000" w:themeColor="text1"/>
          <w:sz w:val="28"/>
          <w:szCs w:val="28"/>
        </w:rPr>
        <w:t xml:space="preserve">The </w:t>
      </w:r>
      <w:r w:rsidR="0037586A">
        <w:rPr>
          <w:rFonts w:asciiTheme="majorHAnsi" w:hAnsiTheme="majorHAnsi"/>
          <w:b/>
          <w:bCs/>
          <w:color w:val="000000" w:themeColor="text1"/>
          <w:sz w:val="28"/>
          <w:szCs w:val="28"/>
        </w:rPr>
        <w:t>K</w:t>
      </w:r>
      <w:r w:rsidRPr="0037586A">
        <w:rPr>
          <w:rFonts w:asciiTheme="majorHAnsi" w:hAnsiTheme="majorHAnsi"/>
          <w:b/>
          <w:bCs/>
          <w:color w:val="000000" w:themeColor="text1"/>
          <w:sz w:val="28"/>
          <w:szCs w:val="28"/>
        </w:rPr>
        <w:t>ohanim</w:t>
      </w:r>
      <w:r w:rsidR="2FEE57D9" w:rsidRPr="2FEE57D9">
        <w:rPr>
          <w:rFonts w:asciiTheme="majorHAnsi" w:hAnsiTheme="majorHAnsi"/>
          <w:color w:val="000000" w:themeColor="text1"/>
          <w:sz w:val="28"/>
          <w:szCs w:val="28"/>
        </w:rPr>
        <w:t>:</w:t>
      </w:r>
      <w:r w:rsidRPr="1C458F45">
        <w:rPr>
          <w:rFonts w:asciiTheme="majorHAnsi" w:hAnsiTheme="majorHAnsi"/>
          <w:color w:val="000000" w:themeColor="text1"/>
          <w:sz w:val="28"/>
          <w:szCs w:val="28"/>
        </w:rPr>
        <w:t xml:space="preserve"> who serve in the </w:t>
      </w:r>
      <w:proofErr w:type="spellStart"/>
      <w:r w:rsidRPr="1C458F45">
        <w:rPr>
          <w:rFonts w:asciiTheme="majorHAnsi" w:hAnsiTheme="majorHAnsi"/>
          <w:color w:val="000000" w:themeColor="text1"/>
          <w:sz w:val="28"/>
          <w:szCs w:val="28"/>
        </w:rPr>
        <w:t>Mikdash</w:t>
      </w:r>
      <w:proofErr w:type="spellEnd"/>
      <w:r w:rsidRPr="1C458F45">
        <w:rPr>
          <w:rFonts w:asciiTheme="majorHAnsi" w:hAnsiTheme="majorHAnsi"/>
          <w:color w:val="000000" w:themeColor="text1"/>
          <w:sz w:val="28"/>
          <w:szCs w:val="28"/>
        </w:rPr>
        <w:t xml:space="preserve"> and help the people grow</w:t>
      </w:r>
    </w:p>
    <w:p w14:paraId="1773D4D9" w14:textId="6E583C8C" w:rsidR="1C458F45" w:rsidRDefault="1C458F45"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p>
    <w:p w14:paraId="6ABC6C62" w14:textId="4F090409" w:rsidR="1B441B21" w:rsidRDefault="1EDBAE1B"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rPr>
          <w:rFonts w:asciiTheme="majorHAnsi" w:hAnsiTheme="majorHAnsi"/>
          <w:color w:val="000000" w:themeColor="text1"/>
          <w:sz w:val="28"/>
          <w:szCs w:val="28"/>
        </w:rPr>
      </w:pPr>
      <w:r w:rsidRPr="0037586A">
        <w:rPr>
          <w:rFonts w:asciiTheme="majorHAnsi" w:hAnsiTheme="majorHAnsi"/>
          <w:b/>
          <w:bCs/>
          <w:color w:val="000000" w:themeColor="text1"/>
          <w:sz w:val="28"/>
          <w:szCs w:val="28"/>
        </w:rPr>
        <w:t>Torah</w:t>
      </w:r>
      <w:r w:rsidRPr="1EDBAE1B">
        <w:rPr>
          <w:rFonts w:asciiTheme="majorHAnsi" w:hAnsiTheme="majorHAnsi"/>
          <w:color w:val="000000" w:themeColor="text1"/>
          <w:sz w:val="28"/>
          <w:szCs w:val="28"/>
        </w:rPr>
        <w:t>: The great Torah scholars and Sanhedrin</w:t>
      </w:r>
    </w:p>
    <w:p w14:paraId="1CEA4761" w14:textId="62C10F34" w:rsidR="00172E7A" w:rsidRDefault="00172E7A"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textAlignment w:val="baseline"/>
        <w:rPr>
          <w:rFonts w:asciiTheme="majorHAnsi" w:hAnsiTheme="majorHAnsi"/>
          <w:color w:val="000000" w:themeColor="text1"/>
          <w:sz w:val="28"/>
          <w:szCs w:val="28"/>
        </w:rPr>
      </w:pPr>
    </w:p>
    <w:p w14:paraId="5DA53EC0" w14:textId="7EB9AD64" w:rsidR="00172E7A" w:rsidRDefault="00172E7A"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textAlignment w:val="baseline"/>
        <w:rPr>
          <w:rFonts w:asciiTheme="majorHAnsi" w:hAnsiTheme="majorHAnsi"/>
          <w:color w:val="000000" w:themeColor="text1"/>
          <w:sz w:val="28"/>
          <w:szCs w:val="28"/>
        </w:rPr>
      </w:pPr>
      <w:r>
        <w:rPr>
          <w:rFonts w:asciiTheme="majorHAnsi" w:hAnsiTheme="majorHAnsi"/>
          <w:color w:val="000000" w:themeColor="text1"/>
          <w:sz w:val="28"/>
          <w:szCs w:val="28"/>
        </w:rPr>
        <w:t xml:space="preserve">Therefore, it is helpful to </w:t>
      </w:r>
      <w:r w:rsidR="6664F146" w:rsidRPr="6664F146">
        <w:rPr>
          <w:rFonts w:asciiTheme="majorHAnsi" w:hAnsiTheme="majorHAnsi"/>
          <w:color w:val="000000" w:themeColor="text1"/>
          <w:sz w:val="28"/>
          <w:szCs w:val="28"/>
        </w:rPr>
        <w:t xml:space="preserve">grasp the </w:t>
      </w:r>
      <w:r w:rsidR="005E190B" w:rsidRPr="6664F146">
        <w:rPr>
          <w:rFonts w:asciiTheme="majorHAnsi" w:hAnsiTheme="majorHAnsi"/>
          <w:color w:val="000000" w:themeColor="text1"/>
          <w:sz w:val="28"/>
          <w:szCs w:val="28"/>
        </w:rPr>
        <w:t>unique,</w:t>
      </w:r>
      <w:r w:rsidR="6664F146" w:rsidRPr="6664F146">
        <w:rPr>
          <w:rFonts w:asciiTheme="majorHAnsi" w:hAnsiTheme="majorHAnsi"/>
          <w:color w:val="000000" w:themeColor="text1"/>
          <w:sz w:val="28"/>
          <w:szCs w:val="28"/>
        </w:rPr>
        <w:t xml:space="preserve"> </w:t>
      </w:r>
      <w:r w:rsidR="005E190B" w:rsidRPr="6664F146">
        <w:rPr>
          <w:rFonts w:asciiTheme="majorHAnsi" w:hAnsiTheme="majorHAnsi"/>
          <w:color w:val="000000" w:themeColor="text1"/>
          <w:sz w:val="28"/>
          <w:szCs w:val="28"/>
        </w:rPr>
        <w:t>all-encompassing</w:t>
      </w:r>
      <w:r>
        <w:rPr>
          <w:rFonts w:asciiTheme="majorHAnsi" w:hAnsiTheme="majorHAnsi"/>
          <w:color w:val="000000" w:themeColor="text1"/>
          <w:sz w:val="28"/>
          <w:szCs w:val="28"/>
        </w:rPr>
        <w:t xml:space="preserve"> nature of Moshe’s leadership through the prism </w:t>
      </w:r>
      <w:r w:rsidR="5BAC6F52" w:rsidRPr="5BAC6F52">
        <w:rPr>
          <w:rFonts w:asciiTheme="majorHAnsi" w:hAnsiTheme="majorHAnsi"/>
          <w:color w:val="000000" w:themeColor="text1"/>
          <w:sz w:val="28"/>
          <w:szCs w:val="28"/>
        </w:rPr>
        <w:t xml:space="preserve">the more typical </w:t>
      </w:r>
      <w:r w:rsidR="6BF48BF3" w:rsidRPr="6BF48BF3">
        <w:rPr>
          <w:rFonts w:asciiTheme="majorHAnsi" w:hAnsiTheme="majorHAnsi"/>
          <w:color w:val="000000" w:themeColor="text1"/>
          <w:sz w:val="28"/>
          <w:szCs w:val="28"/>
        </w:rPr>
        <w:t>example</w:t>
      </w:r>
      <w:r w:rsidR="5BAC6F52" w:rsidRPr="5BAC6F52">
        <w:rPr>
          <w:rFonts w:asciiTheme="majorHAnsi" w:hAnsiTheme="majorHAnsi"/>
          <w:color w:val="000000" w:themeColor="text1"/>
          <w:sz w:val="28"/>
          <w:szCs w:val="28"/>
        </w:rPr>
        <w:t xml:space="preserve"> of division of powers.</w:t>
      </w:r>
    </w:p>
    <w:p w14:paraId="08F77D50" w14:textId="42B09F0D" w:rsidR="00172E7A" w:rsidRDefault="00172E7A"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textAlignment w:val="baseline"/>
        <w:rPr>
          <w:rFonts w:asciiTheme="majorHAnsi" w:hAnsiTheme="majorHAnsi"/>
          <w:color w:val="000000" w:themeColor="text1"/>
          <w:sz w:val="28"/>
          <w:szCs w:val="28"/>
        </w:rPr>
      </w:pPr>
    </w:p>
    <w:p w14:paraId="23713C39" w14:textId="0EBFE025" w:rsidR="00172E7A" w:rsidRDefault="35A8ED19" w:rsidP="00A40B51">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textAlignment w:val="baseline"/>
        <w:rPr>
          <w:rFonts w:asciiTheme="majorHAnsi" w:hAnsiTheme="majorHAnsi"/>
          <w:color w:val="000000" w:themeColor="text1"/>
          <w:sz w:val="28"/>
          <w:szCs w:val="28"/>
        </w:rPr>
      </w:pPr>
      <w:r w:rsidRPr="35A8ED19">
        <w:rPr>
          <w:rFonts w:asciiTheme="majorHAnsi" w:hAnsiTheme="majorHAnsi"/>
          <w:color w:val="000000" w:themeColor="text1"/>
          <w:sz w:val="28"/>
          <w:szCs w:val="28"/>
        </w:rPr>
        <w:t>We will use the case</w:t>
      </w:r>
      <w:r w:rsidR="5BAC6F52" w:rsidRPr="5BAC6F52">
        <w:rPr>
          <w:rFonts w:asciiTheme="majorHAnsi" w:hAnsiTheme="majorHAnsi"/>
          <w:color w:val="000000" w:themeColor="text1"/>
          <w:sz w:val="28"/>
          <w:szCs w:val="28"/>
        </w:rPr>
        <w:t xml:space="preserve"> </w:t>
      </w:r>
      <w:r w:rsidR="00172E7A">
        <w:rPr>
          <w:rFonts w:asciiTheme="majorHAnsi" w:hAnsiTheme="majorHAnsi"/>
          <w:color w:val="000000" w:themeColor="text1"/>
          <w:sz w:val="28"/>
          <w:szCs w:val="28"/>
        </w:rPr>
        <w:t>of three modern Jewish leaders</w:t>
      </w:r>
      <w:r w:rsidR="00FA3594">
        <w:rPr>
          <w:rFonts w:asciiTheme="majorHAnsi" w:hAnsiTheme="majorHAnsi"/>
          <w:color w:val="000000" w:themeColor="text1"/>
          <w:sz w:val="28"/>
          <w:szCs w:val="28"/>
        </w:rPr>
        <w:t xml:space="preserve"> as a </w:t>
      </w:r>
      <w:r w:rsidR="005E190B" w:rsidRPr="35A8ED19">
        <w:rPr>
          <w:rFonts w:asciiTheme="majorHAnsi" w:hAnsiTheme="majorHAnsi"/>
          <w:color w:val="000000" w:themeColor="text1"/>
          <w:sz w:val="28"/>
          <w:szCs w:val="28"/>
        </w:rPr>
        <w:t>springboard</w:t>
      </w:r>
      <w:r w:rsidR="00FA3594">
        <w:rPr>
          <w:rFonts w:asciiTheme="majorHAnsi" w:hAnsiTheme="majorHAnsi"/>
          <w:color w:val="000000" w:themeColor="text1"/>
          <w:sz w:val="28"/>
          <w:szCs w:val="28"/>
        </w:rPr>
        <w:t xml:space="preserve"> of deeper appreciation</w:t>
      </w:r>
      <w:r w:rsidRPr="35A8ED19">
        <w:rPr>
          <w:rFonts w:asciiTheme="majorHAnsi" w:hAnsiTheme="majorHAnsi"/>
          <w:color w:val="000000" w:themeColor="text1"/>
          <w:sz w:val="28"/>
          <w:szCs w:val="28"/>
        </w:rPr>
        <w:t xml:space="preserve"> of the unique </w:t>
      </w:r>
      <w:r w:rsidR="005E190B" w:rsidRPr="257B9930">
        <w:rPr>
          <w:rFonts w:asciiTheme="majorHAnsi" w:hAnsiTheme="majorHAnsi"/>
          <w:color w:val="000000" w:themeColor="text1"/>
          <w:sz w:val="28"/>
          <w:szCs w:val="28"/>
        </w:rPr>
        <w:t>leadership</w:t>
      </w:r>
      <w:r w:rsidR="257B9930" w:rsidRPr="257B9930">
        <w:rPr>
          <w:rFonts w:asciiTheme="majorHAnsi" w:hAnsiTheme="majorHAnsi"/>
          <w:color w:val="000000" w:themeColor="text1"/>
          <w:sz w:val="28"/>
          <w:szCs w:val="28"/>
        </w:rPr>
        <w:t xml:space="preserve"> of Moshe </w:t>
      </w:r>
      <w:r w:rsidR="00FF6F3F" w:rsidRPr="00FF6F3F">
        <w:rPr>
          <w:rFonts w:asciiTheme="majorHAnsi" w:hAnsiTheme="majorHAnsi"/>
          <w:color w:val="000000" w:themeColor="text1"/>
          <w:sz w:val="28"/>
          <w:szCs w:val="28"/>
        </w:rPr>
        <w:t>Rabbeinu</w:t>
      </w:r>
      <w:r w:rsidR="00FA3594" w:rsidRPr="00FF6F3F">
        <w:rPr>
          <w:rFonts w:asciiTheme="majorHAnsi" w:hAnsiTheme="majorHAnsi"/>
          <w:color w:val="000000" w:themeColor="text1"/>
          <w:sz w:val="28"/>
          <w:szCs w:val="28"/>
        </w:rPr>
        <w:t>.</w:t>
      </w:r>
    </w:p>
    <w:p w14:paraId="4B9DAE73" w14:textId="77777777" w:rsidR="00172E7A" w:rsidRDefault="00172E7A" w:rsidP="00706D6E">
      <w:pPr>
        <w:pStyle w:val="NormalWeb"/>
        <w:spacing w:before="0" w:beforeAutospacing="0" w:after="0" w:afterAutospacing="0"/>
        <w:ind w:left="720"/>
        <w:textAlignment w:val="baseline"/>
        <w:rPr>
          <w:rFonts w:asciiTheme="majorHAnsi" w:hAnsiTheme="majorHAnsi"/>
          <w:color w:val="000000" w:themeColor="text1"/>
          <w:sz w:val="28"/>
          <w:szCs w:val="28"/>
        </w:rPr>
      </w:pPr>
    </w:p>
    <w:p w14:paraId="3F0F5D86" w14:textId="41949F82" w:rsidR="00D13C82" w:rsidRPr="00621B8C" w:rsidRDefault="00FA3594" w:rsidP="00D13C82">
      <w:pPr>
        <w:pStyle w:val="NormalWeb"/>
        <w:numPr>
          <w:ilvl w:val="0"/>
          <w:numId w:val="30"/>
        </w:numPr>
        <w:spacing w:before="0" w:beforeAutospacing="0" w:after="0" w:afterAutospacing="0"/>
        <w:textAlignment w:val="baseline"/>
        <w:rPr>
          <w:rFonts w:asciiTheme="majorHAnsi" w:hAnsiTheme="majorHAnsi"/>
          <w:b/>
          <w:bCs/>
          <w:color w:val="000000" w:themeColor="text1"/>
          <w:sz w:val="28"/>
          <w:szCs w:val="28"/>
        </w:rPr>
      </w:pPr>
      <w:r w:rsidRPr="00621B8C">
        <w:rPr>
          <w:rFonts w:asciiTheme="majorHAnsi" w:hAnsiTheme="majorHAnsi"/>
          <w:b/>
          <w:bCs/>
          <w:color w:val="000000" w:themeColor="text1"/>
          <w:sz w:val="28"/>
          <w:szCs w:val="28"/>
        </w:rPr>
        <w:t>The Crown of Kingship</w:t>
      </w:r>
      <w:r w:rsidR="66095205" w:rsidRPr="00621B8C">
        <w:rPr>
          <w:rFonts w:asciiTheme="majorHAnsi" w:hAnsiTheme="majorHAnsi"/>
          <w:b/>
          <w:bCs/>
          <w:color w:val="000000" w:themeColor="text1"/>
          <w:sz w:val="28"/>
          <w:szCs w:val="28"/>
        </w:rPr>
        <w:t xml:space="preserve"> -  </w:t>
      </w:r>
      <w:r w:rsidR="009826C9" w:rsidRPr="00621B8C">
        <w:rPr>
          <w:rFonts w:asciiTheme="majorHAnsi" w:hAnsiTheme="majorHAnsi"/>
          <w:b/>
          <w:bCs/>
          <w:color w:val="000000" w:themeColor="text1"/>
          <w:sz w:val="28"/>
          <w:szCs w:val="28"/>
        </w:rPr>
        <w:t>Ze’ev Jabotinsky</w:t>
      </w:r>
      <w:r w:rsidR="66095205" w:rsidRPr="00621B8C">
        <w:rPr>
          <w:rFonts w:asciiTheme="majorHAnsi" w:hAnsiTheme="majorHAnsi"/>
          <w:b/>
          <w:bCs/>
          <w:color w:val="000000" w:themeColor="text1"/>
          <w:sz w:val="28"/>
          <w:szCs w:val="28"/>
        </w:rPr>
        <w:t xml:space="preserve"> </w:t>
      </w:r>
      <w:r w:rsidR="009826C9" w:rsidRPr="00621B8C">
        <w:rPr>
          <w:rStyle w:val="Hyperlink"/>
          <w:rFonts w:asciiTheme="majorHAnsi" w:hAnsiTheme="majorHAnsi"/>
          <w:b/>
          <w:bCs/>
          <w:sz w:val="28"/>
          <w:szCs w:val="28"/>
        </w:rPr>
        <w:t>https://www.youtube.com/watch?v=Tq4WpLekueg</w:t>
      </w:r>
    </w:p>
    <w:p w14:paraId="4B83B6D8" w14:textId="77777777" w:rsidR="00D13C82" w:rsidRPr="00EA2BFC" w:rsidRDefault="00D13C82" w:rsidP="00D13C82">
      <w:pPr>
        <w:jc w:val="both"/>
        <w:rPr>
          <w:rFonts w:asciiTheme="majorHAnsi" w:hAnsiTheme="majorHAnsi"/>
        </w:rPr>
      </w:pPr>
    </w:p>
    <w:p w14:paraId="1E659687" w14:textId="0B08A6E4" w:rsidR="6FB4DA7A" w:rsidRPr="003343BE" w:rsidRDefault="6FB4DA7A" w:rsidP="003343BE">
      <w:pPr>
        <w:pStyle w:val="ListParagraph"/>
        <w:numPr>
          <w:ilvl w:val="0"/>
          <w:numId w:val="39"/>
        </w:numPr>
        <w:jc w:val="both"/>
        <w:rPr>
          <w:rFonts w:asciiTheme="majorHAnsi" w:hAnsiTheme="majorHAnsi"/>
        </w:rPr>
      </w:pPr>
      <w:r w:rsidRPr="003343BE">
        <w:rPr>
          <w:rFonts w:asciiTheme="majorHAnsi" w:hAnsiTheme="majorHAnsi"/>
        </w:rPr>
        <w:t xml:space="preserve">Students of </w:t>
      </w:r>
      <w:r w:rsidR="00FA3594" w:rsidRPr="003343BE">
        <w:rPr>
          <w:rFonts w:asciiTheme="majorHAnsi" w:hAnsiTheme="majorHAnsi"/>
        </w:rPr>
        <w:t>Jabotinsky</w:t>
      </w:r>
      <w:r w:rsidRPr="003343BE">
        <w:rPr>
          <w:rFonts w:asciiTheme="majorHAnsi" w:hAnsiTheme="majorHAnsi"/>
        </w:rPr>
        <w:t xml:space="preserve">: Likud party governing Israel with brief breaks, since 1977 with all its members Menachem </w:t>
      </w:r>
      <w:r w:rsidRPr="003343BE">
        <w:rPr>
          <w:rFonts w:asciiTheme="majorHAnsi" w:hAnsiTheme="majorHAnsi"/>
          <w:b/>
          <w:bCs/>
        </w:rPr>
        <w:t>B</w:t>
      </w:r>
      <w:r w:rsidRPr="003343BE">
        <w:rPr>
          <w:rFonts w:asciiTheme="majorHAnsi" w:hAnsiTheme="majorHAnsi"/>
        </w:rPr>
        <w:t xml:space="preserve">egin, Ariel Sharon, </w:t>
      </w:r>
      <w:r w:rsidR="00FA3594" w:rsidRPr="003343BE">
        <w:rPr>
          <w:rFonts w:asciiTheme="majorHAnsi" w:hAnsiTheme="majorHAnsi"/>
        </w:rPr>
        <w:t>Benjamin</w:t>
      </w:r>
      <w:r w:rsidRPr="003343BE">
        <w:rPr>
          <w:rFonts w:asciiTheme="majorHAnsi" w:hAnsiTheme="majorHAnsi"/>
        </w:rPr>
        <w:t xml:space="preserve"> Netanyahu, Moshe </w:t>
      </w:r>
      <w:proofErr w:type="spellStart"/>
      <w:r w:rsidRPr="003343BE">
        <w:rPr>
          <w:rFonts w:asciiTheme="majorHAnsi" w:hAnsiTheme="majorHAnsi"/>
        </w:rPr>
        <w:t>Arens</w:t>
      </w:r>
      <w:proofErr w:type="spellEnd"/>
      <w:r w:rsidRPr="003343BE">
        <w:rPr>
          <w:rFonts w:asciiTheme="majorHAnsi" w:hAnsiTheme="majorHAnsi"/>
        </w:rPr>
        <w:t xml:space="preserve">, </w:t>
      </w:r>
    </w:p>
    <w:p w14:paraId="393B2F2C" w14:textId="144A5145" w:rsidR="6FB4DA7A" w:rsidRDefault="6FB4DA7A" w:rsidP="6FB4DA7A">
      <w:pPr>
        <w:jc w:val="both"/>
        <w:rPr>
          <w:rFonts w:asciiTheme="majorHAnsi" w:hAnsiTheme="majorHAnsi"/>
        </w:rPr>
      </w:pPr>
    </w:p>
    <w:p w14:paraId="64BBB75C" w14:textId="3A6D1BA3" w:rsidR="6FB4DA7A" w:rsidRDefault="6FB4DA7A" w:rsidP="00F369B0">
      <w:pPr>
        <w:pStyle w:val="ListParagraph"/>
        <w:numPr>
          <w:ilvl w:val="0"/>
          <w:numId w:val="39"/>
        </w:numPr>
        <w:jc w:val="both"/>
        <w:rPr>
          <w:rFonts w:asciiTheme="majorHAnsi" w:hAnsiTheme="majorHAnsi"/>
        </w:rPr>
      </w:pPr>
      <w:r w:rsidRPr="00F369B0">
        <w:rPr>
          <w:rFonts w:asciiTheme="majorHAnsi" w:hAnsiTheme="majorHAnsi"/>
        </w:rPr>
        <w:t xml:space="preserve">Iron wall approach to </w:t>
      </w:r>
      <w:r w:rsidR="00F369B0" w:rsidRPr="00F369B0">
        <w:rPr>
          <w:rFonts w:asciiTheme="majorHAnsi" w:hAnsiTheme="majorHAnsi"/>
        </w:rPr>
        <w:t>Anti-Semitism</w:t>
      </w:r>
      <w:r w:rsidRPr="00F369B0">
        <w:rPr>
          <w:rFonts w:asciiTheme="majorHAnsi" w:hAnsiTheme="majorHAnsi"/>
        </w:rPr>
        <w:t xml:space="preserve">. Peace through defeat of the </w:t>
      </w:r>
      <w:r w:rsidR="00F369B0" w:rsidRPr="00F369B0">
        <w:rPr>
          <w:rFonts w:asciiTheme="majorHAnsi" w:hAnsiTheme="majorHAnsi"/>
        </w:rPr>
        <w:t>Anti-Semitic</w:t>
      </w:r>
      <w:r w:rsidRPr="00F369B0">
        <w:rPr>
          <w:rFonts w:asciiTheme="majorHAnsi" w:hAnsiTheme="majorHAnsi"/>
        </w:rPr>
        <w:t xml:space="preserve"> forces.</w:t>
      </w:r>
    </w:p>
    <w:p w14:paraId="0B635800" w14:textId="3A6D1BA3" w:rsidR="00621B8C" w:rsidRPr="00621B8C" w:rsidRDefault="00621B8C" w:rsidP="00621B8C">
      <w:pPr>
        <w:pStyle w:val="ListParagraph"/>
        <w:rPr>
          <w:rFonts w:asciiTheme="majorHAnsi" w:hAnsiTheme="majorHAnsi"/>
        </w:rPr>
      </w:pPr>
    </w:p>
    <w:p w14:paraId="4E2B7B70" w14:textId="3A6D1BA3" w:rsidR="00621B8C" w:rsidRPr="00621B8C" w:rsidRDefault="00621B8C" w:rsidP="00621B8C">
      <w:pPr>
        <w:jc w:val="both"/>
        <w:rPr>
          <w:rFonts w:asciiTheme="majorHAnsi" w:hAnsiTheme="majorHAnsi"/>
        </w:rPr>
      </w:pPr>
    </w:p>
    <w:p w14:paraId="0EA3B3D3" w14:textId="25E495BB" w:rsidR="6FB4DA7A" w:rsidRPr="00621B8C" w:rsidRDefault="00621B8C" w:rsidP="35A8ED19">
      <w:pPr>
        <w:numPr>
          <w:ilvl w:val="0"/>
          <w:numId w:val="30"/>
        </w:numPr>
        <w:jc w:val="both"/>
        <w:rPr>
          <w:rFonts w:asciiTheme="majorHAnsi" w:hAnsiTheme="majorHAnsi"/>
          <w:b/>
          <w:bCs/>
          <w:sz w:val="28"/>
          <w:szCs w:val="28"/>
        </w:rPr>
      </w:pPr>
      <w:r w:rsidRPr="00621B8C">
        <w:rPr>
          <w:rFonts w:asciiTheme="majorHAnsi" w:hAnsiTheme="majorHAnsi"/>
          <w:b/>
          <w:bCs/>
          <w:sz w:val="28"/>
          <w:szCs w:val="28"/>
        </w:rPr>
        <w:t xml:space="preserve">The Crown of Torah - Rabbi Joseph B. Soloveitchik </w:t>
      </w:r>
    </w:p>
    <w:p w14:paraId="69320DB3" w14:textId="77777777" w:rsidR="00A47999" w:rsidRDefault="00A47999" w:rsidP="00A47999">
      <w:pPr>
        <w:rPr>
          <w:rFonts w:ascii="Georgia" w:hAnsi="Georgia"/>
          <w:sz w:val="28"/>
          <w:szCs w:val="28"/>
        </w:rPr>
      </w:pPr>
      <w:hyperlink r:id="rId12" w:history="1">
        <w:r w:rsidRPr="00013F1C">
          <w:rPr>
            <w:rStyle w:val="Hyperlink"/>
            <w:rFonts w:ascii="Georgia" w:hAnsi="Georgia"/>
            <w:sz w:val="28"/>
            <w:szCs w:val="28"/>
          </w:rPr>
          <w:t>https://www.youtube.com/watch?v=2SWrMwW6Iqw</w:t>
        </w:r>
      </w:hyperlink>
      <w:r>
        <w:rPr>
          <w:rFonts w:ascii="Georgia" w:hAnsi="Georgia"/>
          <w:sz w:val="28"/>
          <w:szCs w:val="28"/>
        </w:rPr>
        <w:t xml:space="preserve"> </w:t>
      </w:r>
    </w:p>
    <w:p w14:paraId="40447381" w14:textId="6B7EDA7D" w:rsidR="00A47999" w:rsidRDefault="00A47999" w:rsidP="00A47999">
      <w:pPr>
        <w:pBdr>
          <w:top w:val="single" w:sz="4" w:space="1" w:color="auto"/>
          <w:left w:val="single" w:sz="4" w:space="4" w:color="auto"/>
          <w:bottom w:val="single" w:sz="4" w:space="1" w:color="auto"/>
          <w:right w:val="single" w:sz="4" w:space="4" w:color="auto"/>
        </w:pBdr>
        <w:rPr>
          <w:rFonts w:ascii="Georgia" w:hAnsi="Georgia"/>
          <w:sz w:val="28"/>
          <w:szCs w:val="28"/>
        </w:rPr>
      </w:pPr>
      <w:r w:rsidRPr="00646B67">
        <w:rPr>
          <w:rFonts w:ascii="Georgia" w:hAnsi="Georgia"/>
          <w:b/>
          <w:bCs/>
          <w:i/>
          <w:iCs/>
          <w:sz w:val="28"/>
          <w:szCs w:val="28"/>
        </w:rPr>
        <w:t xml:space="preserve">Lonely Man of Faith </w:t>
      </w:r>
      <w:r w:rsidRPr="00ED7B3E">
        <w:rPr>
          <w:rFonts w:ascii="Georgia" w:hAnsi="Georgia"/>
          <w:i/>
          <w:iCs/>
          <w:sz w:val="28"/>
          <w:szCs w:val="28"/>
        </w:rPr>
        <w:t>[</w:t>
      </w:r>
      <w:r>
        <w:rPr>
          <w:rFonts w:ascii="Georgia" w:hAnsi="Georgia"/>
          <w:i/>
          <w:iCs/>
          <w:sz w:val="28"/>
          <w:szCs w:val="28"/>
        </w:rPr>
        <w:t xml:space="preserve">2006 </w:t>
      </w:r>
      <w:r w:rsidRPr="00ED7B3E">
        <w:rPr>
          <w:rFonts w:ascii="Georgia" w:hAnsi="Georgia"/>
          <w:i/>
          <w:iCs/>
          <w:sz w:val="28"/>
          <w:szCs w:val="28"/>
        </w:rPr>
        <w:t xml:space="preserve">documentary] </w:t>
      </w:r>
      <w:r w:rsidRPr="00ED7B3E">
        <w:rPr>
          <w:rFonts w:ascii="Georgia" w:hAnsi="Georgia"/>
          <w:sz w:val="28"/>
          <w:szCs w:val="28"/>
        </w:rPr>
        <w:t>deals with the life and legacy of</w:t>
      </w:r>
      <w:r>
        <w:rPr>
          <w:rFonts w:ascii="Georgia" w:hAnsi="Georgia"/>
          <w:sz w:val="28"/>
          <w:szCs w:val="28"/>
        </w:rPr>
        <w:t xml:space="preserve"> </w:t>
      </w:r>
      <w:r w:rsidRPr="00ED7B3E">
        <w:rPr>
          <w:rFonts w:ascii="Georgia" w:hAnsi="Georgia"/>
          <w:sz w:val="28"/>
          <w:szCs w:val="28"/>
        </w:rPr>
        <w:t xml:space="preserve">Rabbi Joseph B. Soloveitchik, who arguably was the most influential leader of the American Jewish community in the Twentieth Century.   Over the course of his more than four decades at Yeshiva University, he ordained some 2,000 rabbis – more than any other figure in Jewish History.   Known as “The Rav”, he was a widely </w:t>
      </w:r>
      <w:r>
        <w:rPr>
          <w:rFonts w:ascii="Georgia" w:hAnsi="Georgia"/>
          <w:sz w:val="28"/>
          <w:szCs w:val="28"/>
        </w:rPr>
        <w:lastRenderedPageBreak/>
        <w:t>a</w:t>
      </w:r>
      <w:r w:rsidRPr="00ED7B3E">
        <w:rPr>
          <w:rFonts w:ascii="Georgia" w:hAnsi="Georgia"/>
          <w:sz w:val="28"/>
          <w:szCs w:val="28"/>
        </w:rPr>
        <w:t>cknowledged Talmudic</w:t>
      </w:r>
      <w:r>
        <w:rPr>
          <w:rFonts w:ascii="Georgia" w:hAnsi="Georgia"/>
          <w:sz w:val="28"/>
          <w:szCs w:val="28"/>
        </w:rPr>
        <w:t xml:space="preserve"> </w:t>
      </w:r>
      <w:r w:rsidRPr="00ED7B3E">
        <w:rPr>
          <w:rFonts w:ascii="Georgia" w:hAnsi="Georgia"/>
          <w:sz w:val="28"/>
          <w:szCs w:val="28"/>
        </w:rPr>
        <w:t>mastermind, and at the same time, he was an important philosophical thinker.</w:t>
      </w:r>
      <w:r w:rsidRPr="000D6378">
        <w:rPr>
          <w:rFonts w:ascii="Palatino Linotype" w:hAnsi="Palatino Linotype"/>
          <w:b/>
          <w:bCs/>
          <w:color w:val="CCCCCC"/>
          <w:sz w:val="27"/>
          <w:szCs w:val="27"/>
        </w:rPr>
        <w:t xml:space="preserve"> </w:t>
      </w:r>
      <w:r w:rsidRPr="005E05E6">
        <w:rPr>
          <w:rFonts w:ascii="Georgia" w:hAnsi="Georgia"/>
          <w:sz w:val="28"/>
          <w:szCs w:val="28"/>
        </w:rPr>
        <w:t>Rabbi Soloveitchik spent much of his life trying to</w:t>
      </w:r>
      <w:r>
        <w:rPr>
          <w:rFonts w:ascii="Georgia" w:hAnsi="Georgia"/>
          <w:sz w:val="28"/>
          <w:szCs w:val="28"/>
        </w:rPr>
        <w:t xml:space="preserve"> </w:t>
      </w:r>
      <w:r w:rsidRPr="005E05E6">
        <w:rPr>
          <w:rFonts w:ascii="Georgia" w:hAnsi="Georgia"/>
          <w:sz w:val="28"/>
          <w:szCs w:val="28"/>
        </w:rPr>
        <w:t>negotiate between the demands of Judaism and the opportunities of the modern age, and this struggle became a constant theme throughout his writings and teachings.   He encouraged his community to</w:t>
      </w:r>
      <w:r>
        <w:rPr>
          <w:rFonts w:ascii="Georgia" w:hAnsi="Georgia"/>
          <w:sz w:val="28"/>
          <w:szCs w:val="28"/>
        </w:rPr>
        <w:t xml:space="preserve"> </w:t>
      </w:r>
      <w:r w:rsidRPr="005E05E6">
        <w:rPr>
          <w:rFonts w:ascii="Georgia" w:hAnsi="Georgia"/>
          <w:sz w:val="28"/>
          <w:szCs w:val="28"/>
        </w:rPr>
        <w:t>accommodate the positive developments of modernity, while fighting those trends he perceived as negative, such as increased secularism and excessive parochialism.   Now, over t</w:t>
      </w:r>
      <w:r>
        <w:rPr>
          <w:rFonts w:ascii="Georgia" w:hAnsi="Georgia"/>
          <w:sz w:val="28"/>
          <w:szCs w:val="28"/>
        </w:rPr>
        <w:t>hree</w:t>
      </w:r>
      <w:r w:rsidRPr="005E05E6">
        <w:rPr>
          <w:rFonts w:ascii="Georgia" w:hAnsi="Georgia"/>
          <w:sz w:val="28"/>
          <w:szCs w:val="28"/>
        </w:rPr>
        <w:t xml:space="preserve"> decades after his departure from the public scene, Rabbi Soloveitchik’s impact reverberates even today, as his students, friends, and family continue to debate his complicated legacy.</w:t>
      </w:r>
    </w:p>
    <w:p w14:paraId="037E1C4A" w14:textId="5D0C865E" w:rsidR="00D13C82" w:rsidRDefault="00D13C82" w:rsidP="00D13C82">
      <w:pPr>
        <w:pStyle w:val="NormalWeb"/>
        <w:spacing w:before="0" w:beforeAutospacing="0" w:after="0" w:afterAutospacing="0"/>
        <w:textAlignment w:val="baseline"/>
        <w:rPr>
          <w:rFonts w:asciiTheme="majorHAnsi" w:hAnsiTheme="majorHAnsi"/>
          <w:color w:val="000000" w:themeColor="text1"/>
          <w:sz w:val="28"/>
          <w:szCs w:val="28"/>
        </w:rPr>
      </w:pPr>
    </w:p>
    <w:p w14:paraId="0CAE6653" w14:textId="77777777" w:rsidR="00DE11A5" w:rsidRPr="002263CF" w:rsidRDefault="00DE11A5" w:rsidP="00DE11A5">
      <w:pPr>
        <w:pStyle w:val="Header"/>
        <w:jc w:val="center"/>
        <w:rPr>
          <w:b/>
          <w:szCs w:val="22"/>
        </w:rPr>
      </w:pPr>
    </w:p>
    <w:p w14:paraId="52AEF85A" w14:textId="25D8E2E4" w:rsidR="00601FF9" w:rsidRPr="00B21D0B" w:rsidRDefault="00B21D0B" w:rsidP="0029145B">
      <w:pPr>
        <w:pStyle w:val="NormalWeb"/>
        <w:numPr>
          <w:ilvl w:val="0"/>
          <w:numId w:val="42"/>
        </w:numPr>
        <w:spacing w:before="0" w:beforeAutospacing="0" w:after="0" w:afterAutospacing="0"/>
        <w:ind w:left="720"/>
        <w:rPr>
          <w:rFonts w:asciiTheme="majorHAnsi" w:hAnsiTheme="majorHAnsi" w:cs="Arial"/>
          <w:b/>
          <w:bCs/>
          <w:color w:val="000000" w:themeColor="text1"/>
        </w:rPr>
      </w:pPr>
      <w:r w:rsidRPr="00B21D0B">
        <w:rPr>
          <w:rFonts w:asciiTheme="majorHAnsi" w:hAnsiTheme="majorHAnsi" w:cs="Arial"/>
          <w:b/>
          <w:bCs/>
          <w:color w:val="000000"/>
        </w:rPr>
        <w:t xml:space="preserve">The Crown of Priesthood </w:t>
      </w:r>
      <w:r>
        <w:rPr>
          <w:rFonts w:asciiTheme="majorHAnsi" w:hAnsiTheme="majorHAnsi" w:cs="Arial"/>
          <w:b/>
          <w:bCs/>
          <w:color w:val="000000"/>
        </w:rPr>
        <w:t>–</w:t>
      </w:r>
      <w:r w:rsidRPr="00B21D0B">
        <w:rPr>
          <w:rFonts w:asciiTheme="majorHAnsi" w:hAnsiTheme="majorHAnsi" w:cs="Arial"/>
          <w:b/>
          <w:bCs/>
          <w:color w:val="000000"/>
        </w:rPr>
        <w:t xml:space="preserve"> </w:t>
      </w:r>
      <w:r>
        <w:rPr>
          <w:rFonts w:asciiTheme="majorHAnsi" w:hAnsiTheme="majorHAnsi" w:cs="Arial"/>
          <w:b/>
          <w:bCs/>
          <w:color w:val="000000"/>
        </w:rPr>
        <w:t xml:space="preserve">Rabbi </w:t>
      </w:r>
      <w:r w:rsidR="00E86A6B">
        <w:rPr>
          <w:rFonts w:asciiTheme="majorHAnsi" w:hAnsiTheme="majorHAnsi" w:cs="Arial"/>
          <w:b/>
          <w:bCs/>
          <w:color w:val="000000"/>
        </w:rPr>
        <w:t xml:space="preserve">Avraham Yitzchak </w:t>
      </w:r>
      <w:proofErr w:type="spellStart"/>
      <w:r w:rsidR="00E86A6B">
        <w:rPr>
          <w:rFonts w:asciiTheme="majorHAnsi" w:hAnsiTheme="majorHAnsi" w:cs="Arial"/>
          <w:b/>
          <w:bCs/>
          <w:color w:val="000000"/>
        </w:rPr>
        <w:t>Ha</w:t>
      </w:r>
      <w:r w:rsidR="002F57D3">
        <w:rPr>
          <w:rFonts w:asciiTheme="majorHAnsi" w:hAnsiTheme="majorHAnsi" w:cs="Arial"/>
          <w:b/>
          <w:bCs/>
          <w:color w:val="000000"/>
        </w:rPr>
        <w:t>’</w:t>
      </w:r>
      <w:r w:rsidR="00E86A6B">
        <w:rPr>
          <w:rFonts w:asciiTheme="majorHAnsi" w:hAnsiTheme="majorHAnsi" w:cs="Arial"/>
          <w:b/>
          <w:bCs/>
          <w:color w:val="000000"/>
        </w:rPr>
        <w:t>kohen</w:t>
      </w:r>
      <w:proofErr w:type="spellEnd"/>
      <w:r w:rsidR="00E86A6B">
        <w:rPr>
          <w:rFonts w:asciiTheme="majorHAnsi" w:hAnsiTheme="majorHAnsi" w:cs="Arial"/>
          <w:b/>
          <w:bCs/>
          <w:color w:val="000000"/>
        </w:rPr>
        <w:t xml:space="preserve"> </w:t>
      </w:r>
      <w:r w:rsidR="004C5E87">
        <w:rPr>
          <w:rFonts w:asciiTheme="majorHAnsi" w:hAnsiTheme="majorHAnsi" w:cs="Arial"/>
          <w:b/>
          <w:bCs/>
          <w:color w:val="000000"/>
        </w:rPr>
        <w:t>Kook</w:t>
      </w:r>
      <w:r w:rsidR="00E86A6B">
        <w:rPr>
          <w:rFonts w:asciiTheme="majorHAnsi" w:hAnsiTheme="majorHAnsi" w:cs="Arial"/>
          <w:b/>
          <w:bCs/>
          <w:color w:val="000000"/>
        </w:rPr>
        <w:t xml:space="preserve"> </w:t>
      </w:r>
    </w:p>
    <w:p w14:paraId="1FCCA105" w14:textId="50128D6C" w:rsidR="71F92651" w:rsidRDefault="00211345" w:rsidP="71F92651">
      <w:pPr>
        <w:pStyle w:val="NormalWeb"/>
        <w:spacing w:before="0" w:beforeAutospacing="0" w:after="0" w:afterAutospacing="0"/>
        <w:ind w:left="720"/>
      </w:pPr>
      <w:hyperlink r:id="rId13" w:history="1">
        <w:r w:rsidR="00601FF9" w:rsidRPr="007E278C">
          <w:rPr>
            <w:rStyle w:val="Hyperlink"/>
          </w:rPr>
          <w:t>https://www.youtube.com/watch?v=7AkOC6k-nTk</w:t>
        </w:r>
      </w:hyperlink>
      <w:r w:rsidR="00601FF9">
        <w:t xml:space="preserve"> </w:t>
      </w:r>
    </w:p>
    <w:p w14:paraId="28563E61" w14:textId="59BC048B" w:rsidR="00DE11A5" w:rsidRDefault="00DE11A5" w:rsidP="72B7D4D0">
      <w:pPr>
        <w:pStyle w:val="NormalWeb"/>
        <w:spacing w:before="0" w:beforeAutospacing="0" w:after="0" w:afterAutospacing="0"/>
        <w:ind w:left="720"/>
        <w:rPr>
          <w:rFonts w:asciiTheme="majorHAnsi" w:hAnsiTheme="majorHAnsi" w:cs="Arial"/>
          <w:b/>
          <w:bCs/>
          <w:color w:val="000000" w:themeColor="text1"/>
        </w:rPr>
      </w:pPr>
    </w:p>
    <w:p w14:paraId="0FA3D9CC" w14:textId="5461A081" w:rsidR="00DE11A5" w:rsidRPr="002263CF" w:rsidRDefault="00DE11A5" w:rsidP="00DE11A5">
      <w:pPr>
        <w:pStyle w:val="NormalWeb"/>
        <w:spacing w:before="0" w:beforeAutospacing="0" w:after="0" w:afterAutospacing="0"/>
        <w:jc w:val="both"/>
        <w:rPr>
          <w:rFonts w:asciiTheme="majorHAnsi" w:hAnsiTheme="majorHAnsi"/>
          <w:sz w:val="28"/>
          <w:szCs w:val="28"/>
        </w:rPr>
      </w:pPr>
      <w:r w:rsidRPr="002263CF">
        <w:rPr>
          <w:rFonts w:asciiTheme="majorHAnsi" w:hAnsiTheme="majorHAnsi"/>
          <w:sz w:val="28"/>
          <w:szCs w:val="28"/>
        </w:rPr>
        <w:t xml:space="preserve">A small delegation of rabbis, led by Rav Kook, set out in mid-November 1913 to visit the new communities of the Galilee and north. The goal of this rabbinical tour was to strengthen ties with the isolated </w:t>
      </w:r>
      <w:proofErr w:type="spellStart"/>
      <w:r w:rsidRPr="002263CF">
        <w:rPr>
          <w:rFonts w:asciiTheme="majorHAnsi" w:hAnsiTheme="majorHAnsi"/>
          <w:sz w:val="28"/>
          <w:szCs w:val="28"/>
        </w:rPr>
        <w:t>moshavot</w:t>
      </w:r>
      <w:proofErr w:type="spellEnd"/>
      <w:r w:rsidRPr="002263CF">
        <w:rPr>
          <w:rFonts w:asciiTheme="majorHAnsi" w:hAnsiTheme="majorHAnsi"/>
          <w:sz w:val="28"/>
          <w:szCs w:val="28"/>
        </w:rPr>
        <w:t xml:space="preserve"> and bolster religious observance.</w:t>
      </w:r>
      <w:r w:rsidR="00CF47CB">
        <w:rPr>
          <w:rFonts w:asciiTheme="majorHAnsi" w:hAnsiTheme="majorHAnsi"/>
          <w:sz w:val="28"/>
          <w:szCs w:val="28"/>
        </w:rPr>
        <w:t xml:space="preserve"> </w:t>
      </w:r>
      <w:r w:rsidRPr="002263CF">
        <w:rPr>
          <w:rFonts w:asciiTheme="majorHAnsi" w:hAnsiTheme="majorHAnsi"/>
          <w:sz w:val="28"/>
          <w:szCs w:val="28"/>
        </w:rPr>
        <w:t xml:space="preserve">As Rav Kook observed in his introduction to </w:t>
      </w:r>
      <w:proofErr w:type="spellStart"/>
      <w:r w:rsidRPr="002263CF">
        <w:rPr>
          <w:rFonts w:asciiTheme="majorHAnsi" w:hAnsiTheme="majorHAnsi"/>
          <w:i/>
          <w:iCs/>
          <w:sz w:val="28"/>
          <w:szCs w:val="28"/>
        </w:rPr>
        <w:t>Eileh</w:t>
      </w:r>
      <w:proofErr w:type="spellEnd"/>
      <w:r w:rsidRPr="002263CF">
        <w:rPr>
          <w:rFonts w:asciiTheme="majorHAnsi" w:hAnsiTheme="majorHAnsi"/>
          <w:sz w:val="28"/>
          <w:szCs w:val="28"/>
        </w:rPr>
        <w:t xml:space="preserve"> </w:t>
      </w:r>
      <w:proofErr w:type="spellStart"/>
      <w:r w:rsidRPr="002263CF">
        <w:rPr>
          <w:rFonts w:asciiTheme="majorHAnsi" w:hAnsiTheme="majorHAnsi"/>
          <w:i/>
          <w:iCs/>
          <w:sz w:val="28"/>
          <w:szCs w:val="28"/>
        </w:rPr>
        <w:t>Massei</w:t>
      </w:r>
      <w:proofErr w:type="spellEnd"/>
      <w:r w:rsidRPr="002263CF">
        <w:rPr>
          <w:rFonts w:asciiTheme="majorHAnsi" w:hAnsiTheme="majorHAnsi"/>
          <w:sz w:val="28"/>
          <w:szCs w:val="28"/>
        </w:rPr>
        <w:t xml:space="preserve">, a pamphlet documenting the rabbis' month-long tour: </w:t>
      </w:r>
    </w:p>
    <w:p w14:paraId="1BE71053" w14:textId="77777777" w:rsidR="00DE11A5" w:rsidRPr="002263CF" w:rsidRDefault="00DE11A5" w:rsidP="00DE11A5">
      <w:pPr>
        <w:pStyle w:val="NormalWeb"/>
        <w:spacing w:before="0" w:beforeAutospacing="0" w:after="0" w:afterAutospacing="0"/>
        <w:rPr>
          <w:rFonts w:asciiTheme="majorHAnsi" w:hAnsiTheme="majorHAnsi"/>
          <w:sz w:val="28"/>
          <w:szCs w:val="28"/>
        </w:rPr>
      </w:pPr>
    </w:p>
    <w:tbl>
      <w:tblPr>
        <w:tblW w:w="0" w:type="auto"/>
        <w:tblCellSpacing w:w="15" w:type="dxa"/>
        <w:shd w:val="clear" w:color="auto" w:fill="EEEEEE"/>
        <w:tblCellMar>
          <w:top w:w="90" w:type="dxa"/>
          <w:left w:w="90" w:type="dxa"/>
          <w:bottom w:w="90" w:type="dxa"/>
          <w:right w:w="90" w:type="dxa"/>
        </w:tblCellMar>
        <w:tblLook w:val="04A0" w:firstRow="1" w:lastRow="0" w:firstColumn="1" w:lastColumn="0" w:noHBand="0" w:noVBand="1"/>
      </w:tblPr>
      <w:tblGrid>
        <w:gridCol w:w="8640"/>
      </w:tblGrid>
      <w:tr w:rsidR="00DE11A5" w:rsidRPr="002263CF" w14:paraId="1D247FA1" w14:textId="77777777" w:rsidTr="00AC4E81">
        <w:trPr>
          <w:tblCellSpacing w:w="15" w:type="dxa"/>
        </w:trPr>
        <w:tc>
          <w:tcPr>
            <w:tcW w:w="0" w:type="auto"/>
            <w:shd w:val="clear" w:color="auto" w:fill="EEEEEE"/>
            <w:vAlign w:val="center"/>
            <w:hideMark/>
          </w:tcPr>
          <w:p w14:paraId="0A69EFE3" w14:textId="77777777" w:rsidR="00DE11A5" w:rsidRPr="002263CF" w:rsidRDefault="00DE11A5" w:rsidP="00AC4E81">
            <w:pPr>
              <w:rPr>
                <w:rFonts w:asciiTheme="majorHAnsi" w:hAnsiTheme="majorHAnsi"/>
                <w:sz w:val="28"/>
                <w:szCs w:val="28"/>
                <w:lang w:bidi="he-IL"/>
              </w:rPr>
            </w:pPr>
            <w:r w:rsidRPr="002263CF">
              <w:rPr>
                <w:rFonts w:asciiTheme="majorHAnsi" w:hAnsiTheme="majorHAnsi"/>
                <w:sz w:val="28"/>
                <w:szCs w:val="28"/>
                <w:lang w:bidi="he-IL"/>
              </w:rPr>
              <w:t xml:space="preserve">"We are called upon to assist as best we can, to 'come to God's aid for the heroes' — to visit the </w:t>
            </w:r>
            <w:proofErr w:type="spellStart"/>
            <w:r w:rsidRPr="002263CF">
              <w:rPr>
                <w:rFonts w:asciiTheme="majorHAnsi" w:hAnsiTheme="majorHAnsi"/>
                <w:sz w:val="28"/>
                <w:szCs w:val="28"/>
                <w:lang w:bidi="he-IL"/>
              </w:rPr>
              <w:t>moshavot</w:t>
            </w:r>
            <w:proofErr w:type="spellEnd"/>
            <w:r w:rsidRPr="002263CF">
              <w:rPr>
                <w:rFonts w:asciiTheme="majorHAnsi" w:hAnsiTheme="majorHAnsi"/>
                <w:sz w:val="28"/>
                <w:szCs w:val="28"/>
                <w:lang w:bidi="he-IL"/>
              </w:rPr>
              <w:t xml:space="preserve">, to raise their spirits, to inject the dew of holy life into the bones of the settlements… [We must] elevate the life of faithful Judaism, and publicly announce the call to peace and unity between the Old Yishuv [the established religious communities in the cities] and the New Yishuv [the new Zionist settlements]." </w:t>
            </w:r>
          </w:p>
        </w:tc>
      </w:tr>
    </w:tbl>
    <w:p w14:paraId="448BA0C3" w14:textId="77777777" w:rsidR="0050101B" w:rsidRPr="00EA2BFC" w:rsidRDefault="0050101B" w:rsidP="00D13C82">
      <w:pPr>
        <w:pStyle w:val="NormalWeb"/>
        <w:spacing w:before="0" w:beforeAutospacing="0" w:after="0" w:afterAutospacing="0"/>
        <w:textAlignment w:val="baseline"/>
        <w:rPr>
          <w:rFonts w:asciiTheme="majorHAnsi" w:hAnsiTheme="majorHAnsi"/>
          <w:color w:val="000000"/>
          <w:sz w:val="28"/>
          <w:szCs w:val="28"/>
        </w:rPr>
      </w:pPr>
    </w:p>
    <w:p w14:paraId="180FE760" w14:textId="77777777" w:rsidR="00D13C82" w:rsidRPr="00EA2BFC" w:rsidRDefault="00D13C82" w:rsidP="00D13C82">
      <w:pPr>
        <w:pStyle w:val="NormalWeb"/>
        <w:spacing w:before="0" w:beforeAutospacing="0" w:after="0" w:afterAutospacing="0"/>
        <w:textAlignment w:val="baseline"/>
        <w:rPr>
          <w:rFonts w:asciiTheme="majorHAnsi" w:hAnsiTheme="majorHAnsi"/>
          <w:color w:val="000000" w:themeColor="text1"/>
          <w:sz w:val="28"/>
          <w:szCs w:val="28"/>
        </w:rPr>
      </w:pPr>
      <w:r w:rsidRPr="66095205">
        <w:rPr>
          <w:rFonts w:asciiTheme="majorHAnsi" w:hAnsiTheme="majorHAnsi"/>
          <w:color w:val="000000" w:themeColor="text1"/>
          <w:sz w:val="28"/>
          <w:szCs w:val="28"/>
        </w:rPr>
        <w:t xml:space="preserve">What is the mission of the Moshiach? </w:t>
      </w:r>
    </w:p>
    <w:p w14:paraId="352C12F6" w14:textId="77777777" w:rsidR="00D13C82" w:rsidRPr="00EA2BFC" w:rsidRDefault="00D13C82" w:rsidP="00D13C82">
      <w:pPr>
        <w:pStyle w:val="NormalWeb"/>
        <w:spacing w:before="0" w:beforeAutospacing="0" w:after="0" w:afterAutospacing="0"/>
        <w:textAlignment w:val="baseline"/>
        <w:rPr>
          <w:rFonts w:asciiTheme="majorHAnsi" w:hAnsiTheme="majorHAnsi"/>
          <w:color w:val="000000"/>
          <w:sz w:val="28"/>
          <w:szCs w:val="28"/>
        </w:rPr>
      </w:pPr>
    </w:p>
    <w:p w14:paraId="76E02CF9" w14:textId="77777777" w:rsidR="00D13C82" w:rsidRPr="00EA2BFC" w:rsidRDefault="00D13C82" w:rsidP="00D13C82">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ajorHAnsi" w:hAnsiTheme="majorHAnsi"/>
        </w:rPr>
      </w:pPr>
      <w:proofErr w:type="spellStart"/>
      <w:r w:rsidRPr="00EA2BFC">
        <w:rPr>
          <w:rFonts w:asciiTheme="majorHAnsi" w:hAnsiTheme="majorHAnsi" w:cs="Arial"/>
          <w:b/>
          <w:bCs/>
          <w:color w:val="000000"/>
          <w:shd w:val="clear" w:color="auto" w:fill="FFFFFF"/>
          <w:lang w:bidi="ar-SA"/>
        </w:rPr>
        <w:t>Teshuvah</w:t>
      </w:r>
      <w:proofErr w:type="spellEnd"/>
      <w:r w:rsidRPr="00EA2BFC">
        <w:rPr>
          <w:rFonts w:asciiTheme="majorHAnsi" w:hAnsiTheme="majorHAnsi" w:cs="Arial"/>
          <w:b/>
          <w:bCs/>
          <w:color w:val="000000"/>
          <w:shd w:val="clear" w:color="auto" w:fill="FFFFFF"/>
          <w:lang w:bidi="ar-SA"/>
        </w:rPr>
        <w:t xml:space="preserve"> - Chapter Nine</w:t>
      </w:r>
      <w:r w:rsidRPr="00EA2BFC">
        <w:rPr>
          <w:rFonts w:asciiTheme="majorHAnsi" w:hAnsiTheme="majorHAnsi" w:cs="Arial"/>
          <w:b/>
          <w:bCs/>
          <w:color w:val="000000"/>
          <w:shd w:val="clear" w:color="auto" w:fill="FFFFFF"/>
        </w:rPr>
        <w:t xml:space="preserve">, law </w:t>
      </w:r>
      <w:r w:rsidRPr="00EA2BFC">
        <w:rPr>
          <w:rStyle w:val="versenum"/>
          <w:rFonts w:asciiTheme="majorHAnsi" w:hAnsiTheme="majorHAnsi" w:cs="Arial"/>
          <w:b/>
          <w:bCs/>
          <w:color w:val="000000"/>
          <w:shd w:val="clear" w:color="auto" w:fill="FFFFFF"/>
        </w:rPr>
        <w:t>2</w:t>
      </w:r>
    </w:p>
    <w:p w14:paraId="112A42D9"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For these reasons, all</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Israel</w:t>
      </w:r>
      <w:r w:rsidRPr="0C455B0C">
        <w:rPr>
          <w:rFonts w:asciiTheme="majorHAnsi" w:hAnsiTheme="majorHAnsi" w:cs="Arial"/>
          <w:color w:val="000000" w:themeColor="text1"/>
        </w:rPr>
        <w:t xml:space="preserve">, [in particular,] their prophets and their Sages, have yearned for the Messianic age so they can rest from the [oppression of] the gentile kingdoms who do not allow them to occupy themselves with Torah and mitzvot </w:t>
      </w:r>
      <w:r w:rsidRPr="0C455B0C">
        <w:rPr>
          <w:rFonts w:asciiTheme="majorHAnsi" w:hAnsiTheme="majorHAnsi" w:cs="Arial"/>
          <w:color w:val="000000" w:themeColor="text1"/>
        </w:rPr>
        <w:lastRenderedPageBreak/>
        <w:t>properly. They will find rest and increase their knowledge in order to merit the world to come.</w:t>
      </w:r>
    </w:p>
    <w:p w14:paraId="1D533203"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 xml:space="preserve">In that era, knowledge, wisdom, and truth will become abundant. </w:t>
      </w:r>
      <w:r w:rsidR="0C455B0C" w:rsidRPr="0C455B0C">
        <w:rPr>
          <w:rFonts w:asciiTheme="majorHAnsi" w:hAnsiTheme="majorHAnsi" w:cs="Arial"/>
          <w:color w:val="000000" w:themeColor="text1"/>
        </w:rPr>
        <w:t>[</w:t>
      </w:r>
      <w:hyperlink r:id="rId14">
        <w:r w:rsidR="0C455B0C" w:rsidRPr="0C455B0C">
          <w:rPr>
            <w:rStyle w:val="Hyperlink"/>
            <w:rFonts w:asciiTheme="majorHAnsi" w:hAnsiTheme="majorHAnsi" w:cs="Arial"/>
          </w:rPr>
          <w:t>Isaiah 11:9</w:t>
        </w:r>
      </w:hyperlink>
      <w:r w:rsidRPr="0C455B0C">
        <w:rPr>
          <w:rFonts w:asciiTheme="majorHAnsi" w:hAnsiTheme="majorHAnsi" w:cs="Arial"/>
          <w:color w:val="000000" w:themeColor="text1"/>
        </w:rPr>
        <w:t>] states, "The earth will be full of the knowledge of God." [</w:t>
      </w:r>
      <w:hyperlink r:id="rId15">
        <w:r w:rsidR="0C455B0C" w:rsidRPr="0C455B0C">
          <w:rPr>
            <w:rStyle w:val="Hyperlink"/>
            <w:rFonts w:asciiTheme="majorHAnsi" w:hAnsiTheme="majorHAnsi" w:cs="Arial"/>
          </w:rPr>
          <w:t>Jeremiah 31:33</w:t>
        </w:r>
      </w:hyperlink>
      <w:r w:rsidRPr="0C455B0C">
        <w:rPr>
          <w:rFonts w:asciiTheme="majorHAnsi" w:hAnsiTheme="majorHAnsi" w:cs="Arial"/>
          <w:color w:val="000000" w:themeColor="text1"/>
        </w:rPr>
        <w:t>] states: "One man will no longer teach his brother, nor a man his colleague... [for all will know Me]." And [</w:t>
      </w:r>
      <w:hyperlink r:id="rId16">
        <w:r w:rsidR="0C455B0C" w:rsidRPr="0C455B0C">
          <w:rPr>
            <w:rStyle w:val="Hyperlink"/>
            <w:rFonts w:asciiTheme="majorHAnsi" w:hAnsiTheme="majorHAnsi" w:cs="Arial"/>
          </w:rPr>
          <w:t>Ezekiel 36:26</w:t>
        </w:r>
      </w:hyperlink>
      <w:r w:rsidRPr="0C455B0C">
        <w:rPr>
          <w:rFonts w:asciiTheme="majorHAnsi" w:hAnsiTheme="majorHAnsi" w:cs="Arial"/>
          <w:color w:val="000000" w:themeColor="text1"/>
        </w:rPr>
        <w:t>] states: "I will take away the heart of stone from your flesh and give you a heart of flesh."</w:t>
      </w:r>
    </w:p>
    <w:p w14:paraId="1BB252E4"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[These changes will come about] because the king who will arise from</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David</w:t>
      </w:r>
      <w:r w:rsidRPr="0C455B0C">
        <w:rPr>
          <w:rFonts w:asciiTheme="majorHAnsi" w:hAnsiTheme="majorHAnsi" w:cs="Arial"/>
          <w:color w:val="000000" w:themeColor="text1"/>
        </w:rPr>
        <w:t>'s descendants will be a greater master of knowledge than</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Solomon</w:t>
      </w:r>
      <w:r w:rsidRPr="0C455B0C">
        <w:rPr>
          <w:rStyle w:val="apple-converted-space"/>
          <w:rFonts w:asciiTheme="majorHAnsi" w:hAnsiTheme="majorHAnsi" w:cs="Arial"/>
          <w:color w:val="000000" w:themeColor="text1"/>
        </w:rPr>
        <w:t> </w:t>
      </w:r>
      <w:r w:rsidRPr="0C455B0C">
        <w:rPr>
          <w:rFonts w:asciiTheme="majorHAnsi" w:hAnsiTheme="majorHAnsi" w:cs="Arial"/>
          <w:color w:val="000000" w:themeColor="text1"/>
        </w:rPr>
        <w:t>and a great prophet, close to the level of</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Moses</w:t>
      </w:r>
      <w:r w:rsidRPr="0C455B0C">
        <w:rPr>
          <w:rFonts w:asciiTheme="majorHAnsi" w:hAnsiTheme="majorHAnsi" w:cs="Arial"/>
          <w:color w:val="000000" w:themeColor="text1"/>
        </w:rPr>
        <w:t>, our teacher. Therefore, he will teach the entire nation and instruct them in the path of God.</w:t>
      </w:r>
    </w:p>
    <w:p w14:paraId="2322B857"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All the gentile nations will come to hear him as [</w:t>
      </w:r>
      <w:hyperlink r:id="rId17">
        <w:r w:rsidR="0C455B0C" w:rsidRPr="0C455B0C">
          <w:rPr>
            <w:rStyle w:val="Hyperlink"/>
            <w:rFonts w:asciiTheme="majorHAnsi" w:hAnsiTheme="majorHAnsi" w:cs="Arial"/>
          </w:rPr>
          <w:t>Isaiah 2:2</w:t>
        </w:r>
      </w:hyperlink>
      <w:r w:rsidRPr="0C455B0C">
        <w:rPr>
          <w:rFonts w:asciiTheme="majorHAnsi" w:hAnsiTheme="majorHAnsi" w:cs="Arial"/>
          <w:color w:val="000000" w:themeColor="text1"/>
        </w:rPr>
        <w:t>] states: "And it shall come to pass in the last days that the mountain of God's house shall be established at the peak of the mountains... [and all the nations shall flow to it]."</w:t>
      </w:r>
    </w:p>
    <w:p w14:paraId="0606AE56"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[Nevertheless,] the ultimate of all reward and the final good which will have no end or decrease is the life of the world to come. In contrast, the Messianic age will be [life within the context of] this world, with the world following its natural pattern except that sovereignty will return to Israel.</w:t>
      </w:r>
    </w:p>
    <w:p w14:paraId="495ACCB8"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The Sages of the previous generations have already declared: "There is no difference between the present age and the Messianic era except [the emancipation] from our subjugation to the [gentile] kingdoms."</w:t>
      </w:r>
    </w:p>
    <w:p w14:paraId="3B6C8084" w14:textId="77777777" w:rsidR="00D13C82" w:rsidRPr="00EA2BFC" w:rsidRDefault="00D13C82" w:rsidP="00D13C82">
      <w:pPr>
        <w:pStyle w:val="NormalWeb"/>
        <w:spacing w:before="0" w:beforeAutospacing="0" w:after="0" w:afterAutospacing="0"/>
        <w:textAlignment w:val="baseline"/>
        <w:rPr>
          <w:rFonts w:asciiTheme="majorHAnsi" w:hAnsiTheme="majorHAnsi"/>
          <w:color w:val="000000"/>
          <w:sz w:val="28"/>
          <w:szCs w:val="28"/>
        </w:rPr>
      </w:pPr>
    </w:p>
    <w:p w14:paraId="4C8B2158" w14:textId="77777777" w:rsidR="00D13C82" w:rsidRPr="00EA2BFC" w:rsidRDefault="00D13C82" w:rsidP="00D13C82">
      <w:pPr>
        <w:pBdr>
          <w:top w:val="single" w:sz="4" w:space="1" w:color="auto"/>
          <w:left w:val="single" w:sz="4" w:space="4" w:color="auto"/>
          <w:bottom w:val="single" w:sz="4" w:space="1" w:color="auto"/>
          <w:right w:val="single" w:sz="4" w:space="4" w:color="auto"/>
        </w:pBdr>
        <w:rPr>
          <w:rFonts w:asciiTheme="majorHAnsi" w:hAnsiTheme="majorHAnsi"/>
        </w:rPr>
      </w:pPr>
      <w:r w:rsidRPr="00EA2BFC">
        <w:rPr>
          <w:rStyle w:val="versenum"/>
          <w:rFonts w:asciiTheme="majorHAnsi" w:hAnsiTheme="majorHAnsi" w:cs="Arial"/>
          <w:b/>
          <w:bCs/>
          <w:color w:val="000000"/>
          <w:shd w:val="clear" w:color="auto" w:fill="FFFFFF"/>
        </w:rPr>
        <w:t>Laws of Kings, Ch. 11:1</w:t>
      </w:r>
    </w:p>
    <w:p w14:paraId="108AFB32"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In the future, the Messianic king will arise and renew the Davidic dynasty, restoring it to its initial sovereignty. He will build the</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Temple</w:t>
      </w:r>
      <w:r w:rsidRPr="0C455B0C">
        <w:rPr>
          <w:rStyle w:val="apple-converted-space"/>
          <w:rFonts w:asciiTheme="majorHAnsi" w:hAnsiTheme="majorHAnsi" w:cs="Arial"/>
          <w:color w:val="000000" w:themeColor="text1"/>
        </w:rPr>
        <w:t> </w:t>
      </w:r>
      <w:r w:rsidRPr="0C455B0C">
        <w:rPr>
          <w:rFonts w:asciiTheme="majorHAnsi" w:hAnsiTheme="majorHAnsi" w:cs="Arial"/>
          <w:color w:val="000000" w:themeColor="text1"/>
        </w:rPr>
        <w:t>and gather the dispersed of</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Israel</w:t>
      </w:r>
      <w:r w:rsidRPr="0C455B0C">
        <w:rPr>
          <w:rFonts w:asciiTheme="majorHAnsi" w:hAnsiTheme="majorHAnsi" w:cs="Arial"/>
          <w:color w:val="000000" w:themeColor="text1"/>
        </w:rPr>
        <w:t>.</w:t>
      </w:r>
      <w:r w:rsidR="004F7505" w:rsidRPr="0C455B0C">
        <w:rPr>
          <w:rFonts w:asciiTheme="majorHAnsi" w:hAnsiTheme="majorHAnsi" w:cs="Arial"/>
          <w:color w:val="000000" w:themeColor="text1"/>
        </w:rPr>
        <w:t xml:space="preserve"> </w:t>
      </w:r>
      <w:r w:rsidRPr="0C455B0C">
        <w:rPr>
          <w:rFonts w:asciiTheme="majorHAnsi" w:hAnsiTheme="majorHAnsi" w:cs="Arial"/>
          <w:color w:val="000000" w:themeColor="text1"/>
        </w:rPr>
        <w:t>Then, in his days, the observance of all the statutes will return to their previous state</w:t>
      </w:r>
      <w:r w:rsidR="004F7505" w:rsidRPr="0C455B0C">
        <w:rPr>
          <w:rFonts w:asciiTheme="majorHAnsi" w:hAnsiTheme="majorHAnsi" w:cs="Arial"/>
          <w:color w:val="000000" w:themeColor="text1"/>
        </w:rPr>
        <w:t>…..</w:t>
      </w:r>
    </w:p>
    <w:p w14:paraId="3ED378EB" w14:textId="77777777" w:rsidR="00D13C82" w:rsidRPr="00EA2BFC" w:rsidRDefault="00D13C82" w:rsidP="00D13C82">
      <w:pPr>
        <w:pBdr>
          <w:top w:val="single" w:sz="4" w:space="1" w:color="auto"/>
          <w:left w:val="single" w:sz="4" w:space="4" w:color="auto"/>
          <w:bottom w:val="single" w:sz="4" w:space="1" w:color="auto"/>
          <w:right w:val="single" w:sz="4" w:space="4" w:color="auto"/>
        </w:pBdr>
        <w:rPr>
          <w:rFonts w:asciiTheme="majorHAnsi" w:hAnsiTheme="majorHAnsi"/>
        </w:rPr>
      </w:pPr>
      <w:r w:rsidRPr="00EA2BFC">
        <w:rPr>
          <w:rStyle w:val="versenum"/>
          <w:rFonts w:asciiTheme="majorHAnsi" w:hAnsiTheme="majorHAnsi" w:cs="Arial"/>
          <w:b/>
          <w:bCs/>
          <w:color w:val="000000"/>
          <w:shd w:val="clear" w:color="auto" w:fill="FFFFFF"/>
        </w:rPr>
        <w:t>Laws of Kings, Ch. 11:4</w:t>
      </w:r>
    </w:p>
    <w:p w14:paraId="51D29B59"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If a king will arise from the House of David who diligently contemplates the Torah and observes its</w:t>
      </w:r>
      <w:r w:rsidRPr="0C455B0C">
        <w:rPr>
          <w:rStyle w:val="apple-converted-space"/>
          <w:rFonts w:asciiTheme="majorHAnsi" w:hAnsiTheme="majorHAnsi" w:cs="Arial"/>
          <w:color w:val="000000" w:themeColor="text1"/>
        </w:rPr>
        <w:t> </w:t>
      </w:r>
      <w:r w:rsidRPr="0C455B0C">
        <w:rPr>
          <w:rStyle w:val="glossaryitem"/>
          <w:rFonts w:asciiTheme="majorHAnsi" w:hAnsiTheme="majorHAnsi" w:cs="Arial"/>
          <w:color w:val="000000" w:themeColor="text1"/>
        </w:rPr>
        <w:t>mitzvot</w:t>
      </w:r>
      <w:r w:rsidRPr="0C455B0C">
        <w:rPr>
          <w:rStyle w:val="apple-converted-space"/>
          <w:rFonts w:asciiTheme="majorHAnsi" w:hAnsiTheme="majorHAnsi" w:cs="Arial"/>
          <w:color w:val="000000" w:themeColor="text1"/>
        </w:rPr>
        <w:t> </w:t>
      </w:r>
      <w:r w:rsidRPr="0C455B0C">
        <w:rPr>
          <w:rFonts w:asciiTheme="majorHAnsi" w:hAnsiTheme="majorHAnsi" w:cs="Arial"/>
          <w:color w:val="000000" w:themeColor="text1"/>
        </w:rPr>
        <w:t xml:space="preserve">as prescribed by the Written Law and the Oral Law as David, his ancestor, will compel all of Israel to walk in (the way of the Torah) and rectify the </w:t>
      </w:r>
      <w:r w:rsidRPr="0C455B0C">
        <w:rPr>
          <w:rFonts w:asciiTheme="majorHAnsi" w:hAnsiTheme="majorHAnsi" w:cs="Arial"/>
          <w:color w:val="000000" w:themeColor="text1"/>
        </w:rPr>
        <w:lastRenderedPageBreak/>
        <w:t>breaches in its observance, and fight the wars of God, we may, with assurance, consider him Mashiach.</w:t>
      </w:r>
    </w:p>
    <w:p w14:paraId="179E8638"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If he succeeds in the above, builds the Temple in its place, and gathers the dispersed of Israel, he is definitely the Mashiach.</w:t>
      </w:r>
    </w:p>
    <w:p w14:paraId="378FC080"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66095205">
        <w:rPr>
          <w:rFonts w:asciiTheme="majorHAnsi" w:hAnsiTheme="majorHAnsi" w:cs="Arial"/>
          <w:color w:val="000000" w:themeColor="text1"/>
        </w:rPr>
        <w:t>He will then improve the entire world, motivating all the nations to serve God together, as</w:t>
      </w:r>
      <w:r w:rsidRPr="66095205">
        <w:rPr>
          <w:rStyle w:val="apple-converted-space"/>
          <w:rFonts w:asciiTheme="majorHAnsi" w:hAnsiTheme="majorHAnsi" w:cs="Arial"/>
          <w:color w:val="000000" w:themeColor="text1"/>
        </w:rPr>
        <w:t> </w:t>
      </w:r>
      <w:proofErr w:type="spellStart"/>
      <w:r w:rsidR="00211345">
        <w:rPr>
          <w:rStyle w:val="Hyperlink"/>
          <w:rFonts w:asciiTheme="majorHAnsi" w:hAnsiTheme="majorHAnsi" w:cs="Arial"/>
        </w:rPr>
        <w:fldChar w:fldCharType="begin"/>
      </w:r>
      <w:r w:rsidR="00211345">
        <w:rPr>
          <w:rStyle w:val="Hyperlink"/>
          <w:rFonts w:asciiTheme="majorHAnsi" w:hAnsiTheme="majorHAnsi" w:cs="Arial"/>
        </w:rPr>
        <w:instrText xml:space="preserve"> HYPERLINK "http://www.chabad.org/16202" \h </w:instrText>
      </w:r>
      <w:r w:rsidR="00211345">
        <w:rPr>
          <w:rStyle w:val="Hyperlink"/>
          <w:rFonts w:asciiTheme="majorHAnsi" w:hAnsiTheme="majorHAnsi" w:cs="Arial"/>
        </w:rPr>
        <w:fldChar w:fldCharType="separate"/>
      </w:r>
      <w:r w:rsidR="66095205" w:rsidRPr="66095205">
        <w:rPr>
          <w:rStyle w:val="Hyperlink"/>
          <w:rFonts w:asciiTheme="majorHAnsi" w:hAnsiTheme="majorHAnsi" w:cs="Arial"/>
        </w:rPr>
        <w:t>Tzephaniah</w:t>
      </w:r>
      <w:proofErr w:type="spellEnd"/>
      <w:r w:rsidR="66095205" w:rsidRPr="66095205">
        <w:rPr>
          <w:rStyle w:val="Hyperlink"/>
          <w:rFonts w:asciiTheme="majorHAnsi" w:hAnsiTheme="majorHAnsi" w:cs="Arial"/>
        </w:rPr>
        <w:t xml:space="preserve"> 3:9</w:t>
      </w:r>
      <w:r w:rsidR="00211345">
        <w:rPr>
          <w:rStyle w:val="Hyperlink"/>
          <w:rFonts w:asciiTheme="majorHAnsi" w:hAnsiTheme="majorHAnsi" w:cs="Arial"/>
        </w:rPr>
        <w:fldChar w:fldCharType="end"/>
      </w:r>
      <w:r w:rsidRPr="66095205">
        <w:rPr>
          <w:rStyle w:val="apple-converted-space"/>
          <w:rFonts w:asciiTheme="majorHAnsi" w:hAnsiTheme="majorHAnsi" w:cs="Arial"/>
          <w:color w:val="000000" w:themeColor="text1"/>
        </w:rPr>
        <w:t> </w:t>
      </w:r>
      <w:r w:rsidRPr="66095205">
        <w:rPr>
          <w:rFonts w:asciiTheme="majorHAnsi" w:hAnsiTheme="majorHAnsi" w:cs="Arial"/>
          <w:color w:val="000000" w:themeColor="text1"/>
        </w:rPr>
        <w:t>states: 'I will transform the peoples to a purer language that they all will call upon the name of God and serve Him with one purpose.'</w:t>
      </w:r>
    </w:p>
    <w:p w14:paraId="20D8C425" w14:textId="77777777" w:rsidR="00D13C82" w:rsidRPr="00EA2BFC" w:rsidRDefault="00D13C82" w:rsidP="0C455B0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0" w:beforeAutospacing="0" w:after="240" w:afterAutospacing="0" w:line="338" w:lineRule="atLeast"/>
        <w:jc w:val="both"/>
        <w:rPr>
          <w:rFonts w:asciiTheme="majorHAnsi" w:hAnsiTheme="majorHAnsi" w:cs="Arial"/>
          <w:color w:val="000000" w:themeColor="text1"/>
        </w:rPr>
      </w:pPr>
      <w:r w:rsidRPr="0C455B0C">
        <w:rPr>
          <w:rFonts w:asciiTheme="majorHAnsi" w:hAnsiTheme="majorHAnsi" w:cs="Arial"/>
          <w:color w:val="000000" w:themeColor="text1"/>
        </w:rPr>
        <w:t>If he did not succeed to this degree or was killed, he surely is not the redeemer promised by the Torah. Rather, he should be considered as all the other proper and complete kings of the Davidic dynasty who died. God caused him to arise only to test the many, as</w:t>
      </w:r>
      <w:r w:rsidRPr="0C455B0C">
        <w:rPr>
          <w:rStyle w:val="apple-converted-space"/>
          <w:rFonts w:asciiTheme="majorHAnsi" w:hAnsiTheme="majorHAnsi" w:cs="Arial"/>
          <w:color w:val="000000" w:themeColor="text1"/>
        </w:rPr>
        <w:t> </w:t>
      </w:r>
      <w:hyperlink r:id="rId18">
        <w:r w:rsidR="0C455B0C" w:rsidRPr="0C455B0C">
          <w:rPr>
            <w:rStyle w:val="Hyperlink"/>
            <w:rFonts w:asciiTheme="majorHAnsi" w:hAnsiTheme="majorHAnsi" w:cs="Arial"/>
          </w:rPr>
          <w:t>Daniel 11:35</w:t>
        </w:r>
      </w:hyperlink>
      <w:r w:rsidRPr="0C455B0C">
        <w:rPr>
          <w:rStyle w:val="apple-converted-space"/>
          <w:rFonts w:asciiTheme="majorHAnsi" w:hAnsiTheme="majorHAnsi" w:cs="Arial"/>
          <w:color w:val="000000" w:themeColor="text1"/>
        </w:rPr>
        <w:t> </w:t>
      </w:r>
      <w:r w:rsidRPr="0C455B0C">
        <w:rPr>
          <w:rFonts w:asciiTheme="majorHAnsi" w:hAnsiTheme="majorHAnsi" w:cs="Arial"/>
          <w:color w:val="000000" w:themeColor="text1"/>
        </w:rPr>
        <w:t>states: 'And some of the wise men will stumble, to try them, to refine, and to clarify until the appointed time, because the set time is in the future.'</w:t>
      </w:r>
    </w:p>
    <w:p w14:paraId="36E98A85" w14:textId="77777777" w:rsidR="004F7505" w:rsidRDefault="004F7505" w:rsidP="00EA2BFC">
      <w:pPr>
        <w:rPr>
          <w:rFonts w:asciiTheme="majorHAnsi" w:hAnsiTheme="majorHAnsi" w:cs="Arial"/>
          <w:color w:val="000000"/>
          <w:u w:val="single"/>
        </w:rPr>
      </w:pPr>
    </w:p>
    <w:p w14:paraId="3873EA4E" w14:textId="77777777" w:rsidR="004F7505" w:rsidRDefault="004F7505" w:rsidP="00EA2BFC">
      <w:pPr>
        <w:rPr>
          <w:rFonts w:asciiTheme="majorHAnsi" w:hAnsiTheme="majorHAnsi" w:cs="Arial"/>
          <w:color w:val="000000"/>
          <w:u w:val="single"/>
        </w:rPr>
      </w:pPr>
    </w:p>
    <w:p w14:paraId="51F091F2" w14:textId="77777777" w:rsidR="00EA2BFC" w:rsidRPr="00EA2BFC" w:rsidRDefault="00EA2BFC" w:rsidP="00EA2BFC">
      <w:pPr>
        <w:rPr>
          <w:rFonts w:asciiTheme="majorHAnsi" w:hAnsiTheme="majorHAnsi"/>
        </w:rPr>
      </w:pPr>
      <w:r w:rsidRPr="66095205">
        <w:rPr>
          <w:rFonts w:asciiTheme="majorHAnsi" w:hAnsiTheme="majorHAnsi" w:cs="Arial"/>
          <w:color w:val="000000" w:themeColor="text1"/>
          <w:u w:val="single"/>
        </w:rPr>
        <w:t>What was the goal of the drowning the Egyptians and ultimately the entire exodus process?</w:t>
      </w:r>
    </w:p>
    <w:p w14:paraId="151BC210" w14:textId="77777777" w:rsidR="00EA2BFC" w:rsidRPr="00EA2BFC" w:rsidRDefault="00EA2BFC" w:rsidP="00EA2BFC">
      <w:pPr>
        <w:rPr>
          <w:rFonts w:asciiTheme="majorHAnsi" w:hAnsiTheme="majorHAnsi"/>
        </w:rPr>
      </w:pPr>
    </w:p>
    <w:p w14:paraId="64F0AEC9" w14:textId="7B2FDC94" w:rsidR="00EA2BFC" w:rsidRPr="00EA2BFC" w:rsidRDefault="00AE52D4" w:rsidP="00EA2BFC">
      <w:pPr>
        <w:pBdr>
          <w:top w:val="single" w:sz="4" w:space="1" w:color="auto" w:shadow="1"/>
          <w:left w:val="single" w:sz="4" w:space="4" w:color="auto" w:shadow="1"/>
          <w:bottom w:val="single" w:sz="4" w:space="1" w:color="auto" w:shadow="1"/>
          <w:right w:val="single" w:sz="4" w:space="4" w:color="auto" w:shadow="1"/>
        </w:pBdr>
        <w:rPr>
          <w:rFonts w:asciiTheme="majorHAnsi" w:hAnsiTheme="majorHAnsi"/>
        </w:rPr>
      </w:pPr>
      <w:r>
        <w:rPr>
          <w:rFonts w:asciiTheme="majorHAnsi" w:hAnsiTheme="majorHAnsi" w:cs="Arial"/>
        </w:rPr>
        <w:t xml:space="preserve">Shemot </w:t>
      </w:r>
      <w:r w:rsidR="00EA2BFC" w:rsidRPr="00EA2BFC">
        <w:rPr>
          <w:rFonts w:asciiTheme="majorHAnsi" w:hAnsiTheme="majorHAnsi" w:cs="Arial"/>
        </w:rPr>
        <w:t xml:space="preserve">15:11  Who is like You among powers, God?  Who is like You, majestic in holiness,  Awesome in praise, doing wonders? 15:12  You put forth Your right Hand;  The earth swallowed them. 15:13  With love, You led  the people You redeemed;  With might, You led [them]  to Your holy </w:t>
      </w:r>
      <w:proofErr w:type="spellStart"/>
      <w:r w:rsidR="00EA2BFC" w:rsidRPr="00EA2BFC">
        <w:rPr>
          <w:rFonts w:asciiTheme="majorHAnsi" w:hAnsiTheme="majorHAnsi" w:cs="Arial"/>
        </w:rPr>
        <w:t>Mikdash</w:t>
      </w:r>
      <w:proofErr w:type="spellEnd"/>
      <w:r w:rsidR="00EA2BFC" w:rsidRPr="00EA2BFC">
        <w:rPr>
          <w:rFonts w:asciiTheme="majorHAnsi" w:hAnsiTheme="majorHAnsi" w:cs="Arial"/>
        </w:rPr>
        <w:t>.</w:t>
      </w:r>
    </w:p>
    <w:p w14:paraId="006E4019" w14:textId="268CAC02" w:rsidR="00D13C82" w:rsidRDefault="00EA2BFC" w:rsidP="00AE52D4">
      <w:pPr>
        <w:spacing w:after="240"/>
        <w:rPr>
          <w:rFonts w:asciiTheme="majorHAnsi" w:hAnsiTheme="majorHAnsi"/>
        </w:rPr>
      </w:pPr>
      <w:r>
        <w:br/>
      </w:r>
    </w:p>
    <w:p w14:paraId="209DA1DA" w14:textId="6C1CE927" w:rsidR="00F16220" w:rsidRDefault="00F16220" w:rsidP="572B66B4">
      <w:pPr>
        <w:jc w:val="both"/>
        <w:rPr>
          <w:rFonts w:asciiTheme="majorHAnsi" w:hAnsiTheme="majorHAnsi"/>
        </w:rPr>
      </w:pPr>
    </w:p>
    <w:p w14:paraId="68798C79" w14:textId="77777777" w:rsidR="00F16220" w:rsidRDefault="00F16220" w:rsidP="00D13C82">
      <w:pPr>
        <w:jc w:val="both"/>
        <w:rPr>
          <w:rFonts w:asciiTheme="majorHAnsi" w:hAnsiTheme="majorHAnsi"/>
        </w:rPr>
      </w:pPr>
    </w:p>
    <w:p w14:paraId="1A0EDE2B" w14:textId="77777777" w:rsidR="00EC5C6C" w:rsidRPr="00EA2BFC" w:rsidRDefault="00EC5C6C" w:rsidP="002E2517">
      <w:pPr>
        <w:tabs>
          <w:tab w:val="left" w:pos="1020"/>
        </w:tabs>
        <w:rPr>
          <w:rFonts w:asciiTheme="majorHAnsi" w:hAnsiTheme="majorHAnsi"/>
          <w:sz w:val="28"/>
          <w:szCs w:val="28"/>
          <w:lang w:bidi="he-IL"/>
        </w:rPr>
      </w:pPr>
    </w:p>
    <w:sectPr w:rsidR="00EC5C6C" w:rsidRPr="00EA2BFC" w:rsidSect="0024566A">
      <w:headerReference w:type="default" r:id="rId19"/>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6A6F" w14:textId="77777777" w:rsidR="00211345" w:rsidRDefault="00211345" w:rsidP="0090197C">
      <w:r>
        <w:separator/>
      </w:r>
    </w:p>
  </w:endnote>
  <w:endnote w:type="continuationSeparator" w:id="0">
    <w:p w14:paraId="123BA41D" w14:textId="77777777" w:rsidR="00211345" w:rsidRDefault="00211345" w:rsidP="0090197C">
      <w:r>
        <w:continuationSeparator/>
      </w:r>
    </w:p>
  </w:endnote>
  <w:endnote w:type="continuationNotice" w:id="1">
    <w:p w14:paraId="2DAC1C3A" w14:textId="77777777" w:rsidR="00211345" w:rsidRDefault="0021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E3B0" w14:textId="77777777" w:rsidR="00211345" w:rsidRDefault="00211345" w:rsidP="0090197C">
      <w:r>
        <w:separator/>
      </w:r>
    </w:p>
  </w:footnote>
  <w:footnote w:type="continuationSeparator" w:id="0">
    <w:p w14:paraId="1A9839E6" w14:textId="77777777" w:rsidR="00211345" w:rsidRDefault="00211345" w:rsidP="0090197C">
      <w:r>
        <w:continuationSeparator/>
      </w:r>
    </w:p>
  </w:footnote>
  <w:footnote w:type="continuationNotice" w:id="1">
    <w:p w14:paraId="4A87B266" w14:textId="77777777" w:rsidR="00211345" w:rsidRDefault="0021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FF08" w14:textId="7484E872" w:rsidR="0090197C" w:rsidRDefault="00B93506" w:rsidP="00B93506">
    <w:pPr>
      <w:pStyle w:val="Header"/>
      <w:jc w:val="center"/>
    </w:pPr>
    <w:r>
      <w:rPr>
        <w:noProof/>
      </w:rPr>
      <w:drawing>
        <wp:inline distT="0" distB="0" distL="0" distR="0" wp14:anchorId="159C156C" wp14:editId="1FEE90E6">
          <wp:extent cx="153035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CF9"/>
    <w:multiLevelType w:val="hybridMultilevel"/>
    <w:tmpl w:val="D874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E67"/>
    <w:multiLevelType w:val="multilevel"/>
    <w:tmpl w:val="4F2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935D3"/>
    <w:multiLevelType w:val="hybridMultilevel"/>
    <w:tmpl w:val="40D4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12C8"/>
    <w:multiLevelType w:val="hybridMultilevel"/>
    <w:tmpl w:val="C65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42FE6"/>
    <w:multiLevelType w:val="multilevel"/>
    <w:tmpl w:val="AED24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E67A7"/>
    <w:multiLevelType w:val="hybridMultilevel"/>
    <w:tmpl w:val="4C26D2B4"/>
    <w:lvl w:ilvl="0" w:tplc="1366AE82">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897D08"/>
    <w:multiLevelType w:val="multilevel"/>
    <w:tmpl w:val="E8A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F395E"/>
    <w:multiLevelType w:val="hybridMultilevel"/>
    <w:tmpl w:val="AD30A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72D1F"/>
    <w:multiLevelType w:val="hybridMultilevel"/>
    <w:tmpl w:val="957E72C2"/>
    <w:lvl w:ilvl="0" w:tplc="D32CD910">
      <w:start w:val="1"/>
      <w:numFmt w:val="decimal"/>
      <w:lvlText w:val="%1)"/>
      <w:lvlJc w:val="left"/>
      <w:pPr>
        <w:ind w:left="720" w:hanging="360"/>
      </w:pPr>
      <w:rPr>
        <w:rFonts w:hint="default"/>
      </w:rPr>
    </w:lvl>
    <w:lvl w:ilvl="1" w:tplc="F02ECD6E">
      <w:numFmt w:val="bullet"/>
      <w:lvlText w:val="·"/>
      <w:lvlJc w:val="left"/>
      <w:pPr>
        <w:ind w:left="1650" w:hanging="570"/>
      </w:pPr>
      <w:rPr>
        <w:rFonts w:ascii="Cambria" w:eastAsia="Times New Roman" w:hAnsi="Cambria" w:cs="Arial" w:hint="default"/>
        <w:color w:val="00000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71F51"/>
    <w:multiLevelType w:val="hybridMultilevel"/>
    <w:tmpl w:val="179281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3CBF"/>
    <w:multiLevelType w:val="hybridMultilevel"/>
    <w:tmpl w:val="4828B3F0"/>
    <w:lvl w:ilvl="0" w:tplc="0409000F">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2F31F1"/>
    <w:multiLevelType w:val="hybridMultilevel"/>
    <w:tmpl w:val="90E05440"/>
    <w:lvl w:ilvl="0" w:tplc="7BCA8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27C68"/>
    <w:multiLevelType w:val="multilevel"/>
    <w:tmpl w:val="EB547F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B3693D"/>
    <w:multiLevelType w:val="multilevel"/>
    <w:tmpl w:val="47A86D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312DEC"/>
    <w:multiLevelType w:val="multilevel"/>
    <w:tmpl w:val="F5CA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13E5C"/>
    <w:multiLevelType w:val="multilevel"/>
    <w:tmpl w:val="41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11A5A"/>
    <w:multiLevelType w:val="hybridMultilevel"/>
    <w:tmpl w:val="CCF46380"/>
    <w:lvl w:ilvl="0" w:tplc="6BDE84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5C6916"/>
    <w:multiLevelType w:val="multilevel"/>
    <w:tmpl w:val="A36A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37290"/>
    <w:multiLevelType w:val="multilevel"/>
    <w:tmpl w:val="B4C0A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C13F0"/>
    <w:multiLevelType w:val="multilevel"/>
    <w:tmpl w:val="2DFC7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815CE"/>
    <w:multiLevelType w:val="multilevel"/>
    <w:tmpl w:val="7320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45A14"/>
    <w:multiLevelType w:val="multilevel"/>
    <w:tmpl w:val="FAAC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9C445B"/>
    <w:multiLevelType w:val="multilevel"/>
    <w:tmpl w:val="182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027CA1"/>
    <w:multiLevelType w:val="hybridMultilevel"/>
    <w:tmpl w:val="F3EAF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E5742"/>
    <w:multiLevelType w:val="hybridMultilevel"/>
    <w:tmpl w:val="48CE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92586"/>
    <w:multiLevelType w:val="multilevel"/>
    <w:tmpl w:val="794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586BD8"/>
    <w:multiLevelType w:val="hybridMultilevel"/>
    <w:tmpl w:val="2B34E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D32AE9"/>
    <w:multiLevelType w:val="multilevel"/>
    <w:tmpl w:val="F4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F50BB"/>
    <w:multiLevelType w:val="multilevel"/>
    <w:tmpl w:val="B5F04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661DBC"/>
    <w:multiLevelType w:val="multilevel"/>
    <w:tmpl w:val="C68E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45E93"/>
    <w:multiLevelType w:val="multilevel"/>
    <w:tmpl w:val="CEA65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873889"/>
    <w:multiLevelType w:val="multilevel"/>
    <w:tmpl w:val="44C0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702C8"/>
    <w:multiLevelType w:val="hybridMultilevel"/>
    <w:tmpl w:val="F20A3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6427E"/>
    <w:multiLevelType w:val="hybridMultilevel"/>
    <w:tmpl w:val="FFFFFFFF"/>
    <w:lvl w:ilvl="0" w:tplc="FFFFFFFF">
      <w:start w:val="1"/>
      <w:numFmt w:val="decimal"/>
      <w:lvlText w:val="%1."/>
      <w:lvlJc w:val="left"/>
      <w:pPr>
        <w:ind w:left="720" w:hanging="360"/>
      </w:pPr>
    </w:lvl>
    <w:lvl w:ilvl="1" w:tplc="C728C7DE">
      <w:start w:val="1"/>
      <w:numFmt w:val="lowerLetter"/>
      <w:lvlText w:val="%2."/>
      <w:lvlJc w:val="left"/>
      <w:pPr>
        <w:ind w:left="1440" w:hanging="360"/>
      </w:pPr>
    </w:lvl>
    <w:lvl w:ilvl="2" w:tplc="10DC3736">
      <w:start w:val="1"/>
      <w:numFmt w:val="lowerRoman"/>
      <w:lvlText w:val="%3."/>
      <w:lvlJc w:val="right"/>
      <w:pPr>
        <w:ind w:left="2160" w:hanging="180"/>
      </w:pPr>
    </w:lvl>
    <w:lvl w:ilvl="3" w:tplc="9DAA2F18">
      <w:start w:val="1"/>
      <w:numFmt w:val="decimal"/>
      <w:lvlText w:val="%4."/>
      <w:lvlJc w:val="left"/>
      <w:pPr>
        <w:ind w:left="2880" w:hanging="360"/>
      </w:pPr>
    </w:lvl>
    <w:lvl w:ilvl="4" w:tplc="04CEAE5A">
      <w:start w:val="1"/>
      <w:numFmt w:val="lowerLetter"/>
      <w:lvlText w:val="%5."/>
      <w:lvlJc w:val="left"/>
      <w:pPr>
        <w:ind w:left="3600" w:hanging="360"/>
      </w:pPr>
    </w:lvl>
    <w:lvl w:ilvl="5" w:tplc="236A261E">
      <w:start w:val="1"/>
      <w:numFmt w:val="lowerRoman"/>
      <w:lvlText w:val="%6."/>
      <w:lvlJc w:val="right"/>
      <w:pPr>
        <w:ind w:left="4320" w:hanging="180"/>
      </w:pPr>
    </w:lvl>
    <w:lvl w:ilvl="6" w:tplc="9EE8B014">
      <w:start w:val="1"/>
      <w:numFmt w:val="decimal"/>
      <w:lvlText w:val="%7."/>
      <w:lvlJc w:val="left"/>
      <w:pPr>
        <w:ind w:left="5040" w:hanging="360"/>
      </w:pPr>
    </w:lvl>
    <w:lvl w:ilvl="7" w:tplc="80A26AC6">
      <w:start w:val="1"/>
      <w:numFmt w:val="lowerLetter"/>
      <w:lvlText w:val="%8."/>
      <w:lvlJc w:val="left"/>
      <w:pPr>
        <w:ind w:left="5760" w:hanging="360"/>
      </w:pPr>
    </w:lvl>
    <w:lvl w:ilvl="8" w:tplc="85CA1C0E">
      <w:start w:val="1"/>
      <w:numFmt w:val="lowerRoman"/>
      <w:lvlText w:val="%9."/>
      <w:lvlJc w:val="right"/>
      <w:pPr>
        <w:ind w:left="6480" w:hanging="180"/>
      </w:pPr>
    </w:lvl>
  </w:abstractNum>
  <w:num w:numId="1">
    <w:abstractNumId w:val="1"/>
  </w:num>
  <w:num w:numId="2">
    <w:abstractNumId w:val="3"/>
  </w:num>
  <w:num w:numId="3">
    <w:abstractNumId w:val="31"/>
  </w:num>
  <w:num w:numId="4">
    <w:abstractNumId w:val="15"/>
  </w:num>
  <w:num w:numId="5">
    <w:abstractNumId w:val="29"/>
    <w:lvlOverride w:ilvl="0">
      <w:lvl w:ilvl="0">
        <w:numFmt w:val="decimal"/>
        <w:lvlText w:val="%1."/>
        <w:lvlJc w:val="left"/>
      </w:lvl>
    </w:lvlOverride>
  </w:num>
  <w:num w:numId="6">
    <w:abstractNumId w:val="17"/>
  </w:num>
  <w:num w:numId="7">
    <w:abstractNumId w:val="12"/>
  </w:num>
  <w:num w:numId="8">
    <w:abstractNumId w:val="7"/>
  </w:num>
  <w:num w:numId="9">
    <w:abstractNumId w:val="26"/>
  </w:num>
  <w:num w:numId="10">
    <w:abstractNumId w:val="28"/>
  </w:num>
  <w:num w:numId="11">
    <w:abstractNumId w:val="21"/>
    <w:lvlOverride w:ilvl="0">
      <w:lvl w:ilvl="0">
        <w:numFmt w:val="lowerLetter"/>
        <w:lvlText w:val="%1."/>
        <w:lvlJc w:val="left"/>
      </w:lvl>
    </w:lvlOverride>
  </w:num>
  <w:num w:numId="12">
    <w:abstractNumId w:val="25"/>
  </w:num>
  <w:num w:numId="13">
    <w:abstractNumId w:val="11"/>
  </w:num>
  <w:num w:numId="14">
    <w:abstractNumId w:val="9"/>
  </w:num>
  <w:num w:numId="15">
    <w:abstractNumId w:val="0"/>
  </w:num>
  <w:num w:numId="16">
    <w:abstractNumId w:val="30"/>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23"/>
  </w:num>
  <w:num w:numId="21">
    <w:abstractNumId w:val="18"/>
  </w:num>
  <w:num w:numId="22">
    <w:abstractNumId w:val="32"/>
  </w:num>
  <w:num w:numId="23">
    <w:abstractNumId w:val="20"/>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2"/>
  </w:num>
  <w:num w:numId="26">
    <w:abstractNumId w:val="33"/>
  </w:num>
  <w:num w:numId="27">
    <w:abstractNumId w:val="24"/>
  </w:num>
  <w:num w:numId="28">
    <w:abstractNumId w:val="5"/>
  </w:num>
  <w:num w:numId="29">
    <w:abstractNumId w:val="16"/>
  </w:num>
  <w:num w:numId="30">
    <w:abstractNumId w:val="22"/>
  </w:num>
  <w:num w:numId="31">
    <w:abstractNumId w:val="14"/>
    <w:lvlOverride w:ilvl="0">
      <w:lvl w:ilvl="0">
        <w:numFmt w:val="decimal"/>
        <w:lvlText w:val="%1."/>
        <w:lvlJc w:val="left"/>
      </w:lvl>
    </w:lvlOverride>
  </w:num>
  <w:num w:numId="32">
    <w:abstractNumId w:val="14"/>
    <w:lvlOverride w:ilvl="0">
      <w:lvl w:ilvl="0">
        <w:numFmt w:val="decimal"/>
        <w:lvlText w:val="%1."/>
        <w:lvlJc w:val="left"/>
      </w:lvl>
    </w:lvlOverride>
    <w:lvlOverride w:ilvl="1">
      <w:lvl w:ilvl="1">
        <w:numFmt w:val="lowerLetter"/>
        <w:lvlText w:val="%2."/>
        <w:lvlJc w:val="left"/>
      </w:lvl>
    </w:lvlOverride>
  </w:num>
  <w:num w:numId="33">
    <w:abstractNumId w:val="14"/>
    <w:lvlOverride w:ilvl="0">
      <w:lvl w:ilvl="0">
        <w:numFmt w:val="decimal"/>
        <w:lvlText w:val="%1."/>
        <w:lvlJc w:val="left"/>
      </w:lvl>
    </w:lvlOverride>
    <w:lvlOverride w:ilvl="1">
      <w:lvl w:ilvl="1">
        <w:numFmt w:val="lowerLetter"/>
        <w:lvlText w:val="%2."/>
        <w:lvlJc w:val="left"/>
      </w:lvl>
    </w:lvlOverride>
  </w:num>
  <w:num w:numId="34">
    <w:abstractNumId w:val="14"/>
    <w:lvlOverride w:ilvl="0">
      <w:lvl w:ilvl="0">
        <w:numFmt w:val="decimal"/>
        <w:lvlText w:val="%1."/>
        <w:lvlJc w:val="left"/>
      </w:lvl>
    </w:lvlOverride>
    <w:lvlOverride w:ilvl="1">
      <w:lvl w:ilvl="1">
        <w:numFmt w:val="lowerLetter"/>
        <w:lvlText w:val="%2."/>
        <w:lvlJc w:val="left"/>
      </w:lvl>
    </w:lvlOverride>
  </w:num>
  <w:num w:numId="35">
    <w:abstractNumId w:val="4"/>
    <w:lvlOverride w:ilvl="0">
      <w:lvl w:ilvl="0">
        <w:numFmt w:val="decimal"/>
        <w:lvlText w:val="%1."/>
        <w:lvlJc w:val="left"/>
      </w:lvl>
    </w:lvlOverride>
  </w:num>
  <w:num w:numId="36">
    <w:abstractNumId w:val="4"/>
    <w:lvlOverride w:ilvl="0">
      <w:lvl w:ilvl="0">
        <w:numFmt w:val="decimal"/>
        <w:lvlText w:val="%1."/>
        <w:lvlJc w:val="left"/>
      </w:lvl>
    </w:lvlOverride>
  </w:num>
  <w:num w:numId="37">
    <w:abstractNumId w:val="4"/>
    <w:lvlOverride w:ilvl="0">
      <w:lvl w:ilvl="0">
        <w:numFmt w:val="decimal"/>
        <w:lvlText w:val="%1."/>
        <w:lvlJc w:val="left"/>
      </w:lvl>
    </w:lvlOverride>
  </w:num>
  <w:num w:numId="38">
    <w:abstractNumId w:val="34"/>
  </w:num>
  <w:num w:numId="39">
    <w:abstractNumId w:val="8"/>
  </w:num>
  <w:num w:numId="40">
    <w:abstractNumId w:val="10"/>
  </w:num>
  <w:num w:numId="41">
    <w:abstractNumId w:val="2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07"/>
    <w:rsid w:val="000064D6"/>
    <w:rsid w:val="000130CE"/>
    <w:rsid w:val="00015F8F"/>
    <w:rsid w:val="00051D06"/>
    <w:rsid w:val="00091511"/>
    <w:rsid w:val="0010353E"/>
    <w:rsid w:val="001104C5"/>
    <w:rsid w:val="001123F2"/>
    <w:rsid w:val="00115471"/>
    <w:rsid w:val="001227E6"/>
    <w:rsid w:val="00123B0F"/>
    <w:rsid w:val="00161903"/>
    <w:rsid w:val="0017273A"/>
    <w:rsid w:val="00172E7A"/>
    <w:rsid w:val="00173BB6"/>
    <w:rsid w:val="00191288"/>
    <w:rsid w:val="001B6B5B"/>
    <w:rsid w:val="001C5D06"/>
    <w:rsid w:val="001C7D18"/>
    <w:rsid w:val="001D5912"/>
    <w:rsid w:val="001E19C1"/>
    <w:rsid w:val="001E3DE1"/>
    <w:rsid w:val="00207CAA"/>
    <w:rsid w:val="00211345"/>
    <w:rsid w:val="00220661"/>
    <w:rsid w:val="0024566A"/>
    <w:rsid w:val="00282E0F"/>
    <w:rsid w:val="002969E7"/>
    <w:rsid w:val="002D4C2C"/>
    <w:rsid w:val="002E1639"/>
    <w:rsid w:val="002E2517"/>
    <w:rsid w:val="002F57D3"/>
    <w:rsid w:val="003168AB"/>
    <w:rsid w:val="00324FA7"/>
    <w:rsid w:val="003343BE"/>
    <w:rsid w:val="00337070"/>
    <w:rsid w:val="00344FAF"/>
    <w:rsid w:val="0037586A"/>
    <w:rsid w:val="00387F97"/>
    <w:rsid w:val="003A012C"/>
    <w:rsid w:val="003B1306"/>
    <w:rsid w:val="003C49DF"/>
    <w:rsid w:val="003D1597"/>
    <w:rsid w:val="003E0362"/>
    <w:rsid w:val="003E64F8"/>
    <w:rsid w:val="003F364A"/>
    <w:rsid w:val="003F633A"/>
    <w:rsid w:val="0041445E"/>
    <w:rsid w:val="004205CA"/>
    <w:rsid w:val="00423FF7"/>
    <w:rsid w:val="00424E16"/>
    <w:rsid w:val="00426A29"/>
    <w:rsid w:val="004572A4"/>
    <w:rsid w:val="00473065"/>
    <w:rsid w:val="004B1068"/>
    <w:rsid w:val="004C5E87"/>
    <w:rsid w:val="004D36AF"/>
    <w:rsid w:val="004E0D3C"/>
    <w:rsid w:val="004F7505"/>
    <w:rsid w:val="0050101B"/>
    <w:rsid w:val="00511CE5"/>
    <w:rsid w:val="00523DF6"/>
    <w:rsid w:val="00525476"/>
    <w:rsid w:val="00561464"/>
    <w:rsid w:val="005723DE"/>
    <w:rsid w:val="00575C68"/>
    <w:rsid w:val="005771AB"/>
    <w:rsid w:val="0059353D"/>
    <w:rsid w:val="005B62AD"/>
    <w:rsid w:val="005D0B2A"/>
    <w:rsid w:val="005E190B"/>
    <w:rsid w:val="005F18AC"/>
    <w:rsid w:val="00601FF9"/>
    <w:rsid w:val="00621B8C"/>
    <w:rsid w:val="00622A3A"/>
    <w:rsid w:val="00623689"/>
    <w:rsid w:val="00643212"/>
    <w:rsid w:val="006679F9"/>
    <w:rsid w:val="006A3951"/>
    <w:rsid w:val="006B6E1E"/>
    <w:rsid w:val="006C5C25"/>
    <w:rsid w:val="006C5C35"/>
    <w:rsid w:val="006F3F6A"/>
    <w:rsid w:val="00706D6E"/>
    <w:rsid w:val="0070700E"/>
    <w:rsid w:val="007070EA"/>
    <w:rsid w:val="00732BDB"/>
    <w:rsid w:val="00736E9F"/>
    <w:rsid w:val="007534FD"/>
    <w:rsid w:val="00766F17"/>
    <w:rsid w:val="0077588B"/>
    <w:rsid w:val="00786E8C"/>
    <w:rsid w:val="007A1486"/>
    <w:rsid w:val="007A6D63"/>
    <w:rsid w:val="007C1862"/>
    <w:rsid w:val="007C377D"/>
    <w:rsid w:val="007C5F5C"/>
    <w:rsid w:val="007C637E"/>
    <w:rsid w:val="007D4FC5"/>
    <w:rsid w:val="007E7301"/>
    <w:rsid w:val="007F12DD"/>
    <w:rsid w:val="007F17EF"/>
    <w:rsid w:val="00812442"/>
    <w:rsid w:val="00832D5C"/>
    <w:rsid w:val="0083523A"/>
    <w:rsid w:val="0085120E"/>
    <w:rsid w:val="008A6DD6"/>
    <w:rsid w:val="0090197C"/>
    <w:rsid w:val="009072CE"/>
    <w:rsid w:val="009105A0"/>
    <w:rsid w:val="00910800"/>
    <w:rsid w:val="00923414"/>
    <w:rsid w:val="009476C0"/>
    <w:rsid w:val="00960DD8"/>
    <w:rsid w:val="009726C3"/>
    <w:rsid w:val="009826C9"/>
    <w:rsid w:val="00983B55"/>
    <w:rsid w:val="009F2471"/>
    <w:rsid w:val="00A40B51"/>
    <w:rsid w:val="00A47999"/>
    <w:rsid w:val="00A7560A"/>
    <w:rsid w:val="00A8167B"/>
    <w:rsid w:val="00A8250B"/>
    <w:rsid w:val="00A9242B"/>
    <w:rsid w:val="00AB4D6F"/>
    <w:rsid w:val="00AC4E81"/>
    <w:rsid w:val="00AE11B8"/>
    <w:rsid w:val="00AE52D4"/>
    <w:rsid w:val="00AF45ED"/>
    <w:rsid w:val="00AF53CC"/>
    <w:rsid w:val="00B21D0B"/>
    <w:rsid w:val="00B3733C"/>
    <w:rsid w:val="00B7636E"/>
    <w:rsid w:val="00B777A3"/>
    <w:rsid w:val="00B83356"/>
    <w:rsid w:val="00B93506"/>
    <w:rsid w:val="00BE0189"/>
    <w:rsid w:val="00BF3EC0"/>
    <w:rsid w:val="00C023D0"/>
    <w:rsid w:val="00C11E8D"/>
    <w:rsid w:val="00C131F8"/>
    <w:rsid w:val="00C2414C"/>
    <w:rsid w:val="00C27913"/>
    <w:rsid w:val="00C43A31"/>
    <w:rsid w:val="00C479ED"/>
    <w:rsid w:val="00C80025"/>
    <w:rsid w:val="00C905AA"/>
    <w:rsid w:val="00CD1CA0"/>
    <w:rsid w:val="00CF0895"/>
    <w:rsid w:val="00CF47CB"/>
    <w:rsid w:val="00CF71D5"/>
    <w:rsid w:val="00D01E80"/>
    <w:rsid w:val="00D13C82"/>
    <w:rsid w:val="00D41C92"/>
    <w:rsid w:val="00D42F86"/>
    <w:rsid w:val="00D459E8"/>
    <w:rsid w:val="00D5141B"/>
    <w:rsid w:val="00D97E9D"/>
    <w:rsid w:val="00DA0CE7"/>
    <w:rsid w:val="00DA773E"/>
    <w:rsid w:val="00DC5F0B"/>
    <w:rsid w:val="00DD1DDD"/>
    <w:rsid w:val="00DE11A5"/>
    <w:rsid w:val="00DE1854"/>
    <w:rsid w:val="00DF2AA5"/>
    <w:rsid w:val="00E031B9"/>
    <w:rsid w:val="00E13E11"/>
    <w:rsid w:val="00E32CF1"/>
    <w:rsid w:val="00E3505B"/>
    <w:rsid w:val="00E434E7"/>
    <w:rsid w:val="00E616E7"/>
    <w:rsid w:val="00E7084C"/>
    <w:rsid w:val="00E8086E"/>
    <w:rsid w:val="00E82B0B"/>
    <w:rsid w:val="00E84507"/>
    <w:rsid w:val="00E86A6B"/>
    <w:rsid w:val="00E95D12"/>
    <w:rsid w:val="00EA2BFC"/>
    <w:rsid w:val="00EB06B4"/>
    <w:rsid w:val="00EC5C6C"/>
    <w:rsid w:val="00ED3CD4"/>
    <w:rsid w:val="00ED5E62"/>
    <w:rsid w:val="00F0362A"/>
    <w:rsid w:val="00F16220"/>
    <w:rsid w:val="00F17420"/>
    <w:rsid w:val="00F369B0"/>
    <w:rsid w:val="00F46E0C"/>
    <w:rsid w:val="00F6566E"/>
    <w:rsid w:val="00F74332"/>
    <w:rsid w:val="00FA172A"/>
    <w:rsid w:val="00FA3594"/>
    <w:rsid w:val="00FB2BA9"/>
    <w:rsid w:val="00FC0DCF"/>
    <w:rsid w:val="00FC76AC"/>
    <w:rsid w:val="00FF0FD0"/>
    <w:rsid w:val="00FF6F3F"/>
    <w:rsid w:val="0ABAA24D"/>
    <w:rsid w:val="0C455B0C"/>
    <w:rsid w:val="144F00B1"/>
    <w:rsid w:val="1B441B21"/>
    <w:rsid w:val="1C458F45"/>
    <w:rsid w:val="1D1F57FA"/>
    <w:rsid w:val="1E99B7CF"/>
    <w:rsid w:val="1EDBAE1B"/>
    <w:rsid w:val="257B9930"/>
    <w:rsid w:val="2C48310C"/>
    <w:rsid w:val="2FEE57D9"/>
    <w:rsid w:val="35A8ED19"/>
    <w:rsid w:val="3A7417CF"/>
    <w:rsid w:val="3BCF159D"/>
    <w:rsid w:val="40788E11"/>
    <w:rsid w:val="4CA7B633"/>
    <w:rsid w:val="4D49E932"/>
    <w:rsid w:val="4ED86487"/>
    <w:rsid w:val="51A11B79"/>
    <w:rsid w:val="55CDA7B1"/>
    <w:rsid w:val="568C1897"/>
    <w:rsid w:val="572B66B4"/>
    <w:rsid w:val="58981760"/>
    <w:rsid w:val="5BAC6F52"/>
    <w:rsid w:val="5DF4603A"/>
    <w:rsid w:val="606725CA"/>
    <w:rsid w:val="60B9968C"/>
    <w:rsid w:val="61CC102D"/>
    <w:rsid w:val="66095205"/>
    <w:rsid w:val="6664F146"/>
    <w:rsid w:val="66E07B4E"/>
    <w:rsid w:val="6BF48BF3"/>
    <w:rsid w:val="6FB4DA7A"/>
    <w:rsid w:val="71F92651"/>
    <w:rsid w:val="72B7D4D0"/>
    <w:rsid w:val="72C730E2"/>
    <w:rsid w:val="7C9C0072"/>
    <w:rsid w:val="7CF656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F87D"/>
  <w15:docId w15:val="{4AD3F370-84CF-4E03-AC09-13D687C2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9072CE"/>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507"/>
    <w:pPr>
      <w:spacing w:before="100" w:beforeAutospacing="1" w:after="100" w:afterAutospacing="1"/>
    </w:pPr>
    <w:rPr>
      <w:lang w:bidi="he-IL"/>
    </w:rPr>
  </w:style>
  <w:style w:type="character" w:styleId="Hyperlink">
    <w:name w:val="Hyperlink"/>
    <w:basedOn w:val="DefaultParagraphFont"/>
    <w:uiPriority w:val="99"/>
    <w:unhideWhenUsed/>
    <w:rsid w:val="00E84507"/>
    <w:rPr>
      <w:color w:val="0000FF"/>
      <w:u w:val="single"/>
    </w:rPr>
  </w:style>
  <w:style w:type="paragraph" w:styleId="Header">
    <w:name w:val="header"/>
    <w:basedOn w:val="Normal"/>
    <w:link w:val="HeaderChar"/>
    <w:uiPriority w:val="99"/>
    <w:rsid w:val="0090197C"/>
    <w:pPr>
      <w:tabs>
        <w:tab w:val="center" w:pos="4680"/>
        <w:tab w:val="right" w:pos="9360"/>
      </w:tabs>
    </w:pPr>
  </w:style>
  <w:style w:type="character" w:customStyle="1" w:styleId="HeaderChar">
    <w:name w:val="Header Char"/>
    <w:basedOn w:val="DefaultParagraphFont"/>
    <w:link w:val="Header"/>
    <w:uiPriority w:val="99"/>
    <w:rsid w:val="0090197C"/>
    <w:rPr>
      <w:sz w:val="24"/>
      <w:szCs w:val="24"/>
      <w:lang w:bidi="ar-SA"/>
    </w:rPr>
  </w:style>
  <w:style w:type="paragraph" w:styleId="Footer">
    <w:name w:val="footer"/>
    <w:basedOn w:val="Normal"/>
    <w:link w:val="FooterChar"/>
    <w:rsid w:val="0090197C"/>
    <w:pPr>
      <w:tabs>
        <w:tab w:val="center" w:pos="4680"/>
        <w:tab w:val="right" w:pos="9360"/>
      </w:tabs>
    </w:pPr>
  </w:style>
  <w:style w:type="character" w:customStyle="1" w:styleId="FooterChar">
    <w:name w:val="Footer Char"/>
    <w:basedOn w:val="DefaultParagraphFont"/>
    <w:link w:val="Footer"/>
    <w:rsid w:val="0090197C"/>
    <w:rPr>
      <w:sz w:val="24"/>
      <w:szCs w:val="24"/>
      <w:lang w:bidi="ar-SA"/>
    </w:rPr>
  </w:style>
  <w:style w:type="paragraph" w:styleId="BalloonText">
    <w:name w:val="Balloon Text"/>
    <w:basedOn w:val="Normal"/>
    <w:link w:val="BalloonTextChar"/>
    <w:rsid w:val="0090197C"/>
    <w:rPr>
      <w:rFonts w:ascii="Tahoma" w:hAnsi="Tahoma" w:cs="Tahoma"/>
      <w:sz w:val="16"/>
      <w:szCs w:val="16"/>
    </w:rPr>
  </w:style>
  <w:style w:type="character" w:customStyle="1" w:styleId="BalloonTextChar">
    <w:name w:val="Balloon Text Char"/>
    <w:basedOn w:val="DefaultParagraphFont"/>
    <w:link w:val="BalloonText"/>
    <w:rsid w:val="0090197C"/>
    <w:rPr>
      <w:rFonts w:ascii="Tahoma" w:hAnsi="Tahoma" w:cs="Tahoma"/>
      <w:sz w:val="16"/>
      <w:szCs w:val="16"/>
      <w:lang w:bidi="ar-SA"/>
    </w:rPr>
  </w:style>
  <w:style w:type="character" w:customStyle="1" w:styleId="Heading1Char">
    <w:name w:val="Heading 1 Char"/>
    <w:basedOn w:val="DefaultParagraphFont"/>
    <w:link w:val="Heading1"/>
    <w:uiPriority w:val="9"/>
    <w:rsid w:val="009072CE"/>
    <w:rPr>
      <w:b/>
      <w:bCs/>
      <w:kern w:val="36"/>
      <w:sz w:val="48"/>
      <w:szCs w:val="48"/>
    </w:rPr>
  </w:style>
  <w:style w:type="paragraph" w:styleId="ListParagraph">
    <w:name w:val="List Paragraph"/>
    <w:basedOn w:val="Normal"/>
    <w:uiPriority w:val="34"/>
    <w:qFormat/>
    <w:rsid w:val="00E32CF1"/>
    <w:pPr>
      <w:ind w:left="720"/>
      <w:contextualSpacing/>
    </w:pPr>
  </w:style>
  <w:style w:type="character" w:customStyle="1" w:styleId="glossaryitem">
    <w:name w:val="glossary_item"/>
    <w:basedOn w:val="DefaultParagraphFont"/>
    <w:rsid w:val="00EC5C6C"/>
  </w:style>
  <w:style w:type="character" w:styleId="FollowedHyperlink">
    <w:name w:val="FollowedHyperlink"/>
    <w:basedOn w:val="DefaultParagraphFont"/>
    <w:rsid w:val="007C637E"/>
    <w:rPr>
      <w:color w:val="800080" w:themeColor="followedHyperlink"/>
      <w:u w:val="single"/>
    </w:rPr>
  </w:style>
  <w:style w:type="character" w:customStyle="1" w:styleId="versenum">
    <w:name w:val="versenum"/>
    <w:basedOn w:val="DefaultParagraphFont"/>
    <w:rsid w:val="00D13C82"/>
  </w:style>
  <w:style w:type="character" w:customStyle="1" w:styleId="apple-converted-space">
    <w:name w:val="apple-converted-space"/>
    <w:basedOn w:val="DefaultParagraphFont"/>
    <w:rsid w:val="00D13C82"/>
  </w:style>
  <w:style w:type="character" w:styleId="UnresolvedMention">
    <w:name w:val="Unresolved Mention"/>
    <w:basedOn w:val="DefaultParagraphFont"/>
    <w:uiPriority w:val="99"/>
    <w:semiHidden/>
    <w:unhideWhenUsed/>
    <w:rsid w:val="00F3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4769">
      <w:bodyDiv w:val="1"/>
      <w:marLeft w:val="0"/>
      <w:marRight w:val="0"/>
      <w:marTop w:val="0"/>
      <w:marBottom w:val="0"/>
      <w:divBdr>
        <w:top w:val="none" w:sz="0" w:space="0" w:color="auto"/>
        <w:left w:val="none" w:sz="0" w:space="0" w:color="auto"/>
        <w:bottom w:val="none" w:sz="0" w:space="0" w:color="auto"/>
        <w:right w:val="none" w:sz="0" w:space="0" w:color="auto"/>
      </w:divBdr>
      <w:divsChild>
        <w:div w:id="428815890">
          <w:marLeft w:val="0"/>
          <w:marRight w:val="0"/>
          <w:marTop w:val="0"/>
          <w:marBottom w:val="0"/>
          <w:divBdr>
            <w:top w:val="none" w:sz="0" w:space="0" w:color="auto"/>
            <w:left w:val="none" w:sz="0" w:space="0" w:color="auto"/>
            <w:bottom w:val="none" w:sz="0" w:space="0" w:color="auto"/>
            <w:right w:val="none" w:sz="0" w:space="0" w:color="auto"/>
          </w:divBdr>
        </w:div>
        <w:div w:id="560483953">
          <w:marLeft w:val="0"/>
          <w:marRight w:val="0"/>
          <w:marTop w:val="0"/>
          <w:marBottom w:val="0"/>
          <w:divBdr>
            <w:top w:val="none" w:sz="0" w:space="0" w:color="auto"/>
            <w:left w:val="none" w:sz="0" w:space="0" w:color="auto"/>
            <w:bottom w:val="none" w:sz="0" w:space="0" w:color="auto"/>
            <w:right w:val="none" w:sz="0" w:space="0" w:color="auto"/>
          </w:divBdr>
        </w:div>
        <w:div w:id="920456284">
          <w:marLeft w:val="0"/>
          <w:marRight w:val="0"/>
          <w:marTop w:val="0"/>
          <w:marBottom w:val="0"/>
          <w:divBdr>
            <w:top w:val="none" w:sz="0" w:space="0" w:color="auto"/>
            <w:left w:val="none" w:sz="0" w:space="0" w:color="auto"/>
            <w:bottom w:val="none" w:sz="0" w:space="0" w:color="auto"/>
            <w:right w:val="none" w:sz="0" w:space="0" w:color="auto"/>
          </w:divBdr>
        </w:div>
        <w:div w:id="1458186778">
          <w:marLeft w:val="0"/>
          <w:marRight w:val="0"/>
          <w:marTop w:val="0"/>
          <w:marBottom w:val="0"/>
          <w:divBdr>
            <w:top w:val="none" w:sz="0" w:space="0" w:color="auto"/>
            <w:left w:val="none" w:sz="0" w:space="0" w:color="auto"/>
            <w:bottom w:val="none" w:sz="0" w:space="0" w:color="auto"/>
            <w:right w:val="none" w:sz="0" w:space="0" w:color="auto"/>
          </w:divBdr>
        </w:div>
        <w:div w:id="1565991698">
          <w:marLeft w:val="0"/>
          <w:marRight w:val="0"/>
          <w:marTop w:val="0"/>
          <w:marBottom w:val="0"/>
          <w:divBdr>
            <w:top w:val="none" w:sz="0" w:space="0" w:color="auto"/>
            <w:left w:val="none" w:sz="0" w:space="0" w:color="auto"/>
            <w:bottom w:val="none" w:sz="0" w:space="0" w:color="auto"/>
            <w:right w:val="none" w:sz="0" w:space="0" w:color="auto"/>
          </w:divBdr>
        </w:div>
        <w:div w:id="1684044454">
          <w:marLeft w:val="0"/>
          <w:marRight w:val="0"/>
          <w:marTop w:val="0"/>
          <w:marBottom w:val="0"/>
          <w:divBdr>
            <w:top w:val="none" w:sz="0" w:space="0" w:color="auto"/>
            <w:left w:val="none" w:sz="0" w:space="0" w:color="auto"/>
            <w:bottom w:val="none" w:sz="0" w:space="0" w:color="auto"/>
            <w:right w:val="none" w:sz="0" w:space="0" w:color="auto"/>
          </w:divBdr>
        </w:div>
        <w:div w:id="1725058291">
          <w:marLeft w:val="0"/>
          <w:marRight w:val="0"/>
          <w:marTop w:val="0"/>
          <w:marBottom w:val="0"/>
          <w:divBdr>
            <w:top w:val="none" w:sz="0" w:space="0" w:color="auto"/>
            <w:left w:val="none" w:sz="0" w:space="0" w:color="auto"/>
            <w:bottom w:val="none" w:sz="0" w:space="0" w:color="auto"/>
            <w:right w:val="none" w:sz="0" w:space="0" w:color="auto"/>
          </w:divBdr>
        </w:div>
        <w:div w:id="1793137224">
          <w:marLeft w:val="0"/>
          <w:marRight w:val="0"/>
          <w:marTop w:val="0"/>
          <w:marBottom w:val="0"/>
          <w:divBdr>
            <w:top w:val="none" w:sz="0" w:space="0" w:color="auto"/>
            <w:left w:val="none" w:sz="0" w:space="0" w:color="auto"/>
            <w:bottom w:val="none" w:sz="0" w:space="0" w:color="auto"/>
            <w:right w:val="none" w:sz="0" w:space="0" w:color="auto"/>
          </w:divBdr>
        </w:div>
      </w:divsChild>
    </w:div>
    <w:div w:id="316155942">
      <w:bodyDiv w:val="1"/>
      <w:marLeft w:val="0"/>
      <w:marRight w:val="0"/>
      <w:marTop w:val="0"/>
      <w:marBottom w:val="0"/>
      <w:divBdr>
        <w:top w:val="none" w:sz="0" w:space="0" w:color="auto"/>
        <w:left w:val="none" w:sz="0" w:space="0" w:color="auto"/>
        <w:bottom w:val="none" w:sz="0" w:space="0" w:color="auto"/>
        <w:right w:val="none" w:sz="0" w:space="0" w:color="auto"/>
      </w:divBdr>
    </w:div>
    <w:div w:id="508182287">
      <w:bodyDiv w:val="1"/>
      <w:marLeft w:val="0"/>
      <w:marRight w:val="0"/>
      <w:marTop w:val="0"/>
      <w:marBottom w:val="0"/>
      <w:divBdr>
        <w:top w:val="none" w:sz="0" w:space="0" w:color="auto"/>
        <w:left w:val="none" w:sz="0" w:space="0" w:color="auto"/>
        <w:bottom w:val="none" w:sz="0" w:space="0" w:color="auto"/>
        <w:right w:val="none" w:sz="0" w:space="0" w:color="auto"/>
      </w:divBdr>
    </w:div>
    <w:div w:id="531386702">
      <w:bodyDiv w:val="1"/>
      <w:marLeft w:val="0"/>
      <w:marRight w:val="0"/>
      <w:marTop w:val="0"/>
      <w:marBottom w:val="0"/>
      <w:divBdr>
        <w:top w:val="none" w:sz="0" w:space="0" w:color="auto"/>
        <w:left w:val="none" w:sz="0" w:space="0" w:color="auto"/>
        <w:bottom w:val="none" w:sz="0" w:space="0" w:color="auto"/>
        <w:right w:val="none" w:sz="0" w:space="0" w:color="auto"/>
      </w:divBdr>
    </w:div>
    <w:div w:id="574435091">
      <w:bodyDiv w:val="1"/>
      <w:marLeft w:val="0"/>
      <w:marRight w:val="0"/>
      <w:marTop w:val="0"/>
      <w:marBottom w:val="0"/>
      <w:divBdr>
        <w:top w:val="none" w:sz="0" w:space="0" w:color="auto"/>
        <w:left w:val="none" w:sz="0" w:space="0" w:color="auto"/>
        <w:bottom w:val="none" w:sz="0" w:space="0" w:color="auto"/>
        <w:right w:val="none" w:sz="0" w:space="0" w:color="auto"/>
      </w:divBdr>
    </w:div>
    <w:div w:id="600994736">
      <w:bodyDiv w:val="1"/>
      <w:marLeft w:val="0"/>
      <w:marRight w:val="0"/>
      <w:marTop w:val="0"/>
      <w:marBottom w:val="0"/>
      <w:divBdr>
        <w:top w:val="none" w:sz="0" w:space="0" w:color="auto"/>
        <w:left w:val="none" w:sz="0" w:space="0" w:color="auto"/>
        <w:bottom w:val="none" w:sz="0" w:space="0" w:color="auto"/>
        <w:right w:val="none" w:sz="0" w:space="0" w:color="auto"/>
      </w:divBdr>
      <w:divsChild>
        <w:div w:id="259729126">
          <w:blockQuote w:val="1"/>
          <w:marLeft w:val="0"/>
          <w:marRight w:val="0"/>
          <w:marTop w:val="0"/>
          <w:marBottom w:val="270"/>
          <w:divBdr>
            <w:top w:val="none" w:sz="0" w:space="0" w:color="auto"/>
            <w:left w:val="none" w:sz="0" w:space="0" w:color="auto"/>
            <w:bottom w:val="none" w:sz="0" w:space="0" w:color="auto"/>
            <w:right w:val="none" w:sz="0" w:space="0" w:color="auto"/>
          </w:divBdr>
        </w:div>
        <w:div w:id="475033524">
          <w:blockQuote w:val="1"/>
          <w:marLeft w:val="0"/>
          <w:marRight w:val="0"/>
          <w:marTop w:val="0"/>
          <w:marBottom w:val="270"/>
          <w:divBdr>
            <w:top w:val="none" w:sz="0" w:space="0" w:color="auto"/>
            <w:left w:val="none" w:sz="0" w:space="0" w:color="auto"/>
            <w:bottom w:val="none" w:sz="0" w:space="0" w:color="auto"/>
            <w:right w:val="none" w:sz="0" w:space="0" w:color="auto"/>
          </w:divBdr>
        </w:div>
        <w:div w:id="1550917038">
          <w:blockQuote w:val="1"/>
          <w:marLeft w:val="0"/>
          <w:marRight w:val="0"/>
          <w:marTop w:val="0"/>
          <w:marBottom w:val="270"/>
          <w:divBdr>
            <w:top w:val="none" w:sz="0" w:space="0" w:color="auto"/>
            <w:left w:val="none" w:sz="0" w:space="0" w:color="auto"/>
            <w:bottom w:val="none" w:sz="0" w:space="0" w:color="auto"/>
            <w:right w:val="none" w:sz="0" w:space="0" w:color="auto"/>
          </w:divBdr>
        </w:div>
        <w:div w:id="1806435642">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 w:id="726494771">
      <w:bodyDiv w:val="1"/>
      <w:marLeft w:val="0"/>
      <w:marRight w:val="0"/>
      <w:marTop w:val="0"/>
      <w:marBottom w:val="0"/>
      <w:divBdr>
        <w:top w:val="none" w:sz="0" w:space="0" w:color="auto"/>
        <w:left w:val="none" w:sz="0" w:space="0" w:color="auto"/>
        <w:bottom w:val="none" w:sz="0" w:space="0" w:color="auto"/>
        <w:right w:val="none" w:sz="0" w:space="0" w:color="auto"/>
      </w:divBdr>
    </w:div>
    <w:div w:id="862283289">
      <w:bodyDiv w:val="1"/>
      <w:marLeft w:val="0"/>
      <w:marRight w:val="0"/>
      <w:marTop w:val="0"/>
      <w:marBottom w:val="0"/>
      <w:divBdr>
        <w:top w:val="none" w:sz="0" w:space="0" w:color="auto"/>
        <w:left w:val="none" w:sz="0" w:space="0" w:color="auto"/>
        <w:bottom w:val="none" w:sz="0" w:space="0" w:color="auto"/>
        <w:right w:val="none" w:sz="0" w:space="0" w:color="auto"/>
      </w:divBdr>
    </w:div>
    <w:div w:id="1037509726">
      <w:bodyDiv w:val="1"/>
      <w:marLeft w:val="0"/>
      <w:marRight w:val="0"/>
      <w:marTop w:val="0"/>
      <w:marBottom w:val="0"/>
      <w:divBdr>
        <w:top w:val="none" w:sz="0" w:space="0" w:color="auto"/>
        <w:left w:val="none" w:sz="0" w:space="0" w:color="auto"/>
        <w:bottom w:val="none" w:sz="0" w:space="0" w:color="auto"/>
        <w:right w:val="none" w:sz="0" w:space="0" w:color="auto"/>
      </w:divBdr>
    </w:div>
    <w:div w:id="1066804081">
      <w:bodyDiv w:val="1"/>
      <w:marLeft w:val="0"/>
      <w:marRight w:val="0"/>
      <w:marTop w:val="0"/>
      <w:marBottom w:val="0"/>
      <w:divBdr>
        <w:top w:val="none" w:sz="0" w:space="0" w:color="auto"/>
        <w:left w:val="none" w:sz="0" w:space="0" w:color="auto"/>
        <w:bottom w:val="none" w:sz="0" w:space="0" w:color="auto"/>
        <w:right w:val="none" w:sz="0" w:space="0" w:color="auto"/>
      </w:divBdr>
    </w:div>
    <w:div w:id="1137534155">
      <w:bodyDiv w:val="1"/>
      <w:marLeft w:val="0"/>
      <w:marRight w:val="0"/>
      <w:marTop w:val="0"/>
      <w:marBottom w:val="0"/>
      <w:divBdr>
        <w:top w:val="none" w:sz="0" w:space="0" w:color="auto"/>
        <w:left w:val="none" w:sz="0" w:space="0" w:color="auto"/>
        <w:bottom w:val="none" w:sz="0" w:space="0" w:color="auto"/>
        <w:right w:val="none" w:sz="0" w:space="0" w:color="auto"/>
      </w:divBdr>
    </w:div>
    <w:div w:id="1293831391">
      <w:bodyDiv w:val="1"/>
      <w:marLeft w:val="0"/>
      <w:marRight w:val="0"/>
      <w:marTop w:val="0"/>
      <w:marBottom w:val="0"/>
      <w:divBdr>
        <w:top w:val="none" w:sz="0" w:space="0" w:color="auto"/>
        <w:left w:val="none" w:sz="0" w:space="0" w:color="auto"/>
        <w:bottom w:val="none" w:sz="0" w:space="0" w:color="auto"/>
        <w:right w:val="none" w:sz="0" w:space="0" w:color="auto"/>
      </w:divBdr>
    </w:div>
    <w:div w:id="1353527417">
      <w:bodyDiv w:val="1"/>
      <w:marLeft w:val="0"/>
      <w:marRight w:val="0"/>
      <w:marTop w:val="0"/>
      <w:marBottom w:val="0"/>
      <w:divBdr>
        <w:top w:val="none" w:sz="0" w:space="0" w:color="auto"/>
        <w:left w:val="none" w:sz="0" w:space="0" w:color="auto"/>
        <w:bottom w:val="none" w:sz="0" w:space="0" w:color="auto"/>
        <w:right w:val="none" w:sz="0" w:space="0" w:color="auto"/>
      </w:divBdr>
    </w:div>
    <w:div w:id="1369255520">
      <w:bodyDiv w:val="1"/>
      <w:marLeft w:val="0"/>
      <w:marRight w:val="0"/>
      <w:marTop w:val="0"/>
      <w:marBottom w:val="0"/>
      <w:divBdr>
        <w:top w:val="none" w:sz="0" w:space="0" w:color="auto"/>
        <w:left w:val="none" w:sz="0" w:space="0" w:color="auto"/>
        <w:bottom w:val="none" w:sz="0" w:space="0" w:color="auto"/>
        <w:right w:val="none" w:sz="0" w:space="0" w:color="auto"/>
      </w:divBdr>
    </w:div>
    <w:div w:id="1426071314">
      <w:bodyDiv w:val="1"/>
      <w:marLeft w:val="0"/>
      <w:marRight w:val="0"/>
      <w:marTop w:val="0"/>
      <w:marBottom w:val="0"/>
      <w:divBdr>
        <w:top w:val="none" w:sz="0" w:space="0" w:color="auto"/>
        <w:left w:val="none" w:sz="0" w:space="0" w:color="auto"/>
        <w:bottom w:val="none" w:sz="0" w:space="0" w:color="auto"/>
        <w:right w:val="none" w:sz="0" w:space="0" w:color="auto"/>
      </w:divBdr>
    </w:div>
    <w:div w:id="1493567239">
      <w:bodyDiv w:val="1"/>
      <w:marLeft w:val="0"/>
      <w:marRight w:val="0"/>
      <w:marTop w:val="0"/>
      <w:marBottom w:val="0"/>
      <w:divBdr>
        <w:top w:val="none" w:sz="0" w:space="0" w:color="auto"/>
        <w:left w:val="none" w:sz="0" w:space="0" w:color="auto"/>
        <w:bottom w:val="none" w:sz="0" w:space="0" w:color="auto"/>
        <w:right w:val="none" w:sz="0" w:space="0" w:color="auto"/>
      </w:divBdr>
    </w:div>
    <w:div w:id="1611085624">
      <w:bodyDiv w:val="1"/>
      <w:marLeft w:val="0"/>
      <w:marRight w:val="0"/>
      <w:marTop w:val="0"/>
      <w:marBottom w:val="0"/>
      <w:divBdr>
        <w:top w:val="none" w:sz="0" w:space="0" w:color="auto"/>
        <w:left w:val="none" w:sz="0" w:space="0" w:color="auto"/>
        <w:bottom w:val="none" w:sz="0" w:space="0" w:color="auto"/>
        <w:right w:val="none" w:sz="0" w:space="0" w:color="auto"/>
      </w:divBdr>
    </w:div>
    <w:div w:id="1725056314">
      <w:bodyDiv w:val="1"/>
      <w:marLeft w:val="0"/>
      <w:marRight w:val="0"/>
      <w:marTop w:val="0"/>
      <w:marBottom w:val="0"/>
      <w:divBdr>
        <w:top w:val="none" w:sz="0" w:space="0" w:color="auto"/>
        <w:left w:val="none" w:sz="0" w:space="0" w:color="auto"/>
        <w:bottom w:val="none" w:sz="0" w:space="0" w:color="auto"/>
        <w:right w:val="none" w:sz="0" w:space="0" w:color="auto"/>
      </w:divBdr>
    </w:div>
    <w:div w:id="1800220690">
      <w:bodyDiv w:val="1"/>
      <w:marLeft w:val="0"/>
      <w:marRight w:val="0"/>
      <w:marTop w:val="0"/>
      <w:marBottom w:val="0"/>
      <w:divBdr>
        <w:top w:val="none" w:sz="0" w:space="0" w:color="auto"/>
        <w:left w:val="none" w:sz="0" w:space="0" w:color="auto"/>
        <w:bottom w:val="none" w:sz="0" w:space="0" w:color="auto"/>
        <w:right w:val="none" w:sz="0" w:space="0" w:color="auto"/>
      </w:divBdr>
    </w:div>
    <w:div w:id="2039548193">
      <w:bodyDiv w:val="1"/>
      <w:marLeft w:val="0"/>
      <w:marRight w:val="0"/>
      <w:marTop w:val="0"/>
      <w:marBottom w:val="0"/>
      <w:divBdr>
        <w:top w:val="none" w:sz="0" w:space="0" w:color="auto"/>
        <w:left w:val="none" w:sz="0" w:space="0" w:color="auto"/>
        <w:bottom w:val="none" w:sz="0" w:space="0" w:color="auto"/>
        <w:right w:val="none" w:sz="0" w:space="0" w:color="auto"/>
      </w:divBdr>
    </w:div>
    <w:div w:id="2103605287">
      <w:bodyDiv w:val="1"/>
      <w:marLeft w:val="0"/>
      <w:marRight w:val="0"/>
      <w:marTop w:val="0"/>
      <w:marBottom w:val="0"/>
      <w:divBdr>
        <w:top w:val="none" w:sz="0" w:space="0" w:color="auto"/>
        <w:left w:val="none" w:sz="0" w:space="0" w:color="auto"/>
        <w:bottom w:val="none" w:sz="0" w:space="0" w:color="auto"/>
        <w:right w:val="none" w:sz="0" w:space="0" w:color="auto"/>
      </w:divBdr>
    </w:div>
    <w:div w:id="21419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youtube.com/watch?v=7AkOC6k-nTk" TargetMode="External"/><Relationship Id="rId18" Type="http://schemas.openxmlformats.org/officeDocument/2006/relationships/hyperlink" Target="http://www.chabad.org/1649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youtube.com/watch?v=2SWrMwW6Iqw" TargetMode="External"/><Relationship Id="rId17" Type="http://schemas.openxmlformats.org/officeDocument/2006/relationships/hyperlink" Target="http://www.chabad.org/15933" TargetMode="External"/><Relationship Id="rId2" Type="http://schemas.openxmlformats.org/officeDocument/2006/relationships/styles" Target="styles.xml"/><Relationship Id="rId16" Type="http://schemas.openxmlformats.org/officeDocument/2006/relationships/hyperlink" Target="http://www.chabad.org/16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www.chabad.org/16028" TargetMode="Externa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habad.org/15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dgm:t>
        <a:bodyPr/>
        <a:lstStyle/>
        <a:p>
          <a:r>
            <a:rPr lang="en-US"/>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dgm:spPr/>
      <dgm:t>
        <a:bodyPr/>
        <a:lstStyle/>
        <a:p>
          <a:pPr>
            <a:buFont typeface="+mj-lt"/>
            <a:buAutoNum type="arabicPeriod"/>
          </a:pPr>
          <a:r>
            <a:rPr lang="en-US"/>
            <a:t>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dgm:spPr/>
      <dgm:t>
        <a:bodyPr/>
        <a:lstStyle/>
        <a:p>
          <a:pPr>
            <a:buFont typeface="+mj-lt"/>
            <a:buAutoNum type="arabicPeriod"/>
          </a:pPr>
          <a:r>
            <a:rPr lang="en-US">
              <a:solidFill>
                <a:sysClr val="windowText" lastClr="000000"/>
              </a:solidFill>
            </a:rPr>
            <a:t>Assimilation: the insidous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dgm:t>
        <a:bodyPr/>
        <a:lstStyle/>
        <a:p>
          <a:r>
            <a:rPr lang="en-US">
              <a:solidFill>
                <a:srgbClr val="FF0000"/>
              </a:solidFill>
            </a:rPr>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dgm:spPr/>
      <dgm:t>
        <a:bodyPr/>
        <a:lstStyle/>
        <a:p>
          <a:pPr>
            <a:buFont typeface="+mj-lt"/>
            <a:buNone/>
          </a:pPr>
          <a:r>
            <a:rPr lang="en-US">
              <a:solidFill>
                <a:sysClr val="windowText" lastClr="000000"/>
              </a:solidFill>
            </a:rPr>
            <a:t>4.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dgm:t>
        <a:bodyPr/>
        <a:lstStyle/>
        <a:p>
          <a:r>
            <a:rPr lang="en-US"/>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dgm:spPr/>
      <dgm:t>
        <a:bodyPr/>
        <a:lstStyle/>
        <a:p>
          <a:pPr>
            <a:buFont typeface="+mj-lt"/>
            <a:buNone/>
          </a:pPr>
          <a:r>
            <a:rPr lang="en-US"/>
            <a:t>8. Inro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dgm:spPr/>
      <dgm:t>
        <a:bodyPr/>
        <a:lstStyle/>
        <a:p>
          <a:pPr>
            <a:buFont typeface="+mj-lt"/>
            <a:buNone/>
          </a:pPr>
          <a:r>
            <a:rPr lang="en-US"/>
            <a:t>6.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dgm:spPr/>
      <dgm:t>
        <a:bodyPr/>
        <a:lstStyle/>
        <a:p>
          <a:pPr>
            <a:buFont typeface="+mj-lt"/>
            <a:buNone/>
          </a:pPr>
          <a:r>
            <a:rPr lang="en-US"/>
            <a:t>7.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dgm:spPr/>
      <dgm:t>
        <a:bodyPr/>
        <a:lstStyle/>
        <a:p>
          <a:pPr>
            <a:buFont typeface="+mj-lt"/>
            <a:buAutoNum type="arabicPeriod"/>
          </a:pPr>
          <a:r>
            <a:rPr lang="en-US"/>
            <a:t>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dgm:spPr/>
      <dgm:t>
        <a:bodyPr/>
        <a:lstStyle/>
        <a:p>
          <a:pPr>
            <a:buFont typeface="+mj-lt"/>
            <a:buNone/>
          </a:pPr>
          <a:r>
            <a:rPr lang="en-US">
              <a:solidFill>
                <a:srgbClr val="FF0000"/>
              </a:solidFill>
            </a:rPr>
            <a:t>5.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dgm:spPr/>
      <dgm:t>
        <a:bodyPr/>
        <a:lstStyle/>
        <a:p>
          <a:pPr>
            <a:buFont typeface="+mj-lt"/>
            <a:buNone/>
          </a:pPr>
          <a:r>
            <a:rPr lang="en-US"/>
            <a:t>9.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dgm:spPr/>
      <dgm:t>
        <a:bodyPr/>
        <a:lstStyle/>
        <a:p>
          <a:pPr>
            <a:buFont typeface="+mj-lt"/>
            <a:buNone/>
          </a:pPr>
          <a:r>
            <a:rPr lang="en-US"/>
            <a:t>10.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0" presStyleCnt="3">
        <dgm:presLayoutVars>
          <dgm:chMax val="1"/>
          <dgm:bulletEnabled val="1"/>
        </dgm:presLayoutVars>
      </dgm:prSet>
      <dgm:spPr/>
    </dgm:pt>
    <dgm:pt modelId="{DCD0DE49-5B31-42AA-91B8-2C08D367F003}" type="pres">
      <dgm:prSet presAssocID="{8A20A62E-8BB6-4BF4-8E82-B2009C07B75D}" presName="descendantText" presStyleLbl="alignAcc1" presStyleIdx="0" presStyleCnt="3">
        <dgm:presLayoutVars>
          <dgm:bulletEnabled val="1"/>
        </dgm:presLayoutVars>
      </dgm:prSet>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1" presStyleCnt="3">
        <dgm:presLayoutVars>
          <dgm:chMax val="1"/>
          <dgm:bulletEnabled val="1"/>
        </dgm:presLayoutVars>
      </dgm:prSet>
      <dgm:spPr/>
    </dgm:pt>
    <dgm:pt modelId="{BF7894E8-CCF7-4F48-B22E-602045D488C1}" type="pres">
      <dgm:prSet presAssocID="{AB9A8DA7-5D59-4ABB-A509-1588ED5D9290}" presName="descendantText" presStyleLbl="alignAcc1" presStyleIdx="1" presStyleCnt="3">
        <dgm:presLayoutVars>
          <dgm:bulletEnabled val="1"/>
        </dgm:presLayoutVars>
      </dgm:prSet>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2" presStyleCnt="3">
        <dgm:presLayoutVars>
          <dgm:chMax val="1"/>
          <dgm:bulletEnabled val="1"/>
        </dgm:presLayoutVars>
      </dgm:prSet>
      <dgm:spPr/>
    </dgm:pt>
    <dgm:pt modelId="{77E35349-92B6-495D-8D4E-3F8FDE6D53B1}" type="pres">
      <dgm:prSet presAssocID="{B662BE9A-D48A-4753-A41D-1A647CEE2BEF}" presName="descendantText" presStyleLbl="alignAcc1" presStyleIdx="2" presStyleCnt="3" custLinFactNeighborX="0" custLinFactNeighborY="3663">
        <dgm:presLayoutVars>
          <dgm:bulletEnabled val="1"/>
        </dgm:presLayoutVars>
      </dgm:prSet>
      <dgm:spPr/>
    </dgm:pt>
  </dgm:ptLst>
  <dgm:cxnLst>
    <dgm:cxn modelId="{3C609208-CF8A-43B9-A2F1-B4E8F3F6DD5B}" srcId="{B662BE9A-D48A-4753-A41D-1A647CEE2BEF}" destId="{4F7795E3-372E-45BB-B495-D3F1B20CA803}" srcOrd="2" destOrd="0" parTransId="{5154BFA9-DB18-493F-A7B8-BCD47784CB0D}" sibTransId="{ADE32D5C-738A-4315-9E5A-F25049F113C0}"/>
    <dgm:cxn modelId="{452C120A-AF31-41DA-92B4-CD34ED64A99B}" type="presOf" srcId="{4F7795E3-372E-45BB-B495-D3F1B20CA803}" destId="{77E35349-92B6-495D-8D4E-3F8FDE6D53B1}" srcOrd="0" destOrd="2"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1864A323-4C7E-484E-9BE7-28E9B0926F77}" type="presOf" srcId="{B739D06B-225C-4DD5-80E9-9E7191516B5B}" destId="{DCD0DE49-5B31-42AA-91B8-2C08D367F003}" srcOrd="0" destOrd="2"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FAB7FC29-249F-4200-AF1D-4789B2B84016}" type="presOf" srcId="{8A20A62E-8BB6-4BF4-8E82-B2009C07B75D}" destId="{DF253188-8B44-4201-897D-B08D3E886CD5}" srcOrd="0" destOrd="0" presId="urn:microsoft.com/office/officeart/2005/8/layout/chevron2"/>
    <dgm:cxn modelId="{78CBDF2C-6045-4258-AD24-0CEDD8293202}" srcId="{8A20A62E-8BB6-4BF4-8E82-B2009C07B75D}" destId="{B739D06B-225C-4DD5-80E9-9E7191516B5B}" srcOrd="2" destOrd="0" parTransId="{B44E9F0D-ECAC-4FCE-B1E2-2B26651E2819}" sibTransId="{40A8804A-D812-43F9-846D-50DCD3103E79}"/>
    <dgm:cxn modelId="{1A143B39-E201-4069-8228-85311BE69322}" type="presOf" srcId="{AB9A8DA7-5D59-4ABB-A509-1588ED5D9290}" destId="{FF665CAA-9FB0-4854-B6F6-EE216A3D4288}" srcOrd="0" destOrd="0" presId="urn:microsoft.com/office/officeart/2005/8/layout/chevron2"/>
    <dgm:cxn modelId="{3A31753A-0C76-41D8-B81C-FB9B7ECB249E}" type="presOf" srcId="{B8423070-1578-4D43-9B30-396647A69AE2}" destId="{BF7894E8-CCF7-4F48-B22E-602045D488C1}" srcOrd="0" destOrd="2" presId="urn:microsoft.com/office/officeart/2005/8/layout/chevron2"/>
    <dgm:cxn modelId="{C1AF7D3E-E999-47BE-AACF-68C9665EEA0B}" type="presOf" srcId="{B0068B6A-BB6C-4296-B730-FAABDDA4C557}" destId="{BF7894E8-CCF7-4F48-B22E-602045D488C1}" srcOrd="0" destOrd="3" presId="urn:microsoft.com/office/officeart/2005/8/layout/chevron2"/>
    <dgm:cxn modelId="{A0DE605E-1E6B-4119-A155-4300855EBCF7}" type="presOf" srcId="{9D387F10-D15F-42B9-B3AE-7C2B2F3E71B5}" destId="{28F7F99A-2312-48D1-951C-5D2A24D5D13D}" srcOrd="0" destOrd="0" presId="urn:microsoft.com/office/officeart/2005/8/layout/chevron2"/>
    <dgm:cxn modelId="{6ED19543-E0F3-408A-86DD-24A7B88C0D7A}" srcId="{9D387F10-D15F-42B9-B3AE-7C2B2F3E71B5}" destId="{AB9A8DA7-5D59-4ABB-A509-1588ED5D9290}" srcOrd="1" destOrd="0" parTransId="{A5FA2B5C-31E9-40C7-820E-4B2AA2795700}" sibTransId="{138B19FF-02AD-48AA-A8C4-6A556547C232}"/>
    <dgm:cxn modelId="{2CF5306A-C7A8-4E87-9023-AB74462B89D8}" type="presOf" srcId="{8142B2A2-0B91-4FA8-B3FB-48D6C50F35EC}" destId="{BF7894E8-CCF7-4F48-B22E-602045D488C1}"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5A6BD377-9DEF-4914-9808-E940360B101B}" srcId="{AB9A8DA7-5D59-4ABB-A509-1588ED5D9290}" destId="{ACC91E76-5F9A-4D09-813B-490B840FACE6}" srcOrd="1" destOrd="0" parTransId="{EE1D3916-290E-41B1-9F20-BCB02439000A}" sibTransId="{7329B545-AF07-4DDC-AD94-F4FB776D5EE6}"/>
    <dgm:cxn modelId="{C2FC2B83-9072-4C35-815B-4CC6427FFC53}" srcId="{9D387F10-D15F-42B9-B3AE-7C2B2F3E71B5}" destId="{B662BE9A-D48A-4753-A41D-1A647CEE2BEF}" srcOrd="2"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8E132895-445A-42AE-9910-534D22AD8FBA}" type="presOf" srcId="{B662BE9A-D48A-4753-A41D-1A647CEE2BEF}" destId="{70D97138-B4D0-49B0-BAD2-969A3D954F5A}"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AB1056A9-BE95-4C0A-88D0-89F441E7962B}" type="presOf" srcId="{EDD46C4C-E934-48DB-99B5-E96CDF8A09F0}" destId="{77E35349-92B6-495D-8D4E-3F8FDE6D53B1}" srcOrd="0" destOrd="1"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8C784DDA-C081-4CAF-BD77-6F5706293B9E}" type="presOf" srcId="{ACC91E76-5F9A-4D09-813B-490B840FACE6}" destId="{BF7894E8-CCF7-4F48-B22E-602045D488C1}" srcOrd="0" destOrd="1" presId="urn:microsoft.com/office/officeart/2005/8/layout/chevron2"/>
    <dgm:cxn modelId="{CEF66CDB-AAC7-43A4-B254-DCC0024E0B64}" srcId="{9D387F10-D15F-42B9-B3AE-7C2B2F3E71B5}" destId="{8A20A62E-8BB6-4BF4-8E82-B2009C07B75D}" srcOrd="0" destOrd="0" parTransId="{7BDE7ADE-78E6-4CCC-9789-6AB42378E366}" sibTransId="{99078796-BD59-4DF1-A3D1-BB48FAFEB949}"/>
    <dgm:cxn modelId="{010402DC-7928-48DA-A09A-5E3313EB138B}" type="presOf" srcId="{D384C5D8-2E26-406F-A2AB-DA8D3A111233}" destId="{DCD0DE49-5B31-42AA-91B8-2C08D367F003}" srcOrd="0" destOrd="0" presId="urn:microsoft.com/office/officeart/2005/8/layout/chevron2"/>
    <dgm:cxn modelId="{F3ABD7E8-00BC-43D1-8452-CDD6BF8CADBB}" type="presOf" srcId="{5182AC27-A725-4331-A4EB-2B4E13D1F584}" destId="{77E35349-92B6-495D-8D4E-3F8FDE6D53B1}" srcOrd="0" destOrd="0" presId="urn:microsoft.com/office/officeart/2005/8/layout/chevron2"/>
    <dgm:cxn modelId="{3ABCC3FF-DB12-4C39-84AF-770E62E478DF}" type="presOf" srcId="{D4594DD7-0A39-4518-B4C2-8E06939E5A24}" destId="{DCD0DE49-5B31-42AA-91B8-2C08D367F003}" srcOrd="0" destOrd="1" presId="urn:microsoft.com/office/officeart/2005/8/layout/chevron2"/>
    <dgm:cxn modelId="{0F2016ED-ECEA-47A8-90E0-2799453B75AA}" type="presParOf" srcId="{28F7F99A-2312-48D1-951C-5D2A24D5D13D}" destId="{7CE5CAF6-BAB1-4290-99C2-AFF4A2BEB5DD}" srcOrd="0" destOrd="0" presId="urn:microsoft.com/office/officeart/2005/8/layout/chevron2"/>
    <dgm:cxn modelId="{5FB09382-7FFC-4FCD-B468-D1F4F26BC588}" type="presParOf" srcId="{7CE5CAF6-BAB1-4290-99C2-AFF4A2BEB5DD}" destId="{DF253188-8B44-4201-897D-B08D3E886CD5}" srcOrd="0" destOrd="0" presId="urn:microsoft.com/office/officeart/2005/8/layout/chevron2"/>
    <dgm:cxn modelId="{15C758EA-EA21-41F2-AAAF-172AF19C7FAB}" type="presParOf" srcId="{7CE5CAF6-BAB1-4290-99C2-AFF4A2BEB5DD}" destId="{DCD0DE49-5B31-42AA-91B8-2C08D367F003}" srcOrd="1" destOrd="0" presId="urn:microsoft.com/office/officeart/2005/8/layout/chevron2"/>
    <dgm:cxn modelId="{4CA70D9E-59E5-42AD-B9D6-6E5444B098FC}" type="presParOf" srcId="{28F7F99A-2312-48D1-951C-5D2A24D5D13D}" destId="{3436F2AC-986D-496A-82A0-464BC665EFEE}" srcOrd="1" destOrd="0" presId="urn:microsoft.com/office/officeart/2005/8/layout/chevron2"/>
    <dgm:cxn modelId="{46C43E5B-ACD8-46FA-90E2-0BE2187D657B}" type="presParOf" srcId="{28F7F99A-2312-48D1-951C-5D2A24D5D13D}" destId="{4E6074DB-25FC-4EE3-8DCB-CC697AB7730F}" srcOrd="2" destOrd="0" presId="urn:microsoft.com/office/officeart/2005/8/layout/chevron2"/>
    <dgm:cxn modelId="{3F705302-BBE5-405A-84D9-C53BD3AC0F33}" type="presParOf" srcId="{4E6074DB-25FC-4EE3-8DCB-CC697AB7730F}" destId="{FF665CAA-9FB0-4854-B6F6-EE216A3D4288}" srcOrd="0" destOrd="0" presId="urn:microsoft.com/office/officeart/2005/8/layout/chevron2"/>
    <dgm:cxn modelId="{912AF00D-AC94-438C-BE3E-5B6FB07E3556}" type="presParOf" srcId="{4E6074DB-25FC-4EE3-8DCB-CC697AB7730F}" destId="{BF7894E8-CCF7-4F48-B22E-602045D488C1}" srcOrd="1" destOrd="0" presId="urn:microsoft.com/office/officeart/2005/8/layout/chevron2"/>
    <dgm:cxn modelId="{C6A99D24-F136-42E2-88A7-19E14B1CC41D}" type="presParOf" srcId="{28F7F99A-2312-48D1-951C-5D2A24D5D13D}" destId="{08AD9916-9B45-4FC8-B7C0-84495EEA5F58}" srcOrd="3" destOrd="0" presId="urn:microsoft.com/office/officeart/2005/8/layout/chevron2"/>
    <dgm:cxn modelId="{389DDDA6-643A-4D21-BD23-3A4B54766544}" type="presParOf" srcId="{28F7F99A-2312-48D1-951C-5D2A24D5D13D}" destId="{81330B00-3AE8-40A3-A137-F841AC58674E}" srcOrd="4" destOrd="0" presId="urn:microsoft.com/office/officeart/2005/8/layout/chevron2"/>
    <dgm:cxn modelId="{3CEE1A67-2AD1-42DF-A7EB-7FF89457A550}" type="presParOf" srcId="{81330B00-3AE8-40A3-A137-F841AC58674E}" destId="{70D97138-B4D0-49B0-BAD2-969A3D954F5A}" srcOrd="0" destOrd="0" presId="urn:microsoft.com/office/officeart/2005/8/layout/chevron2"/>
    <dgm:cxn modelId="{2DD62AD6-36E6-4EAF-A34C-A5B0535D21FD}"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53188-8B44-4201-897D-B08D3E886CD5}">
      <dsp:nvSpPr>
        <dsp:cNvPr id="0" name=""/>
        <dsp:cNvSpPr/>
      </dsp:nvSpPr>
      <dsp:spPr>
        <a:xfrm rot="5400000">
          <a:off x="-190311" y="19148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Exile</a:t>
          </a:r>
        </a:p>
      </dsp:txBody>
      <dsp:txXfrm rot="-5400000">
        <a:off x="1" y="445232"/>
        <a:ext cx="888118" cy="380623"/>
      </dsp:txXfrm>
    </dsp:sp>
    <dsp:sp modelId="{DCD0DE49-5B31-42AA-91B8-2C08D367F003}">
      <dsp:nvSpPr>
        <dsp:cNvPr id="0" name=""/>
        <dsp:cNvSpPr/>
      </dsp:nvSpPr>
      <dsp:spPr>
        <a:xfrm rot="5400000">
          <a:off x="1912906" y="-1023613"/>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AutoNum type="arabicPeriod"/>
          </a:pPr>
          <a:r>
            <a:rPr lang="en-US" sz="1100" kern="1200"/>
            <a:t>Exile: Strangers in a strange land</a:t>
          </a:r>
        </a:p>
        <a:p>
          <a:pPr marL="57150" lvl="1" indent="-57150" algn="l" defTabSz="488950">
            <a:lnSpc>
              <a:spcPct val="90000"/>
            </a:lnSpc>
            <a:spcBef>
              <a:spcPct val="0"/>
            </a:spcBef>
            <a:spcAft>
              <a:spcPct val="15000"/>
            </a:spcAft>
            <a:buFont typeface="+mj-lt"/>
            <a:buAutoNum type="arabicPeriod"/>
          </a:pPr>
          <a:r>
            <a:rPr lang="en-US" sz="1100" kern="1200">
              <a:solidFill>
                <a:sysClr val="windowText" lastClr="000000"/>
              </a:solidFill>
            </a:rPr>
            <a:t>Assimilation: the insidous nature of Cheyt [sin]</a:t>
          </a:r>
        </a:p>
        <a:p>
          <a:pPr marL="57150" lvl="1" indent="-57150" algn="l" defTabSz="488950">
            <a:lnSpc>
              <a:spcPct val="90000"/>
            </a:lnSpc>
            <a:spcBef>
              <a:spcPct val="0"/>
            </a:spcBef>
            <a:spcAft>
              <a:spcPct val="15000"/>
            </a:spcAft>
            <a:buFont typeface="+mj-lt"/>
            <a:buAutoNum type="arabicPeriod"/>
          </a:pPr>
          <a:r>
            <a:rPr lang="en-US" sz="1100" kern="1200"/>
            <a:t>Recognition of Cheyt [Sin]: crying to Hashem </a:t>
          </a:r>
        </a:p>
      </dsp:txBody>
      <dsp:txXfrm rot="-5400000">
        <a:off x="888119" y="41432"/>
        <a:ext cx="2833998" cy="744165"/>
      </dsp:txXfrm>
    </dsp:sp>
    <dsp:sp modelId="{FF665CAA-9FB0-4854-B6F6-EE216A3D4288}">
      <dsp:nvSpPr>
        <dsp:cNvPr id="0" name=""/>
        <dsp:cNvSpPr/>
      </dsp:nvSpPr>
      <dsp:spPr>
        <a:xfrm rot="5400000">
          <a:off x="-190311" y="126091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rgbClr val="FF0000"/>
              </a:solidFill>
            </a:rPr>
            <a:t>Teshuva</a:t>
          </a:r>
        </a:p>
      </dsp:txBody>
      <dsp:txXfrm rot="-5400000">
        <a:off x="1" y="1514662"/>
        <a:ext cx="888118" cy="380623"/>
      </dsp:txXfrm>
    </dsp:sp>
    <dsp:sp modelId="{BF7894E8-CCF7-4F48-B22E-602045D488C1}">
      <dsp:nvSpPr>
        <dsp:cNvPr id="0" name=""/>
        <dsp:cNvSpPr/>
      </dsp:nvSpPr>
      <dsp:spPr>
        <a:xfrm rot="5400000">
          <a:off x="1912906" y="45817"/>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solidFill>
                <a:sysClr val="windowText" lastClr="000000"/>
              </a:solidFill>
            </a:rPr>
            <a:t>4. The Rise of Prophecy</a:t>
          </a:r>
        </a:p>
        <a:p>
          <a:pPr marL="57150" lvl="1" indent="-57150" algn="l" defTabSz="488950">
            <a:lnSpc>
              <a:spcPct val="90000"/>
            </a:lnSpc>
            <a:spcBef>
              <a:spcPct val="0"/>
            </a:spcBef>
            <a:spcAft>
              <a:spcPct val="15000"/>
            </a:spcAft>
            <a:buFont typeface="+mj-lt"/>
            <a:buNone/>
          </a:pPr>
          <a:r>
            <a:rPr lang="en-US" sz="1100" kern="1200">
              <a:solidFill>
                <a:srgbClr val="FF0000"/>
              </a:solidFill>
            </a:rPr>
            <a:t>5. The Redeemer of Israel</a:t>
          </a:r>
        </a:p>
        <a:p>
          <a:pPr marL="57150" lvl="1" indent="-57150" algn="l" defTabSz="488950">
            <a:lnSpc>
              <a:spcPct val="90000"/>
            </a:lnSpc>
            <a:spcBef>
              <a:spcPct val="0"/>
            </a:spcBef>
            <a:spcAft>
              <a:spcPct val="15000"/>
            </a:spcAft>
            <a:buFont typeface="+mj-lt"/>
            <a:buNone/>
          </a:pPr>
          <a:r>
            <a:rPr lang="en-US" sz="1100" kern="1200"/>
            <a:t>6. The Problem of Idolatry</a:t>
          </a:r>
        </a:p>
        <a:p>
          <a:pPr marL="57150" lvl="1" indent="-57150" algn="l" defTabSz="488950">
            <a:lnSpc>
              <a:spcPct val="90000"/>
            </a:lnSpc>
            <a:spcBef>
              <a:spcPct val="0"/>
            </a:spcBef>
            <a:spcAft>
              <a:spcPct val="15000"/>
            </a:spcAft>
            <a:buFont typeface="+mj-lt"/>
            <a:buNone/>
          </a:pPr>
          <a:r>
            <a:rPr lang="en-US" sz="1100" kern="1200"/>
            <a:t>7. Teshuva to Hashem</a:t>
          </a:r>
        </a:p>
      </dsp:txBody>
      <dsp:txXfrm rot="-5400000">
        <a:off x="888119" y="1110862"/>
        <a:ext cx="2833998" cy="744165"/>
      </dsp:txXfrm>
    </dsp:sp>
    <dsp:sp modelId="{70D97138-B4D0-49B0-BAD2-969A3D954F5A}">
      <dsp:nvSpPr>
        <dsp:cNvPr id="0" name=""/>
        <dsp:cNvSpPr/>
      </dsp:nvSpPr>
      <dsp:spPr>
        <a:xfrm rot="5400000">
          <a:off x="-190311" y="2330346"/>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Redemption</a:t>
          </a:r>
        </a:p>
      </dsp:txBody>
      <dsp:txXfrm rot="-5400000">
        <a:off x="1" y="2584093"/>
        <a:ext cx="888118" cy="380623"/>
      </dsp:txXfrm>
    </dsp:sp>
    <dsp:sp modelId="{77E35349-92B6-495D-8D4E-3F8FDE6D53B1}">
      <dsp:nvSpPr>
        <dsp:cNvPr id="0" name=""/>
        <dsp:cNvSpPr/>
      </dsp:nvSpPr>
      <dsp:spPr>
        <a:xfrm rot="5400000">
          <a:off x="1912906" y="1145455"/>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t>8. Inro to  Mitzvot</a:t>
          </a:r>
        </a:p>
        <a:p>
          <a:pPr marL="57150" lvl="1" indent="-57150" algn="l" defTabSz="488950">
            <a:lnSpc>
              <a:spcPct val="90000"/>
            </a:lnSpc>
            <a:spcBef>
              <a:spcPct val="0"/>
            </a:spcBef>
            <a:spcAft>
              <a:spcPct val="15000"/>
            </a:spcAft>
            <a:buFont typeface="+mj-lt"/>
            <a:buNone/>
          </a:pPr>
          <a:r>
            <a:rPr lang="en-US" sz="1100" kern="1200"/>
            <a:t>9. Sinai: 10 Dvarim</a:t>
          </a:r>
        </a:p>
        <a:p>
          <a:pPr marL="57150" lvl="1" indent="-57150" algn="l" defTabSz="488950">
            <a:lnSpc>
              <a:spcPct val="90000"/>
            </a:lnSpc>
            <a:spcBef>
              <a:spcPct val="0"/>
            </a:spcBef>
            <a:spcAft>
              <a:spcPct val="15000"/>
            </a:spcAft>
            <a:buFont typeface="+mj-lt"/>
            <a:buNone/>
          </a:pPr>
          <a:r>
            <a:rPr lang="en-US" sz="1100" kern="1200"/>
            <a:t>10. Mishpat and Eretz Yisrael</a:t>
          </a:r>
        </a:p>
      </dsp:txBody>
      <dsp:txXfrm rot="-5400000">
        <a:off x="888119" y="2210500"/>
        <a:ext cx="2833998" cy="7441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1097</Words>
  <Characters>6255</Characters>
  <Application>Microsoft Office Word</Application>
  <DocSecurity>0</DocSecurity>
  <Lines>52</Lines>
  <Paragraphs>14</Paragraphs>
  <ScaleCrop>false</ScaleCrop>
  <Company>Microsoft</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Pinny</dc:creator>
  <cp:keywords/>
  <cp:lastModifiedBy>Rosenthal, Pinny</cp:lastModifiedBy>
  <cp:revision>81</cp:revision>
  <cp:lastPrinted>2016-11-09T17:45:00Z</cp:lastPrinted>
  <dcterms:created xsi:type="dcterms:W3CDTF">2018-09-27T09:10:00Z</dcterms:created>
  <dcterms:modified xsi:type="dcterms:W3CDTF">2019-02-06T13:56:00Z</dcterms:modified>
</cp:coreProperties>
</file>