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45" w:rsidRPr="00B33945" w:rsidRDefault="00B33945" w:rsidP="00B33945">
      <w:pPr>
        <w:pStyle w:val="ListParagraph"/>
        <w:numPr>
          <w:ilvl w:val="0"/>
          <w:numId w:val="1"/>
        </w:numPr>
        <w:autoSpaceDE w:val="0"/>
        <w:autoSpaceDN w:val="0"/>
        <w:adjustRightInd w:val="0"/>
        <w:spacing w:after="0" w:line="240" w:lineRule="auto"/>
        <w:rPr>
          <w:rFonts w:cs="David"/>
          <w:sz w:val="24"/>
          <w:szCs w:val="24"/>
          <w:lang w:bidi="he-IL"/>
        </w:rPr>
      </w:pPr>
      <w:r w:rsidRPr="00691677">
        <w:rPr>
          <w:rFonts w:ascii="Times New Roman" w:hAnsi="Times New Roman" w:cs="David"/>
          <w:color w:val="000000"/>
          <w:sz w:val="24"/>
          <w:szCs w:val="24"/>
          <w:u w:val="single"/>
          <w:lang w:bidi="he-IL"/>
        </w:rPr>
        <w:t>Introduction</w:t>
      </w:r>
      <w:r>
        <w:rPr>
          <w:rFonts w:ascii="Times New Roman" w:hAnsi="Times New Roman" w:cs="David"/>
          <w:color w:val="000000"/>
          <w:sz w:val="24"/>
          <w:szCs w:val="24"/>
          <w:lang w:bidi="he-IL"/>
        </w:rPr>
        <w:t xml:space="preserve">. In this week’s </w:t>
      </w:r>
      <w:proofErr w:type="spellStart"/>
      <w:r>
        <w:rPr>
          <w:rFonts w:ascii="Times New Roman" w:hAnsi="Times New Roman" w:cs="David"/>
          <w:color w:val="000000"/>
          <w:sz w:val="24"/>
          <w:szCs w:val="24"/>
          <w:lang w:bidi="he-IL"/>
        </w:rPr>
        <w:t>parsha</w:t>
      </w:r>
      <w:proofErr w:type="spellEnd"/>
      <w:r>
        <w:rPr>
          <w:rFonts w:ascii="Times New Roman" w:hAnsi="Times New Roman" w:cs="David"/>
          <w:color w:val="000000"/>
          <w:sz w:val="24"/>
          <w:szCs w:val="24"/>
          <w:lang w:bidi="he-IL"/>
        </w:rPr>
        <w:t xml:space="preserve"> we read about </w:t>
      </w:r>
      <w:proofErr w:type="spellStart"/>
      <w:r>
        <w:rPr>
          <w:rFonts w:ascii="Times New Roman" w:hAnsi="Times New Roman" w:cs="David"/>
          <w:color w:val="000000"/>
          <w:sz w:val="24"/>
          <w:szCs w:val="24"/>
          <w:lang w:bidi="he-IL"/>
        </w:rPr>
        <w:t>Avraham</w:t>
      </w:r>
      <w:proofErr w:type="spellEnd"/>
      <w:r>
        <w:rPr>
          <w:rFonts w:ascii="Times New Roman" w:hAnsi="Times New Roman" w:cs="David"/>
          <w:color w:val="000000"/>
          <w:sz w:val="24"/>
          <w:szCs w:val="24"/>
          <w:lang w:bidi="he-IL"/>
        </w:rPr>
        <w:t xml:space="preserve"> undergoing a </w:t>
      </w:r>
      <w:proofErr w:type="spellStart"/>
      <w:r>
        <w:rPr>
          <w:rFonts w:ascii="Times New Roman" w:hAnsi="Times New Roman" w:cs="David"/>
          <w:color w:val="000000"/>
          <w:sz w:val="24"/>
          <w:szCs w:val="24"/>
          <w:lang w:bidi="he-IL"/>
        </w:rPr>
        <w:t>bris</w:t>
      </w:r>
      <w:proofErr w:type="spellEnd"/>
      <w:r>
        <w:rPr>
          <w:rFonts w:ascii="Times New Roman" w:hAnsi="Times New Roman" w:cs="David"/>
          <w:color w:val="000000"/>
          <w:sz w:val="24"/>
          <w:szCs w:val="24"/>
          <w:lang w:bidi="he-IL"/>
        </w:rPr>
        <w:t xml:space="preserve"> </w:t>
      </w:r>
      <w:proofErr w:type="spellStart"/>
      <w:r>
        <w:rPr>
          <w:rFonts w:ascii="Times New Roman" w:hAnsi="Times New Roman" w:cs="David"/>
          <w:color w:val="000000"/>
          <w:sz w:val="24"/>
          <w:szCs w:val="24"/>
          <w:lang w:bidi="he-IL"/>
        </w:rPr>
        <w:t>milah</w:t>
      </w:r>
      <w:proofErr w:type="spellEnd"/>
      <w:r>
        <w:rPr>
          <w:rFonts w:ascii="Times New Roman" w:hAnsi="Times New Roman" w:cs="David"/>
          <w:color w:val="000000"/>
          <w:sz w:val="24"/>
          <w:szCs w:val="24"/>
          <w:lang w:bidi="he-IL"/>
        </w:rPr>
        <w:t xml:space="preserve">, which for a man his age was an extremely painful and dangerous procedure. Many of the concepts and </w:t>
      </w:r>
      <w:proofErr w:type="spellStart"/>
      <w:r>
        <w:rPr>
          <w:rFonts w:ascii="Times New Roman" w:hAnsi="Times New Roman" w:cs="David"/>
          <w:color w:val="000000"/>
          <w:sz w:val="24"/>
          <w:szCs w:val="24"/>
          <w:lang w:bidi="he-IL"/>
        </w:rPr>
        <w:t>halachos</w:t>
      </w:r>
      <w:proofErr w:type="spellEnd"/>
      <w:r>
        <w:rPr>
          <w:rFonts w:ascii="Times New Roman" w:hAnsi="Times New Roman" w:cs="David"/>
          <w:color w:val="000000"/>
          <w:sz w:val="24"/>
          <w:szCs w:val="24"/>
          <w:lang w:bidi="he-IL"/>
        </w:rPr>
        <w:t xml:space="preserve"> of </w:t>
      </w:r>
      <w:proofErr w:type="spellStart"/>
      <w:r>
        <w:rPr>
          <w:rFonts w:ascii="Times New Roman" w:hAnsi="Times New Roman" w:cs="David"/>
          <w:color w:val="000000"/>
          <w:sz w:val="24"/>
          <w:szCs w:val="24"/>
          <w:lang w:bidi="he-IL"/>
        </w:rPr>
        <w:t>bris</w:t>
      </w:r>
      <w:proofErr w:type="spellEnd"/>
      <w:r>
        <w:rPr>
          <w:rFonts w:ascii="Times New Roman" w:hAnsi="Times New Roman" w:cs="David"/>
          <w:color w:val="000000"/>
          <w:sz w:val="24"/>
          <w:szCs w:val="24"/>
          <w:lang w:bidi="he-IL"/>
        </w:rPr>
        <w:t xml:space="preserve"> </w:t>
      </w:r>
      <w:proofErr w:type="spellStart"/>
      <w:r>
        <w:rPr>
          <w:rFonts w:ascii="Times New Roman" w:hAnsi="Times New Roman" w:cs="David"/>
          <w:color w:val="000000"/>
          <w:sz w:val="24"/>
          <w:szCs w:val="24"/>
          <w:lang w:bidi="he-IL"/>
        </w:rPr>
        <w:t>milah</w:t>
      </w:r>
      <w:proofErr w:type="spellEnd"/>
      <w:r>
        <w:rPr>
          <w:rFonts w:ascii="Times New Roman" w:hAnsi="Times New Roman" w:cs="David"/>
          <w:color w:val="000000"/>
          <w:sz w:val="24"/>
          <w:szCs w:val="24"/>
          <w:lang w:bidi="he-IL"/>
        </w:rPr>
        <w:t xml:space="preserve"> are derived from the original </w:t>
      </w:r>
      <w:proofErr w:type="spellStart"/>
      <w:r>
        <w:rPr>
          <w:rFonts w:ascii="Times New Roman" w:hAnsi="Times New Roman" w:cs="David"/>
          <w:color w:val="000000"/>
          <w:sz w:val="24"/>
          <w:szCs w:val="24"/>
          <w:lang w:bidi="he-IL"/>
        </w:rPr>
        <w:t>bris</w:t>
      </w:r>
      <w:proofErr w:type="spellEnd"/>
      <w:r>
        <w:rPr>
          <w:rFonts w:ascii="Times New Roman" w:hAnsi="Times New Roman" w:cs="David"/>
          <w:color w:val="000000"/>
          <w:sz w:val="24"/>
          <w:szCs w:val="24"/>
          <w:lang w:bidi="he-IL"/>
        </w:rPr>
        <w:t xml:space="preserve"> of </w:t>
      </w:r>
      <w:proofErr w:type="spellStart"/>
      <w:r>
        <w:rPr>
          <w:rFonts w:ascii="Times New Roman" w:hAnsi="Times New Roman" w:cs="David"/>
          <w:color w:val="000000"/>
          <w:sz w:val="24"/>
          <w:szCs w:val="24"/>
          <w:lang w:bidi="he-IL"/>
        </w:rPr>
        <w:t>Avraham</w:t>
      </w:r>
      <w:proofErr w:type="spellEnd"/>
      <w:r>
        <w:rPr>
          <w:rFonts w:ascii="Times New Roman" w:hAnsi="Times New Roman" w:cs="David"/>
          <w:color w:val="000000"/>
          <w:sz w:val="24"/>
          <w:szCs w:val="24"/>
          <w:lang w:bidi="he-IL"/>
        </w:rPr>
        <w:t xml:space="preserve"> </w:t>
      </w:r>
      <w:proofErr w:type="spellStart"/>
      <w:r>
        <w:rPr>
          <w:rFonts w:ascii="Times New Roman" w:hAnsi="Times New Roman" w:cs="David"/>
          <w:color w:val="000000"/>
          <w:sz w:val="24"/>
          <w:szCs w:val="24"/>
          <w:lang w:bidi="he-IL"/>
        </w:rPr>
        <w:t>Avinu</w:t>
      </w:r>
      <w:proofErr w:type="spellEnd"/>
      <w:r>
        <w:rPr>
          <w:rFonts w:ascii="Times New Roman" w:hAnsi="Times New Roman" w:cs="David"/>
          <w:color w:val="000000"/>
          <w:sz w:val="24"/>
          <w:szCs w:val="24"/>
          <w:lang w:bidi="he-IL"/>
        </w:rPr>
        <w:t>. This week, we will discuss the concept of the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at a </w:t>
      </w:r>
      <w:proofErr w:type="spellStart"/>
      <w:r>
        <w:rPr>
          <w:rFonts w:ascii="Times New Roman" w:hAnsi="Times New Roman" w:cs="David"/>
          <w:color w:val="000000"/>
          <w:sz w:val="24"/>
          <w:szCs w:val="24"/>
          <w:lang w:bidi="he-IL"/>
        </w:rPr>
        <w:t>bris</w:t>
      </w:r>
      <w:proofErr w:type="spellEnd"/>
      <w:r>
        <w:rPr>
          <w:rFonts w:ascii="Times New Roman" w:hAnsi="Times New Roman" w:cs="David"/>
          <w:color w:val="000000"/>
          <w:sz w:val="24"/>
          <w:szCs w:val="24"/>
          <w:lang w:bidi="he-IL"/>
        </w:rPr>
        <w:t xml:space="preserve">. The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is the person who holds the baby on his lap during the actual </w:t>
      </w:r>
      <w:proofErr w:type="spellStart"/>
      <w:r>
        <w:rPr>
          <w:rFonts w:ascii="Times New Roman" w:hAnsi="Times New Roman" w:cs="David"/>
          <w:color w:val="000000"/>
          <w:sz w:val="24"/>
          <w:szCs w:val="24"/>
          <w:lang w:bidi="he-IL"/>
        </w:rPr>
        <w:t>bris</w:t>
      </w:r>
      <w:proofErr w:type="spellEnd"/>
      <w:r>
        <w:rPr>
          <w:rFonts w:ascii="Times New Roman" w:hAnsi="Times New Roman" w:cs="David"/>
          <w:color w:val="000000"/>
          <w:sz w:val="24"/>
          <w:szCs w:val="24"/>
          <w:lang w:bidi="he-IL"/>
        </w:rPr>
        <w:t xml:space="preserve"> </w:t>
      </w:r>
      <w:proofErr w:type="spellStart"/>
      <w:r>
        <w:rPr>
          <w:rFonts w:ascii="Times New Roman" w:hAnsi="Times New Roman" w:cs="David"/>
          <w:color w:val="000000"/>
          <w:sz w:val="24"/>
          <w:szCs w:val="24"/>
          <w:lang w:bidi="he-IL"/>
        </w:rPr>
        <w:t>milah</w:t>
      </w:r>
      <w:proofErr w:type="spellEnd"/>
      <w:r>
        <w:rPr>
          <w:rFonts w:ascii="Times New Roman" w:hAnsi="Times New Roman" w:cs="David"/>
          <w:color w:val="000000"/>
          <w:sz w:val="24"/>
          <w:szCs w:val="24"/>
          <w:lang w:bidi="he-IL"/>
        </w:rPr>
        <w:t xml:space="preserve"> procedure and is considered the highest honor that can be accorded to somebody at a </w:t>
      </w:r>
      <w:proofErr w:type="spellStart"/>
      <w:r>
        <w:rPr>
          <w:rFonts w:ascii="Times New Roman" w:hAnsi="Times New Roman" w:cs="David"/>
          <w:color w:val="000000"/>
          <w:sz w:val="24"/>
          <w:szCs w:val="24"/>
          <w:lang w:bidi="he-IL"/>
        </w:rPr>
        <w:t>bris</w:t>
      </w:r>
      <w:proofErr w:type="spellEnd"/>
      <w:r>
        <w:rPr>
          <w:rFonts w:ascii="Times New Roman" w:hAnsi="Times New Roman" w:cs="David"/>
          <w:color w:val="000000"/>
          <w:sz w:val="24"/>
          <w:szCs w:val="24"/>
          <w:lang w:bidi="he-IL"/>
        </w:rPr>
        <w:t xml:space="preserve">. One of the distinguishing characteristics of a Jewish </w:t>
      </w:r>
      <w:proofErr w:type="spellStart"/>
      <w:r>
        <w:rPr>
          <w:rFonts w:ascii="Times New Roman" w:hAnsi="Times New Roman" w:cs="David"/>
          <w:color w:val="000000"/>
          <w:sz w:val="24"/>
          <w:szCs w:val="24"/>
          <w:lang w:bidi="he-IL"/>
        </w:rPr>
        <w:t>milah</w:t>
      </w:r>
      <w:proofErr w:type="spellEnd"/>
      <w:r>
        <w:rPr>
          <w:rFonts w:ascii="Times New Roman" w:hAnsi="Times New Roman" w:cs="David"/>
          <w:color w:val="000000"/>
          <w:sz w:val="24"/>
          <w:szCs w:val="24"/>
          <w:lang w:bidi="he-IL"/>
        </w:rPr>
        <w:t xml:space="preserve"> is that the child is held in the warm embrace of a loved one rather than on a cold operating table. Indeed, </w:t>
      </w:r>
      <w:proofErr w:type="spellStart"/>
      <w:r>
        <w:rPr>
          <w:rFonts w:ascii="Times New Roman" w:hAnsi="Times New Roman" w:cs="David"/>
          <w:color w:val="000000"/>
          <w:sz w:val="24"/>
          <w:szCs w:val="24"/>
          <w:lang w:bidi="he-IL"/>
        </w:rPr>
        <w:t>Chazal</w:t>
      </w:r>
      <w:proofErr w:type="spellEnd"/>
      <w:r>
        <w:rPr>
          <w:rFonts w:ascii="Times New Roman" w:hAnsi="Times New Roman" w:cs="David"/>
          <w:color w:val="000000"/>
          <w:sz w:val="24"/>
          <w:szCs w:val="24"/>
          <w:lang w:bidi="he-IL"/>
        </w:rPr>
        <w:t xml:space="preserve"> identify the very first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in history as none other than God Himself, who played a comforting role in the </w:t>
      </w:r>
      <w:proofErr w:type="spellStart"/>
      <w:r>
        <w:rPr>
          <w:rFonts w:ascii="Times New Roman" w:hAnsi="Times New Roman" w:cs="David"/>
          <w:color w:val="000000"/>
          <w:sz w:val="24"/>
          <w:szCs w:val="24"/>
          <w:lang w:bidi="he-IL"/>
        </w:rPr>
        <w:t>bris</w:t>
      </w:r>
      <w:proofErr w:type="spellEnd"/>
      <w:r>
        <w:rPr>
          <w:rFonts w:ascii="Times New Roman" w:hAnsi="Times New Roman" w:cs="David"/>
          <w:color w:val="000000"/>
          <w:sz w:val="24"/>
          <w:szCs w:val="24"/>
          <w:lang w:bidi="he-IL"/>
        </w:rPr>
        <w:t xml:space="preserve"> that </w:t>
      </w:r>
      <w:proofErr w:type="spellStart"/>
      <w:r>
        <w:rPr>
          <w:rFonts w:ascii="Times New Roman" w:hAnsi="Times New Roman" w:cs="David"/>
          <w:color w:val="000000"/>
          <w:sz w:val="24"/>
          <w:szCs w:val="24"/>
          <w:lang w:bidi="he-IL"/>
        </w:rPr>
        <w:t>Avraham</w:t>
      </w:r>
      <w:proofErr w:type="spellEnd"/>
      <w:r>
        <w:rPr>
          <w:rFonts w:ascii="Times New Roman" w:hAnsi="Times New Roman" w:cs="David"/>
          <w:color w:val="000000"/>
          <w:sz w:val="24"/>
          <w:szCs w:val="24"/>
          <w:lang w:bidi="he-IL"/>
        </w:rPr>
        <w:t xml:space="preserve"> administered on himself.</w:t>
      </w:r>
    </w:p>
    <w:p w:rsidR="00B33945" w:rsidRPr="00B33945" w:rsidRDefault="00B33945" w:rsidP="00691677">
      <w:pPr>
        <w:pStyle w:val="ListParagraph"/>
        <w:numPr>
          <w:ilvl w:val="0"/>
          <w:numId w:val="1"/>
        </w:numPr>
        <w:autoSpaceDE w:val="0"/>
        <w:autoSpaceDN w:val="0"/>
        <w:adjustRightInd w:val="0"/>
        <w:spacing w:after="0" w:line="240" w:lineRule="auto"/>
        <w:rPr>
          <w:rFonts w:cs="David"/>
          <w:sz w:val="24"/>
          <w:szCs w:val="24"/>
          <w:lang w:bidi="he-IL"/>
        </w:rPr>
      </w:pPr>
      <w:r w:rsidRPr="00691677">
        <w:rPr>
          <w:rFonts w:ascii="Times New Roman" w:hAnsi="Times New Roman" w:cs="David"/>
          <w:color w:val="000000"/>
          <w:sz w:val="24"/>
          <w:szCs w:val="24"/>
          <w:u w:val="single"/>
          <w:lang w:bidi="he-IL"/>
        </w:rPr>
        <w:t>Source for the Advantage</w:t>
      </w:r>
      <w:r w:rsidRPr="00B33945">
        <w:rPr>
          <w:rFonts w:ascii="Times New Roman" w:hAnsi="Times New Roman" w:cs="David"/>
          <w:color w:val="000000"/>
          <w:sz w:val="24"/>
          <w:szCs w:val="24"/>
          <w:lang w:bidi="he-IL"/>
        </w:rPr>
        <w:t>.</w:t>
      </w:r>
      <w:r>
        <w:rPr>
          <w:rFonts w:ascii="Times New Roman" w:hAnsi="Times New Roman" w:cs="David"/>
          <w:color w:val="000000"/>
          <w:sz w:val="24"/>
          <w:szCs w:val="24"/>
          <w:lang w:bidi="he-IL"/>
        </w:rPr>
        <w:t xml:space="preserve"> There are several sources that indicate that the role of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is both a great source of merit as well as something </w:t>
      </w:r>
      <w:r w:rsidR="00691677">
        <w:rPr>
          <w:rFonts w:ascii="Times New Roman" w:hAnsi="Times New Roman" w:cs="David"/>
          <w:color w:val="000000"/>
          <w:sz w:val="24"/>
          <w:szCs w:val="24"/>
          <w:lang w:bidi="he-IL"/>
        </w:rPr>
        <w:t>that was traditionally done by great people</w:t>
      </w:r>
      <w:r>
        <w:rPr>
          <w:rFonts w:ascii="Times New Roman" w:hAnsi="Times New Roman" w:cs="David"/>
          <w:color w:val="000000"/>
          <w:sz w:val="24"/>
          <w:szCs w:val="24"/>
          <w:lang w:bidi="he-IL"/>
        </w:rPr>
        <w:t>.</w:t>
      </w:r>
    </w:p>
    <w:p w:rsidR="00B33945" w:rsidRDefault="00B33945" w:rsidP="00691677">
      <w:pPr>
        <w:pStyle w:val="ListParagraph"/>
        <w:autoSpaceDE w:val="0"/>
        <w:autoSpaceDN w:val="0"/>
        <w:adjustRightInd w:val="0"/>
        <w:spacing w:after="0" w:line="240" w:lineRule="auto"/>
        <w:ind w:left="1113" w:firstLine="327"/>
        <w:rPr>
          <w:rFonts w:cs="David"/>
          <w:sz w:val="24"/>
          <w:szCs w:val="24"/>
          <w:lang w:bidi="he-IL"/>
        </w:rPr>
      </w:pPr>
      <w:r w:rsidRPr="00B33945">
        <w:rPr>
          <w:rFonts w:cs="David"/>
          <w:color w:val="000000"/>
          <w:sz w:val="24"/>
          <w:szCs w:val="24"/>
          <w:lang w:bidi="he-IL"/>
        </w:rPr>
        <w:t xml:space="preserve">First, the </w:t>
      </w:r>
      <w:r w:rsidRPr="00B33945">
        <w:rPr>
          <w:rFonts w:cs="David" w:hint="cs"/>
          <w:color w:val="000000"/>
          <w:sz w:val="24"/>
          <w:szCs w:val="24"/>
          <w:rtl/>
          <w:lang w:bidi="he-IL"/>
        </w:rPr>
        <w:t>מדרש תהלים סימן לה</w:t>
      </w:r>
      <w:r w:rsidRPr="00B33945">
        <w:rPr>
          <w:rFonts w:ascii="Times New Roman" w:hAnsi="Times New Roman" w:cs="David"/>
          <w:color w:val="000000"/>
          <w:sz w:val="24"/>
          <w:szCs w:val="24"/>
          <w:lang w:bidi="he-IL"/>
        </w:rPr>
        <w:t xml:space="preserve"> states, as noted above, that God was the first </w:t>
      </w:r>
      <w:proofErr w:type="spellStart"/>
      <w:r w:rsidRPr="00B33945">
        <w:rPr>
          <w:rFonts w:ascii="Times New Roman" w:hAnsi="Times New Roman" w:cs="David"/>
          <w:color w:val="000000"/>
          <w:sz w:val="24"/>
          <w:szCs w:val="24"/>
          <w:lang w:bidi="he-IL"/>
        </w:rPr>
        <w:t>sandek</w:t>
      </w:r>
      <w:proofErr w:type="spellEnd"/>
      <w:r w:rsidRPr="00B33945">
        <w:rPr>
          <w:rFonts w:ascii="Times New Roman" w:hAnsi="Times New Roman" w:cs="David"/>
          <w:color w:val="000000"/>
          <w:sz w:val="24"/>
          <w:szCs w:val="24"/>
          <w:lang w:bidi="he-IL"/>
        </w:rPr>
        <w:t xml:space="preserve"> because </w:t>
      </w:r>
      <w:proofErr w:type="spellStart"/>
      <w:r w:rsidRPr="00B33945">
        <w:rPr>
          <w:rFonts w:ascii="Times New Roman" w:hAnsi="Times New Roman" w:cs="David"/>
          <w:color w:val="000000"/>
          <w:sz w:val="24"/>
          <w:szCs w:val="24"/>
          <w:lang w:bidi="he-IL"/>
        </w:rPr>
        <w:t>Avraham</w:t>
      </w:r>
      <w:proofErr w:type="spellEnd"/>
      <w:r w:rsidRPr="00B33945">
        <w:rPr>
          <w:rFonts w:ascii="Times New Roman" w:hAnsi="Times New Roman" w:cs="David"/>
          <w:color w:val="000000"/>
          <w:sz w:val="24"/>
          <w:szCs w:val="24"/>
          <w:lang w:bidi="he-IL"/>
        </w:rPr>
        <w:t xml:space="preserve"> was afraid to do the </w:t>
      </w:r>
      <w:proofErr w:type="spellStart"/>
      <w:r w:rsidRPr="00B33945">
        <w:rPr>
          <w:rFonts w:ascii="Times New Roman" w:hAnsi="Times New Roman" w:cs="David"/>
          <w:color w:val="000000"/>
          <w:sz w:val="24"/>
          <w:szCs w:val="24"/>
          <w:lang w:bidi="he-IL"/>
        </w:rPr>
        <w:t>bris</w:t>
      </w:r>
      <w:proofErr w:type="spellEnd"/>
      <w:r w:rsidRPr="00B33945">
        <w:rPr>
          <w:rFonts w:ascii="Times New Roman" w:hAnsi="Times New Roman" w:cs="David"/>
          <w:color w:val="000000"/>
          <w:sz w:val="24"/>
          <w:szCs w:val="24"/>
          <w:lang w:bidi="he-IL"/>
        </w:rPr>
        <w:t xml:space="preserve"> on himself and </w:t>
      </w:r>
      <w:proofErr w:type="spellStart"/>
      <w:r w:rsidRPr="00B33945">
        <w:rPr>
          <w:rFonts w:ascii="Times New Roman" w:hAnsi="Times New Roman" w:cs="David"/>
          <w:color w:val="000000"/>
          <w:sz w:val="24"/>
          <w:szCs w:val="24"/>
          <w:lang w:bidi="he-IL"/>
        </w:rPr>
        <w:t>Hashem</w:t>
      </w:r>
      <w:proofErr w:type="spellEnd"/>
      <w:r w:rsidRPr="00B33945">
        <w:rPr>
          <w:rFonts w:ascii="Times New Roman" w:hAnsi="Times New Roman" w:cs="David"/>
          <w:color w:val="000000"/>
          <w:sz w:val="24"/>
          <w:szCs w:val="24"/>
          <w:lang w:bidi="he-IL"/>
        </w:rPr>
        <w:t xml:space="preserve"> held him in place and became his </w:t>
      </w:r>
      <w:proofErr w:type="spellStart"/>
      <w:r w:rsidRPr="00B33945">
        <w:rPr>
          <w:rFonts w:ascii="Times New Roman" w:hAnsi="Times New Roman" w:cs="David"/>
          <w:color w:val="000000"/>
          <w:sz w:val="24"/>
          <w:szCs w:val="24"/>
          <w:lang w:bidi="he-IL"/>
        </w:rPr>
        <w:t>sandek</w:t>
      </w:r>
      <w:proofErr w:type="spellEnd"/>
      <w:r w:rsidRPr="00B33945">
        <w:rPr>
          <w:rFonts w:ascii="Times New Roman" w:hAnsi="Times New Roman" w:cs="David"/>
          <w:color w:val="000000"/>
          <w:sz w:val="24"/>
          <w:szCs w:val="24"/>
          <w:lang w:bidi="he-IL"/>
        </w:rPr>
        <w:t>.</w:t>
      </w:r>
      <w:r w:rsidR="00162163">
        <w:rPr>
          <w:rStyle w:val="FootnoteReference"/>
          <w:rFonts w:ascii="Times New Roman" w:hAnsi="Times New Roman" w:cs="David"/>
          <w:color w:val="000000"/>
          <w:sz w:val="24"/>
          <w:szCs w:val="24"/>
          <w:lang w:bidi="he-IL"/>
        </w:rPr>
        <w:footnoteReference w:id="1"/>
      </w:r>
      <w:r>
        <w:rPr>
          <w:rFonts w:ascii="Times New Roman" w:hAnsi="Times New Roman" w:cs="David"/>
          <w:color w:val="000000"/>
          <w:sz w:val="24"/>
          <w:szCs w:val="24"/>
          <w:lang w:bidi="he-IL"/>
        </w:rPr>
        <w:t xml:space="preserve"> Second, the </w:t>
      </w:r>
      <w:r>
        <w:rPr>
          <w:rFonts w:cs="David" w:hint="cs"/>
          <w:color w:val="000000"/>
          <w:sz w:val="24"/>
          <w:szCs w:val="24"/>
          <w:rtl/>
          <w:lang w:bidi="he-IL"/>
        </w:rPr>
        <w:t>תרגום יונתן בן עוזיאל בראשית נ:כג</w:t>
      </w:r>
      <w:r>
        <w:rPr>
          <w:rFonts w:ascii="Times New Roman" w:hAnsi="Times New Roman" w:cs="David"/>
          <w:color w:val="000000"/>
          <w:sz w:val="24"/>
          <w:szCs w:val="24"/>
          <w:lang w:bidi="he-IL"/>
        </w:rPr>
        <w:t xml:space="preserve"> writes that when the torah states </w:t>
      </w:r>
      <w:r>
        <w:rPr>
          <w:rFonts w:cs="David" w:hint="cs"/>
          <w:color w:val="000000"/>
          <w:sz w:val="24"/>
          <w:szCs w:val="24"/>
          <w:rtl/>
          <w:lang w:bidi="he-IL"/>
        </w:rPr>
        <w:t>"גם בני מכיר בן מנשה יולדו על ברכי יוסף"</w:t>
      </w:r>
      <w:r>
        <w:rPr>
          <w:rFonts w:ascii="Times New Roman" w:hAnsi="Times New Roman" w:cs="David"/>
          <w:color w:val="000000"/>
          <w:sz w:val="24"/>
          <w:szCs w:val="24"/>
          <w:lang w:bidi="he-IL"/>
        </w:rPr>
        <w:t xml:space="preserve"> it means to say that </w:t>
      </w:r>
      <w:proofErr w:type="spellStart"/>
      <w:r>
        <w:rPr>
          <w:rFonts w:ascii="Times New Roman" w:hAnsi="Times New Roman" w:cs="David"/>
          <w:color w:val="000000"/>
          <w:sz w:val="24"/>
          <w:szCs w:val="24"/>
          <w:lang w:bidi="he-IL"/>
        </w:rPr>
        <w:t>Yosef</w:t>
      </w:r>
      <w:proofErr w:type="spellEnd"/>
      <w:r>
        <w:rPr>
          <w:rFonts w:ascii="Times New Roman" w:hAnsi="Times New Roman" w:cs="David"/>
          <w:color w:val="000000"/>
          <w:sz w:val="24"/>
          <w:szCs w:val="24"/>
          <w:lang w:bidi="he-IL"/>
        </w:rPr>
        <w:t xml:space="preserve"> was the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for </w:t>
      </w:r>
      <w:proofErr w:type="spellStart"/>
      <w:r>
        <w:rPr>
          <w:rFonts w:ascii="Times New Roman" w:hAnsi="Times New Roman" w:cs="David"/>
          <w:color w:val="000000"/>
          <w:sz w:val="24"/>
          <w:szCs w:val="24"/>
          <w:lang w:bidi="he-IL"/>
        </w:rPr>
        <w:t>Menashe’s</w:t>
      </w:r>
      <w:proofErr w:type="spellEnd"/>
      <w:r>
        <w:rPr>
          <w:rFonts w:ascii="Times New Roman" w:hAnsi="Times New Roman" w:cs="David"/>
          <w:color w:val="000000"/>
          <w:sz w:val="24"/>
          <w:szCs w:val="24"/>
          <w:lang w:bidi="he-IL"/>
        </w:rPr>
        <w:t xml:space="preserve"> children, perhaps the earliest source for having a grandfather serve as a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Finally, </w:t>
      </w:r>
      <w:r w:rsidRPr="00691677">
        <w:rPr>
          <w:rFonts w:cs="David" w:hint="cs"/>
          <w:color w:val="000000"/>
          <w:sz w:val="24"/>
          <w:szCs w:val="24"/>
          <w:rtl/>
          <w:lang w:bidi="he-IL"/>
        </w:rPr>
        <w:t>ילקוט שמעוני פרק לה</w:t>
      </w:r>
      <w:r w:rsidR="00691677">
        <w:rPr>
          <w:rFonts w:ascii="Times New Roman" w:hAnsi="Times New Roman" w:cs="David"/>
          <w:color w:val="000000"/>
          <w:sz w:val="24"/>
          <w:szCs w:val="24"/>
          <w:lang w:bidi="he-IL"/>
        </w:rPr>
        <w:t xml:space="preserve"> writes</w:t>
      </w:r>
      <w:r>
        <w:rPr>
          <w:rFonts w:ascii="Times New Roman" w:hAnsi="Times New Roman" w:cs="David"/>
          <w:color w:val="000000"/>
          <w:sz w:val="24"/>
          <w:szCs w:val="24"/>
          <w:lang w:bidi="he-IL"/>
        </w:rPr>
        <w:t xml:space="preserve"> </w:t>
      </w:r>
      <w:r>
        <w:rPr>
          <w:rFonts w:cs="David" w:hint="cs"/>
          <w:color w:val="000000"/>
          <w:sz w:val="24"/>
          <w:szCs w:val="24"/>
          <w:rtl/>
          <w:lang w:bidi="he-IL"/>
        </w:rPr>
        <w:t>כל עצמותי תאמרנה, אמר הקב"ה לדוד מה אתה עושה? אמר לו אני משבחך בכל אברי בראש אני מניח תפילין בשערי לא תקיפו בירכי אני עושה סנדיקוס לילדים בשעת מילה ופריעה</w:t>
      </w:r>
      <w:r>
        <w:rPr>
          <w:rFonts w:ascii="Times New Roman" w:hAnsi="Times New Roman" w:cs="David"/>
          <w:color w:val="000000"/>
          <w:sz w:val="24"/>
          <w:szCs w:val="24"/>
          <w:lang w:bidi="he-IL"/>
        </w:rPr>
        <w:t>.</w:t>
      </w:r>
      <w:r w:rsidR="00691677">
        <w:rPr>
          <w:rFonts w:ascii="Times New Roman" w:hAnsi="Times New Roman" w:cs="David"/>
          <w:color w:val="000000"/>
          <w:sz w:val="24"/>
          <w:szCs w:val="24"/>
          <w:lang w:bidi="he-IL"/>
        </w:rPr>
        <w:t xml:space="preserve"> God asked </w:t>
      </w:r>
      <w:proofErr w:type="spellStart"/>
      <w:r w:rsidR="00691677">
        <w:rPr>
          <w:rFonts w:ascii="Times New Roman" w:hAnsi="Times New Roman" w:cs="David"/>
          <w:color w:val="000000"/>
          <w:sz w:val="24"/>
          <w:szCs w:val="24"/>
          <w:lang w:bidi="he-IL"/>
        </w:rPr>
        <w:t>Dovid</w:t>
      </w:r>
      <w:proofErr w:type="spellEnd"/>
      <w:r w:rsidR="00691677">
        <w:rPr>
          <w:rFonts w:ascii="Times New Roman" w:hAnsi="Times New Roman" w:cs="David"/>
          <w:color w:val="000000"/>
          <w:sz w:val="24"/>
          <w:szCs w:val="24"/>
          <w:lang w:bidi="he-IL"/>
        </w:rPr>
        <w:t xml:space="preserve"> what he was doing. </w:t>
      </w:r>
      <w:proofErr w:type="spellStart"/>
      <w:r w:rsidR="00691677">
        <w:rPr>
          <w:rFonts w:ascii="Times New Roman" w:hAnsi="Times New Roman" w:cs="David"/>
          <w:color w:val="000000"/>
          <w:sz w:val="24"/>
          <w:szCs w:val="24"/>
          <w:lang w:bidi="he-IL"/>
        </w:rPr>
        <w:t>Dovid</w:t>
      </w:r>
      <w:proofErr w:type="spellEnd"/>
      <w:r w:rsidR="00691677">
        <w:rPr>
          <w:rFonts w:ascii="Times New Roman" w:hAnsi="Times New Roman" w:cs="David"/>
          <w:color w:val="000000"/>
          <w:sz w:val="24"/>
          <w:szCs w:val="24"/>
          <w:lang w:bidi="he-IL"/>
        </w:rPr>
        <w:t xml:space="preserve"> responded “I am praising you with all of my limbs – I place </w:t>
      </w:r>
      <w:proofErr w:type="spellStart"/>
      <w:r w:rsidR="00691677">
        <w:rPr>
          <w:rFonts w:ascii="Times New Roman" w:hAnsi="Times New Roman" w:cs="David"/>
          <w:color w:val="000000"/>
          <w:sz w:val="24"/>
          <w:szCs w:val="24"/>
          <w:lang w:bidi="he-IL"/>
        </w:rPr>
        <w:t>tefillin</w:t>
      </w:r>
      <w:proofErr w:type="spellEnd"/>
      <w:r w:rsidR="00691677">
        <w:rPr>
          <w:rFonts w:ascii="Times New Roman" w:hAnsi="Times New Roman" w:cs="David"/>
          <w:color w:val="000000"/>
          <w:sz w:val="24"/>
          <w:szCs w:val="24"/>
          <w:lang w:bidi="he-IL"/>
        </w:rPr>
        <w:t xml:space="preserve"> on my head, I do not round off my haircut, with my lap I serve as a </w:t>
      </w:r>
      <w:proofErr w:type="spellStart"/>
      <w:r w:rsidR="00691677">
        <w:rPr>
          <w:rFonts w:ascii="Times New Roman" w:hAnsi="Times New Roman" w:cs="David"/>
          <w:color w:val="000000"/>
          <w:sz w:val="24"/>
          <w:szCs w:val="24"/>
          <w:lang w:bidi="he-IL"/>
        </w:rPr>
        <w:t>sandek</w:t>
      </w:r>
      <w:proofErr w:type="spellEnd"/>
      <w:r w:rsidR="00691677">
        <w:rPr>
          <w:rFonts w:ascii="Times New Roman" w:hAnsi="Times New Roman" w:cs="David"/>
          <w:color w:val="000000"/>
          <w:sz w:val="24"/>
          <w:szCs w:val="24"/>
          <w:lang w:bidi="he-IL"/>
        </w:rPr>
        <w:t xml:space="preserve"> for children while they undergo their </w:t>
      </w:r>
      <w:proofErr w:type="spellStart"/>
      <w:r w:rsidR="00691677">
        <w:rPr>
          <w:rFonts w:ascii="Times New Roman" w:hAnsi="Times New Roman" w:cs="David"/>
          <w:color w:val="000000"/>
          <w:sz w:val="24"/>
          <w:szCs w:val="24"/>
          <w:lang w:bidi="he-IL"/>
        </w:rPr>
        <w:t>bris</w:t>
      </w:r>
      <w:proofErr w:type="spellEnd"/>
      <w:r w:rsidR="00691677">
        <w:rPr>
          <w:rFonts w:ascii="Times New Roman" w:hAnsi="Times New Roman" w:cs="David"/>
          <w:color w:val="000000"/>
          <w:sz w:val="24"/>
          <w:szCs w:val="24"/>
          <w:lang w:bidi="he-IL"/>
        </w:rPr>
        <w:t xml:space="preserve"> </w:t>
      </w:r>
      <w:proofErr w:type="spellStart"/>
      <w:r w:rsidR="00691677">
        <w:rPr>
          <w:rFonts w:ascii="Times New Roman" w:hAnsi="Times New Roman" w:cs="David"/>
          <w:color w:val="000000"/>
          <w:sz w:val="24"/>
          <w:szCs w:val="24"/>
          <w:lang w:bidi="he-IL"/>
        </w:rPr>
        <w:t>milah</w:t>
      </w:r>
      <w:proofErr w:type="spellEnd"/>
      <w:r w:rsidR="00691677">
        <w:rPr>
          <w:rFonts w:ascii="Times New Roman" w:hAnsi="Times New Roman" w:cs="David"/>
          <w:color w:val="000000"/>
          <w:sz w:val="24"/>
          <w:szCs w:val="24"/>
          <w:lang w:bidi="he-IL"/>
        </w:rPr>
        <w:t xml:space="preserve">”. </w:t>
      </w:r>
    </w:p>
    <w:p w:rsidR="00691677" w:rsidRDefault="00B33945" w:rsidP="00691677">
      <w:pPr>
        <w:pStyle w:val="ListParagraph"/>
        <w:numPr>
          <w:ilvl w:val="0"/>
          <w:numId w:val="1"/>
        </w:numPr>
        <w:autoSpaceDE w:val="0"/>
        <w:autoSpaceDN w:val="0"/>
        <w:adjustRightInd w:val="0"/>
        <w:spacing w:after="0" w:line="240" w:lineRule="auto"/>
        <w:rPr>
          <w:rFonts w:cs="David"/>
          <w:sz w:val="24"/>
          <w:szCs w:val="24"/>
          <w:lang w:bidi="he-IL"/>
        </w:rPr>
      </w:pPr>
      <w:r w:rsidRPr="00691677">
        <w:rPr>
          <w:rFonts w:ascii="Times New Roman" w:hAnsi="Times New Roman" w:cs="David"/>
          <w:color w:val="000000"/>
          <w:sz w:val="24"/>
          <w:szCs w:val="24"/>
          <w:u w:val="single"/>
          <w:lang w:bidi="he-IL"/>
        </w:rPr>
        <w:t xml:space="preserve">Source for it being like </w:t>
      </w:r>
      <w:r w:rsidRPr="00691677">
        <w:rPr>
          <w:rFonts w:cs="David"/>
          <w:color w:val="000000"/>
          <w:sz w:val="24"/>
          <w:szCs w:val="24"/>
          <w:u w:val="single"/>
          <w:rtl/>
          <w:lang w:bidi="he-IL"/>
        </w:rPr>
        <w:t>קטרת</w:t>
      </w:r>
      <w:r w:rsidRPr="00B33945">
        <w:rPr>
          <w:rFonts w:ascii="Times New Roman" w:hAnsi="Times New Roman" w:cs="David"/>
          <w:color w:val="000000"/>
          <w:sz w:val="24"/>
          <w:szCs w:val="24"/>
          <w:lang w:bidi="he-IL"/>
        </w:rPr>
        <w:t>.</w:t>
      </w:r>
      <w:r w:rsidR="00691677">
        <w:rPr>
          <w:rFonts w:ascii="Times New Roman" w:hAnsi="Times New Roman" w:cs="David"/>
          <w:color w:val="000000"/>
          <w:sz w:val="24"/>
          <w:szCs w:val="24"/>
          <w:lang w:bidi="he-IL"/>
        </w:rPr>
        <w:t xml:space="preserve"> One of the central concepts related to the </w:t>
      </w:r>
      <w:proofErr w:type="spellStart"/>
      <w:r w:rsidR="00691677">
        <w:rPr>
          <w:rFonts w:ascii="Times New Roman" w:hAnsi="Times New Roman" w:cs="David"/>
          <w:color w:val="000000"/>
          <w:sz w:val="24"/>
          <w:szCs w:val="24"/>
          <w:lang w:bidi="he-IL"/>
        </w:rPr>
        <w:t>sandek</w:t>
      </w:r>
      <w:proofErr w:type="spellEnd"/>
      <w:r w:rsidR="00691677">
        <w:rPr>
          <w:rFonts w:ascii="Times New Roman" w:hAnsi="Times New Roman" w:cs="David"/>
          <w:color w:val="000000"/>
          <w:sz w:val="24"/>
          <w:szCs w:val="24"/>
          <w:lang w:bidi="he-IL"/>
        </w:rPr>
        <w:t xml:space="preserve"> that is discussed by the leading torah authorities is that the </w:t>
      </w:r>
      <w:proofErr w:type="spellStart"/>
      <w:r w:rsidR="00691677">
        <w:rPr>
          <w:rFonts w:ascii="Times New Roman" w:hAnsi="Times New Roman" w:cs="David"/>
          <w:color w:val="000000"/>
          <w:sz w:val="24"/>
          <w:szCs w:val="24"/>
          <w:lang w:bidi="he-IL"/>
        </w:rPr>
        <w:t>sandek</w:t>
      </w:r>
      <w:proofErr w:type="spellEnd"/>
      <w:r w:rsidR="00691677">
        <w:rPr>
          <w:rFonts w:ascii="Times New Roman" w:hAnsi="Times New Roman" w:cs="David"/>
          <w:color w:val="000000"/>
          <w:sz w:val="24"/>
          <w:szCs w:val="24"/>
          <w:lang w:bidi="he-IL"/>
        </w:rPr>
        <w:t xml:space="preserve"> on some level is considered like a person who has burned the </w:t>
      </w:r>
      <w:r w:rsidR="00691677">
        <w:rPr>
          <w:rFonts w:ascii="Times New Roman" w:hAnsi="Times New Roman" w:cs="Times New Roman" w:hint="cs"/>
          <w:color w:val="000000"/>
          <w:sz w:val="24"/>
          <w:szCs w:val="24"/>
          <w:rtl/>
          <w:lang w:bidi="he-IL"/>
        </w:rPr>
        <w:t>קטרת</w:t>
      </w:r>
      <w:r w:rsidR="00691677">
        <w:rPr>
          <w:rFonts w:ascii="Times New Roman" w:hAnsi="Times New Roman" w:cs="David" w:hint="cs"/>
          <w:color w:val="000000"/>
          <w:sz w:val="24"/>
          <w:szCs w:val="24"/>
          <w:lang w:bidi="he-IL"/>
        </w:rPr>
        <w:t xml:space="preserve"> in the </w:t>
      </w:r>
      <w:r w:rsidR="00691677">
        <w:rPr>
          <w:rFonts w:ascii="Times New Roman" w:hAnsi="Times New Roman" w:cs="Times New Roman" w:hint="cs"/>
          <w:color w:val="000000"/>
          <w:sz w:val="24"/>
          <w:szCs w:val="24"/>
          <w:rtl/>
          <w:lang w:bidi="he-IL"/>
        </w:rPr>
        <w:t>מקדש</w:t>
      </w:r>
      <w:r w:rsidR="00691677">
        <w:rPr>
          <w:rFonts w:ascii="Times New Roman" w:hAnsi="Times New Roman" w:cs="David" w:hint="cs"/>
          <w:color w:val="000000"/>
          <w:sz w:val="24"/>
          <w:szCs w:val="24"/>
          <w:lang w:bidi="he-IL"/>
        </w:rPr>
        <w:t xml:space="preserve">. </w:t>
      </w:r>
      <w:r w:rsidR="00691677">
        <w:rPr>
          <w:rFonts w:ascii="Times New Roman" w:hAnsi="Times New Roman" w:cs="David"/>
          <w:color w:val="000000"/>
          <w:sz w:val="24"/>
          <w:szCs w:val="24"/>
          <w:lang w:bidi="he-IL"/>
        </w:rPr>
        <w:t xml:space="preserve">The source of this concept is a </w:t>
      </w:r>
      <w:proofErr w:type="spellStart"/>
      <w:r w:rsidR="00691677">
        <w:rPr>
          <w:rFonts w:ascii="Times New Roman" w:hAnsi="Times New Roman" w:cs="David"/>
          <w:color w:val="000000"/>
          <w:sz w:val="24"/>
          <w:szCs w:val="24"/>
          <w:lang w:bidi="he-IL"/>
        </w:rPr>
        <w:t>Medrash</w:t>
      </w:r>
      <w:proofErr w:type="spellEnd"/>
      <w:r w:rsidR="00691677">
        <w:rPr>
          <w:rFonts w:ascii="Times New Roman" w:hAnsi="Times New Roman" w:cs="David"/>
          <w:color w:val="000000"/>
          <w:sz w:val="24"/>
          <w:szCs w:val="24"/>
          <w:lang w:bidi="he-IL"/>
        </w:rPr>
        <w:t xml:space="preserve"> on </w:t>
      </w:r>
      <w:r w:rsidR="00691677">
        <w:rPr>
          <w:rFonts w:ascii="Times New Roman" w:hAnsi="Times New Roman" w:cs="David" w:hint="cs"/>
          <w:color w:val="000000"/>
          <w:sz w:val="24"/>
          <w:szCs w:val="24"/>
          <w:rtl/>
          <w:lang w:bidi="he-IL"/>
        </w:rPr>
        <w:t>פרשת לך לך</w:t>
      </w:r>
      <w:r w:rsidR="00691677">
        <w:rPr>
          <w:rFonts w:ascii="Times New Roman" w:hAnsi="Times New Roman" w:cs="David"/>
          <w:color w:val="000000"/>
          <w:sz w:val="24"/>
          <w:szCs w:val="24"/>
          <w:lang w:bidi="he-IL"/>
        </w:rPr>
        <w:t xml:space="preserve">. </w:t>
      </w:r>
      <w:r w:rsidR="007703D8">
        <w:rPr>
          <w:rFonts w:ascii="Times New Roman" w:hAnsi="Times New Roman" w:cs="David"/>
          <w:color w:val="000000"/>
          <w:sz w:val="24"/>
          <w:szCs w:val="24"/>
          <w:lang w:bidi="he-IL"/>
        </w:rPr>
        <w:t>In</w:t>
      </w:r>
      <w:r w:rsidR="00691677" w:rsidRPr="00691677">
        <w:rPr>
          <w:rFonts w:ascii="Times New Roman" w:hAnsi="Times New Roman" w:cs="David"/>
          <w:color w:val="000000"/>
          <w:sz w:val="24"/>
          <w:szCs w:val="24"/>
          <w:lang w:bidi="he-IL"/>
        </w:rPr>
        <w:t xml:space="preserve"> </w:t>
      </w:r>
      <w:r w:rsidRPr="00691677">
        <w:rPr>
          <w:rFonts w:cs="David"/>
          <w:color w:val="000000"/>
          <w:sz w:val="24"/>
          <w:szCs w:val="24"/>
          <w:rtl/>
          <w:lang w:bidi="he-IL"/>
        </w:rPr>
        <w:t>בראשית רבה פרשה מז אות ז'</w:t>
      </w:r>
      <w:r w:rsidR="00691677">
        <w:rPr>
          <w:rFonts w:ascii="Times New Roman" w:hAnsi="Times New Roman" w:cs="David"/>
          <w:color w:val="000000"/>
          <w:sz w:val="24"/>
          <w:szCs w:val="24"/>
          <w:lang w:bidi="he-IL"/>
        </w:rPr>
        <w:t xml:space="preserve"> </w:t>
      </w:r>
      <w:r w:rsidR="007703D8">
        <w:rPr>
          <w:rFonts w:ascii="Times New Roman" w:hAnsi="Times New Roman" w:cs="David"/>
          <w:color w:val="000000"/>
          <w:sz w:val="24"/>
          <w:szCs w:val="24"/>
          <w:lang w:bidi="he-IL"/>
        </w:rPr>
        <w:t xml:space="preserve">the </w:t>
      </w:r>
      <w:proofErr w:type="spellStart"/>
      <w:r w:rsidR="007703D8">
        <w:rPr>
          <w:rFonts w:ascii="Times New Roman" w:hAnsi="Times New Roman" w:cs="David"/>
          <w:color w:val="000000"/>
          <w:sz w:val="24"/>
          <w:szCs w:val="24"/>
          <w:lang w:bidi="he-IL"/>
        </w:rPr>
        <w:t>Medrash</w:t>
      </w:r>
      <w:proofErr w:type="spellEnd"/>
      <w:r w:rsidR="007703D8">
        <w:rPr>
          <w:rFonts w:ascii="Times New Roman" w:hAnsi="Times New Roman" w:cs="David"/>
          <w:color w:val="000000"/>
          <w:sz w:val="24"/>
          <w:szCs w:val="24"/>
          <w:lang w:bidi="he-IL"/>
        </w:rPr>
        <w:t xml:space="preserve"> </w:t>
      </w:r>
      <w:r w:rsidR="00691677">
        <w:rPr>
          <w:rFonts w:ascii="Times New Roman" w:hAnsi="Times New Roman" w:cs="David"/>
          <w:color w:val="000000"/>
          <w:sz w:val="24"/>
          <w:szCs w:val="24"/>
          <w:lang w:bidi="he-IL"/>
        </w:rPr>
        <w:t xml:space="preserve">states that </w:t>
      </w:r>
      <w:r w:rsidRPr="00691677">
        <w:rPr>
          <w:rFonts w:ascii="Times New Roman" w:hAnsi="Times New Roman" w:cs="David"/>
          <w:color w:val="000000"/>
          <w:sz w:val="24"/>
          <w:szCs w:val="24"/>
          <w:lang w:bidi="he-IL"/>
        </w:rPr>
        <w:t xml:space="preserve">when </w:t>
      </w:r>
      <w:proofErr w:type="spellStart"/>
      <w:r w:rsidRPr="00691677">
        <w:rPr>
          <w:rFonts w:ascii="Times New Roman" w:hAnsi="Times New Roman" w:cs="David"/>
          <w:color w:val="000000"/>
          <w:sz w:val="24"/>
          <w:szCs w:val="24"/>
          <w:lang w:bidi="he-IL"/>
        </w:rPr>
        <w:t>Avraham</w:t>
      </w:r>
      <w:proofErr w:type="spellEnd"/>
      <w:r w:rsidRPr="00691677">
        <w:rPr>
          <w:rFonts w:ascii="Times New Roman" w:hAnsi="Times New Roman" w:cs="David"/>
          <w:color w:val="000000"/>
          <w:sz w:val="24"/>
          <w:szCs w:val="24"/>
          <w:lang w:bidi="he-IL"/>
        </w:rPr>
        <w:t xml:space="preserve"> circumcised the members of his household </w:t>
      </w:r>
      <w:r w:rsidR="00691677">
        <w:rPr>
          <w:rFonts w:ascii="Times New Roman" w:hAnsi="Times New Roman" w:cs="David"/>
          <w:color w:val="000000"/>
          <w:sz w:val="24"/>
          <w:szCs w:val="24"/>
          <w:lang w:bidi="he-IL"/>
        </w:rPr>
        <w:t xml:space="preserve">(this probably refers to </w:t>
      </w:r>
      <w:proofErr w:type="spellStart"/>
      <w:r w:rsidR="00691677">
        <w:rPr>
          <w:rFonts w:ascii="Times New Roman" w:hAnsi="Times New Roman" w:cs="David"/>
          <w:color w:val="000000"/>
          <w:sz w:val="24"/>
          <w:szCs w:val="24"/>
          <w:lang w:bidi="he-IL"/>
        </w:rPr>
        <w:t>Avraham’s</w:t>
      </w:r>
      <w:proofErr w:type="spellEnd"/>
      <w:r w:rsidR="00691677">
        <w:rPr>
          <w:rFonts w:ascii="Times New Roman" w:hAnsi="Times New Roman" w:cs="David"/>
          <w:color w:val="000000"/>
          <w:sz w:val="24"/>
          <w:szCs w:val="24"/>
          <w:lang w:bidi="he-IL"/>
        </w:rPr>
        <w:t xml:space="preserve"> thousands of followers</w:t>
      </w:r>
      <w:r w:rsidR="007703D8">
        <w:rPr>
          <w:rFonts w:ascii="Times New Roman" w:hAnsi="Times New Roman" w:cs="David"/>
          <w:color w:val="000000"/>
          <w:sz w:val="24"/>
          <w:szCs w:val="24"/>
          <w:lang w:bidi="he-IL"/>
        </w:rPr>
        <w:t xml:space="preserve"> – see </w:t>
      </w:r>
      <w:r w:rsidR="007703D8">
        <w:rPr>
          <w:rFonts w:ascii="Times New Roman" w:hAnsi="Times New Roman" w:cs="David" w:hint="cs"/>
          <w:color w:val="000000"/>
          <w:sz w:val="24"/>
          <w:szCs w:val="24"/>
          <w:rtl/>
          <w:lang w:bidi="he-IL"/>
        </w:rPr>
        <w:t>רמב"ם הלכות עבו"ז א</w:t>
      </w:r>
      <w:proofErr w:type="gramStart"/>
      <w:r w:rsidR="007703D8">
        <w:rPr>
          <w:rFonts w:ascii="Times New Roman" w:hAnsi="Times New Roman" w:cs="David" w:hint="cs"/>
          <w:color w:val="000000"/>
          <w:sz w:val="24"/>
          <w:szCs w:val="24"/>
          <w:rtl/>
          <w:lang w:bidi="he-IL"/>
        </w:rPr>
        <w:t>:ג</w:t>
      </w:r>
      <w:proofErr w:type="gramEnd"/>
      <w:r w:rsidR="00691677">
        <w:rPr>
          <w:rFonts w:ascii="Times New Roman" w:hAnsi="Times New Roman" w:cs="David"/>
          <w:color w:val="000000"/>
          <w:sz w:val="24"/>
          <w:szCs w:val="24"/>
          <w:lang w:bidi="he-IL"/>
        </w:rPr>
        <w:t xml:space="preserve">) </w:t>
      </w:r>
      <w:r w:rsidRPr="00691677">
        <w:rPr>
          <w:rFonts w:ascii="Times New Roman" w:hAnsi="Times New Roman" w:cs="David"/>
          <w:color w:val="000000"/>
          <w:sz w:val="24"/>
          <w:szCs w:val="24"/>
          <w:lang w:bidi="he-IL"/>
        </w:rPr>
        <w:t>he</w:t>
      </w:r>
      <w:r w:rsidR="00691677">
        <w:rPr>
          <w:rFonts w:ascii="Times New Roman" w:hAnsi="Times New Roman" w:cs="David"/>
          <w:color w:val="000000"/>
          <w:sz w:val="24"/>
          <w:szCs w:val="24"/>
          <w:lang w:bidi="he-IL"/>
        </w:rPr>
        <w:t xml:space="preserve"> piled up the foreskins into a small mountain. When the sun shone on them, </w:t>
      </w:r>
      <w:r w:rsidRPr="00691677">
        <w:rPr>
          <w:rFonts w:ascii="Times New Roman" w:hAnsi="Times New Roman" w:cs="David"/>
          <w:color w:val="000000"/>
          <w:sz w:val="24"/>
          <w:szCs w:val="24"/>
          <w:lang w:bidi="he-IL"/>
        </w:rPr>
        <w:t>the</w:t>
      </w:r>
      <w:r w:rsidR="00691677">
        <w:rPr>
          <w:rFonts w:ascii="Times New Roman" w:hAnsi="Times New Roman" w:cs="David"/>
          <w:color w:val="000000"/>
          <w:sz w:val="24"/>
          <w:szCs w:val="24"/>
          <w:lang w:bidi="he-IL"/>
        </w:rPr>
        <w:t xml:space="preserve"> seemingly</w:t>
      </w:r>
      <w:r w:rsidRPr="00691677">
        <w:rPr>
          <w:rFonts w:ascii="Times New Roman" w:hAnsi="Times New Roman" w:cs="David"/>
          <w:color w:val="000000"/>
          <w:sz w:val="24"/>
          <w:szCs w:val="24"/>
          <w:lang w:bidi="he-IL"/>
        </w:rPr>
        <w:t xml:space="preserve"> putrid aroma was</w:t>
      </w:r>
      <w:r w:rsidR="00691677">
        <w:rPr>
          <w:rFonts w:ascii="Times New Roman" w:hAnsi="Times New Roman" w:cs="David"/>
          <w:color w:val="000000"/>
          <w:sz w:val="24"/>
          <w:szCs w:val="24"/>
          <w:lang w:bidi="he-IL"/>
        </w:rPr>
        <w:t xml:space="preserve"> as pleasant to God as the</w:t>
      </w:r>
      <w:r w:rsidRPr="00691677">
        <w:rPr>
          <w:rFonts w:ascii="Times New Roman" w:hAnsi="Times New Roman" w:cs="David"/>
          <w:color w:val="000000"/>
          <w:sz w:val="24"/>
          <w:szCs w:val="24"/>
          <w:lang w:bidi="he-IL"/>
        </w:rPr>
        <w:t xml:space="preserve"> </w:t>
      </w:r>
      <w:r w:rsidRPr="00691677">
        <w:rPr>
          <w:rFonts w:cs="David"/>
          <w:color w:val="000000"/>
          <w:sz w:val="24"/>
          <w:szCs w:val="24"/>
          <w:rtl/>
          <w:lang w:bidi="he-IL"/>
        </w:rPr>
        <w:t>קטרת</w:t>
      </w:r>
      <w:r w:rsidRPr="00691677">
        <w:rPr>
          <w:rFonts w:ascii="Times New Roman" w:hAnsi="Times New Roman" w:cs="David"/>
          <w:color w:val="000000"/>
          <w:sz w:val="24"/>
          <w:szCs w:val="24"/>
          <w:lang w:bidi="he-IL"/>
        </w:rPr>
        <w:t>.</w:t>
      </w:r>
      <w:r w:rsidR="00691677">
        <w:rPr>
          <w:rFonts w:cs="David"/>
          <w:sz w:val="24"/>
          <w:szCs w:val="24"/>
          <w:lang w:bidi="he-IL"/>
        </w:rPr>
        <w:t xml:space="preserve"> There are several </w:t>
      </w:r>
      <w:proofErr w:type="spellStart"/>
      <w:r w:rsidR="00691677">
        <w:rPr>
          <w:rFonts w:cs="David"/>
          <w:sz w:val="24"/>
          <w:szCs w:val="24"/>
          <w:lang w:bidi="he-IL"/>
        </w:rPr>
        <w:t>halachic</w:t>
      </w:r>
      <w:proofErr w:type="spellEnd"/>
      <w:r w:rsidR="00691677">
        <w:rPr>
          <w:rFonts w:cs="David"/>
          <w:sz w:val="24"/>
          <w:szCs w:val="24"/>
          <w:lang w:bidi="he-IL"/>
        </w:rPr>
        <w:t xml:space="preserve"> ramifications to this equation between serving as </w:t>
      </w:r>
      <w:proofErr w:type="spellStart"/>
      <w:r w:rsidR="00691677">
        <w:rPr>
          <w:rFonts w:cs="David"/>
          <w:sz w:val="24"/>
          <w:szCs w:val="24"/>
          <w:lang w:bidi="he-IL"/>
        </w:rPr>
        <w:t>sandek</w:t>
      </w:r>
      <w:proofErr w:type="spellEnd"/>
      <w:r w:rsidR="00691677">
        <w:rPr>
          <w:rFonts w:cs="David"/>
          <w:sz w:val="24"/>
          <w:szCs w:val="24"/>
          <w:lang w:bidi="he-IL"/>
        </w:rPr>
        <w:t xml:space="preserve"> and burning the incense in the </w:t>
      </w:r>
      <w:r w:rsidR="00691677">
        <w:rPr>
          <w:rFonts w:cs="David" w:hint="cs"/>
          <w:sz w:val="24"/>
          <w:szCs w:val="24"/>
          <w:rtl/>
          <w:lang w:bidi="he-IL"/>
        </w:rPr>
        <w:t>בית המקדש</w:t>
      </w:r>
      <w:r w:rsidR="00691677">
        <w:rPr>
          <w:rFonts w:cs="David"/>
          <w:sz w:val="24"/>
          <w:szCs w:val="24"/>
          <w:lang w:bidi="he-IL"/>
        </w:rPr>
        <w:t>.</w:t>
      </w:r>
      <w:r w:rsidR="004E075F">
        <w:rPr>
          <w:rFonts w:cs="David"/>
          <w:sz w:val="24"/>
          <w:szCs w:val="24"/>
          <w:lang w:bidi="he-IL"/>
        </w:rPr>
        <w:t xml:space="preserve"> The following is a list of issues that may relate to the connection between a </w:t>
      </w:r>
      <w:proofErr w:type="spellStart"/>
      <w:r w:rsidR="004E075F">
        <w:rPr>
          <w:rFonts w:cs="David"/>
          <w:sz w:val="24"/>
          <w:szCs w:val="24"/>
          <w:lang w:bidi="he-IL"/>
        </w:rPr>
        <w:t>sandek</w:t>
      </w:r>
      <w:proofErr w:type="spellEnd"/>
      <w:r w:rsidR="004E075F">
        <w:rPr>
          <w:rFonts w:cs="David"/>
          <w:sz w:val="24"/>
          <w:szCs w:val="24"/>
          <w:lang w:bidi="he-IL"/>
        </w:rPr>
        <w:t xml:space="preserve"> and </w:t>
      </w:r>
      <w:r w:rsidR="004E075F">
        <w:rPr>
          <w:rFonts w:cs="David" w:hint="cs"/>
          <w:sz w:val="24"/>
          <w:szCs w:val="24"/>
          <w:rtl/>
          <w:lang w:bidi="he-IL"/>
        </w:rPr>
        <w:t>קטרת</w:t>
      </w:r>
      <w:r w:rsidR="004E075F">
        <w:rPr>
          <w:rFonts w:cs="David"/>
          <w:sz w:val="24"/>
          <w:szCs w:val="24"/>
          <w:lang w:bidi="he-IL"/>
        </w:rPr>
        <w:t>:</w:t>
      </w:r>
    </w:p>
    <w:p w:rsidR="004E075F" w:rsidRDefault="004E075F" w:rsidP="004E075F">
      <w:pPr>
        <w:pStyle w:val="ListParagraph"/>
        <w:numPr>
          <w:ilvl w:val="0"/>
          <w:numId w:val="2"/>
        </w:numPr>
        <w:autoSpaceDE w:val="0"/>
        <w:autoSpaceDN w:val="0"/>
        <w:adjustRightInd w:val="0"/>
        <w:spacing w:after="0" w:line="240" w:lineRule="auto"/>
        <w:rPr>
          <w:rFonts w:ascii="Times New Roman" w:hAnsi="Times New Roman" w:cs="David"/>
          <w:color w:val="000000"/>
          <w:sz w:val="24"/>
          <w:szCs w:val="24"/>
          <w:lang w:bidi="he-IL"/>
        </w:rPr>
      </w:pPr>
      <w:r>
        <w:rPr>
          <w:rFonts w:cs="David"/>
          <w:color w:val="000000"/>
          <w:sz w:val="24"/>
          <w:szCs w:val="24"/>
          <w:lang w:bidi="he-IL"/>
        </w:rPr>
        <w:t>T</w:t>
      </w:r>
      <w:r w:rsidR="00691677" w:rsidRPr="00691677">
        <w:rPr>
          <w:rFonts w:cs="David"/>
          <w:color w:val="000000"/>
          <w:sz w:val="24"/>
          <w:szCs w:val="24"/>
          <w:lang w:bidi="he-IL"/>
        </w:rPr>
        <w:t xml:space="preserve">he </w:t>
      </w:r>
      <w:r w:rsidR="00B33945" w:rsidRPr="00691677">
        <w:rPr>
          <w:rFonts w:cs="David" w:hint="cs"/>
          <w:color w:val="000000"/>
          <w:sz w:val="24"/>
          <w:szCs w:val="24"/>
          <w:rtl/>
          <w:lang w:bidi="he-IL"/>
        </w:rPr>
        <w:t>דרכי משה יו"ד סימן רסה ס"ק יא בשם מהריל ריש הלכות מילה</w:t>
      </w:r>
      <w:r w:rsidR="00B33945" w:rsidRPr="00691677">
        <w:rPr>
          <w:rFonts w:ascii="Times New Roman" w:hAnsi="Times New Roman" w:cs="David"/>
          <w:color w:val="000000"/>
          <w:sz w:val="24"/>
          <w:szCs w:val="24"/>
          <w:lang w:bidi="he-IL"/>
        </w:rPr>
        <w:t xml:space="preserve"> </w:t>
      </w:r>
      <w:r w:rsidR="00691677" w:rsidRPr="00691677">
        <w:rPr>
          <w:rFonts w:ascii="Times New Roman" w:hAnsi="Times New Roman" w:cs="David"/>
          <w:color w:val="000000"/>
          <w:sz w:val="24"/>
          <w:szCs w:val="24"/>
          <w:lang w:bidi="he-IL"/>
        </w:rPr>
        <w:t>writes that a</w:t>
      </w:r>
      <w:r w:rsidR="00B33945" w:rsidRPr="00691677">
        <w:rPr>
          <w:rFonts w:ascii="Times New Roman" w:hAnsi="Times New Roman" w:cs="David"/>
          <w:color w:val="000000"/>
          <w:sz w:val="24"/>
          <w:szCs w:val="24"/>
          <w:lang w:bidi="he-IL"/>
        </w:rPr>
        <w:t xml:space="preserve"> </w:t>
      </w:r>
      <w:proofErr w:type="spellStart"/>
      <w:r w:rsidR="00B33945" w:rsidRPr="00691677">
        <w:rPr>
          <w:rFonts w:ascii="Times New Roman" w:hAnsi="Times New Roman" w:cs="David"/>
          <w:color w:val="000000"/>
          <w:sz w:val="24"/>
          <w:szCs w:val="24"/>
          <w:lang w:bidi="he-IL"/>
        </w:rPr>
        <w:t>sandek</w:t>
      </w:r>
      <w:proofErr w:type="spellEnd"/>
      <w:r w:rsidR="00B33945" w:rsidRPr="00691677">
        <w:rPr>
          <w:rFonts w:ascii="Times New Roman" w:hAnsi="Times New Roman" w:cs="David"/>
          <w:color w:val="000000"/>
          <w:sz w:val="24"/>
          <w:szCs w:val="24"/>
          <w:lang w:bidi="he-IL"/>
        </w:rPr>
        <w:t xml:space="preserve"> is</w:t>
      </w:r>
      <w:r w:rsidR="00691677">
        <w:rPr>
          <w:rFonts w:ascii="Times New Roman" w:hAnsi="Times New Roman" w:cs="David"/>
          <w:color w:val="000000"/>
          <w:sz w:val="24"/>
          <w:szCs w:val="24"/>
          <w:lang w:bidi="he-IL"/>
        </w:rPr>
        <w:t xml:space="preserve"> considered to have a greater</w:t>
      </w:r>
      <w:r w:rsidR="00B33945" w:rsidRPr="00691677">
        <w:rPr>
          <w:rFonts w:ascii="Times New Roman" w:hAnsi="Times New Roman" w:cs="David"/>
          <w:color w:val="000000"/>
          <w:sz w:val="24"/>
          <w:szCs w:val="24"/>
          <w:lang w:bidi="he-IL"/>
        </w:rPr>
        <w:t xml:space="preserve"> </w:t>
      </w:r>
      <w:r w:rsidR="00691677">
        <w:rPr>
          <w:rFonts w:ascii="Times New Roman" w:hAnsi="Times New Roman" w:cs="David"/>
          <w:color w:val="000000"/>
          <w:sz w:val="24"/>
          <w:szCs w:val="24"/>
          <w:lang w:bidi="he-IL"/>
        </w:rPr>
        <w:t xml:space="preserve">obligation to receive </w:t>
      </w:r>
      <w:proofErr w:type="gramStart"/>
      <w:r w:rsidR="00B33945" w:rsidRPr="00691677">
        <w:rPr>
          <w:rFonts w:ascii="Times New Roman" w:hAnsi="Times New Roman" w:cs="David"/>
          <w:color w:val="000000"/>
          <w:sz w:val="24"/>
          <w:szCs w:val="24"/>
          <w:lang w:bidi="he-IL"/>
        </w:rPr>
        <w:t>an</w:t>
      </w:r>
      <w:proofErr w:type="gramEnd"/>
      <w:r w:rsidR="00B33945" w:rsidRPr="00691677">
        <w:rPr>
          <w:rFonts w:ascii="Times New Roman" w:hAnsi="Times New Roman" w:cs="David"/>
          <w:color w:val="000000"/>
          <w:sz w:val="24"/>
          <w:szCs w:val="24"/>
          <w:lang w:bidi="he-IL"/>
        </w:rPr>
        <w:t xml:space="preserve"> </w:t>
      </w:r>
      <w:r w:rsidR="00157ED7">
        <w:rPr>
          <w:rFonts w:ascii="Times New Roman" w:hAnsi="Times New Roman" w:cs="David" w:hint="cs"/>
          <w:color w:val="000000"/>
          <w:sz w:val="24"/>
          <w:szCs w:val="24"/>
          <w:rtl/>
          <w:lang w:bidi="he-IL"/>
        </w:rPr>
        <w:t>עליה לתורה</w:t>
      </w:r>
      <w:r w:rsidR="00691677">
        <w:rPr>
          <w:rFonts w:ascii="Times New Roman" w:hAnsi="Times New Roman" w:cs="David"/>
          <w:color w:val="000000"/>
          <w:sz w:val="24"/>
          <w:szCs w:val="24"/>
          <w:lang w:bidi="he-IL"/>
        </w:rPr>
        <w:t xml:space="preserve"> </w:t>
      </w:r>
      <w:r w:rsidR="00157ED7">
        <w:rPr>
          <w:rFonts w:ascii="Times New Roman" w:hAnsi="Times New Roman" w:cs="David"/>
          <w:color w:val="000000"/>
          <w:sz w:val="24"/>
          <w:szCs w:val="24"/>
          <w:lang w:bidi="he-IL"/>
        </w:rPr>
        <w:t>than even</w:t>
      </w:r>
      <w:r w:rsidR="00B33945" w:rsidRPr="00691677">
        <w:rPr>
          <w:rFonts w:ascii="Times New Roman" w:hAnsi="Times New Roman" w:cs="David"/>
          <w:color w:val="000000"/>
          <w:sz w:val="24"/>
          <w:szCs w:val="24"/>
          <w:lang w:bidi="he-IL"/>
        </w:rPr>
        <w:t xml:space="preserve"> the </w:t>
      </w:r>
      <w:proofErr w:type="spellStart"/>
      <w:r w:rsidR="00B33945" w:rsidRPr="00691677">
        <w:rPr>
          <w:rFonts w:ascii="Times New Roman" w:hAnsi="Times New Roman" w:cs="David"/>
          <w:color w:val="000000"/>
          <w:sz w:val="24"/>
          <w:szCs w:val="24"/>
          <w:lang w:bidi="he-IL"/>
        </w:rPr>
        <w:t>mohel</w:t>
      </w:r>
      <w:proofErr w:type="spellEnd"/>
      <w:r w:rsidR="00157ED7">
        <w:rPr>
          <w:rFonts w:ascii="Times New Roman" w:hAnsi="Times New Roman" w:cs="David"/>
          <w:color w:val="000000"/>
          <w:sz w:val="24"/>
          <w:szCs w:val="24"/>
          <w:lang w:bidi="he-IL"/>
        </w:rPr>
        <w:t xml:space="preserve">, because the </w:t>
      </w:r>
      <w:proofErr w:type="spellStart"/>
      <w:r w:rsidR="00157ED7">
        <w:rPr>
          <w:rFonts w:ascii="Times New Roman" w:hAnsi="Times New Roman" w:cs="David"/>
          <w:color w:val="000000"/>
          <w:sz w:val="24"/>
          <w:szCs w:val="24"/>
          <w:lang w:bidi="he-IL"/>
        </w:rPr>
        <w:t>sandek</w:t>
      </w:r>
      <w:proofErr w:type="spellEnd"/>
      <w:r w:rsidR="00B33945" w:rsidRPr="00691677">
        <w:rPr>
          <w:rFonts w:ascii="Times New Roman" w:hAnsi="Times New Roman" w:cs="David"/>
          <w:color w:val="000000"/>
          <w:sz w:val="24"/>
          <w:szCs w:val="24"/>
          <w:lang w:bidi="he-IL"/>
        </w:rPr>
        <w:t xml:space="preserve"> is considered to have brough</w:t>
      </w:r>
      <w:r w:rsidR="00157ED7">
        <w:rPr>
          <w:rFonts w:ascii="Times New Roman" w:hAnsi="Times New Roman" w:cs="David"/>
          <w:color w:val="000000"/>
          <w:sz w:val="24"/>
          <w:szCs w:val="24"/>
          <w:lang w:bidi="he-IL"/>
        </w:rPr>
        <w:t xml:space="preserve">t the </w:t>
      </w:r>
      <w:r w:rsidR="00157ED7">
        <w:rPr>
          <w:rFonts w:ascii="Times New Roman" w:hAnsi="Times New Roman" w:cs="David" w:hint="cs"/>
          <w:color w:val="000000"/>
          <w:sz w:val="24"/>
          <w:szCs w:val="24"/>
          <w:rtl/>
          <w:lang w:bidi="he-IL"/>
        </w:rPr>
        <w:t>קטרת</w:t>
      </w:r>
      <w:r w:rsidR="00B33945" w:rsidRPr="00691677">
        <w:rPr>
          <w:rFonts w:ascii="Times New Roman" w:hAnsi="Times New Roman" w:cs="David"/>
          <w:color w:val="000000"/>
          <w:sz w:val="24"/>
          <w:szCs w:val="24"/>
          <w:lang w:bidi="he-IL"/>
        </w:rPr>
        <w:t>.</w:t>
      </w:r>
    </w:p>
    <w:p w:rsidR="004E075F" w:rsidRDefault="004E075F" w:rsidP="004E075F">
      <w:pPr>
        <w:pStyle w:val="ListParagraph"/>
        <w:numPr>
          <w:ilvl w:val="0"/>
          <w:numId w:val="2"/>
        </w:numPr>
        <w:autoSpaceDE w:val="0"/>
        <w:autoSpaceDN w:val="0"/>
        <w:adjustRightInd w:val="0"/>
        <w:spacing w:after="0" w:line="240" w:lineRule="auto"/>
        <w:rPr>
          <w:rFonts w:ascii="Times New Roman" w:hAnsi="Times New Roman" w:cs="David"/>
          <w:color w:val="000000"/>
          <w:sz w:val="24"/>
          <w:szCs w:val="24"/>
          <w:lang w:bidi="he-IL"/>
        </w:rPr>
      </w:pPr>
      <w:r>
        <w:rPr>
          <w:rFonts w:ascii="Times New Roman" w:hAnsi="Times New Roman" w:cs="David"/>
          <w:color w:val="000000"/>
          <w:sz w:val="24"/>
          <w:szCs w:val="24"/>
          <w:lang w:bidi="he-IL"/>
        </w:rPr>
        <w:t>T</w:t>
      </w:r>
      <w:r w:rsidR="00157ED7" w:rsidRPr="004E075F">
        <w:rPr>
          <w:rFonts w:cs="David"/>
          <w:color w:val="000000"/>
          <w:sz w:val="24"/>
          <w:szCs w:val="24"/>
          <w:lang w:bidi="he-IL"/>
        </w:rPr>
        <w:t xml:space="preserve">he </w:t>
      </w:r>
      <w:r w:rsidR="00B33945" w:rsidRPr="004E075F">
        <w:rPr>
          <w:rFonts w:cs="David" w:hint="cs"/>
          <w:color w:val="000000"/>
          <w:sz w:val="24"/>
          <w:szCs w:val="24"/>
          <w:rtl/>
          <w:lang w:bidi="he-IL"/>
        </w:rPr>
        <w:t>רמ"א יו"ד סימן רסה סעיף יא</w:t>
      </w:r>
      <w:r w:rsidR="00157ED7" w:rsidRPr="004E075F">
        <w:rPr>
          <w:rFonts w:ascii="Times New Roman" w:hAnsi="Times New Roman" w:cs="David"/>
          <w:color w:val="000000"/>
          <w:sz w:val="24"/>
          <w:szCs w:val="24"/>
          <w:lang w:bidi="he-IL"/>
        </w:rPr>
        <w:t xml:space="preserve"> writes </w:t>
      </w:r>
      <w:r w:rsidRPr="004E075F">
        <w:rPr>
          <w:rFonts w:ascii="Times New Roman" w:hAnsi="Times New Roman" w:cs="David"/>
          <w:color w:val="000000"/>
          <w:sz w:val="24"/>
          <w:szCs w:val="24"/>
          <w:lang w:bidi="he-IL"/>
        </w:rPr>
        <w:t xml:space="preserve">in the name of the </w:t>
      </w:r>
      <w:proofErr w:type="spellStart"/>
      <w:r w:rsidRPr="004E075F">
        <w:rPr>
          <w:rFonts w:ascii="Times New Roman" w:hAnsi="Times New Roman" w:cs="David"/>
          <w:color w:val="000000"/>
          <w:sz w:val="24"/>
          <w:szCs w:val="24"/>
          <w:lang w:bidi="he-IL"/>
        </w:rPr>
        <w:t>Maharil</w:t>
      </w:r>
      <w:proofErr w:type="spellEnd"/>
      <w:r w:rsidRPr="004E075F">
        <w:rPr>
          <w:rFonts w:ascii="Times New Roman" w:hAnsi="Times New Roman" w:cs="David"/>
          <w:color w:val="000000"/>
          <w:sz w:val="24"/>
          <w:szCs w:val="24"/>
          <w:lang w:bidi="he-IL"/>
        </w:rPr>
        <w:t xml:space="preserve"> </w:t>
      </w:r>
      <w:r w:rsidR="00157ED7" w:rsidRPr="004E075F">
        <w:rPr>
          <w:rFonts w:ascii="Times New Roman" w:hAnsi="Times New Roman" w:cs="David"/>
          <w:color w:val="000000"/>
          <w:sz w:val="24"/>
          <w:szCs w:val="24"/>
          <w:lang w:bidi="he-IL"/>
        </w:rPr>
        <w:t xml:space="preserve">that one should not serve as a </w:t>
      </w:r>
      <w:proofErr w:type="spellStart"/>
      <w:r w:rsidR="00157ED7" w:rsidRPr="004E075F">
        <w:rPr>
          <w:rFonts w:ascii="Times New Roman" w:hAnsi="Times New Roman" w:cs="David"/>
          <w:color w:val="000000"/>
          <w:sz w:val="24"/>
          <w:szCs w:val="24"/>
          <w:lang w:bidi="he-IL"/>
        </w:rPr>
        <w:t>sandek</w:t>
      </w:r>
      <w:proofErr w:type="spellEnd"/>
      <w:r w:rsidR="00157ED7" w:rsidRPr="004E075F">
        <w:rPr>
          <w:rFonts w:ascii="Times New Roman" w:hAnsi="Times New Roman" w:cs="David"/>
          <w:color w:val="000000"/>
          <w:sz w:val="24"/>
          <w:szCs w:val="24"/>
          <w:lang w:bidi="he-IL"/>
        </w:rPr>
        <w:t xml:space="preserve"> on two different children</w:t>
      </w:r>
      <w:r w:rsidRPr="004E075F">
        <w:rPr>
          <w:rFonts w:ascii="Times New Roman" w:hAnsi="Times New Roman" w:cs="David"/>
          <w:color w:val="000000"/>
          <w:sz w:val="24"/>
          <w:szCs w:val="24"/>
          <w:lang w:bidi="he-IL"/>
        </w:rPr>
        <w:t>. This is based on a comment of</w:t>
      </w:r>
      <w:r w:rsidR="00157ED7" w:rsidRPr="004E075F">
        <w:rPr>
          <w:rFonts w:ascii="Times New Roman" w:hAnsi="Times New Roman" w:cs="David"/>
          <w:color w:val="000000"/>
          <w:sz w:val="24"/>
          <w:szCs w:val="24"/>
          <w:lang w:bidi="he-IL"/>
        </w:rPr>
        <w:t xml:space="preserve"> the</w:t>
      </w:r>
      <w:r w:rsidR="00B33945" w:rsidRPr="004E075F">
        <w:rPr>
          <w:rFonts w:ascii="Times New Roman" w:hAnsi="Times New Roman" w:cs="David"/>
          <w:color w:val="000000"/>
          <w:sz w:val="24"/>
          <w:szCs w:val="24"/>
          <w:lang w:bidi="he-IL"/>
        </w:rPr>
        <w:t xml:space="preserve"> </w:t>
      </w:r>
      <w:r w:rsidR="00B33945" w:rsidRPr="004E075F">
        <w:rPr>
          <w:rFonts w:cs="David" w:hint="cs"/>
          <w:color w:val="000000"/>
          <w:sz w:val="24"/>
          <w:szCs w:val="24"/>
          <w:rtl/>
          <w:lang w:bidi="he-IL"/>
        </w:rPr>
        <w:t>גמרא יומא כו.</w:t>
      </w:r>
      <w:r w:rsidR="00B33945" w:rsidRPr="004E075F">
        <w:rPr>
          <w:rFonts w:ascii="Times New Roman" w:hAnsi="Times New Roman" w:cs="David"/>
          <w:color w:val="000000"/>
          <w:sz w:val="24"/>
          <w:szCs w:val="24"/>
          <w:lang w:bidi="he-IL"/>
        </w:rPr>
        <w:t xml:space="preserve"> </w:t>
      </w:r>
      <w:proofErr w:type="gramStart"/>
      <w:r w:rsidR="00157ED7" w:rsidRPr="004E075F">
        <w:rPr>
          <w:rFonts w:ascii="Times New Roman" w:hAnsi="Times New Roman" w:cs="David"/>
          <w:color w:val="000000"/>
          <w:sz w:val="24"/>
          <w:szCs w:val="24"/>
          <w:lang w:bidi="he-IL"/>
        </w:rPr>
        <w:t>in</w:t>
      </w:r>
      <w:proofErr w:type="gramEnd"/>
      <w:r w:rsidR="00157ED7" w:rsidRPr="004E075F">
        <w:rPr>
          <w:rFonts w:ascii="Times New Roman" w:hAnsi="Times New Roman" w:cs="David"/>
          <w:color w:val="000000"/>
          <w:sz w:val="24"/>
          <w:szCs w:val="24"/>
          <w:lang w:bidi="he-IL"/>
        </w:rPr>
        <w:t xml:space="preserve"> relation to the </w:t>
      </w:r>
      <w:r w:rsidR="00157ED7" w:rsidRPr="004E075F">
        <w:rPr>
          <w:rFonts w:ascii="Times New Roman" w:hAnsi="Times New Roman" w:cs="Times New Roman" w:hint="cs"/>
          <w:color w:val="000000"/>
          <w:sz w:val="24"/>
          <w:szCs w:val="24"/>
          <w:rtl/>
          <w:lang w:bidi="he-IL"/>
        </w:rPr>
        <w:t>קטרת</w:t>
      </w:r>
      <w:r w:rsidR="00157ED7" w:rsidRPr="004E075F">
        <w:rPr>
          <w:rFonts w:ascii="Times New Roman" w:hAnsi="Times New Roman" w:cs="David" w:hint="cs"/>
          <w:color w:val="000000"/>
          <w:sz w:val="24"/>
          <w:szCs w:val="24"/>
          <w:lang w:bidi="he-IL"/>
        </w:rPr>
        <w:t xml:space="preserve">. </w:t>
      </w:r>
      <w:r w:rsidR="00157ED7" w:rsidRPr="004E075F">
        <w:rPr>
          <w:rFonts w:ascii="Times New Roman" w:hAnsi="Times New Roman" w:cs="David"/>
          <w:color w:val="000000"/>
          <w:sz w:val="24"/>
          <w:szCs w:val="24"/>
          <w:lang w:bidi="he-IL"/>
        </w:rPr>
        <w:t xml:space="preserve">The </w:t>
      </w:r>
      <w:proofErr w:type="spellStart"/>
      <w:proofErr w:type="gramStart"/>
      <w:r w:rsidR="00157ED7" w:rsidRPr="004E075F">
        <w:rPr>
          <w:rFonts w:ascii="Times New Roman" w:hAnsi="Times New Roman" w:cs="David"/>
          <w:color w:val="000000"/>
          <w:sz w:val="24"/>
          <w:szCs w:val="24"/>
          <w:lang w:bidi="he-IL"/>
        </w:rPr>
        <w:t>gemara</w:t>
      </w:r>
      <w:proofErr w:type="spellEnd"/>
      <w:proofErr w:type="gramEnd"/>
      <w:r w:rsidR="00157ED7" w:rsidRPr="004E075F">
        <w:rPr>
          <w:rFonts w:ascii="Times New Roman" w:hAnsi="Times New Roman" w:cs="David"/>
          <w:color w:val="000000"/>
          <w:sz w:val="24"/>
          <w:szCs w:val="24"/>
          <w:lang w:bidi="he-IL"/>
        </w:rPr>
        <w:t xml:space="preserve"> </w:t>
      </w:r>
      <w:r w:rsidR="00B33945" w:rsidRPr="004E075F">
        <w:rPr>
          <w:rFonts w:ascii="Times New Roman" w:hAnsi="Times New Roman" w:cs="David"/>
          <w:color w:val="000000"/>
          <w:sz w:val="24"/>
          <w:szCs w:val="24"/>
          <w:lang w:bidi="he-IL"/>
        </w:rPr>
        <w:t xml:space="preserve">says that the same </w:t>
      </w:r>
      <w:proofErr w:type="spellStart"/>
      <w:r w:rsidR="00B33945" w:rsidRPr="004E075F">
        <w:rPr>
          <w:rFonts w:ascii="Times New Roman" w:hAnsi="Times New Roman" w:cs="David"/>
          <w:color w:val="000000"/>
          <w:sz w:val="24"/>
          <w:szCs w:val="24"/>
          <w:lang w:bidi="he-IL"/>
        </w:rPr>
        <w:t>kohein</w:t>
      </w:r>
      <w:proofErr w:type="spellEnd"/>
      <w:r w:rsidR="00B33945" w:rsidRPr="004E075F">
        <w:rPr>
          <w:rFonts w:ascii="Times New Roman" w:hAnsi="Times New Roman" w:cs="David"/>
          <w:color w:val="000000"/>
          <w:sz w:val="24"/>
          <w:szCs w:val="24"/>
          <w:lang w:bidi="he-IL"/>
        </w:rPr>
        <w:t xml:space="preserve"> wouldn’t do the </w:t>
      </w:r>
      <w:proofErr w:type="spellStart"/>
      <w:r w:rsidR="00B33945" w:rsidRPr="004E075F">
        <w:rPr>
          <w:rFonts w:ascii="Times New Roman" w:hAnsi="Times New Roman" w:cs="David"/>
          <w:color w:val="000000"/>
          <w:sz w:val="24"/>
          <w:szCs w:val="24"/>
          <w:lang w:bidi="he-IL"/>
        </w:rPr>
        <w:t>ketores</w:t>
      </w:r>
      <w:proofErr w:type="spellEnd"/>
      <w:r w:rsidR="00B33945" w:rsidRPr="004E075F">
        <w:rPr>
          <w:rFonts w:ascii="Times New Roman" w:hAnsi="Times New Roman" w:cs="David"/>
          <w:color w:val="000000"/>
          <w:sz w:val="24"/>
          <w:szCs w:val="24"/>
          <w:lang w:bidi="he-IL"/>
        </w:rPr>
        <w:t xml:space="preserve"> twice because</w:t>
      </w:r>
      <w:r w:rsidRPr="004E075F">
        <w:rPr>
          <w:rFonts w:ascii="Times New Roman" w:hAnsi="Times New Roman" w:cs="David"/>
          <w:color w:val="000000"/>
          <w:sz w:val="24"/>
          <w:szCs w:val="24"/>
          <w:lang w:bidi="he-IL"/>
        </w:rPr>
        <w:t xml:space="preserve"> the performance of the </w:t>
      </w:r>
      <w:r w:rsidRPr="004E075F">
        <w:rPr>
          <w:rFonts w:ascii="Times New Roman" w:hAnsi="Times New Roman" w:cs="Times New Roman" w:hint="cs"/>
          <w:color w:val="000000"/>
          <w:sz w:val="24"/>
          <w:szCs w:val="24"/>
          <w:rtl/>
          <w:lang w:bidi="he-IL"/>
        </w:rPr>
        <w:t>קטרת</w:t>
      </w:r>
      <w:r w:rsidRPr="004E075F">
        <w:rPr>
          <w:rFonts w:ascii="Times New Roman" w:hAnsi="Times New Roman" w:cs="David" w:hint="cs"/>
          <w:color w:val="000000"/>
          <w:sz w:val="24"/>
          <w:szCs w:val="24"/>
          <w:lang w:bidi="he-IL"/>
        </w:rPr>
        <w:t xml:space="preserve"> service has the power to make somebody wealthy.</w:t>
      </w:r>
      <w:r w:rsidRPr="004E075F">
        <w:rPr>
          <w:rFonts w:ascii="Times New Roman" w:hAnsi="Times New Roman" w:cs="David"/>
          <w:color w:val="000000"/>
          <w:sz w:val="24"/>
          <w:szCs w:val="24"/>
          <w:lang w:bidi="he-IL"/>
        </w:rPr>
        <w:t xml:space="preserve"> Similarly, the </w:t>
      </w:r>
      <w:proofErr w:type="spellStart"/>
      <w:r w:rsidRPr="004E075F">
        <w:rPr>
          <w:rFonts w:ascii="Times New Roman" w:hAnsi="Times New Roman" w:cs="David"/>
          <w:color w:val="000000"/>
          <w:sz w:val="24"/>
          <w:szCs w:val="24"/>
          <w:lang w:bidi="he-IL"/>
        </w:rPr>
        <w:t>Maharil</w:t>
      </w:r>
      <w:proofErr w:type="spellEnd"/>
      <w:r w:rsidRPr="004E075F">
        <w:rPr>
          <w:rFonts w:ascii="Times New Roman" w:hAnsi="Times New Roman" w:cs="David"/>
          <w:color w:val="000000"/>
          <w:sz w:val="24"/>
          <w:szCs w:val="24"/>
          <w:lang w:bidi="he-IL"/>
        </w:rPr>
        <w:t xml:space="preserve"> argues, one should </w:t>
      </w:r>
      <w:r w:rsidRPr="004E075F">
        <w:rPr>
          <w:rFonts w:ascii="Times New Roman" w:hAnsi="Times New Roman" w:cs="David"/>
          <w:color w:val="000000"/>
          <w:sz w:val="24"/>
          <w:szCs w:val="24"/>
          <w:lang w:bidi="he-IL"/>
        </w:rPr>
        <w:lastRenderedPageBreak/>
        <w:t xml:space="preserve">not honor the same person to serve as a </w:t>
      </w:r>
      <w:proofErr w:type="spellStart"/>
      <w:r w:rsidRPr="004E075F">
        <w:rPr>
          <w:rFonts w:ascii="Times New Roman" w:hAnsi="Times New Roman" w:cs="David"/>
          <w:color w:val="000000"/>
          <w:sz w:val="24"/>
          <w:szCs w:val="24"/>
          <w:lang w:bidi="he-IL"/>
        </w:rPr>
        <w:t>sandek</w:t>
      </w:r>
      <w:proofErr w:type="spellEnd"/>
      <w:r w:rsidRPr="004E075F">
        <w:rPr>
          <w:rFonts w:ascii="Times New Roman" w:hAnsi="Times New Roman" w:cs="David"/>
          <w:color w:val="000000"/>
          <w:sz w:val="24"/>
          <w:szCs w:val="24"/>
          <w:lang w:bidi="he-IL"/>
        </w:rPr>
        <w:t xml:space="preserve"> twice because we would prefer to spread the wealth.</w:t>
      </w:r>
    </w:p>
    <w:p w:rsidR="00B33945" w:rsidRPr="004E075F" w:rsidRDefault="004E075F" w:rsidP="003701E6">
      <w:pPr>
        <w:pStyle w:val="ListParagraph"/>
        <w:autoSpaceDE w:val="0"/>
        <w:autoSpaceDN w:val="0"/>
        <w:adjustRightInd w:val="0"/>
        <w:spacing w:after="0" w:line="240" w:lineRule="auto"/>
        <w:ind w:left="1473"/>
        <w:rPr>
          <w:rFonts w:ascii="Times New Roman" w:hAnsi="Times New Roman" w:cs="David"/>
          <w:color w:val="000000"/>
          <w:sz w:val="24"/>
          <w:szCs w:val="24"/>
          <w:lang w:bidi="he-IL"/>
        </w:rPr>
      </w:pPr>
      <w:r>
        <w:rPr>
          <w:rFonts w:ascii="Times New Roman" w:hAnsi="Times New Roman" w:cs="David"/>
          <w:color w:val="000000"/>
          <w:sz w:val="24"/>
          <w:szCs w:val="24"/>
          <w:lang w:bidi="he-IL"/>
        </w:rPr>
        <w:t xml:space="preserve">It should be noted that the </w:t>
      </w:r>
      <w:r w:rsidR="00B33945" w:rsidRPr="004E075F">
        <w:rPr>
          <w:rFonts w:cs="David" w:hint="cs"/>
          <w:color w:val="000000"/>
          <w:sz w:val="24"/>
          <w:szCs w:val="24"/>
          <w:rtl/>
          <w:lang w:bidi="he-IL"/>
        </w:rPr>
        <w:t>גר"א רסה</w:t>
      </w:r>
      <w:proofErr w:type="gramStart"/>
      <w:r w:rsidR="00B33945" w:rsidRPr="004E075F">
        <w:rPr>
          <w:rFonts w:cs="David" w:hint="cs"/>
          <w:color w:val="000000"/>
          <w:sz w:val="24"/>
          <w:szCs w:val="24"/>
          <w:rtl/>
          <w:lang w:bidi="he-IL"/>
        </w:rPr>
        <w:t>:מו</w:t>
      </w:r>
      <w:proofErr w:type="gramEnd"/>
      <w:r>
        <w:rPr>
          <w:rFonts w:ascii="Times New Roman" w:hAnsi="Times New Roman" w:cs="David"/>
          <w:color w:val="000000"/>
          <w:sz w:val="24"/>
          <w:szCs w:val="24"/>
          <w:lang w:bidi="he-IL"/>
        </w:rPr>
        <w:t xml:space="preserve"> challenges the </w:t>
      </w:r>
      <w:proofErr w:type="spellStart"/>
      <w:r>
        <w:rPr>
          <w:rFonts w:ascii="Times New Roman" w:hAnsi="Times New Roman" w:cs="David"/>
          <w:color w:val="000000"/>
          <w:sz w:val="24"/>
          <w:szCs w:val="24"/>
          <w:lang w:bidi="he-IL"/>
        </w:rPr>
        <w:t>Maharil</w:t>
      </w:r>
      <w:proofErr w:type="spellEnd"/>
      <w:r>
        <w:rPr>
          <w:rFonts w:ascii="Times New Roman" w:hAnsi="Times New Roman" w:cs="David"/>
          <w:color w:val="000000"/>
          <w:sz w:val="24"/>
          <w:szCs w:val="24"/>
          <w:lang w:bidi="he-IL"/>
        </w:rPr>
        <w:t xml:space="preserve"> on the grounds</w:t>
      </w:r>
      <w:r w:rsidR="00B33945" w:rsidRPr="004E075F">
        <w:rPr>
          <w:rFonts w:ascii="Times New Roman" w:hAnsi="Times New Roman" w:cs="David"/>
          <w:color w:val="000000"/>
          <w:sz w:val="24"/>
          <w:szCs w:val="24"/>
          <w:lang w:bidi="he-IL"/>
        </w:rPr>
        <w:t xml:space="preserve"> that </w:t>
      </w:r>
      <w:r w:rsidR="00B33945" w:rsidRPr="004E075F">
        <w:rPr>
          <w:rFonts w:cs="David" w:hint="cs"/>
          <w:color w:val="000000"/>
          <w:sz w:val="24"/>
          <w:szCs w:val="24"/>
          <w:rtl/>
          <w:lang w:bidi="he-IL"/>
        </w:rPr>
        <w:t>"שלא ראינו סנדק מתעשר"</w:t>
      </w:r>
      <w:r w:rsidR="00B33945" w:rsidRPr="004E075F">
        <w:rPr>
          <w:rFonts w:ascii="Times New Roman" w:hAnsi="Times New Roman" w:cs="David"/>
          <w:color w:val="000000"/>
          <w:sz w:val="24"/>
          <w:szCs w:val="24"/>
          <w:lang w:bidi="he-IL"/>
        </w:rPr>
        <w:t xml:space="preserve"> </w:t>
      </w:r>
      <w:r w:rsidR="00A46CB9">
        <w:rPr>
          <w:rFonts w:ascii="Times New Roman" w:hAnsi="Times New Roman" w:cs="David"/>
          <w:color w:val="000000"/>
          <w:sz w:val="24"/>
          <w:szCs w:val="24"/>
          <w:lang w:bidi="he-IL"/>
        </w:rPr>
        <w:t xml:space="preserve">– anecdotal evidence suggests that those who serve as </w:t>
      </w:r>
      <w:proofErr w:type="spellStart"/>
      <w:r w:rsidR="00A46CB9">
        <w:rPr>
          <w:rFonts w:ascii="Times New Roman" w:hAnsi="Times New Roman" w:cs="David"/>
          <w:color w:val="000000"/>
          <w:sz w:val="24"/>
          <w:szCs w:val="24"/>
          <w:lang w:bidi="he-IL"/>
        </w:rPr>
        <w:t>sandek</w:t>
      </w:r>
      <w:proofErr w:type="spellEnd"/>
      <w:r w:rsidR="00A46CB9">
        <w:rPr>
          <w:rFonts w:ascii="Times New Roman" w:hAnsi="Times New Roman" w:cs="David"/>
          <w:color w:val="000000"/>
          <w:sz w:val="24"/>
          <w:szCs w:val="24"/>
          <w:lang w:bidi="he-IL"/>
        </w:rPr>
        <w:t xml:space="preserve"> do not experience any newfound wealth. Several answers have been suggested to address this comment of the Vilna </w:t>
      </w:r>
      <w:proofErr w:type="spellStart"/>
      <w:r w:rsidR="00A46CB9">
        <w:rPr>
          <w:rFonts w:ascii="Times New Roman" w:hAnsi="Times New Roman" w:cs="David"/>
          <w:color w:val="000000"/>
          <w:sz w:val="24"/>
          <w:szCs w:val="24"/>
          <w:lang w:bidi="he-IL"/>
        </w:rPr>
        <w:t>Gaon</w:t>
      </w:r>
      <w:proofErr w:type="spellEnd"/>
      <w:r w:rsidR="00A46CB9">
        <w:rPr>
          <w:rFonts w:ascii="Times New Roman" w:hAnsi="Times New Roman" w:cs="David"/>
          <w:color w:val="000000"/>
          <w:sz w:val="24"/>
          <w:szCs w:val="24"/>
          <w:lang w:bidi="he-IL"/>
        </w:rPr>
        <w:t xml:space="preserve">. First, the </w:t>
      </w:r>
      <w:r w:rsidR="00A46CB9">
        <w:rPr>
          <w:rFonts w:ascii="Times New Roman" w:hAnsi="Times New Roman" w:cs="David" w:hint="cs"/>
          <w:color w:val="000000"/>
          <w:sz w:val="24"/>
          <w:szCs w:val="24"/>
          <w:rtl/>
          <w:lang w:bidi="he-IL"/>
        </w:rPr>
        <w:t>חתם סופר (שו"ת או"ח סימן קנח)</w:t>
      </w:r>
      <w:r w:rsidR="00A46CB9">
        <w:rPr>
          <w:rFonts w:ascii="Times New Roman" w:hAnsi="Times New Roman" w:cs="David"/>
          <w:color w:val="000000"/>
          <w:sz w:val="24"/>
          <w:szCs w:val="24"/>
          <w:lang w:bidi="he-IL"/>
        </w:rPr>
        <w:t xml:space="preserve"> writes that it is possible that the sins of a </w:t>
      </w:r>
      <w:proofErr w:type="spellStart"/>
      <w:r w:rsidR="00A46CB9">
        <w:rPr>
          <w:rFonts w:ascii="Times New Roman" w:hAnsi="Times New Roman" w:cs="David"/>
          <w:color w:val="000000"/>
          <w:sz w:val="24"/>
          <w:szCs w:val="24"/>
          <w:lang w:bidi="he-IL"/>
        </w:rPr>
        <w:t>sandek</w:t>
      </w:r>
      <w:proofErr w:type="spellEnd"/>
      <w:r w:rsidR="00A46CB9">
        <w:rPr>
          <w:rFonts w:ascii="Times New Roman" w:hAnsi="Times New Roman" w:cs="David"/>
          <w:color w:val="000000"/>
          <w:sz w:val="24"/>
          <w:szCs w:val="24"/>
          <w:lang w:bidi="he-IL"/>
        </w:rPr>
        <w:t xml:space="preserve"> prevent the blessing of wealth from taking effect. Second, the </w:t>
      </w:r>
      <w:proofErr w:type="spellStart"/>
      <w:r w:rsidR="00A46CB9">
        <w:rPr>
          <w:rFonts w:ascii="Times New Roman" w:hAnsi="Times New Roman" w:cs="David"/>
          <w:color w:val="000000"/>
          <w:sz w:val="24"/>
          <w:szCs w:val="24"/>
          <w:lang w:bidi="he-IL"/>
        </w:rPr>
        <w:t>Mekor</w:t>
      </w:r>
      <w:proofErr w:type="spellEnd"/>
      <w:r w:rsidR="00A46CB9">
        <w:rPr>
          <w:rFonts w:ascii="Times New Roman" w:hAnsi="Times New Roman" w:cs="David"/>
          <w:color w:val="000000"/>
          <w:sz w:val="24"/>
          <w:szCs w:val="24"/>
          <w:lang w:bidi="he-IL"/>
        </w:rPr>
        <w:t xml:space="preserve"> </w:t>
      </w:r>
      <w:proofErr w:type="spellStart"/>
      <w:r w:rsidR="00A46CB9">
        <w:rPr>
          <w:rFonts w:ascii="Times New Roman" w:hAnsi="Times New Roman" w:cs="David"/>
          <w:color w:val="000000"/>
          <w:sz w:val="24"/>
          <w:szCs w:val="24"/>
          <w:lang w:bidi="he-IL"/>
        </w:rPr>
        <w:t>Chessed</w:t>
      </w:r>
      <w:proofErr w:type="spellEnd"/>
      <w:r w:rsidR="00A46CB9">
        <w:rPr>
          <w:rFonts w:ascii="Times New Roman" w:hAnsi="Times New Roman" w:cs="David"/>
          <w:color w:val="000000"/>
          <w:sz w:val="24"/>
          <w:szCs w:val="24"/>
          <w:lang w:bidi="he-IL"/>
        </w:rPr>
        <w:t xml:space="preserve"> cites the </w:t>
      </w:r>
      <w:proofErr w:type="spellStart"/>
      <w:r w:rsidR="00A46CB9">
        <w:rPr>
          <w:rFonts w:ascii="Times New Roman" w:hAnsi="Times New Roman" w:cs="David"/>
          <w:color w:val="000000"/>
          <w:sz w:val="24"/>
          <w:szCs w:val="24"/>
          <w:lang w:bidi="he-IL"/>
        </w:rPr>
        <w:t>Meor</w:t>
      </w:r>
      <w:proofErr w:type="spellEnd"/>
      <w:r w:rsidR="00A46CB9">
        <w:rPr>
          <w:rFonts w:ascii="Times New Roman" w:hAnsi="Times New Roman" w:cs="David"/>
          <w:color w:val="000000"/>
          <w:sz w:val="24"/>
          <w:szCs w:val="24"/>
          <w:lang w:bidi="he-IL"/>
        </w:rPr>
        <w:t xml:space="preserve"> </w:t>
      </w:r>
      <w:proofErr w:type="spellStart"/>
      <w:r w:rsidR="00A46CB9">
        <w:rPr>
          <w:rFonts w:ascii="Times New Roman" w:hAnsi="Times New Roman" w:cs="David"/>
          <w:color w:val="000000"/>
          <w:sz w:val="24"/>
          <w:szCs w:val="24"/>
          <w:lang w:bidi="he-IL"/>
        </w:rPr>
        <w:t>Einayim</w:t>
      </w:r>
      <w:proofErr w:type="spellEnd"/>
      <w:r w:rsidR="00A46CB9">
        <w:rPr>
          <w:rFonts w:ascii="Times New Roman" w:hAnsi="Times New Roman" w:cs="David"/>
          <w:color w:val="000000"/>
          <w:sz w:val="24"/>
          <w:szCs w:val="24"/>
          <w:lang w:bidi="he-IL"/>
        </w:rPr>
        <w:t xml:space="preserve"> who explains that the guarantee </w:t>
      </w:r>
      <w:proofErr w:type="spellStart"/>
      <w:r w:rsidR="00A46CB9">
        <w:rPr>
          <w:rFonts w:ascii="Times New Roman" w:hAnsi="Times New Roman" w:cs="David"/>
          <w:color w:val="000000"/>
          <w:sz w:val="24"/>
          <w:szCs w:val="24"/>
          <w:lang w:bidi="he-IL"/>
        </w:rPr>
        <w:t>Chazal</w:t>
      </w:r>
      <w:proofErr w:type="spellEnd"/>
      <w:r w:rsidR="00A46CB9">
        <w:rPr>
          <w:rFonts w:ascii="Times New Roman" w:hAnsi="Times New Roman" w:cs="David"/>
          <w:color w:val="000000"/>
          <w:sz w:val="24"/>
          <w:szCs w:val="24"/>
          <w:lang w:bidi="he-IL"/>
        </w:rPr>
        <w:t xml:space="preserve"> have </w:t>
      </w:r>
      <w:r w:rsidR="00A46CB9">
        <w:rPr>
          <w:rFonts w:ascii="Times New Roman" w:hAnsi="Times New Roman" w:cs="David" w:hint="cs"/>
          <w:color w:val="000000"/>
          <w:sz w:val="24"/>
          <w:szCs w:val="24"/>
          <w:rtl/>
          <w:lang w:bidi="he-IL"/>
        </w:rPr>
        <w:t>עשר בשביל שתתעשר</w:t>
      </w:r>
      <w:r w:rsidR="00A46CB9">
        <w:rPr>
          <w:rFonts w:ascii="Times New Roman" w:hAnsi="Times New Roman" w:cs="David"/>
          <w:color w:val="000000"/>
          <w:sz w:val="24"/>
          <w:szCs w:val="24"/>
          <w:lang w:bidi="he-IL"/>
        </w:rPr>
        <w:t xml:space="preserve"> (give </w:t>
      </w:r>
      <w:proofErr w:type="spellStart"/>
      <w:r w:rsidR="00A46CB9">
        <w:rPr>
          <w:rFonts w:ascii="Times New Roman" w:hAnsi="Times New Roman" w:cs="David"/>
          <w:color w:val="000000"/>
          <w:sz w:val="24"/>
          <w:szCs w:val="24"/>
          <w:lang w:bidi="he-IL"/>
        </w:rPr>
        <w:t>tzedaka</w:t>
      </w:r>
      <w:proofErr w:type="spellEnd"/>
      <w:r w:rsidR="00A46CB9">
        <w:rPr>
          <w:rFonts w:ascii="Times New Roman" w:hAnsi="Times New Roman" w:cs="David"/>
          <w:color w:val="000000"/>
          <w:sz w:val="24"/>
          <w:szCs w:val="24"/>
          <w:lang w:bidi="he-IL"/>
        </w:rPr>
        <w:t xml:space="preserve"> in order that you should become wealthy) is fulfilled by a person being blessed with the character trait of </w:t>
      </w:r>
      <w:r w:rsidR="003701E6">
        <w:rPr>
          <w:rFonts w:ascii="Times New Roman" w:hAnsi="Times New Roman" w:cs="David"/>
          <w:color w:val="000000"/>
          <w:sz w:val="24"/>
          <w:szCs w:val="24"/>
          <w:lang w:bidi="he-IL"/>
        </w:rPr>
        <w:t>contentment</w:t>
      </w:r>
      <w:r w:rsidR="007703D8">
        <w:rPr>
          <w:rFonts w:ascii="Times New Roman" w:hAnsi="Times New Roman" w:cs="David"/>
          <w:color w:val="000000"/>
          <w:sz w:val="24"/>
          <w:szCs w:val="24"/>
          <w:lang w:bidi="he-IL"/>
        </w:rPr>
        <w:t xml:space="preserve"> with what he has</w:t>
      </w:r>
      <w:r w:rsidR="00A46CB9">
        <w:rPr>
          <w:rFonts w:ascii="Times New Roman" w:hAnsi="Times New Roman" w:cs="David"/>
          <w:color w:val="000000"/>
          <w:sz w:val="24"/>
          <w:szCs w:val="24"/>
          <w:lang w:bidi="he-IL"/>
        </w:rPr>
        <w:t>, which is the true definition of wealth.</w:t>
      </w:r>
      <w:r w:rsidR="003701E6">
        <w:rPr>
          <w:rFonts w:ascii="Times New Roman" w:hAnsi="Times New Roman" w:cs="David"/>
          <w:color w:val="000000"/>
          <w:sz w:val="24"/>
          <w:szCs w:val="24"/>
          <w:lang w:bidi="he-IL"/>
        </w:rPr>
        <w:t xml:space="preserve"> Third,</w:t>
      </w:r>
      <w:r w:rsidR="00B33945" w:rsidRPr="004E075F">
        <w:rPr>
          <w:rFonts w:ascii="Times New Roman" w:hAnsi="Times New Roman" w:cs="David"/>
          <w:color w:val="000000"/>
          <w:sz w:val="24"/>
          <w:szCs w:val="24"/>
          <w:lang w:bidi="he-IL"/>
        </w:rPr>
        <w:t xml:space="preserve"> </w:t>
      </w:r>
      <w:proofErr w:type="spellStart"/>
      <w:r w:rsidR="00B33945" w:rsidRPr="004E075F">
        <w:rPr>
          <w:rFonts w:ascii="Times New Roman" w:hAnsi="Times New Roman" w:cs="David"/>
          <w:color w:val="000000"/>
          <w:sz w:val="24"/>
          <w:szCs w:val="24"/>
          <w:lang w:bidi="he-IL"/>
        </w:rPr>
        <w:t>Rav</w:t>
      </w:r>
      <w:proofErr w:type="spellEnd"/>
      <w:r w:rsidR="003701E6">
        <w:rPr>
          <w:rFonts w:ascii="Times New Roman" w:hAnsi="Times New Roman" w:cs="David"/>
          <w:color w:val="000000"/>
          <w:sz w:val="24"/>
          <w:szCs w:val="24"/>
          <w:lang w:bidi="he-IL"/>
        </w:rPr>
        <w:t xml:space="preserve"> Moshe</w:t>
      </w:r>
      <w:r w:rsidR="00B33945" w:rsidRPr="004E075F">
        <w:rPr>
          <w:rFonts w:ascii="Times New Roman" w:hAnsi="Times New Roman" w:cs="David"/>
          <w:color w:val="000000"/>
          <w:sz w:val="24"/>
          <w:szCs w:val="24"/>
          <w:lang w:bidi="he-IL"/>
        </w:rPr>
        <w:t xml:space="preserve"> </w:t>
      </w:r>
      <w:proofErr w:type="spellStart"/>
      <w:r w:rsidR="00B33945" w:rsidRPr="004E075F">
        <w:rPr>
          <w:rFonts w:ascii="Times New Roman" w:hAnsi="Times New Roman" w:cs="David"/>
          <w:color w:val="000000"/>
          <w:sz w:val="24"/>
          <w:szCs w:val="24"/>
          <w:lang w:bidi="he-IL"/>
        </w:rPr>
        <w:t>Shternbuch</w:t>
      </w:r>
      <w:proofErr w:type="spellEnd"/>
      <w:r w:rsidR="00B33945" w:rsidRPr="004E075F">
        <w:rPr>
          <w:rFonts w:ascii="Times New Roman" w:hAnsi="Times New Roman" w:cs="David"/>
          <w:color w:val="000000"/>
          <w:sz w:val="24"/>
          <w:szCs w:val="24"/>
          <w:lang w:bidi="he-IL"/>
        </w:rPr>
        <w:t xml:space="preserve"> </w:t>
      </w:r>
      <w:r w:rsidR="00B33945" w:rsidRPr="004E075F">
        <w:rPr>
          <w:rFonts w:cs="David" w:hint="cs"/>
          <w:color w:val="000000"/>
          <w:sz w:val="24"/>
          <w:szCs w:val="24"/>
          <w:rtl/>
          <w:lang w:bidi="he-IL"/>
        </w:rPr>
        <w:t>תשובות והנהגות א</w:t>
      </w:r>
      <w:proofErr w:type="gramStart"/>
      <w:r w:rsidR="00B33945" w:rsidRPr="004E075F">
        <w:rPr>
          <w:rFonts w:cs="David" w:hint="cs"/>
          <w:color w:val="000000"/>
          <w:sz w:val="24"/>
          <w:szCs w:val="24"/>
          <w:rtl/>
          <w:lang w:bidi="he-IL"/>
        </w:rPr>
        <w:t>:תקפד</w:t>
      </w:r>
      <w:proofErr w:type="gramEnd"/>
      <w:r w:rsidR="00B33945" w:rsidRPr="004E075F">
        <w:rPr>
          <w:rFonts w:ascii="Times New Roman" w:hAnsi="Times New Roman" w:cs="David"/>
          <w:color w:val="000000"/>
          <w:sz w:val="24"/>
          <w:szCs w:val="24"/>
          <w:lang w:bidi="he-IL"/>
        </w:rPr>
        <w:t xml:space="preserve"> explains that wealth is not only with money, but with God nullifying any negative decrees</w:t>
      </w:r>
      <w:r w:rsidR="00277F1F">
        <w:rPr>
          <w:rFonts w:ascii="Times New Roman" w:hAnsi="Times New Roman" w:cs="David"/>
          <w:color w:val="000000"/>
          <w:sz w:val="24"/>
          <w:szCs w:val="24"/>
          <w:lang w:bidi="he-IL"/>
        </w:rPr>
        <w:t xml:space="preserve"> and with blessings being conferred</w:t>
      </w:r>
      <w:r w:rsidR="00B33945" w:rsidRPr="004E075F">
        <w:rPr>
          <w:rFonts w:ascii="Times New Roman" w:hAnsi="Times New Roman" w:cs="David"/>
          <w:color w:val="000000"/>
          <w:sz w:val="24"/>
          <w:szCs w:val="24"/>
          <w:lang w:bidi="he-IL"/>
        </w:rPr>
        <w:t xml:space="preserve"> on his family.</w:t>
      </w:r>
      <w:r w:rsidR="00277F1F">
        <w:rPr>
          <w:rStyle w:val="FootnoteReference"/>
          <w:rFonts w:ascii="Times New Roman" w:hAnsi="Times New Roman" w:cs="David"/>
          <w:color w:val="000000"/>
          <w:sz w:val="24"/>
          <w:szCs w:val="24"/>
          <w:lang w:bidi="he-IL"/>
        </w:rPr>
        <w:footnoteReference w:id="2"/>
      </w:r>
      <w:r w:rsidR="003701E6">
        <w:rPr>
          <w:rFonts w:ascii="Times New Roman" w:hAnsi="Times New Roman" w:cs="David"/>
          <w:color w:val="000000"/>
          <w:sz w:val="24"/>
          <w:szCs w:val="24"/>
          <w:lang w:bidi="he-IL"/>
        </w:rPr>
        <w:t xml:space="preserve"> Finally, the </w:t>
      </w:r>
      <w:r w:rsidR="003701E6">
        <w:rPr>
          <w:rFonts w:ascii="Times New Roman" w:hAnsi="Times New Roman" w:cs="David" w:hint="cs"/>
          <w:color w:val="000000"/>
          <w:sz w:val="24"/>
          <w:szCs w:val="24"/>
          <w:rtl/>
          <w:lang w:bidi="he-IL"/>
        </w:rPr>
        <w:t>חיד"א (פתח עינים יומא דף כו)</w:t>
      </w:r>
      <w:r w:rsidR="003701E6">
        <w:rPr>
          <w:rFonts w:ascii="Times New Roman" w:hAnsi="Times New Roman" w:cs="David"/>
          <w:color w:val="000000"/>
          <w:sz w:val="24"/>
          <w:szCs w:val="24"/>
          <w:lang w:bidi="he-IL"/>
        </w:rPr>
        <w:t xml:space="preserve"> writes that the level of wealth one experiences may have a direct correlation with the level of love expressed in doing the mitzvah.</w:t>
      </w:r>
    </w:p>
    <w:p w:rsidR="00E92324" w:rsidRPr="00E92324" w:rsidRDefault="00E92324" w:rsidP="00E92324">
      <w:pPr>
        <w:pStyle w:val="ListParagraph"/>
        <w:numPr>
          <w:ilvl w:val="0"/>
          <w:numId w:val="2"/>
        </w:numPr>
        <w:autoSpaceDE w:val="0"/>
        <w:autoSpaceDN w:val="0"/>
        <w:adjustRightInd w:val="0"/>
        <w:spacing w:after="0" w:line="240" w:lineRule="auto"/>
        <w:rPr>
          <w:rFonts w:cs="David"/>
          <w:sz w:val="24"/>
          <w:szCs w:val="24"/>
          <w:lang w:bidi="he-IL"/>
        </w:rPr>
      </w:pPr>
      <w:r>
        <w:rPr>
          <w:rFonts w:ascii="Times New Roman" w:hAnsi="Times New Roman" w:cs="David"/>
          <w:color w:val="000000"/>
          <w:sz w:val="24"/>
          <w:szCs w:val="24"/>
          <w:lang w:bidi="he-IL"/>
        </w:rPr>
        <w:t xml:space="preserve">The Rama cites further from the </w:t>
      </w:r>
      <w:proofErr w:type="spellStart"/>
      <w:r w:rsidR="00B33945" w:rsidRPr="00E92324">
        <w:rPr>
          <w:rFonts w:ascii="Times New Roman" w:hAnsi="Times New Roman" w:cs="David"/>
          <w:color w:val="000000"/>
          <w:sz w:val="24"/>
          <w:szCs w:val="24"/>
          <w:lang w:bidi="he-IL"/>
        </w:rPr>
        <w:t>Maharil</w:t>
      </w:r>
      <w:proofErr w:type="spellEnd"/>
      <w:r w:rsidR="00B33945" w:rsidRPr="00E92324">
        <w:rPr>
          <w:rFonts w:ascii="Times New Roman" w:hAnsi="Times New Roman" w:cs="David"/>
          <w:color w:val="000000"/>
          <w:sz w:val="24"/>
          <w:szCs w:val="24"/>
          <w:lang w:bidi="he-IL"/>
        </w:rPr>
        <w:t xml:space="preserve"> </w:t>
      </w:r>
      <w:r>
        <w:rPr>
          <w:rFonts w:ascii="Times New Roman" w:hAnsi="Times New Roman" w:cs="David"/>
          <w:color w:val="000000"/>
          <w:sz w:val="24"/>
          <w:szCs w:val="24"/>
          <w:lang w:bidi="he-IL"/>
        </w:rPr>
        <w:t xml:space="preserve">that he would go to the </w:t>
      </w:r>
      <w:proofErr w:type="spellStart"/>
      <w:r>
        <w:rPr>
          <w:rFonts w:ascii="Times New Roman" w:hAnsi="Times New Roman" w:cs="David"/>
          <w:color w:val="000000"/>
          <w:sz w:val="24"/>
          <w:szCs w:val="24"/>
          <w:lang w:bidi="he-IL"/>
        </w:rPr>
        <w:t>mik</w:t>
      </w:r>
      <w:r w:rsidR="007703D8">
        <w:rPr>
          <w:rFonts w:ascii="Times New Roman" w:hAnsi="Times New Roman" w:cs="David"/>
          <w:color w:val="000000"/>
          <w:sz w:val="24"/>
          <w:szCs w:val="24"/>
          <w:lang w:bidi="he-IL"/>
        </w:rPr>
        <w:t>vah</w:t>
      </w:r>
      <w:proofErr w:type="spellEnd"/>
      <w:r w:rsidR="007703D8">
        <w:rPr>
          <w:rFonts w:ascii="Times New Roman" w:hAnsi="Times New Roman" w:cs="David"/>
          <w:color w:val="000000"/>
          <w:sz w:val="24"/>
          <w:szCs w:val="24"/>
          <w:lang w:bidi="he-IL"/>
        </w:rPr>
        <w:t xml:space="preserve"> prior to serving as a </w:t>
      </w:r>
      <w:proofErr w:type="spellStart"/>
      <w:r w:rsidR="007703D8">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w:t>
      </w:r>
      <w:r w:rsidR="007703D8">
        <w:rPr>
          <w:rFonts w:ascii="Times New Roman" w:hAnsi="Times New Roman" w:cs="David"/>
          <w:color w:val="000000"/>
          <w:sz w:val="24"/>
          <w:szCs w:val="24"/>
          <w:lang w:bidi="he-IL"/>
        </w:rPr>
        <w:t xml:space="preserve"> This custom may be based in the connection to </w:t>
      </w:r>
      <w:proofErr w:type="spellStart"/>
      <w:r w:rsidR="007703D8">
        <w:rPr>
          <w:rFonts w:ascii="Times New Roman" w:hAnsi="Times New Roman" w:cs="David" w:hint="cs"/>
          <w:color w:val="000000"/>
          <w:sz w:val="24"/>
          <w:szCs w:val="24"/>
          <w:lang w:bidi="he-IL"/>
        </w:rPr>
        <w:t>קטרת</w:t>
      </w:r>
      <w:proofErr w:type="spellEnd"/>
      <w:r w:rsidR="007703D8">
        <w:rPr>
          <w:rFonts w:ascii="Times New Roman" w:hAnsi="Times New Roman" w:cs="David" w:hint="cs"/>
          <w:color w:val="000000"/>
          <w:sz w:val="24"/>
          <w:szCs w:val="24"/>
          <w:lang w:bidi="he-IL"/>
        </w:rPr>
        <w:t xml:space="preserve">, as the </w:t>
      </w:r>
      <w:proofErr w:type="spellStart"/>
      <w:r w:rsidR="007703D8">
        <w:rPr>
          <w:rFonts w:ascii="Times New Roman" w:hAnsi="Times New Roman" w:cs="David" w:hint="cs"/>
          <w:color w:val="000000"/>
          <w:sz w:val="24"/>
          <w:szCs w:val="24"/>
          <w:lang w:bidi="he-IL"/>
        </w:rPr>
        <w:t>kohein</w:t>
      </w:r>
      <w:proofErr w:type="spellEnd"/>
      <w:r w:rsidR="007703D8">
        <w:rPr>
          <w:rFonts w:ascii="Times New Roman" w:hAnsi="Times New Roman" w:cs="David" w:hint="cs"/>
          <w:color w:val="000000"/>
          <w:sz w:val="24"/>
          <w:szCs w:val="24"/>
          <w:lang w:bidi="he-IL"/>
        </w:rPr>
        <w:t xml:space="preserve"> who brings the </w:t>
      </w:r>
      <w:r w:rsidR="007703D8">
        <w:rPr>
          <w:rFonts w:ascii="Times New Roman" w:hAnsi="Times New Roman" w:cs="David" w:hint="cs"/>
          <w:color w:val="000000"/>
          <w:sz w:val="24"/>
          <w:szCs w:val="24"/>
          <w:rtl/>
          <w:lang w:bidi="he-IL"/>
        </w:rPr>
        <w:t>קטרת</w:t>
      </w:r>
      <w:r w:rsidR="007703D8">
        <w:rPr>
          <w:rFonts w:ascii="Times New Roman" w:hAnsi="Times New Roman" w:cs="David"/>
          <w:color w:val="000000"/>
          <w:sz w:val="24"/>
          <w:szCs w:val="24"/>
          <w:lang w:bidi="he-IL"/>
        </w:rPr>
        <w:t xml:space="preserve"> must certainly dip in a </w:t>
      </w:r>
      <w:r w:rsidR="007703D8">
        <w:rPr>
          <w:rFonts w:ascii="Times New Roman" w:hAnsi="Times New Roman" w:cs="David" w:hint="cs"/>
          <w:color w:val="000000"/>
          <w:sz w:val="24"/>
          <w:szCs w:val="24"/>
          <w:rtl/>
          <w:lang w:bidi="he-IL"/>
        </w:rPr>
        <w:t>מקוה</w:t>
      </w:r>
      <w:r w:rsidR="007703D8">
        <w:rPr>
          <w:rFonts w:ascii="Times New Roman" w:hAnsi="Times New Roman" w:cs="David"/>
          <w:color w:val="000000"/>
          <w:sz w:val="24"/>
          <w:szCs w:val="24"/>
          <w:lang w:bidi="he-IL"/>
        </w:rPr>
        <w:t xml:space="preserve"> prior to doing the </w:t>
      </w:r>
      <w:r w:rsidR="007703D8">
        <w:rPr>
          <w:rFonts w:ascii="Times New Roman" w:hAnsi="Times New Roman" w:cs="David" w:hint="cs"/>
          <w:color w:val="000000"/>
          <w:sz w:val="24"/>
          <w:szCs w:val="24"/>
          <w:rtl/>
          <w:lang w:bidi="he-IL"/>
        </w:rPr>
        <w:t>עבודה</w:t>
      </w:r>
      <w:r w:rsidR="007703D8">
        <w:rPr>
          <w:rFonts w:ascii="Times New Roman" w:hAnsi="Times New Roman" w:cs="David"/>
          <w:color w:val="000000"/>
          <w:sz w:val="24"/>
          <w:szCs w:val="24"/>
          <w:lang w:bidi="he-IL"/>
        </w:rPr>
        <w:t>.</w:t>
      </w:r>
      <w:r>
        <w:rPr>
          <w:rFonts w:ascii="Times New Roman" w:hAnsi="Times New Roman" w:cs="David"/>
          <w:color w:val="000000"/>
          <w:sz w:val="24"/>
          <w:szCs w:val="24"/>
          <w:lang w:bidi="he-IL"/>
        </w:rPr>
        <w:t xml:space="preserve"> However, in his</w:t>
      </w:r>
      <w:r w:rsidR="00B33945" w:rsidRPr="00E92324">
        <w:rPr>
          <w:rFonts w:ascii="Times New Roman" w:hAnsi="Times New Roman" w:cs="David"/>
          <w:color w:val="000000"/>
          <w:sz w:val="24"/>
          <w:szCs w:val="24"/>
          <w:lang w:bidi="he-IL"/>
        </w:rPr>
        <w:t xml:space="preserve"> </w:t>
      </w:r>
      <w:r w:rsidR="00B33945" w:rsidRPr="00E92324">
        <w:rPr>
          <w:rFonts w:cs="David"/>
          <w:color w:val="000000"/>
          <w:sz w:val="24"/>
          <w:szCs w:val="24"/>
          <w:rtl/>
          <w:lang w:bidi="he-IL"/>
        </w:rPr>
        <w:t>דרכי משה</w:t>
      </w:r>
      <w:r>
        <w:rPr>
          <w:rFonts w:cs="David"/>
          <w:color w:val="000000"/>
          <w:sz w:val="24"/>
          <w:szCs w:val="24"/>
          <w:lang w:bidi="he-IL"/>
        </w:rPr>
        <w:t>, the Rama</w:t>
      </w:r>
      <w:r w:rsidR="00B33945" w:rsidRPr="00E92324">
        <w:rPr>
          <w:rFonts w:ascii="Times New Roman" w:hAnsi="Times New Roman" w:cs="David"/>
          <w:color w:val="000000"/>
          <w:sz w:val="24"/>
          <w:szCs w:val="24"/>
          <w:lang w:bidi="he-IL"/>
        </w:rPr>
        <w:t xml:space="preserve"> writes </w:t>
      </w:r>
      <w:r w:rsidR="00B33945" w:rsidRPr="00E92324">
        <w:rPr>
          <w:rFonts w:cs="David"/>
          <w:color w:val="000000"/>
          <w:sz w:val="24"/>
          <w:szCs w:val="24"/>
          <w:rtl/>
          <w:lang w:bidi="he-IL"/>
        </w:rPr>
        <w:t>חומרא בעלמא הוא ואין נוהגין כן</w:t>
      </w:r>
      <w:r>
        <w:rPr>
          <w:rFonts w:cs="David"/>
          <w:color w:val="000000"/>
          <w:sz w:val="24"/>
          <w:szCs w:val="24"/>
          <w:lang w:bidi="he-IL"/>
        </w:rPr>
        <w:t xml:space="preserve"> – this is an unnecessary stringency and is not our practice</w:t>
      </w:r>
      <w:r w:rsidR="00B33945" w:rsidRPr="00E92324">
        <w:rPr>
          <w:rFonts w:ascii="Times New Roman" w:hAnsi="Times New Roman" w:cs="David"/>
          <w:color w:val="000000"/>
          <w:sz w:val="24"/>
          <w:szCs w:val="24"/>
          <w:lang w:bidi="he-IL"/>
        </w:rPr>
        <w:t>. However</w:t>
      </w:r>
      <w:r>
        <w:rPr>
          <w:rFonts w:ascii="Times New Roman" w:hAnsi="Times New Roman" w:cs="David"/>
          <w:color w:val="000000"/>
          <w:sz w:val="24"/>
          <w:szCs w:val="24"/>
          <w:lang w:bidi="he-IL"/>
        </w:rPr>
        <w:t xml:space="preserve"> the </w:t>
      </w:r>
      <w:proofErr w:type="spellStart"/>
      <w:r>
        <w:rPr>
          <w:rFonts w:ascii="Times New Roman" w:hAnsi="Times New Roman" w:cs="David"/>
          <w:color w:val="000000"/>
          <w:sz w:val="24"/>
          <w:szCs w:val="24"/>
          <w:lang w:bidi="he-IL"/>
        </w:rPr>
        <w:t>Chida</w:t>
      </w:r>
      <w:proofErr w:type="spellEnd"/>
      <w:r w:rsidR="00B33945" w:rsidRPr="00E92324">
        <w:rPr>
          <w:rFonts w:ascii="Times New Roman" w:hAnsi="Times New Roman" w:cs="David"/>
          <w:color w:val="000000"/>
          <w:sz w:val="24"/>
          <w:szCs w:val="24"/>
          <w:lang w:bidi="he-IL"/>
        </w:rPr>
        <w:t>,</w:t>
      </w:r>
      <w:r>
        <w:rPr>
          <w:rFonts w:ascii="Times New Roman" w:hAnsi="Times New Roman" w:cs="David"/>
          <w:color w:val="000000"/>
          <w:sz w:val="24"/>
          <w:szCs w:val="24"/>
          <w:lang w:bidi="he-IL"/>
        </w:rPr>
        <w:t xml:space="preserve"> in</w:t>
      </w:r>
      <w:r w:rsidR="00B33945" w:rsidRPr="00E92324">
        <w:rPr>
          <w:rFonts w:ascii="Times New Roman" w:hAnsi="Times New Roman" w:cs="David"/>
          <w:color w:val="000000"/>
          <w:sz w:val="24"/>
          <w:szCs w:val="24"/>
          <w:lang w:bidi="he-IL"/>
        </w:rPr>
        <w:t xml:space="preserve"> </w:t>
      </w:r>
      <w:r w:rsidR="00B33945" w:rsidRPr="00E92324">
        <w:rPr>
          <w:rFonts w:cs="David"/>
          <w:color w:val="000000"/>
          <w:sz w:val="24"/>
          <w:szCs w:val="24"/>
          <w:rtl/>
          <w:lang w:bidi="he-IL"/>
        </w:rPr>
        <w:t>ברכי יוסף אות יח</w:t>
      </w:r>
      <w:r>
        <w:rPr>
          <w:rFonts w:ascii="Times New Roman" w:hAnsi="Times New Roman" w:cs="David"/>
          <w:color w:val="000000"/>
          <w:sz w:val="24"/>
          <w:szCs w:val="24"/>
          <w:lang w:bidi="he-IL"/>
        </w:rPr>
        <w:t xml:space="preserve"> encourages the</w:t>
      </w:r>
      <w:r w:rsidR="00B33945" w:rsidRPr="00E92324">
        <w:rPr>
          <w:rFonts w:ascii="Times New Roman" w:hAnsi="Times New Roman" w:cs="David"/>
          <w:color w:val="000000"/>
          <w:sz w:val="24"/>
          <w:szCs w:val="24"/>
          <w:lang w:bidi="he-IL"/>
        </w:rPr>
        <w:t xml:space="preserve"> practice</w:t>
      </w:r>
      <w:r>
        <w:rPr>
          <w:rFonts w:ascii="Times New Roman" w:hAnsi="Times New Roman" w:cs="David"/>
          <w:color w:val="000000"/>
          <w:sz w:val="24"/>
          <w:szCs w:val="24"/>
          <w:lang w:bidi="he-IL"/>
        </w:rPr>
        <w:t xml:space="preserve"> of immersing prior to serving as a </w:t>
      </w:r>
      <w:proofErr w:type="spellStart"/>
      <w:r>
        <w:rPr>
          <w:rFonts w:ascii="Times New Roman" w:hAnsi="Times New Roman" w:cs="David"/>
          <w:color w:val="000000"/>
          <w:sz w:val="24"/>
          <w:szCs w:val="24"/>
          <w:lang w:bidi="he-IL"/>
        </w:rPr>
        <w:t>sandek</w:t>
      </w:r>
      <w:proofErr w:type="spellEnd"/>
      <w:r w:rsidR="00B33945" w:rsidRPr="00E92324">
        <w:rPr>
          <w:rFonts w:ascii="Times New Roman" w:hAnsi="Times New Roman" w:cs="David"/>
          <w:color w:val="000000"/>
          <w:sz w:val="24"/>
          <w:szCs w:val="24"/>
          <w:lang w:bidi="he-IL"/>
        </w:rPr>
        <w:t>.</w:t>
      </w:r>
      <w:r>
        <w:rPr>
          <w:rFonts w:ascii="Times New Roman" w:hAnsi="Times New Roman" w:cs="David"/>
          <w:color w:val="000000"/>
          <w:sz w:val="24"/>
          <w:szCs w:val="24"/>
          <w:lang w:bidi="he-IL"/>
        </w:rPr>
        <w:t xml:space="preserve"> R’ </w:t>
      </w:r>
      <w:proofErr w:type="spellStart"/>
      <w:r>
        <w:rPr>
          <w:rFonts w:ascii="Times New Roman" w:hAnsi="Times New Roman" w:cs="David"/>
          <w:color w:val="000000"/>
          <w:sz w:val="24"/>
          <w:szCs w:val="24"/>
          <w:lang w:bidi="he-IL"/>
        </w:rPr>
        <w:t>Yehuda</w:t>
      </w:r>
      <w:proofErr w:type="spellEnd"/>
      <w:r>
        <w:rPr>
          <w:rFonts w:ascii="Times New Roman" w:hAnsi="Times New Roman" w:cs="David"/>
          <w:color w:val="000000"/>
          <w:sz w:val="24"/>
          <w:szCs w:val="24"/>
          <w:lang w:bidi="he-IL"/>
        </w:rPr>
        <w:t xml:space="preserve"> </w:t>
      </w:r>
      <w:proofErr w:type="spellStart"/>
      <w:r>
        <w:rPr>
          <w:rFonts w:ascii="Times New Roman" w:hAnsi="Times New Roman" w:cs="David"/>
          <w:color w:val="000000"/>
          <w:sz w:val="24"/>
          <w:szCs w:val="24"/>
          <w:lang w:bidi="he-IL"/>
        </w:rPr>
        <w:t>Hachasid</w:t>
      </w:r>
      <w:proofErr w:type="spellEnd"/>
      <w:r>
        <w:rPr>
          <w:rFonts w:ascii="Times New Roman" w:hAnsi="Times New Roman" w:cs="David"/>
          <w:color w:val="000000"/>
          <w:sz w:val="24"/>
          <w:szCs w:val="24"/>
          <w:lang w:bidi="he-IL"/>
        </w:rPr>
        <w:t xml:space="preserve"> relates a very odd story that may serve as a</w:t>
      </w:r>
      <w:r w:rsidR="00B33945" w:rsidRPr="00E92324">
        <w:rPr>
          <w:rFonts w:ascii="Times New Roman" w:hAnsi="Times New Roman" w:cs="David"/>
          <w:color w:val="000000"/>
          <w:sz w:val="24"/>
          <w:szCs w:val="24"/>
          <w:lang w:bidi="he-IL"/>
        </w:rPr>
        <w:t xml:space="preserve"> source for this </w:t>
      </w:r>
      <w:proofErr w:type="spellStart"/>
      <w:r w:rsidR="00B33945" w:rsidRPr="00E92324">
        <w:rPr>
          <w:rFonts w:ascii="Times New Roman" w:hAnsi="Times New Roman" w:cs="David"/>
          <w:color w:val="000000"/>
          <w:sz w:val="24"/>
          <w:szCs w:val="24"/>
          <w:lang w:bidi="he-IL"/>
        </w:rPr>
        <w:t>minhag</w:t>
      </w:r>
      <w:proofErr w:type="spellEnd"/>
      <w:r w:rsidR="00B33945" w:rsidRPr="00E92324">
        <w:rPr>
          <w:rFonts w:ascii="Times New Roman" w:hAnsi="Times New Roman" w:cs="David"/>
          <w:color w:val="000000"/>
          <w:sz w:val="24"/>
          <w:szCs w:val="24"/>
          <w:lang w:bidi="he-IL"/>
        </w:rPr>
        <w:t xml:space="preserve"> </w:t>
      </w:r>
      <w:r>
        <w:rPr>
          <w:rFonts w:ascii="Times New Roman" w:hAnsi="Times New Roman" w:cs="David"/>
          <w:color w:val="000000"/>
          <w:sz w:val="24"/>
          <w:szCs w:val="24"/>
          <w:lang w:bidi="he-IL"/>
        </w:rPr>
        <w:t xml:space="preserve">to immerse prior to serving as a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w:t>
      </w:r>
      <w:r w:rsidR="00B33945" w:rsidRPr="00E92324">
        <w:rPr>
          <w:rFonts w:ascii="Times New Roman" w:hAnsi="Times New Roman" w:cs="David"/>
          <w:color w:val="000000"/>
          <w:sz w:val="24"/>
          <w:szCs w:val="24"/>
          <w:lang w:bidi="he-IL"/>
        </w:rPr>
        <w:t xml:space="preserve"> </w:t>
      </w:r>
      <w:r w:rsidR="00B33945" w:rsidRPr="00E92324">
        <w:rPr>
          <w:rFonts w:cs="David" w:hint="cs"/>
          <w:color w:val="000000"/>
          <w:sz w:val="24"/>
          <w:szCs w:val="24"/>
          <w:rtl/>
          <w:lang w:bidi="he-IL"/>
        </w:rPr>
        <w:t>ספר חסידים סימן תז</w:t>
      </w:r>
      <w:r w:rsidR="00B33945" w:rsidRPr="00E92324">
        <w:rPr>
          <w:rFonts w:ascii="Times New Roman" w:hAnsi="Times New Roman" w:cs="David"/>
          <w:color w:val="000000"/>
          <w:sz w:val="24"/>
          <w:szCs w:val="24"/>
          <w:lang w:bidi="he-IL"/>
        </w:rPr>
        <w:t xml:space="preserve"> </w:t>
      </w:r>
      <w:r>
        <w:rPr>
          <w:rFonts w:ascii="Times New Roman" w:hAnsi="Times New Roman" w:cs="David"/>
          <w:color w:val="000000"/>
          <w:sz w:val="24"/>
          <w:szCs w:val="24"/>
          <w:lang w:bidi="he-IL"/>
        </w:rPr>
        <w:t>relates:</w:t>
      </w:r>
      <w:r w:rsidR="00B33945" w:rsidRPr="00E92324">
        <w:rPr>
          <w:rFonts w:cs="David" w:hint="cs"/>
          <w:color w:val="000000"/>
          <w:sz w:val="24"/>
          <w:szCs w:val="24"/>
          <w:rtl/>
          <w:lang w:bidi="he-IL"/>
        </w:rPr>
        <w:t>מעשה באשה אחת שרחצה שני בניה והטביע האחד את חבירו ונדרה אמו שלא לרחוץ ביום ההוא פעם אחת היתה בעלת ברית ורחצה ומתה</w:t>
      </w:r>
      <w:r>
        <w:rPr>
          <w:rFonts w:cs="David"/>
          <w:color w:val="000000"/>
          <w:sz w:val="24"/>
          <w:szCs w:val="24"/>
          <w:lang w:bidi="he-IL"/>
        </w:rPr>
        <w:t xml:space="preserve"> – There was a story with a woman who was bathing her two sons and one of them drowned the other, whereupon the woman committed never to bathe on the anniversary of the death. One year she was honored with an active role in a </w:t>
      </w:r>
      <w:proofErr w:type="spellStart"/>
      <w:r>
        <w:rPr>
          <w:rFonts w:cs="David"/>
          <w:color w:val="000000"/>
          <w:sz w:val="24"/>
          <w:szCs w:val="24"/>
          <w:lang w:bidi="he-IL"/>
        </w:rPr>
        <w:t>bris</w:t>
      </w:r>
      <w:proofErr w:type="spellEnd"/>
      <w:r>
        <w:rPr>
          <w:rFonts w:cs="David"/>
          <w:color w:val="000000"/>
          <w:sz w:val="24"/>
          <w:szCs w:val="24"/>
          <w:lang w:bidi="he-IL"/>
        </w:rPr>
        <w:t xml:space="preserve"> </w:t>
      </w:r>
      <w:proofErr w:type="spellStart"/>
      <w:r>
        <w:rPr>
          <w:rFonts w:cs="David"/>
          <w:color w:val="000000"/>
          <w:sz w:val="24"/>
          <w:szCs w:val="24"/>
          <w:lang w:bidi="he-IL"/>
        </w:rPr>
        <w:t>milah</w:t>
      </w:r>
      <w:proofErr w:type="spellEnd"/>
      <w:r>
        <w:rPr>
          <w:rFonts w:cs="David"/>
          <w:color w:val="000000"/>
          <w:sz w:val="24"/>
          <w:szCs w:val="24"/>
          <w:lang w:bidi="he-IL"/>
        </w:rPr>
        <w:t xml:space="preserve"> so she bathed and died as a result of violating her commitment</w:t>
      </w:r>
      <w:r w:rsidR="00B33945" w:rsidRPr="00E92324">
        <w:rPr>
          <w:rFonts w:ascii="Times New Roman" w:hAnsi="Times New Roman" w:cs="David"/>
          <w:color w:val="000000"/>
          <w:sz w:val="24"/>
          <w:szCs w:val="24"/>
          <w:lang w:bidi="he-IL"/>
        </w:rPr>
        <w:t>.</w:t>
      </w:r>
      <w:r>
        <w:rPr>
          <w:rFonts w:ascii="Times New Roman" w:hAnsi="Times New Roman" w:cs="David"/>
          <w:color w:val="000000"/>
          <w:sz w:val="24"/>
          <w:szCs w:val="24"/>
          <w:lang w:bidi="he-IL"/>
        </w:rPr>
        <w:t xml:space="preserve"> Apparently it was the common practice to bathe on the day that one would participate in a </w:t>
      </w:r>
      <w:proofErr w:type="spellStart"/>
      <w:r>
        <w:rPr>
          <w:rFonts w:ascii="Times New Roman" w:hAnsi="Times New Roman" w:cs="David"/>
          <w:color w:val="000000"/>
          <w:sz w:val="24"/>
          <w:szCs w:val="24"/>
          <w:lang w:bidi="he-IL"/>
        </w:rPr>
        <w:t>bris</w:t>
      </w:r>
      <w:proofErr w:type="spellEnd"/>
      <w:r>
        <w:rPr>
          <w:rFonts w:ascii="Times New Roman" w:hAnsi="Times New Roman" w:cs="David"/>
          <w:color w:val="000000"/>
          <w:sz w:val="24"/>
          <w:szCs w:val="24"/>
          <w:lang w:bidi="he-IL"/>
        </w:rPr>
        <w:t xml:space="preserve"> </w:t>
      </w:r>
      <w:proofErr w:type="spellStart"/>
      <w:r>
        <w:rPr>
          <w:rFonts w:ascii="Times New Roman" w:hAnsi="Times New Roman" w:cs="David"/>
          <w:color w:val="000000"/>
          <w:sz w:val="24"/>
          <w:szCs w:val="24"/>
          <w:lang w:bidi="he-IL"/>
        </w:rPr>
        <w:t>milah</w:t>
      </w:r>
      <w:proofErr w:type="spellEnd"/>
      <w:r>
        <w:rPr>
          <w:rFonts w:ascii="Times New Roman" w:hAnsi="Times New Roman" w:cs="David"/>
          <w:color w:val="000000"/>
          <w:sz w:val="24"/>
          <w:szCs w:val="24"/>
          <w:lang w:bidi="he-IL"/>
        </w:rPr>
        <w:t>.</w:t>
      </w:r>
      <w:r w:rsidR="007703D8">
        <w:rPr>
          <w:rStyle w:val="FootnoteReference"/>
          <w:rFonts w:ascii="Times New Roman" w:hAnsi="Times New Roman" w:cs="David"/>
          <w:color w:val="000000"/>
          <w:sz w:val="24"/>
          <w:szCs w:val="24"/>
          <w:lang w:bidi="he-IL"/>
        </w:rPr>
        <w:footnoteReference w:id="3"/>
      </w:r>
    </w:p>
    <w:p w:rsidR="00BB753B" w:rsidRPr="00BB753B" w:rsidRDefault="00B33945" w:rsidP="007703D8">
      <w:pPr>
        <w:pStyle w:val="ListParagraph"/>
        <w:numPr>
          <w:ilvl w:val="0"/>
          <w:numId w:val="2"/>
        </w:numPr>
        <w:autoSpaceDE w:val="0"/>
        <w:autoSpaceDN w:val="0"/>
        <w:adjustRightInd w:val="0"/>
        <w:spacing w:after="0" w:line="240" w:lineRule="auto"/>
        <w:rPr>
          <w:rFonts w:cs="David"/>
          <w:sz w:val="24"/>
          <w:szCs w:val="24"/>
          <w:lang w:bidi="he-IL"/>
        </w:rPr>
      </w:pPr>
      <w:r w:rsidRPr="00E92324">
        <w:rPr>
          <w:rFonts w:cs="David" w:hint="cs"/>
          <w:color w:val="000000"/>
          <w:sz w:val="24"/>
          <w:szCs w:val="24"/>
          <w:rtl/>
          <w:lang w:bidi="he-IL"/>
        </w:rPr>
        <w:t>מגן אברהם או"צ קלא:יא</w:t>
      </w:r>
      <w:r w:rsidR="00E92324">
        <w:rPr>
          <w:rFonts w:ascii="Times New Roman" w:hAnsi="Times New Roman" w:cs="David"/>
          <w:color w:val="000000"/>
          <w:sz w:val="24"/>
          <w:szCs w:val="24"/>
          <w:lang w:bidi="he-IL"/>
        </w:rPr>
        <w:t xml:space="preserve"> records that</w:t>
      </w:r>
      <w:r w:rsidRPr="00E92324">
        <w:rPr>
          <w:rFonts w:ascii="Times New Roman" w:hAnsi="Times New Roman" w:cs="David"/>
          <w:color w:val="000000"/>
          <w:sz w:val="24"/>
          <w:szCs w:val="24"/>
          <w:lang w:bidi="he-IL"/>
        </w:rPr>
        <w:t xml:space="preserve"> in many places they</w:t>
      </w:r>
      <w:r w:rsidR="00E92324">
        <w:rPr>
          <w:rFonts w:ascii="Times New Roman" w:hAnsi="Times New Roman" w:cs="David"/>
          <w:color w:val="000000"/>
          <w:sz w:val="24"/>
          <w:szCs w:val="24"/>
          <w:lang w:bidi="he-IL"/>
        </w:rPr>
        <w:t xml:space="preserve"> have the practice to eat the festive meal on</w:t>
      </w:r>
      <w:r w:rsidRPr="00E92324">
        <w:rPr>
          <w:rFonts w:ascii="Times New Roman" w:hAnsi="Times New Roman" w:cs="David"/>
          <w:color w:val="000000"/>
          <w:sz w:val="24"/>
          <w:szCs w:val="24"/>
          <w:lang w:bidi="he-IL"/>
        </w:rPr>
        <w:t xml:space="preserve"> the night after the </w:t>
      </w:r>
      <w:proofErr w:type="spellStart"/>
      <w:r w:rsidRPr="00E92324">
        <w:rPr>
          <w:rFonts w:ascii="Times New Roman" w:hAnsi="Times New Roman" w:cs="David"/>
          <w:color w:val="000000"/>
          <w:sz w:val="24"/>
          <w:szCs w:val="24"/>
          <w:lang w:bidi="he-IL"/>
        </w:rPr>
        <w:t>milah</w:t>
      </w:r>
      <w:proofErr w:type="spellEnd"/>
      <w:r w:rsidR="00E92324">
        <w:rPr>
          <w:rFonts w:ascii="Times New Roman" w:hAnsi="Times New Roman" w:cs="David"/>
          <w:color w:val="000000"/>
          <w:sz w:val="24"/>
          <w:szCs w:val="24"/>
          <w:lang w:bidi="he-IL"/>
        </w:rPr>
        <w:t>. This practice seems err</w:t>
      </w:r>
      <w:r w:rsidR="007703D8">
        <w:rPr>
          <w:rFonts w:ascii="Times New Roman" w:hAnsi="Times New Roman" w:cs="David"/>
          <w:color w:val="000000"/>
          <w:sz w:val="24"/>
          <w:szCs w:val="24"/>
          <w:lang w:bidi="he-IL"/>
        </w:rPr>
        <w:t>oneous because the source for</w:t>
      </w:r>
      <w:r w:rsidR="00E92324">
        <w:rPr>
          <w:rFonts w:ascii="Times New Roman" w:hAnsi="Times New Roman" w:cs="David"/>
          <w:color w:val="000000"/>
          <w:sz w:val="24"/>
          <w:szCs w:val="24"/>
          <w:lang w:bidi="he-IL"/>
        </w:rPr>
        <w:t xml:space="preserve"> holding a festive meal</w:t>
      </w:r>
      <w:r w:rsidR="007703D8">
        <w:rPr>
          <w:rFonts w:ascii="Times New Roman" w:hAnsi="Times New Roman" w:cs="David"/>
          <w:color w:val="000000"/>
          <w:sz w:val="24"/>
          <w:szCs w:val="24"/>
          <w:lang w:bidi="he-IL"/>
        </w:rPr>
        <w:t xml:space="preserve"> in honor of the </w:t>
      </w:r>
      <w:proofErr w:type="spellStart"/>
      <w:r w:rsidR="007703D8">
        <w:rPr>
          <w:rFonts w:ascii="Times New Roman" w:hAnsi="Times New Roman" w:cs="David"/>
          <w:color w:val="000000"/>
          <w:sz w:val="24"/>
          <w:szCs w:val="24"/>
          <w:lang w:bidi="he-IL"/>
        </w:rPr>
        <w:t>bris</w:t>
      </w:r>
      <w:proofErr w:type="spellEnd"/>
      <w:r w:rsidRPr="00E92324">
        <w:rPr>
          <w:rFonts w:ascii="Times New Roman" w:hAnsi="Times New Roman" w:cs="David"/>
          <w:color w:val="000000"/>
          <w:sz w:val="24"/>
          <w:szCs w:val="24"/>
          <w:lang w:bidi="he-IL"/>
        </w:rPr>
        <w:t xml:space="preserve"> is</w:t>
      </w:r>
      <w:r w:rsidR="00E92324">
        <w:rPr>
          <w:rFonts w:ascii="Times New Roman" w:hAnsi="Times New Roman" w:cs="David"/>
          <w:color w:val="000000"/>
          <w:sz w:val="24"/>
          <w:szCs w:val="24"/>
          <w:lang w:bidi="he-IL"/>
        </w:rPr>
        <w:t xml:space="preserve"> the</w:t>
      </w:r>
      <w:r w:rsidR="007703D8">
        <w:rPr>
          <w:rFonts w:ascii="Times New Roman" w:hAnsi="Times New Roman" w:cs="David"/>
          <w:color w:val="000000"/>
          <w:sz w:val="24"/>
          <w:szCs w:val="24"/>
          <w:lang w:bidi="he-IL"/>
        </w:rPr>
        <w:t xml:space="preserve"> following</w:t>
      </w:r>
      <w:r w:rsidR="00E92324">
        <w:rPr>
          <w:rFonts w:ascii="Times New Roman" w:hAnsi="Times New Roman" w:cs="David"/>
          <w:color w:val="000000"/>
          <w:sz w:val="24"/>
          <w:szCs w:val="24"/>
          <w:lang w:bidi="he-IL"/>
        </w:rPr>
        <w:t xml:space="preserve"> </w:t>
      </w:r>
      <w:proofErr w:type="spellStart"/>
      <w:r w:rsidR="00E92324">
        <w:rPr>
          <w:rFonts w:ascii="Times New Roman" w:hAnsi="Times New Roman" w:cs="David"/>
          <w:color w:val="000000"/>
          <w:sz w:val="24"/>
          <w:szCs w:val="24"/>
          <w:lang w:bidi="he-IL"/>
        </w:rPr>
        <w:t>derasha</w:t>
      </w:r>
      <w:proofErr w:type="spellEnd"/>
      <w:r w:rsidR="007703D8">
        <w:rPr>
          <w:rFonts w:ascii="Times New Roman" w:hAnsi="Times New Roman" w:cs="David"/>
          <w:color w:val="000000"/>
          <w:sz w:val="24"/>
          <w:szCs w:val="24"/>
          <w:lang w:bidi="he-IL"/>
        </w:rPr>
        <w:t>:</w:t>
      </w:r>
      <w:r w:rsidRPr="00E92324">
        <w:rPr>
          <w:rFonts w:ascii="Times New Roman" w:hAnsi="Times New Roman" w:cs="David"/>
          <w:color w:val="000000"/>
          <w:sz w:val="24"/>
          <w:szCs w:val="24"/>
          <w:lang w:bidi="he-IL"/>
        </w:rPr>
        <w:t xml:space="preserve"> </w:t>
      </w:r>
      <w:r w:rsidRPr="00E92324">
        <w:rPr>
          <w:rFonts w:cs="David" w:hint="cs"/>
          <w:color w:val="000000"/>
          <w:sz w:val="24"/>
          <w:szCs w:val="24"/>
          <w:rtl/>
          <w:lang w:bidi="he-IL"/>
        </w:rPr>
        <w:t>"ויעש אברהם משתה גדול ביום הגמל את יצחק" ואמרו במדרש ביום ה' ג' מל את יצחק דהיינו ביום השמיני</w:t>
      </w:r>
      <w:r w:rsidR="00E92324">
        <w:rPr>
          <w:rFonts w:cs="David"/>
          <w:color w:val="000000"/>
          <w:sz w:val="24"/>
          <w:szCs w:val="24"/>
          <w:lang w:bidi="he-IL"/>
        </w:rPr>
        <w:t xml:space="preserve"> – “And </w:t>
      </w:r>
      <w:proofErr w:type="spellStart"/>
      <w:r w:rsidR="00E92324">
        <w:rPr>
          <w:rFonts w:cs="David"/>
          <w:color w:val="000000"/>
          <w:sz w:val="24"/>
          <w:szCs w:val="24"/>
          <w:lang w:bidi="he-IL"/>
        </w:rPr>
        <w:t>Avraham</w:t>
      </w:r>
      <w:proofErr w:type="spellEnd"/>
      <w:r w:rsidR="00E92324">
        <w:rPr>
          <w:rFonts w:cs="David"/>
          <w:color w:val="000000"/>
          <w:sz w:val="24"/>
          <w:szCs w:val="24"/>
          <w:lang w:bidi="he-IL"/>
        </w:rPr>
        <w:t xml:space="preserve"> made a great party on the day he weaned Yitzchak. Our rabbis understand that it was the day of five plus three when Yitzchak was circumcised, which is the eight day”</w:t>
      </w:r>
      <w:r w:rsidRPr="00E92324">
        <w:rPr>
          <w:rFonts w:ascii="Times New Roman" w:hAnsi="Times New Roman" w:cs="David"/>
          <w:color w:val="000000"/>
          <w:sz w:val="24"/>
          <w:szCs w:val="24"/>
          <w:lang w:bidi="he-IL"/>
        </w:rPr>
        <w:t>.</w:t>
      </w:r>
      <w:r w:rsidR="00E92324">
        <w:rPr>
          <w:rFonts w:ascii="Times New Roman" w:hAnsi="Times New Roman" w:cs="David"/>
          <w:color w:val="000000"/>
          <w:sz w:val="24"/>
          <w:szCs w:val="24"/>
          <w:lang w:bidi="he-IL"/>
        </w:rPr>
        <w:t xml:space="preserve"> Apparently the practice to celebrate a </w:t>
      </w:r>
      <w:proofErr w:type="spellStart"/>
      <w:r w:rsidR="00E92324">
        <w:rPr>
          <w:rFonts w:ascii="Times New Roman" w:hAnsi="Times New Roman" w:cs="David"/>
          <w:color w:val="000000"/>
          <w:sz w:val="24"/>
          <w:szCs w:val="24"/>
          <w:lang w:bidi="he-IL"/>
        </w:rPr>
        <w:t>bris</w:t>
      </w:r>
      <w:proofErr w:type="spellEnd"/>
      <w:r w:rsidR="00E92324">
        <w:rPr>
          <w:rFonts w:ascii="Times New Roman" w:hAnsi="Times New Roman" w:cs="David"/>
          <w:color w:val="000000"/>
          <w:sz w:val="24"/>
          <w:szCs w:val="24"/>
          <w:lang w:bidi="he-IL"/>
        </w:rPr>
        <w:t xml:space="preserve"> with a festive meal should be limited to the calendar day of the </w:t>
      </w:r>
      <w:proofErr w:type="spellStart"/>
      <w:r w:rsidR="00E92324">
        <w:rPr>
          <w:rFonts w:ascii="Times New Roman" w:hAnsi="Times New Roman" w:cs="David"/>
          <w:color w:val="000000"/>
          <w:sz w:val="24"/>
          <w:szCs w:val="24"/>
          <w:lang w:bidi="he-IL"/>
        </w:rPr>
        <w:t>bris</w:t>
      </w:r>
      <w:proofErr w:type="spellEnd"/>
      <w:r w:rsidR="00E92324">
        <w:rPr>
          <w:rFonts w:ascii="Times New Roman" w:hAnsi="Times New Roman" w:cs="David"/>
          <w:color w:val="000000"/>
          <w:sz w:val="24"/>
          <w:szCs w:val="24"/>
          <w:lang w:bidi="he-IL"/>
        </w:rPr>
        <w:t xml:space="preserve"> itself, and not the following night. However, given our understanding of the </w:t>
      </w:r>
      <w:r w:rsidR="00E92324">
        <w:rPr>
          <w:rFonts w:ascii="Times New Roman" w:hAnsi="Times New Roman" w:cs="David"/>
          <w:color w:val="000000"/>
          <w:sz w:val="24"/>
          <w:szCs w:val="24"/>
          <w:lang w:bidi="he-IL"/>
        </w:rPr>
        <w:lastRenderedPageBreak/>
        <w:t xml:space="preserve">relationship between a </w:t>
      </w:r>
      <w:proofErr w:type="spellStart"/>
      <w:r w:rsidR="00E92324">
        <w:rPr>
          <w:rFonts w:ascii="Times New Roman" w:hAnsi="Times New Roman" w:cs="David"/>
          <w:color w:val="000000"/>
          <w:sz w:val="24"/>
          <w:szCs w:val="24"/>
          <w:lang w:bidi="he-IL"/>
        </w:rPr>
        <w:t>bris</w:t>
      </w:r>
      <w:proofErr w:type="spellEnd"/>
      <w:r w:rsidR="00E92324">
        <w:rPr>
          <w:rFonts w:ascii="Times New Roman" w:hAnsi="Times New Roman" w:cs="David"/>
          <w:color w:val="000000"/>
          <w:sz w:val="24"/>
          <w:szCs w:val="24"/>
          <w:lang w:bidi="he-IL"/>
        </w:rPr>
        <w:t xml:space="preserve"> and </w:t>
      </w:r>
      <w:r w:rsidR="00E92324">
        <w:rPr>
          <w:rFonts w:ascii="Times New Roman" w:hAnsi="Times New Roman" w:cs="David" w:hint="cs"/>
          <w:color w:val="000000"/>
          <w:sz w:val="24"/>
          <w:szCs w:val="24"/>
          <w:rtl/>
          <w:lang w:bidi="he-IL"/>
        </w:rPr>
        <w:t>קטרת</w:t>
      </w:r>
      <w:r w:rsidR="00E92324">
        <w:rPr>
          <w:rFonts w:ascii="Times New Roman" w:hAnsi="Times New Roman" w:cs="David"/>
          <w:color w:val="000000"/>
          <w:sz w:val="24"/>
          <w:szCs w:val="24"/>
          <w:lang w:bidi="he-IL"/>
        </w:rPr>
        <w:t xml:space="preserve"> p</w:t>
      </w:r>
      <w:r w:rsidRPr="00E92324">
        <w:rPr>
          <w:rFonts w:ascii="Times New Roman" w:hAnsi="Times New Roman" w:cs="David"/>
          <w:color w:val="000000"/>
          <w:sz w:val="24"/>
          <w:szCs w:val="24"/>
          <w:lang w:bidi="he-IL"/>
        </w:rPr>
        <w:t xml:space="preserve">erhaps </w:t>
      </w:r>
      <w:r w:rsidR="00E92324">
        <w:rPr>
          <w:rFonts w:ascii="Times New Roman" w:hAnsi="Times New Roman" w:cs="David"/>
          <w:color w:val="000000"/>
          <w:sz w:val="24"/>
          <w:szCs w:val="24"/>
          <w:lang w:bidi="he-IL"/>
        </w:rPr>
        <w:t xml:space="preserve">we can explain this practice. Although the Jewish calendar day typically starts at night, in the </w:t>
      </w:r>
      <w:r w:rsidR="00E92324">
        <w:rPr>
          <w:rFonts w:ascii="Times New Roman" w:hAnsi="Times New Roman" w:cs="David" w:hint="cs"/>
          <w:color w:val="000000"/>
          <w:sz w:val="24"/>
          <w:szCs w:val="24"/>
          <w:rtl/>
          <w:lang w:bidi="he-IL"/>
        </w:rPr>
        <w:t>בית המקדש</w:t>
      </w:r>
      <w:r w:rsidR="00E92324">
        <w:rPr>
          <w:rFonts w:ascii="Times New Roman" w:hAnsi="Times New Roman" w:cs="David"/>
          <w:color w:val="000000"/>
          <w:sz w:val="24"/>
          <w:szCs w:val="24"/>
          <w:lang w:bidi="he-IL"/>
        </w:rPr>
        <w:t xml:space="preserve"> the day is reversed</w:t>
      </w:r>
      <w:r w:rsidR="007703D8">
        <w:rPr>
          <w:rFonts w:ascii="Times New Roman" w:hAnsi="Times New Roman" w:cs="David"/>
          <w:color w:val="000000"/>
          <w:sz w:val="24"/>
          <w:szCs w:val="24"/>
          <w:lang w:bidi="he-IL"/>
        </w:rPr>
        <w:t>, beginning with morning and ending with night</w:t>
      </w:r>
      <w:r w:rsidR="00E92324">
        <w:rPr>
          <w:rFonts w:ascii="Times New Roman" w:hAnsi="Times New Roman" w:cs="David"/>
          <w:color w:val="000000"/>
          <w:sz w:val="24"/>
          <w:szCs w:val="24"/>
          <w:lang w:bidi="he-IL"/>
        </w:rPr>
        <w:t xml:space="preserve">.  </w:t>
      </w:r>
      <w:r w:rsidR="00661C0E">
        <w:rPr>
          <w:rFonts w:ascii="Times New Roman" w:hAnsi="Times New Roman" w:cs="David"/>
          <w:color w:val="000000"/>
          <w:sz w:val="24"/>
          <w:szCs w:val="24"/>
          <w:lang w:bidi="he-IL"/>
        </w:rPr>
        <w:t>S</w:t>
      </w:r>
      <w:r w:rsidRPr="00E92324">
        <w:rPr>
          <w:rFonts w:ascii="Times New Roman" w:hAnsi="Times New Roman" w:cs="David"/>
          <w:color w:val="000000"/>
          <w:sz w:val="24"/>
          <w:szCs w:val="24"/>
          <w:lang w:bidi="he-IL"/>
        </w:rPr>
        <w:t xml:space="preserve">ince by </w:t>
      </w:r>
      <w:r w:rsidRPr="00E92324">
        <w:rPr>
          <w:rFonts w:cs="David" w:hint="cs"/>
          <w:color w:val="000000"/>
          <w:sz w:val="24"/>
          <w:szCs w:val="24"/>
          <w:rtl/>
          <w:lang w:bidi="he-IL"/>
        </w:rPr>
        <w:t>קדשים הלילה הולך אחר היום</w:t>
      </w:r>
      <w:r w:rsidR="00661C0E">
        <w:rPr>
          <w:rFonts w:ascii="Times New Roman" w:hAnsi="Times New Roman" w:cs="David"/>
          <w:color w:val="000000"/>
          <w:sz w:val="24"/>
          <w:szCs w:val="24"/>
          <w:lang w:bidi="he-IL"/>
        </w:rPr>
        <w:t xml:space="preserve"> having the meal on the following night actually fulfills the requirement of having the</w:t>
      </w:r>
      <w:r w:rsidRPr="00E92324">
        <w:rPr>
          <w:rFonts w:ascii="Times New Roman" w:hAnsi="Times New Roman" w:cs="David"/>
          <w:color w:val="000000"/>
          <w:sz w:val="24"/>
          <w:szCs w:val="24"/>
          <w:lang w:bidi="he-IL"/>
        </w:rPr>
        <w:t xml:space="preserve"> meal on the right day.</w:t>
      </w:r>
    </w:p>
    <w:p w:rsidR="00B33945" w:rsidRPr="00BB753B" w:rsidRDefault="00BB753B" w:rsidP="00BB753B">
      <w:pPr>
        <w:pStyle w:val="ListParagraph"/>
        <w:numPr>
          <w:ilvl w:val="0"/>
          <w:numId w:val="2"/>
        </w:numPr>
        <w:autoSpaceDE w:val="0"/>
        <w:autoSpaceDN w:val="0"/>
        <w:adjustRightInd w:val="0"/>
        <w:spacing w:after="0" w:line="240" w:lineRule="auto"/>
        <w:rPr>
          <w:rFonts w:cs="David"/>
          <w:sz w:val="24"/>
          <w:szCs w:val="24"/>
          <w:lang w:bidi="he-IL"/>
        </w:rPr>
      </w:pPr>
      <w:r>
        <w:rPr>
          <w:rFonts w:ascii="Times New Roman" w:hAnsi="Times New Roman" w:cs="David"/>
          <w:color w:val="000000"/>
          <w:sz w:val="24"/>
          <w:szCs w:val="24"/>
          <w:lang w:bidi="he-IL"/>
        </w:rPr>
        <w:t xml:space="preserve">We may also suggest that the widespread practice to perform a </w:t>
      </w:r>
      <w:proofErr w:type="spellStart"/>
      <w:r>
        <w:rPr>
          <w:rFonts w:ascii="Times New Roman" w:hAnsi="Times New Roman" w:cs="David"/>
          <w:color w:val="000000"/>
          <w:sz w:val="24"/>
          <w:szCs w:val="24"/>
          <w:lang w:bidi="he-IL"/>
        </w:rPr>
        <w:t>bris</w:t>
      </w:r>
      <w:proofErr w:type="spellEnd"/>
      <w:r>
        <w:rPr>
          <w:rFonts w:ascii="Times New Roman" w:hAnsi="Times New Roman" w:cs="David"/>
          <w:color w:val="000000"/>
          <w:sz w:val="24"/>
          <w:szCs w:val="24"/>
          <w:lang w:bidi="he-IL"/>
        </w:rPr>
        <w:t xml:space="preserve"> </w:t>
      </w:r>
      <w:proofErr w:type="spellStart"/>
      <w:r>
        <w:rPr>
          <w:rFonts w:ascii="Times New Roman" w:hAnsi="Times New Roman" w:cs="David"/>
          <w:color w:val="000000"/>
          <w:sz w:val="24"/>
          <w:szCs w:val="24"/>
          <w:lang w:bidi="he-IL"/>
        </w:rPr>
        <w:t>milah</w:t>
      </w:r>
      <w:proofErr w:type="spellEnd"/>
      <w:r>
        <w:rPr>
          <w:rFonts w:ascii="Times New Roman" w:hAnsi="Times New Roman" w:cs="David"/>
          <w:color w:val="000000"/>
          <w:sz w:val="24"/>
          <w:szCs w:val="24"/>
          <w:lang w:bidi="he-IL"/>
        </w:rPr>
        <w:t xml:space="preserve"> in a </w:t>
      </w:r>
      <w:proofErr w:type="spellStart"/>
      <w:r>
        <w:rPr>
          <w:rFonts w:ascii="Times New Roman" w:hAnsi="Times New Roman" w:cs="David"/>
          <w:color w:val="000000"/>
          <w:sz w:val="24"/>
          <w:szCs w:val="24"/>
          <w:lang w:bidi="he-IL"/>
        </w:rPr>
        <w:t>shul</w:t>
      </w:r>
      <w:proofErr w:type="spellEnd"/>
      <w:r>
        <w:rPr>
          <w:rFonts w:ascii="Times New Roman" w:hAnsi="Times New Roman" w:cs="David"/>
          <w:color w:val="000000"/>
          <w:sz w:val="24"/>
          <w:szCs w:val="24"/>
          <w:lang w:bidi="he-IL"/>
        </w:rPr>
        <w:t xml:space="preserve"> relates to its status as a </w:t>
      </w:r>
      <w:proofErr w:type="spellStart"/>
      <w:r>
        <w:rPr>
          <w:rFonts w:ascii="Times New Roman" w:hAnsi="Times New Roman" w:cs="David"/>
          <w:color w:val="000000"/>
          <w:sz w:val="24"/>
          <w:szCs w:val="24"/>
          <w:lang w:bidi="he-IL"/>
        </w:rPr>
        <w:t>korban</w:t>
      </w:r>
      <w:proofErr w:type="spellEnd"/>
      <w:r>
        <w:rPr>
          <w:rFonts w:ascii="Times New Roman" w:hAnsi="Times New Roman" w:cs="David"/>
          <w:color w:val="000000"/>
          <w:sz w:val="24"/>
          <w:szCs w:val="24"/>
          <w:lang w:bidi="he-IL"/>
        </w:rPr>
        <w:t xml:space="preserve">. The </w:t>
      </w:r>
      <w:proofErr w:type="spellStart"/>
      <w:r>
        <w:rPr>
          <w:rFonts w:ascii="Times New Roman" w:hAnsi="Times New Roman" w:cs="David"/>
          <w:color w:val="000000"/>
          <w:sz w:val="24"/>
          <w:szCs w:val="24"/>
          <w:lang w:bidi="he-IL"/>
        </w:rPr>
        <w:t>shul</w:t>
      </w:r>
      <w:proofErr w:type="spellEnd"/>
      <w:r>
        <w:rPr>
          <w:rFonts w:ascii="Times New Roman" w:hAnsi="Times New Roman" w:cs="David"/>
          <w:color w:val="000000"/>
          <w:sz w:val="24"/>
          <w:szCs w:val="24"/>
          <w:lang w:bidi="he-IL"/>
        </w:rPr>
        <w:t xml:space="preserve"> is defined as a “miniature </w:t>
      </w:r>
      <w:proofErr w:type="spellStart"/>
      <w:r>
        <w:rPr>
          <w:rFonts w:ascii="Times New Roman" w:hAnsi="Times New Roman" w:cs="David"/>
          <w:color w:val="000000"/>
          <w:sz w:val="24"/>
          <w:szCs w:val="24"/>
          <w:lang w:bidi="he-IL"/>
        </w:rPr>
        <w:t>beis</w:t>
      </w:r>
      <w:proofErr w:type="spellEnd"/>
      <w:r>
        <w:rPr>
          <w:rFonts w:ascii="Times New Roman" w:hAnsi="Times New Roman" w:cs="David"/>
          <w:color w:val="000000"/>
          <w:sz w:val="24"/>
          <w:szCs w:val="24"/>
          <w:lang w:bidi="he-IL"/>
        </w:rPr>
        <w:t xml:space="preserve"> </w:t>
      </w:r>
      <w:proofErr w:type="spellStart"/>
      <w:r>
        <w:rPr>
          <w:rFonts w:ascii="Times New Roman" w:hAnsi="Times New Roman" w:cs="David"/>
          <w:color w:val="000000"/>
          <w:sz w:val="24"/>
          <w:szCs w:val="24"/>
          <w:lang w:bidi="he-IL"/>
        </w:rPr>
        <w:t>hamikdash</w:t>
      </w:r>
      <w:proofErr w:type="spellEnd"/>
      <w:r>
        <w:rPr>
          <w:rFonts w:ascii="Times New Roman" w:hAnsi="Times New Roman" w:cs="David"/>
          <w:color w:val="000000"/>
          <w:sz w:val="24"/>
          <w:szCs w:val="24"/>
          <w:lang w:bidi="he-IL"/>
        </w:rPr>
        <w:t>” (</w:t>
      </w:r>
      <w:proofErr w:type="spellStart"/>
      <w:r>
        <w:rPr>
          <w:rFonts w:ascii="Times New Roman" w:hAnsi="Times New Roman" w:cs="David"/>
          <w:color w:val="000000"/>
          <w:sz w:val="24"/>
          <w:szCs w:val="24"/>
          <w:lang w:bidi="he-IL"/>
        </w:rPr>
        <w:t>Gemara</w:t>
      </w:r>
      <w:proofErr w:type="spellEnd"/>
      <w:r>
        <w:rPr>
          <w:rFonts w:ascii="Times New Roman" w:hAnsi="Times New Roman" w:cs="David"/>
          <w:color w:val="000000"/>
          <w:sz w:val="24"/>
          <w:szCs w:val="24"/>
          <w:lang w:bidi="he-IL"/>
        </w:rPr>
        <w:t xml:space="preserve"> </w:t>
      </w:r>
      <w:proofErr w:type="spellStart"/>
      <w:r>
        <w:rPr>
          <w:rFonts w:ascii="Times New Roman" w:hAnsi="Times New Roman" w:cs="David"/>
          <w:color w:val="000000"/>
          <w:sz w:val="24"/>
          <w:szCs w:val="24"/>
          <w:lang w:bidi="he-IL"/>
        </w:rPr>
        <w:t>Megila</w:t>
      </w:r>
      <w:proofErr w:type="spellEnd"/>
      <w:r>
        <w:rPr>
          <w:rFonts w:ascii="Times New Roman" w:hAnsi="Times New Roman" w:cs="David"/>
          <w:color w:val="000000"/>
          <w:sz w:val="24"/>
          <w:szCs w:val="24"/>
          <w:lang w:bidi="he-IL"/>
        </w:rPr>
        <w:t xml:space="preserve"> 29a), an ideal place to bring a </w:t>
      </w:r>
      <w:proofErr w:type="spellStart"/>
      <w:r>
        <w:rPr>
          <w:rFonts w:ascii="Times New Roman" w:hAnsi="Times New Roman" w:cs="David"/>
          <w:color w:val="000000"/>
          <w:sz w:val="24"/>
          <w:szCs w:val="24"/>
          <w:lang w:bidi="he-IL"/>
        </w:rPr>
        <w:t>korban</w:t>
      </w:r>
      <w:proofErr w:type="spellEnd"/>
      <w:r>
        <w:rPr>
          <w:rFonts w:ascii="Times New Roman" w:hAnsi="Times New Roman" w:cs="David"/>
          <w:color w:val="000000"/>
          <w:sz w:val="24"/>
          <w:szCs w:val="24"/>
          <w:lang w:bidi="he-IL"/>
        </w:rPr>
        <w:t>.</w:t>
      </w:r>
    </w:p>
    <w:p w:rsidR="00BB753B" w:rsidRPr="00BB753B" w:rsidRDefault="00BB753B" w:rsidP="00BB753B">
      <w:pPr>
        <w:pStyle w:val="ListParagraph"/>
        <w:numPr>
          <w:ilvl w:val="0"/>
          <w:numId w:val="2"/>
        </w:numPr>
        <w:autoSpaceDE w:val="0"/>
        <w:autoSpaceDN w:val="0"/>
        <w:adjustRightInd w:val="0"/>
        <w:spacing w:after="0" w:line="240" w:lineRule="auto"/>
        <w:rPr>
          <w:rFonts w:cs="David"/>
          <w:sz w:val="24"/>
          <w:szCs w:val="24"/>
          <w:lang w:bidi="he-IL"/>
        </w:rPr>
      </w:pPr>
      <w:r>
        <w:rPr>
          <w:rFonts w:ascii="Times New Roman" w:hAnsi="Times New Roman" w:cs="David"/>
          <w:color w:val="000000"/>
          <w:sz w:val="24"/>
          <w:szCs w:val="24"/>
          <w:lang w:bidi="he-IL"/>
        </w:rPr>
        <w:t xml:space="preserve">The </w:t>
      </w:r>
      <w:r>
        <w:rPr>
          <w:rFonts w:ascii="Times New Roman" w:hAnsi="Times New Roman" w:cs="David" w:hint="cs"/>
          <w:color w:val="000000"/>
          <w:sz w:val="24"/>
          <w:szCs w:val="24"/>
          <w:rtl/>
          <w:lang w:bidi="he-IL"/>
        </w:rPr>
        <w:t>ספר ברית אבות סימן ה' אות יז</w:t>
      </w:r>
      <w:r>
        <w:rPr>
          <w:rFonts w:ascii="Times New Roman" w:hAnsi="Times New Roman" w:cs="David"/>
          <w:color w:val="000000"/>
          <w:sz w:val="24"/>
          <w:szCs w:val="24"/>
          <w:lang w:bidi="he-IL"/>
        </w:rPr>
        <w:t xml:space="preserve"> cites a dispute whether a minor may serve as a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On the one hand, if we view bestowing the honor of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in a similar manner to choosing which </w:t>
      </w:r>
      <w:proofErr w:type="spellStart"/>
      <w:r>
        <w:rPr>
          <w:rFonts w:ascii="Times New Roman" w:hAnsi="Times New Roman" w:cs="David"/>
          <w:color w:val="000000"/>
          <w:sz w:val="24"/>
          <w:szCs w:val="24"/>
          <w:lang w:bidi="he-IL"/>
        </w:rPr>
        <w:t>kohein</w:t>
      </w:r>
      <w:proofErr w:type="spellEnd"/>
      <w:r>
        <w:rPr>
          <w:rFonts w:ascii="Times New Roman" w:hAnsi="Times New Roman" w:cs="David"/>
          <w:color w:val="000000"/>
          <w:sz w:val="24"/>
          <w:szCs w:val="24"/>
          <w:lang w:bidi="he-IL"/>
        </w:rPr>
        <w:t xml:space="preserve"> to give </w:t>
      </w:r>
      <w:proofErr w:type="spellStart"/>
      <w:r>
        <w:rPr>
          <w:rFonts w:ascii="Times New Roman" w:hAnsi="Times New Roman" w:cs="David"/>
          <w:color w:val="000000"/>
          <w:sz w:val="24"/>
          <w:szCs w:val="24"/>
          <w:lang w:bidi="he-IL"/>
        </w:rPr>
        <w:t>terumah</w:t>
      </w:r>
      <w:proofErr w:type="spellEnd"/>
      <w:r>
        <w:rPr>
          <w:rFonts w:ascii="Times New Roman" w:hAnsi="Times New Roman" w:cs="David"/>
          <w:color w:val="000000"/>
          <w:sz w:val="24"/>
          <w:szCs w:val="24"/>
          <w:lang w:bidi="he-IL"/>
        </w:rPr>
        <w:t xml:space="preserve"> to</w:t>
      </w:r>
      <w:r w:rsidR="00EC2097">
        <w:rPr>
          <w:rFonts w:ascii="Times New Roman" w:hAnsi="Times New Roman" w:cs="David"/>
          <w:color w:val="000000"/>
          <w:sz w:val="24"/>
          <w:szCs w:val="24"/>
          <w:lang w:bidi="he-IL"/>
        </w:rPr>
        <w:t xml:space="preserve"> (as suggested by the</w:t>
      </w:r>
      <w:r w:rsidR="00EC2097">
        <w:rPr>
          <w:rFonts w:ascii="Times New Roman" w:hAnsi="Times New Roman" w:cs="David" w:hint="cs"/>
          <w:color w:val="000000"/>
          <w:sz w:val="24"/>
          <w:szCs w:val="24"/>
          <w:rtl/>
          <w:lang w:bidi="he-IL"/>
        </w:rPr>
        <w:t xml:space="preserve"> נודע ביהודה </w:t>
      </w:r>
      <w:r w:rsidR="00EC2097">
        <w:rPr>
          <w:rFonts w:ascii="Times New Roman" w:hAnsi="Times New Roman" w:cs="David"/>
          <w:color w:val="000000"/>
          <w:sz w:val="24"/>
          <w:szCs w:val="24"/>
          <w:lang w:bidi="he-IL"/>
        </w:rPr>
        <w:t>see later in this essay)</w:t>
      </w:r>
      <w:r>
        <w:rPr>
          <w:rFonts w:ascii="Times New Roman" w:hAnsi="Times New Roman" w:cs="David"/>
          <w:color w:val="000000"/>
          <w:sz w:val="24"/>
          <w:szCs w:val="24"/>
          <w:lang w:bidi="he-IL"/>
        </w:rPr>
        <w:t xml:space="preserve">, a child would be a suitable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just as one can give him </w:t>
      </w:r>
      <w:proofErr w:type="spellStart"/>
      <w:r>
        <w:rPr>
          <w:rFonts w:ascii="Times New Roman" w:hAnsi="Times New Roman" w:cs="David"/>
          <w:color w:val="000000"/>
          <w:sz w:val="24"/>
          <w:szCs w:val="24"/>
          <w:lang w:bidi="he-IL"/>
        </w:rPr>
        <w:t>terumah</w:t>
      </w:r>
      <w:proofErr w:type="spellEnd"/>
      <w:r>
        <w:rPr>
          <w:rFonts w:ascii="Times New Roman" w:hAnsi="Times New Roman" w:cs="David"/>
          <w:color w:val="000000"/>
          <w:sz w:val="24"/>
          <w:szCs w:val="24"/>
          <w:lang w:bidi="he-IL"/>
        </w:rPr>
        <w:t xml:space="preserve">(see </w:t>
      </w:r>
      <w:r>
        <w:rPr>
          <w:rFonts w:ascii="Times New Roman" w:hAnsi="Times New Roman" w:cs="David" w:hint="cs"/>
          <w:color w:val="000000"/>
          <w:sz w:val="24"/>
          <w:szCs w:val="24"/>
          <w:rtl/>
          <w:lang w:bidi="he-IL"/>
        </w:rPr>
        <w:t>תוס' פסחים דף פט</w:t>
      </w:r>
      <w:r>
        <w:rPr>
          <w:rFonts w:ascii="Times New Roman" w:hAnsi="Times New Roman" w:cs="David"/>
          <w:color w:val="000000"/>
          <w:sz w:val="24"/>
          <w:szCs w:val="24"/>
          <w:lang w:bidi="he-IL"/>
        </w:rPr>
        <w:t>).</w:t>
      </w:r>
      <w:r w:rsidR="00EC2097">
        <w:rPr>
          <w:rFonts w:ascii="Times New Roman" w:hAnsi="Times New Roman" w:cs="David"/>
          <w:color w:val="000000"/>
          <w:sz w:val="24"/>
          <w:szCs w:val="24"/>
          <w:lang w:bidi="he-IL"/>
        </w:rPr>
        <w:t xml:space="preserve"> On the other hand, if the honor of </w:t>
      </w:r>
      <w:proofErr w:type="spellStart"/>
      <w:r w:rsidR="00EC2097">
        <w:rPr>
          <w:rFonts w:ascii="Times New Roman" w:hAnsi="Times New Roman" w:cs="David"/>
          <w:color w:val="000000"/>
          <w:sz w:val="24"/>
          <w:szCs w:val="24"/>
          <w:lang w:bidi="he-IL"/>
        </w:rPr>
        <w:t>sandek</w:t>
      </w:r>
      <w:proofErr w:type="spellEnd"/>
      <w:r w:rsidR="00EC2097">
        <w:rPr>
          <w:rFonts w:ascii="Times New Roman" w:hAnsi="Times New Roman" w:cs="David"/>
          <w:color w:val="000000"/>
          <w:sz w:val="24"/>
          <w:szCs w:val="24"/>
          <w:lang w:bidi="he-IL"/>
        </w:rPr>
        <w:t xml:space="preserve"> is related to burning </w:t>
      </w:r>
      <w:proofErr w:type="spellStart"/>
      <w:r w:rsidR="00EC2097">
        <w:rPr>
          <w:rFonts w:ascii="Times New Roman" w:hAnsi="Times New Roman" w:cs="David" w:hint="cs"/>
          <w:color w:val="000000"/>
          <w:sz w:val="24"/>
          <w:szCs w:val="24"/>
          <w:lang w:bidi="he-IL"/>
        </w:rPr>
        <w:t>קטרת</w:t>
      </w:r>
      <w:proofErr w:type="spellEnd"/>
      <w:r w:rsidR="00EC2097">
        <w:rPr>
          <w:rFonts w:ascii="Times New Roman" w:hAnsi="Times New Roman" w:cs="David" w:hint="cs"/>
          <w:color w:val="000000"/>
          <w:sz w:val="24"/>
          <w:szCs w:val="24"/>
          <w:lang w:bidi="he-IL"/>
        </w:rPr>
        <w:t xml:space="preserve"> it stands to reason that just as a child is not suitable to burn the </w:t>
      </w:r>
      <w:proofErr w:type="spellStart"/>
      <w:r w:rsidR="00EC2097">
        <w:rPr>
          <w:rFonts w:ascii="Times New Roman" w:hAnsi="Times New Roman" w:cs="David" w:hint="cs"/>
          <w:color w:val="000000"/>
          <w:sz w:val="24"/>
          <w:szCs w:val="24"/>
          <w:lang w:bidi="he-IL"/>
        </w:rPr>
        <w:t>קטרת</w:t>
      </w:r>
      <w:proofErr w:type="spellEnd"/>
      <w:r w:rsidR="00EC2097">
        <w:rPr>
          <w:rFonts w:ascii="Times New Roman" w:hAnsi="Times New Roman" w:cs="David" w:hint="cs"/>
          <w:color w:val="000000"/>
          <w:sz w:val="24"/>
          <w:szCs w:val="24"/>
          <w:lang w:bidi="he-IL"/>
        </w:rPr>
        <w:t xml:space="preserve"> in the</w:t>
      </w:r>
      <w:r w:rsidR="00EC2097">
        <w:rPr>
          <w:rFonts w:ascii="Times New Roman" w:hAnsi="Times New Roman" w:cs="David" w:hint="cs"/>
          <w:color w:val="000000"/>
          <w:sz w:val="24"/>
          <w:szCs w:val="24"/>
          <w:rtl/>
          <w:lang w:bidi="he-IL"/>
        </w:rPr>
        <w:t xml:space="preserve">בית </w:t>
      </w:r>
      <w:proofErr w:type="gramStart"/>
      <w:r w:rsidR="00EC2097">
        <w:rPr>
          <w:rFonts w:ascii="Times New Roman" w:hAnsi="Times New Roman" w:cs="David" w:hint="cs"/>
          <w:color w:val="000000"/>
          <w:sz w:val="24"/>
          <w:szCs w:val="24"/>
          <w:rtl/>
          <w:lang w:bidi="he-IL"/>
        </w:rPr>
        <w:t xml:space="preserve">המקדש </w:t>
      </w:r>
      <w:r w:rsidR="00EC2097">
        <w:rPr>
          <w:rFonts w:ascii="Times New Roman" w:hAnsi="Times New Roman" w:cs="David"/>
          <w:color w:val="000000"/>
          <w:sz w:val="24"/>
          <w:szCs w:val="24"/>
          <w:lang w:bidi="he-IL"/>
        </w:rPr>
        <w:t xml:space="preserve"> he</w:t>
      </w:r>
      <w:proofErr w:type="gramEnd"/>
      <w:r w:rsidR="00EC2097">
        <w:rPr>
          <w:rFonts w:ascii="Times New Roman" w:hAnsi="Times New Roman" w:cs="David"/>
          <w:color w:val="000000"/>
          <w:sz w:val="24"/>
          <w:szCs w:val="24"/>
          <w:lang w:bidi="he-IL"/>
        </w:rPr>
        <w:t xml:space="preserve"> is equally ill suited to serve as </w:t>
      </w:r>
      <w:proofErr w:type="spellStart"/>
      <w:r w:rsidR="00EC2097">
        <w:rPr>
          <w:rFonts w:ascii="Times New Roman" w:hAnsi="Times New Roman" w:cs="David"/>
          <w:color w:val="000000"/>
          <w:sz w:val="24"/>
          <w:szCs w:val="24"/>
          <w:lang w:bidi="he-IL"/>
        </w:rPr>
        <w:t>sandek</w:t>
      </w:r>
      <w:proofErr w:type="spellEnd"/>
      <w:r w:rsidR="00EC2097">
        <w:rPr>
          <w:rFonts w:ascii="Times New Roman" w:hAnsi="Times New Roman" w:cs="David"/>
          <w:color w:val="000000"/>
          <w:sz w:val="24"/>
          <w:szCs w:val="24"/>
          <w:lang w:bidi="he-IL"/>
        </w:rPr>
        <w:t>.</w:t>
      </w:r>
    </w:p>
    <w:p w:rsidR="00BB753B" w:rsidRPr="001E7C3A" w:rsidRDefault="00BB753B" w:rsidP="00BB753B">
      <w:pPr>
        <w:pStyle w:val="ListParagraph"/>
        <w:numPr>
          <w:ilvl w:val="0"/>
          <w:numId w:val="2"/>
        </w:numPr>
        <w:autoSpaceDE w:val="0"/>
        <w:autoSpaceDN w:val="0"/>
        <w:adjustRightInd w:val="0"/>
        <w:spacing w:after="0" w:line="240" w:lineRule="auto"/>
        <w:rPr>
          <w:rFonts w:cs="David"/>
          <w:sz w:val="24"/>
          <w:szCs w:val="24"/>
          <w:lang w:bidi="he-IL"/>
        </w:rPr>
      </w:pPr>
      <w:r>
        <w:rPr>
          <w:rFonts w:ascii="Times New Roman" w:hAnsi="Times New Roman" w:cs="David"/>
          <w:color w:val="000000"/>
          <w:sz w:val="24"/>
          <w:szCs w:val="24"/>
          <w:lang w:bidi="he-IL"/>
        </w:rPr>
        <w:t xml:space="preserve">The </w:t>
      </w:r>
      <w:r>
        <w:rPr>
          <w:rFonts w:ascii="Times New Roman" w:hAnsi="Times New Roman" w:cs="David" w:hint="cs"/>
          <w:color w:val="000000"/>
          <w:sz w:val="24"/>
          <w:szCs w:val="24"/>
          <w:rtl/>
          <w:lang w:bidi="he-IL"/>
        </w:rPr>
        <w:t>רמ"א (יו"ד סימן שצג סעיף ג')</w:t>
      </w:r>
      <w:r>
        <w:rPr>
          <w:rFonts w:ascii="Times New Roman" w:hAnsi="Times New Roman" w:cs="David"/>
          <w:color w:val="000000"/>
          <w:sz w:val="24"/>
          <w:szCs w:val="24"/>
          <w:lang w:bidi="he-IL"/>
        </w:rPr>
        <w:t xml:space="preserve"> writes that a mourner during </w:t>
      </w:r>
      <w:proofErr w:type="spellStart"/>
      <w:r>
        <w:rPr>
          <w:rFonts w:ascii="Times New Roman" w:hAnsi="Times New Roman" w:cs="David"/>
          <w:color w:val="000000"/>
          <w:sz w:val="24"/>
          <w:szCs w:val="24"/>
          <w:lang w:bidi="he-IL"/>
        </w:rPr>
        <w:t>shiva</w:t>
      </w:r>
      <w:proofErr w:type="spellEnd"/>
      <w:r>
        <w:rPr>
          <w:rFonts w:ascii="Times New Roman" w:hAnsi="Times New Roman" w:cs="David"/>
          <w:color w:val="000000"/>
          <w:sz w:val="24"/>
          <w:szCs w:val="24"/>
          <w:lang w:bidi="he-IL"/>
        </w:rPr>
        <w:t xml:space="preserve"> is permitted to serve as a </w:t>
      </w:r>
      <w:proofErr w:type="spellStart"/>
      <w:r>
        <w:rPr>
          <w:rFonts w:ascii="Times New Roman" w:hAnsi="Times New Roman" w:cs="David"/>
          <w:color w:val="000000"/>
          <w:sz w:val="24"/>
          <w:szCs w:val="24"/>
          <w:lang w:bidi="he-IL"/>
        </w:rPr>
        <w:t>sandek</w:t>
      </w:r>
      <w:proofErr w:type="spellEnd"/>
      <w:r w:rsidR="001E7C3A">
        <w:rPr>
          <w:rFonts w:ascii="Times New Roman" w:hAnsi="Times New Roman" w:cs="David"/>
          <w:color w:val="000000"/>
          <w:sz w:val="24"/>
          <w:szCs w:val="24"/>
          <w:lang w:bidi="he-IL"/>
        </w:rPr>
        <w:t xml:space="preserve">. The </w:t>
      </w:r>
      <w:r w:rsidR="001E7C3A">
        <w:rPr>
          <w:rFonts w:ascii="Times New Roman" w:hAnsi="Times New Roman" w:cs="David" w:hint="cs"/>
          <w:color w:val="000000"/>
          <w:sz w:val="24"/>
          <w:szCs w:val="24"/>
          <w:rtl/>
          <w:lang w:bidi="he-IL"/>
        </w:rPr>
        <w:t>שדי חמד (מער' אבלות אות מח)</w:t>
      </w:r>
      <w:r w:rsidR="001E7C3A">
        <w:rPr>
          <w:rFonts w:ascii="Times New Roman" w:hAnsi="Times New Roman" w:cs="David"/>
          <w:color w:val="000000"/>
          <w:sz w:val="24"/>
          <w:szCs w:val="24"/>
          <w:lang w:bidi="he-IL"/>
        </w:rPr>
        <w:t xml:space="preserve"> explains that a mourner may not attend the festive meal celebrating the </w:t>
      </w:r>
      <w:proofErr w:type="spellStart"/>
      <w:r w:rsidR="001E7C3A">
        <w:rPr>
          <w:rFonts w:ascii="Times New Roman" w:hAnsi="Times New Roman" w:cs="David"/>
          <w:color w:val="000000"/>
          <w:sz w:val="24"/>
          <w:szCs w:val="24"/>
          <w:lang w:bidi="he-IL"/>
        </w:rPr>
        <w:t>bris</w:t>
      </w:r>
      <w:proofErr w:type="spellEnd"/>
      <w:r w:rsidR="001E7C3A">
        <w:rPr>
          <w:rFonts w:ascii="Times New Roman" w:hAnsi="Times New Roman" w:cs="David"/>
          <w:color w:val="000000"/>
          <w:sz w:val="24"/>
          <w:szCs w:val="24"/>
          <w:lang w:bidi="he-IL"/>
        </w:rPr>
        <w:t xml:space="preserve"> but may actively participate in the mitzvah itself even though it is a mitzvah that is done with great joy. Since the joy is not a physical joy and does not involve any lightheaded behavior, a mourner is not precluded from participating. The </w:t>
      </w:r>
      <w:r w:rsidR="001E7C3A">
        <w:rPr>
          <w:rFonts w:ascii="Times New Roman" w:hAnsi="Times New Roman" w:cs="David" w:hint="cs"/>
          <w:color w:val="000000"/>
          <w:sz w:val="24"/>
          <w:szCs w:val="24"/>
          <w:rtl/>
          <w:lang w:bidi="he-IL"/>
        </w:rPr>
        <w:t>הגהות יד שאול (יו"ד סימן שצג)</w:t>
      </w:r>
      <w:r w:rsidR="001E7C3A">
        <w:rPr>
          <w:rFonts w:ascii="Times New Roman" w:hAnsi="Times New Roman" w:cs="David"/>
          <w:color w:val="000000"/>
          <w:sz w:val="24"/>
          <w:szCs w:val="24"/>
          <w:lang w:bidi="he-IL"/>
        </w:rPr>
        <w:t xml:space="preserve">, however, suggests that a mourner should not serve as a </w:t>
      </w:r>
      <w:proofErr w:type="spellStart"/>
      <w:r w:rsidR="001E7C3A">
        <w:rPr>
          <w:rFonts w:ascii="Times New Roman" w:hAnsi="Times New Roman" w:cs="David"/>
          <w:color w:val="000000"/>
          <w:sz w:val="24"/>
          <w:szCs w:val="24"/>
          <w:lang w:bidi="he-IL"/>
        </w:rPr>
        <w:t>sandek</w:t>
      </w:r>
      <w:proofErr w:type="spellEnd"/>
      <w:r w:rsidR="001E7C3A">
        <w:rPr>
          <w:rFonts w:ascii="Times New Roman" w:hAnsi="Times New Roman" w:cs="David"/>
          <w:color w:val="000000"/>
          <w:sz w:val="24"/>
          <w:szCs w:val="24"/>
          <w:lang w:bidi="he-IL"/>
        </w:rPr>
        <w:t xml:space="preserve"> because a </w:t>
      </w:r>
      <w:proofErr w:type="spellStart"/>
      <w:r w:rsidR="001E7C3A">
        <w:rPr>
          <w:rFonts w:ascii="Times New Roman" w:hAnsi="Times New Roman" w:cs="David"/>
          <w:color w:val="000000"/>
          <w:sz w:val="24"/>
          <w:szCs w:val="24"/>
          <w:lang w:bidi="he-IL"/>
        </w:rPr>
        <w:t>kohein</w:t>
      </w:r>
      <w:proofErr w:type="spellEnd"/>
      <w:r w:rsidR="001E7C3A">
        <w:rPr>
          <w:rFonts w:ascii="Times New Roman" w:hAnsi="Times New Roman" w:cs="David"/>
          <w:color w:val="000000"/>
          <w:sz w:val="24"/>
          <w:szCs w:val="24"/>
          <w:lang w:bidi="he-IL"/>
        </w:rPr>
        <w:t xml:space="preserve"> who is a mourner may not offer </w:t>
      </w:r>
      <w:r w:rsidR="001E7C3A">
        <w:rPr>
          <w:rFonts w:ascii="Times New Roman" w:hAnsi="Times New Roman" w:cs="David" w:hint="cs"/>
          <w:color w:val="000000"/>
          <w:sz w:val="24"/>
          <w:szCs w:val="24"/>
          <w:rtl/>
          <w:lang w:bidi="he-IL"/>
        </w:rPr>
        <w:t>קטרת</w:t>
      </w:r>
      <w:r w:rsidR="001E7C3A">
        <w:rPr>
          <w:rFonts w:ascii="Times New Roman" w:hAnsi="Times New Roman" w:cs="David"/>
          <w:color w:val="000000"/>
          <w:sz w:val="24"/>
          <w:szCs w:val="24"/>
          <w:lang w:bidi="he-IL"/>
        </w:rPr>
        <w:t>.</w:t>
      </w:r>
    </w:p>
    <w:p w:rsidR="001E7C3A" w:rsidRPr="0099251E" w:rsidRDefault="001E7C3A" w:rsidP="001E7C3A">
      <w:pPr>
        <w:pStyle w:val="ListParagraph"/>
        <w:numPr>
          <w:ilvl w:val="0"/>
          <w:numId w:val="3"/>
        </w:numPr>
        <w:autoSpaceDE w:val="0"/>
        <w:autoSpaceDN w:val="0"/>
        <w:adjustRightInd w:val="0"/>
        <w:spacing w:after="0" w:line="240" w:lineRule="auto"/>
        <w:rPr>
          <w:rFonts w:cs="David"/>
          <w:sz w:val="24"/>
          <w:szCs w:val="24"/>
          <w:lang w:bidi="he-IL"/>
        </w:rPr>
      </w:pPr>
      <w:r>
        <w:rPr>
          <w:rFonts w:ascii="Times New Roman" w:hAnsi="Times New Roman" w:cs="David"/>
          <w:color w:val="000000"/>
          <w:sz w:val="24"/>
          <w:szCs w:val="24"/>
          <w:lang w:bidi="he-IL"/>
        </w:rPr>
        <w:t xml:space="preserve">The </w:t>
      </w:r>
      <w:r>
        <w:rPr>
          <w:rFonts w:ascii="Times New Roman" w:hAnsi="Times New Roman" w:cs="David" w:hint="cs"/>
          <w:color w:val="000000"/>
          <w:sz w:val="24"/>
          <w:szCs w:val="24"/>
          <w:rtl/>
          <w:lang w:bidi="he-IL"/>
        </w:rPr>
        <w:t>אות שלום להרבי ממונקאטש סימן רסה אות כז</w:t>
      </w:r>
      <w:r>
        <w:rPr>
          <w:rFonts w:ascii="Times New Roman" w:hAnsi="Times New Roman" w:cs="David"/>
          <w:color w:val="000000"/>
          <w:sz w:val="24"/>
          <w:szCs w:val="24"/>
          <w:lang w:bidi="he-IL"/>
        </w:rPr>
        <w:t xml:space="preserve"> points out that a mourner should be discouraged from serving as a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because he is not permitted to sit on a regular chair. The </w:t>
      </w:r>
      <w:proofErr w:type="spellStart"/>
      <w:r>
        <w:rPr>
          <w:rFonts w:ascii="Times New Roman" w:hAnsi="Times New Roman" w:cs="David"/>
          <w:color w:val="000000"/>
          <w:sz w:val="24"/>
          <w:szCs w:val="24"/>
          <w:lang w:bidi="he-IL"/>
        </w:rPr>
        <w:t>Munkatcher</w:t>
      </w:r>
      <w:proofErr w:type="spellEnd"/>
      <w:r>
        <w:rPr>
          <w:rFonts w:ascii="Times New Roman" w:hAnsi="Times New Roman" w:cs="David"/>
          <w:color w:val="000000"/>
          <w:sz w:val="24"/>
          <w:szCs w:val="24"/>
          <w:lang w:bidi="he-IL"/>
        </w:rPr>
        <w:t xml:space="preserve"> </w:t>
      </w:r>
      <w:proofErr w:type="spellStart"/>
      <w:r>
        <w:rPr>
          <w:rFonts w:ascii="Times New Roman" w:hAnsi="Times New Roman" w:cs="David"/>
          <w:color w:val="000000"/>
          <w:sz w:val="24"/>
          <w:szCs w:val="24"/>
          <w:lang w:bidi="he-IL"/>
        </w:rPr>
        <w:t>Rebbe</w:t>
      </w:r>
      <w:proofErr w:type="spellEnd"/>
      <w:r>
        <w:rPr>
          <w:rFonts w:ascii="Times New Roman" w:hAnsi="Times New Roman" w:cs="David"/>
          <w:color w:val="000000"/>
          <w:sz w:val="24"/>
          <w:szCs w:val="24"/>
          <w:lang w:bidi="he-IL"/>
        </w:rPr>
        <w:t xml:space="preserve"> concludes that although it is difficult to argue with earlier and more authoritative sources </w:t>
      </w:r>
      <w:proofErr w:type="gramStart"/>
      <w:r>
        <w:rPr>
          <w:rFonts w:ascii="Times New Roman" w:hAnsi="Times New Roman" w:cs="David"/>
          <w:color w:val="000000"/>
          <w:sz w:val="24"/>
          <w:szCs w:val="24"/>
          <w:lang w:bidi="he-IL"/>
        </w:rPr>
        <w:t>who</w:t>
      </w:r>
      <w:proofErr w:type="gramEnd"/>
      <w:r>
        <w:rPr>
          <w:rFonts w:ascii="Times New Roman" w:hAnsi="Times New Roman" w:cs="David"/>
          <w:color w:val="000000"/>
          <w:sz w:val="24"/>
          <w:szCs w:val="24"/>
          <w:lang w:bidi="he-IL"/>
        </w:rPr>
        <w:t xml:space="preserve"> permit a mourner to be a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we have never heard of anybody allowing it and should maintain our custom to be stringent on this issue.</w:t>
      </w:r>
    </w:p>
    <w:p w:rsidR="0099251E" w:rsidRPr="00277F1F" w:rsidRDefault="0099251E" w:rsidP="0099251E">
      <w:pPr>
        <w:pStyle w:val="ListParagraph"/>
        <w:numPr>
          <w:ilvl w:val="0"/>
          <w:numId w:val="2"/>
        </w:numPr>
        <w:autoSpaceDE w:val="0"/>
        <w:autoSpaceDN w:val="0"/>
        <w:adjustRightInd w:val="0"/>
        <w:spacing w:after="0" w:line="240" w:lineRule="auto"/>
        <w:rPr>
          <w:rFonts w:cs="David"/>
          <w:sz w:val="24"/>
          <w:szCs w:val="24"/>
          <w:lang w:bidi="he-IL"/>
        </w:rPr>
      </w:pPr>
      <w:r>
        <w:rPr>
          <w:rFonts w:ascii="Times New Roman" w:hAnsi="Times New Roman" w:cs="David"/>
          <w:color w:val="000000"/>
          <w:sz w:val="24"/>
          <w:szCs w:val="24"/>
          <w:lang w:bidi="he-IL"/>
        </w:rPr>
        <w:t xml:space="preserve">The </w:t>
      </w:r>
      <w:r>
        <w:rPr>
          <w:rFonts w:ascii="Times New Roman" w:hAnsi="Times New Roman" w:cs="David" w:hint="cs"/>
          <w:color w:val="000000"/>
          <w:sz w:val="24"/>
          <w:szCs w:val="24"/>
          <w:rtl/>
          <w:lang w:bidi="he-IL"/>
        </w:rPr>
        <w:t>ספר זכר דוד</w:t>
      </w:r>
      <w:r>
        <w:rPr>
          <w:rFonts w:ascii="Times New Roman" w:hAnsi="Times New Roman" w:cs="David"/>
          <w:color w:val="000000"/>
          <w:sz w:val="24"/>
          <w:szCs w:val="24"/>
          <w:lang w:bidi="he-IL"/>
        </w:rPr>
        <w:t xml:space="preserve"> writes that the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should not do work the day of the </w:t>
      </w:r>
      <w:proofErr w:type="spellStart"/>
      <w:r>
        <w:rPr>
          <w:rFonts w:ascii="Times New Roman" w:hAnsi="Times New Roman" w:cs="David"/>
          <w:color w:val="000000"/>
          <w:sz w:val="24"/>
          <w:szCs w:val="24"/>
          <w:lang w:bidi="he-IL"/>
        </w:rPr>
        <w:t>bris</w:t>
      </w:r>
      <w:proofErr w:type="spellEnd"/>
      <w:r>
        <w:rPr>
          <w:rFonts w:ascii="Times New Roman" w:hAnsi="Times New Roman" w:cs="David"/>
          <w:color w:val="000000"/>
          <w:sz w:val="24"/>
          <w:szCs w:val="24"/>
          <w:lang w:bidi="he-IL"/>
        </w:rPr>
        <w:t xml:space="preserve"> because it is a minor holiday for him. He provides support for this </w:t>
      </w:r>
      <w:r w:rsidR="00162163">
        <w:rPr>
          <w:rFonts w:ascii="Times New Roman" w:hAnsi="Times New Roman" w:cs="David"/>
          <w:color w:val="000000"/>
          <w:sz w:val="24"/>
          <w:szCs w:val="24"/>
          <w:lang w:bidi="he-IL"/>
        </w:rPr>
        <w:t xml:space="preserve">from the </w:t>
      </w:r>
      <w:r w:rsidR="00162163">
        <w:rPr>
          <w:rFonts w:ascii="Times New Roman" w:hAnsi="Times New Roman" w:cs="David" w:hint="cs"/>
          <w:color w:val="000000"/>
          <w:sz w:val="24"/>
          <w:szCs w:val="24"/>
          <w:rtl/>
          <w:lang w:bidi="he-IL"/>
        </w:rPr>
        <w:t>תלמוד ירושלמי</w:t>
      </w:r>
      <w:r w:rsidR="00162163">
        <w:rPr>
          <w:rFonts w:ascii="Times New Roman" w:hAnsi="Times New Roman" w:cs="David"/>
          <w:color w:val="000000"/>
          <w:sz w:val="24"/>
          <w:szCs w:val="24"/>
          <w:lang w:bidi="he-IL"/>
        </w:rPr>
        <w:t xml:space="preserve"> that states that a person should not do work on the day he brings his </w:t>
      </w:r>
      <w:proofErr w:type="spellStart"/>
      <w:r w:rsidR="00162163">
        <w:rPr>
          <w:rFonts w:ascii="Times New Roman" w:hAnsi="Times New Roman" w:cs="David"/>
          <w:color w:val="000000"/>
          <w:sz w:val="24"/>
          <w:szCs w:val="24"/>
          <w:lang w:bidi="he-IL"/>
        </w:rPr>
        <w:t>korbanos</w:t>
      </w:r>
      <w:proofErr w:type="spellEnd"/>
      <w:r w:rsidR="00162163">
        <w:rPr>
          <w:rFonts w:ascii="Times New Roman" w:hAnsi="Times New Roman" w:cs="David"/>
          <w:color w:val="000000"/>
          <w:sz w:val="24"/>
          <w:szCs w:val="24"/>
          <w:lang w:bidi="he-IL"/>
        </w:rPr>
        <w:t xml:space="preserve">. </w:t>
      </w:r>
    </w:p>
    <w:p w:rsidR="00277F1F" w:rsidRPr="00BB753B" w:rsidRDefault="00277F1F" w:rsidP="0099251E">
      <w:pPr>
        <w:pStyle w:val="ListParagraph"/>
        <w:numPr>
          <w:ilvl w:val="0"/>
          <w:numId w:val="2"/>
        </w:numPr>
        <w:autoSpaceDE w:val="0"/>
        <w:autoSpaceDN w:val="0"/>
        <w:adjustRightInd w:val="0"/>
        <w:spacing w:after="0" w:line="240" w:lineRule="auto"/>
        <w:rPr>
          <w:rFonts w:cs="David"/>
          <w:sz w:val="24"/>
          <w:szCs w:val="24"/>
          <w:lang w:bidi="he-IL"/>
        </w:rPr>
      </w:pPr>
      <w:r>
        <w:rPr>
          <w:rFonts w:ascii="Times New Roman" w:hAnsi="Times New Roman" w:cs="David"/>
          <w:color w:val="000000"/>
          <w:sz w:val="24"/>
          <w:szCs w:val="24"/>
          <w:lang w:bidi="he-IL"/>
        </w:rPr>
        <w:t xml:space="preserve">There is a widespread practice in </w:t>
      </w:r>
      <w:proofErr w:type="spellStart"/>
      <w:r>
        <w:rPr>
          <w:rFonts w:ascii="Times New Roman" w:hAnsi="Times New Roman" w:cs="David"/>
          <w:color w:val="000000"/>
          <w:sz w:val="24"/>
          <w:szCs w:val="24"/>
          <w:lang w:bidi="he-IL"/>
        </w:rPr>
        <w:t>Sefardic</w:t>
      </w:r>
      <w:proofErr w:type="spellEnd"/>
      <w:r>
        <w:rPr>
          <w:rFonts w:ascii="Times New Roman" w:hAnsi="Times New Roman" w:cs="David"/>
          <w:color w:val="000000"/>
          <w:sz w:val="24"/>
          <w:szCs w:val="24"/>
          <w:lang w:bidi="he-IL"/>
        </w:rPr>
        <w:t xml:space="preserve"> communities for the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to bless people. Many of the attendees line up after the </w:t>
      </w:r>
      <w:proofErr w:type="spellStart"/>
      <w:r>
        <w:rPr>
          <w:rFonts w:ascii="Times New Roman" w:hAnsi="Times New Roman" w:cs="David"/>
          <w:color w:val="000000"/>
          <w:sz w:val="24"/>
          <w:szCs w:val="24"/>
          <w:lang w:bidi="he-IL"/>
        </w:rPr>
        <w:t>bris</w:t>
      </w:r>
      <w:proofErr w:type="spellEnd"/>
      <w:r>
        <w:rPr>
          <w:rFonts w:ascii="Times New Roman" w:hAnsi="Times New Roman" w:cs="David"/>
          <w:color w:val="000000"/>
          <w:sz w:val="24"/>
          <w:szCs w:val="24"/>
          <w:lang w:bidi="he-IL"/>
        </w:rPr>
        <w:t xml:space="preserve"> to receive a blessing from the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This may be related to the role of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as a </w:t>
      </w:r>
      <w:proofErr w:type="spellStart"/>
      <w:r>
        <w:rPr>
          <w:rFonts w:ascii="Times New Roman" w:hAnsi="Times New Roman" w:cs="David"/>
          <w:color w:val="000000"/>
          <w:sz w:val="24"/>
          <w:szCs w:val="24"/>
          <w:lang w:bidi="he-IL"/>
        </w:rPr>
        <w:t>kohen</w:t>
      </w:r>
      <w:proofErr w:type="spellEnd"/>
      <w:r>
        <w:rPr>
          <w:rFonts w:ascii="Times New Roman" w:hAnsi="Times New Roman" w:cs="David"/>
          <w:color w:val="000000"/>
          <w:sz w:val="24"/>
          <w:szCs w:val="24"/>
          <w:lang w:bidi="he-IL"/>
        </w:rPr>
        <w:t xml:space="preserve"> who brought the </w:t>
      </w:r>
      <w:proofErr w:type="spellStart"/>
      <w:r>
        <w:rPr>
          <w:rFonts w:ascii="Times New Roman" w:hAnsi="Times New Roman" w:cs="David"/>
          <w:color w:val="000000"/>
          <w:sz w:val="24"/>
          <w:szCs w:val="24"/>
          <w:lang w:bidi="he-IL"/>
        </w:rPr>
        <w:t>ketores</w:t>
      </w:r>
      <w:proofErr w:type="spellEnd"/>
      <w:r>
        <w:rPr>
          <w:rFonts w:ascii="Times New Roman" w:hAnsi="Times New Roman" w:cs="David"/>
          <w:color w:val="000000"/>
          <w:sz w:val="24"/>
          <w:szCs w:val="24"/>
          <w:lang w:bidi="he-IL"/>
        </w:rPr>
        <w:t xml:space="preserve">. Just as a </w:t>
      </w:r>
      <w:proofErr w:type="spellStart"/>
      <w:r>
        <w:rPr>
          <w:rFonts w:ascii="Times New Roman" w:hAnsi="Times New Roman" w:cs="David"/>
          <w:color w:val="000000"/>
          <w:sz w:val="24"/>
          <w:szCs w:val="24"/>
          <w:lang w:bidi="he-IL"/>
        </w:rPr>
        <w:t>kohen</w:t>
      </w:r>
      <w:proofErr w:type="spellEnd"/>
      <w:r>
        <w:rPr>
          <w:rFonts w:ascii="Times New Roman" w:hAnsi="Times New Roman" w:cs="David"/>
          <w:color w:val="000000"/>
          <w:sz w:val="24"/>
          <w:szCs w:val="24"/>
          <w:lang w:bidi="he-IL"/>
        </w:rPr>
        <w:t xml:space="preserve"> has the unique obligation to bless the Jewish people, the custom developed that the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too should bless people.</w:t>
      </w:r>
    </w:p>
    <w:p w:rsidR="000A3DB7" w:rsidRPr="000A3DB7" w:rsidRDefault="00B33945" w:rsidP="001E7C3A">
      <w:pPr>
        <w:pStyle w:val="ListParagraph"/>
        <w:numPr>
          <w:ilvl w:val="0"/>
          <w:numId w:val="1"/>
        </w:numPr>
        <w:autoSpaceDE w:val="0"/>
        <w:autoSpaceDN w:val="0"/>
        <w:adjustRightInd w:val="0"/>
        <w:spacing w:after="0" w:line="240" w:lineRule="auto"/>
        <w:rPr>
          <w:rFonts w:cs="David"/>
          <w:sz w:val="24"/>
          <w:szCs w:val="24"/>
          <w:lang w:bidi="he-IL"/>
        </w:rPr>
      </w:pPr>
      <w:r w:rsidRPr="000A3DB7">
        <w:rPr>
          <w:rFonts w:ascii="Times New Roman" w:hAnsi="Times New Roman" w:cs="David"/>
          <w:color w:val="000000"/>
          <w:sz w:val="24"/>
          <w:szCs w:val="24"/>
          <w:u w:val="single"/>
          <w:lang w:bidi="he-IL"/>
        </w:rPr>
        <w:t xml:space="preserve">Serving as </w:t>
      </w:r>
      <w:proofErr w:type="spellStart"/>
      <w:r w:rsidRPr="000A3DB7">
        <w:rPr>
          <w:rFonts w:ascii="Times New Roman" w:hAnsi="Times New Roman" w:cs="David"/>
          <w:color w:val="000000"/>
          <w:sz w:val="24"/>
          <w:szCs w:val="24"/>
          <w:u w:val="single"/>
          <w:lang w:bidi="he-IL"/>
        </w:rPr>
        <w:t>sandek</w:t>
      </w:r>
      <w:proofErr w:type="spellEnd"/>
      <w:r w:rsidRPr="000A3DB7">
        <w:rPr>
          <w:rFonts w:ascii="Times New Roman" w:hAnsi="Times New Roman" w:cs="David"/>
          <w:color w:val="000000"/>
          <w:sz w:val="24"/>
          <w:szCs w:val="24"/>
          <w:u w:val="single"/>
          <w:lang w:bidi="he-IL"/>
        </w:rPr>
        <w:t xml:space="preserve"> more than once</w:t>
      </w:r>
      <w:r w:rsidRPr="00B33945">
        <w:rPr>
          <w:rFonts w:ascii="Times New Roman" w:hAnsi="Times New Roman" w:cs="David"/>
          <w:color w:val="000000"/>
          <w:sz w:val="24"/>
          <w:szCs w:val="24"/>
          <w:lang w:bidi="he-IL"/>
        </w:rPr>
        <w:t>. Rama, as</w:t>
      </w:r>
      <w:r w:rsidR="00EC2097">
        <w:rPr>
          <w:rFonts w:ascii="Times New Roman" w:hAnsi="Times New Roman" w:cs="David"/>
          <w:color w:val="000000"/>
          <w:sz w:val="24"/>
          <w:szCs w:val="24"/>
          <w:lang w:bidi="he-IL"/>
        </w:rPr>
        <w:t xml:space="preserve"> previously</w:t>
      </w:r>
      <w:r w:rsidRPr="00B33945">
        <w:rPr>
          <w:rFonts w:ascii="Times New Roman" w:hAnsi="Times New Roman" w:cs="David"/>
          <w:color w:val="000000"/>
          <w:sz w:val="24"/>
          <w:szCs w:val="24"/>
          <w:lang w:bidi="he-IL"/>
        </w:rPr>
        <w:t xml:space="preserve"> noted</w:t>
      </w:r>
      <w:r w:rsidR="00EC2097">
        <w:rPr>
          <w:rFonts w:ascii="Times New Roman" w:hAnsi="Times New Roman" w:cs="David"/>
          <w:color w:val="000000"/>
          <w:sz w:val="24"/>
          <w:szCs w:val="24"/>
          <w:lang w:bidi="he-IL"/>
        </w:rPr>
        <w:t xml:space="preserve"> in this essay</w:t>
      </w:r>
      <w:r w:rsidRPr="00B33945">
        <w:rPr>
          <w:rFonts w:ascii="Times New Roman" w:hAnsi="Times New Roman" w:cs="David"/>
          <w:color w:val="000000"/>
          <w:sz w:val="24"/>
          <w:szCs w:val="24"/>
          <w:lang w:bidi="he-IL"/>
        </w:rPr>
        <w:t>, says not to give the same person twice.</w:t>
      </w:r>
    </w:p>
    <w:p w:rsidR="000A3DB7" w:rsidRPr="000A3DB7" w:rsidRDefault="001E7C3A" w:rsidP="000A3DB7">
      <w:pPr>
        <w:pStyle w:val="ListParagraph"/>
        <w:numPr>
          <w:ilvl w:val="0"/>
          <w:numId w:val="7"/>
        </w:numPr>
        <w:autoSpaceDE w:val="0"/>
        <w:autoSpaceDN w:val="0"/>
        <w:adjustRightInd w:val="0"/>
        <w:spacing w:after="0" w:line="240" w:lineRule="auto"/>
        <w:rPr>
          <w:rFonts w:cs="David"/>
          <w:sz w:val="24"/>
          <w:szCs w:val="24"/>
          <w:lang w:bidi="he-IL"/>
        </w:rPr>
      </w:pPr>
      <w:r w:rsidRPr="000A3DB7">
        <w:rPr>
          <w:rFonts w:ascii="Times New Roman" w:hAnsi="Times New Roman" w:cs="David"/>
          <w:color w:val="000000"/>
          <w:sz w:val="24"/>
          <w:szCs w:val="24"/>
          <w:lang w:bidi="he-IL"/>
        </w:rPr>
        <w:t xml:space="preserve"> There are several reasons offered for this limitatio</w:t>
      </w:r>
      <w:r w:rsidR="000A3DB7">
        <w:rPr>
          <w:rFonts w:ascii="Times New Roman" w:hAnsi="Times New Roman" w:cs="David"/>
          <w:color w:val="000000"/>
          <w:sz w:val="24"/>
          <w:szCs w:val="24"/>
          <w:lang w:bidi="he-IL"/>
        </w:rPr>
        <w:t>n:</w:t>
      </w:r>
    </w:p>
    <w:p w:rsidR="000A3DB7" w:rsidRPr="000A3DB7" w:rsidRDefault="000A3DB7" w:rsidP="000A3DB7">
      <w:pPr>
        <w:pStyle w:val="ListParagraph"/>
        <w:numPr>
          <w:ilvl w:val="0"/>
          <w:numId w:val="8"/>
        </w:numPr>
        <w:autoSpaceDE w:val="0"/>
        <w:autoSpaceDN w:val="0"/>
        <w:adjustRightInd w:val="0"/>
        <w:spacing w:after="0" w:line="240" w:lineRule="auto"/>
        <w:rPr>
          <w:rFonts w:cs="David"/>
          <w:sz w:val="24"/>
          <w:szCs w:val="24"/>
          <w:lang w:bidi="he-IL"/>
        </w:rPr>
      </w:pPr>
      <w:r w:rsidRPr="000A3DB7">
        <w:rPr>
          <w:rFonts w:ascii="Times New Roman" w:hAnsi="Times New Roman" w:cs="David"/>
          <w:color w:val="000000"/>
          <w:sz w:val="24"/>
          <w:szCs w:val="24"/>
          <w:lang w:bidi="he-IL"/>
        </w:rPr>
        <w:t>T</w:t>
      </w:r>
      <w:r w:rsidR="001E7C3A" w:rsidRPr="000A3DB7">
        <w:rPr>
          <w:rFonts w:ascii="Times New Roman" w:hAnsi="Times New Roman" w:cs="David"/>
          <w:color w:val="000000"/>
          <w:sz w:val="24"/>
          <w:szCs w:val="24"/>
          <w:lang w:bidi="he-IL"/>
        </w:rPr>
        <w:t xml:space="preserve">he </w:t>
      </w:r>
      <w:proofErr w:type="spellStart"/>
      <w:r w:rsidR="001E7C3A" w:rsidRPr="000A3DB7">
        <w:rPr>
          <w:rFonts w:ascii="Times New Roman" w:hAnsi="Times New Roman" w:cs="David"/>
          <w:color w:val="000000"/>
          <w:sz w:val="24"/>
          <w:szCs w:val="24"/>
          <w:lang w:bidi="he-IL"/>
        </w:rPr>
        <w:t>Maharil</w:t>
      </w:r>
      <w:proofErr w:type="spellEnd"/>
      <w:r w:rsidR="001E7C3A" w:rsidRPr="000A3DB7">
        <w:rPr>
          <w:rFonts w:ascii="Times New Roman" w:hAnsi="Times New Roman" w:cs="David"/>
          <w:color w:val="000000"/>
          <w:sz w:val="24"/>
          <w:szCs w:val="24"/>
          <w:lang w:bidi="he-IL"/>
        </w:rPr>
        <w:t xml:space="preserve"> cited by the Rama explains that this relates to the parallel to </w:t>
      </w:r>
      <w:r w:rsidR="001E7C3A" w:rsidRPr="000A3DB7">
        <w:rPr>
          <w:rFonts w:ascii="Times New Roman" w:hAnsi="Times New Roman" w:cs="David" w:hint="cs"/>
          <w:color w:val="000000"/>
          <w:sz w:val="24"/>
          <w:szCs w:val="24"/>
          <w:rtl/>
          <w:lang w:bidi="he-IL"/>
        </w:rPr>
        <w:t>קטרת</w:t>
      </w:r>
      <w:r w:rsidRPr="000A3DB7">
        <w:rPr>
          <w:rFonts w:ascii="Times New Roman" w:hAnsi="Times New Roman" w:cs="David"/>
          <w:color w:val="000000"/>
          <w:sz w:val="24"/>
          <w:szCs w:val="24"/>
          <w:lang w:bidi="he-IL"/>
        </w:rPr>
        <w:t xml:space="preserve"> mentioned earlier in this essay. </w:t>
      </w:r>
    </w:p>
    <w:p w:rsidR="000A3DB7" w:rsidRPr="00096EB8" w:rsidRDefault="000A3DB7" w:rsidP="000A3DB7">
      <w:pPr>
        <w:pStyle w:val="ListParagraph"/>
        <w:numPr>
          <w:ilvl w:val="0"/>
          <w:numId w:val="8"/>
        </w:numPr>
        <w:autoSpaceDE w:val="0"/>
        <w:autoSpaceDN w:val="0"/>
        <w:adjustRightInd w:val="0"/>
        <w:spacing w:after="0" w:line="240" w:lineRule="auto"/>
        <w:rPr>
          <w:rFonts w:cs="David"/>
          <w:sz w:val="24"/>
          <w:szCs w:val="24"/>
          <w:lang w:bidi="he-IL"/>
        </w:rPr>
      </w:pPr>
      <w:r w:rsidRPr="000A3DB7">
        <w:rPr>
          <w:rFonts w:ascii="Times New Roman" w:hAnsi="Times New Roman" w:cs="David"/>
          <w:color w:val="000000"/>
          <w:sz w:val="24"/>
          <w:szCs w:val="24"/>
          <w:lang w:bidi="he-IL"/>
        </w:rPr>
        <w:t xml:space="preserve">The </w:t>
      </w:r>
      <w:r w:rsidRPr="000A3DB7">
        <w:rPr>
          <w:rFonts w:ascii="Times New Roman" w:hAnsi="Times New Roman" w:cs="David" w:hint="cs"/>
          <w:color w:val="000000"/>
          <w:sz w:val="24"/>
          <w:szCs w:val="24"/>
          <w:rtl/>
          <w:lang w:bidi="he-IL"/>
        </w:rPr>
        <w:t>נודע ביהודה מהדו"ק סימן פו</w:t>
      </w:r>
      <w:r w:rsidRPr="000A3DB7">
        <w:rPr>
          <w:rFonts w:ascii="Times New Roman" w:hAnsi="Times New Roman" w:cs="David"/>
          <w:color w:val="000000"/>
          <w:sz w:val="24"/>
          <w:szCs w:val="24"/>
          <w:lang w:bidi="he-IL"/>
        </w:rPr>
        <w:t xml:space="preserve"> </w:t>
      </w:r>
      <w:r w:rsidR="00096EB8">
        <w:rPr>
          <w:rFonts w:ascii="Times New Roman" w:hAnsi="Times New Roman" w:cs="David"/>
          <w:color w:val="000000"/>
          <w:sz w:val="24"/>
          <w:szCs w:val="24"/>
          <w:lang w:bidi="he-IL"/>
        </w:rPr>
        <w:t xml:space="preserve">rejects the suggestion of the </w:t>
      </w:r>
      <w:proofErr w:type="spellStart"/>
      <w:r w:rsidR="00096EB8">
        <w:rPr>
          <w:rFonts w:ascii="Times New Roman" w:hAnsi="Times New Roman" w:cs="David"/>
          <w:color w:val="000000"/>
          <w:sz w:val="24"/>
          <w:szCs w:val="24"/>
          <w:lang w:bidi="he-IL"/>
        </w:rPr>
        <w:t>Maharil</w:t>
      </w:r>
      <w:proofErr w:type="spellEnd"/>
      <w:r w:rsidR="00096EB8">
        <w:rPr>
          <w:rFonts w:ascii="Times New Roman" w:hAnsi="Times New Roman" w:cs="David"/>
          <w:color w:val="000000"/>
          <w:sz w:val="24"/>
          <w:szCs w:val="24"/>
          <w:lang w:bidi="he-IL"/>
        </w:rPr>
        <w:t xml:space="preserve">. The entire source for the </w:t>
      </w:r>
      <w:proofErr w:type="spellStart"/>
      <w:r w:rsidR="00096EB8">
        <w:rPr>
          <w:rFonts w:ascii="Times New Roman" w:hAnsi="Times New Roman" w:cs="David"/>
          <w:color w:val="000000"/>
          <w:sz w:val="24"/>
          <w:szCs w:val="24"/>
          <w:lang w:bidi="he-IL"/>
        </w:rPr>
        <w:t>milah</w:t>
      </w:r>
      <w:proofErr w:type="spellEnd"/>
      <w:r w:rsidR="00096EB8">
        <w:rPr>
          <w:rFonts w:ascii="Times New Roman" w:hAnsi="Times New Roman" w:cs="David"/>
          <w:color w:val="000000"/>
          <w:sz w:val="24"/>
          <w:szCs w:val="24"/>
          <w:lang w:bidi="he-IL"/>
        </w:rPr>
        <w:t xml:space="preserve"> relating to </w:t>
      </w:r>
      <w:r w:rsidR="00096EB8">
        <w:rPr>
          <w:rFonts w:ascii="Times New Roman" w:hAnsi="Times New Roman" w:cs="David" w:hint="cs"/>
          <w:color w:val="000000"/>
          <w:sz w:val="24"/>
          <w:szCs w:val="24"/>
          <w:rtl/>
          <w:lang w:bidi="he-IL"/>
        </w:rPr>
        <w:t>קטרת</w:t>
      </w:r>
      <w:r w:rsidR="00096EB8">
        <w:rPr>
          <w:rFonts w:ascii="Times New Roman" w:hAnsi="Times New Roman" w:cs="David"/>
          <w:color w:val="000000"/>
          <w:sz w:val="24"/>
          <w:szCs w:val="24"/>
          <w:lang w:bidi="he-IL"/>
        </w:rPr>
        <w:t xml:space="preserve"> may only relate to </w:t>
      </w:r>
      <w:proofErr w:type="spellStart"/>
      <w:r w:rsidR="00096EB8">
        <w:rPr>
          <w:rFonts w:ascii="Times New Roman" w:hAnsi="Times New Roman" w:cs="David"/>
          <w:color w:val="000000"/>
          <w:sz w:val="24"/>
          <w:szCs w:val="24"/>
          <w:lang w:bidi="he-IL"/>
        </w:rPr>
        <w:t>Hashem’s</w:t>
      </w:r>
      <w:proofErr w:type="spellEnd"/>
      <w:r w:rsidR="00096EB8">
        <w:rPr>
          <w:rFonts w:ascii="Times New Roman" w:hAnsi="Times New Roman" w:cs="David"/>
          <w:color w:val="000000"/>
          <w:sz w:val="24"/>
          <w:szCs w:val="24"/>
          <w:lang w:bidi="he-IL"/>
        </w:rPr>
        <w:t xml:space="preserve"> joy in the </w:t>
      </w:r>
      <w:r w:rsidR="00096EB8">
        <w:rPr>
          <w:rFonts w:ascii="Times New Roman" w:hAnsi="Times New Roman" w:cs="David"/>
          <w:color w:val="000000"/>
          <w:sz w:val="24"/>
          <w:szCs w:val="24"/>
          <w:lang w:bidi="he-IL"/>
        </w:rPr>
        <w:lastRenderedPageBreak/>
        <w:t xml:space="preserve">performance of the mitzvah, and not to the </w:t>
      </w:r>
      <w:proofErr w:type="spellStart"/>
      <w:r w:rsidR="00096EB8">
        <w:rPr>
          <w:rFonts w:ascii="Times New Roman" w:hAnsi="Times New Roman" w:cs="David"/>
          <w:color w:val="000000"/>
          <w:sz w:val="24"/>
          <w:szCs w:val="24"/>
          <w:lang w:bidi="he-IL"/>
        </w:rPr>
        <w:t>segulah</w:t>
      </w:r>
      <w:proofErr w:type="spellEnd"/>
      <w:r w:rsidR="00096EB8">
        <w:rPr>
          <w:rFonts w:ascii="Times New Roman" w:hAnsi="Times New Roman" w:cs="David"/>
          <w:color w:val="000000"/>
          <w:sz w:val="24"/>
          <w:szCs w:val="24"/>
          <w:lang w:bidi="he-IL"/>
        </w:rPr>
        <w:t xml:space="preserve"> or wealth that comes from the mitzvah. In fact a careful reading of the </w:t>
      </w:r>
      <w:proofErr w:type="spellStart"/>
      <w:proofErr w:type="gramStart"/>
      <w:r w:rsidR="00096EB8">
        <w:rPr>
          <w:rFonts w:ascii="Times New Roman" w:hAnsi="Times New Roman" w:cs="David" w:hint="cs"/>
          <w:color w:val="000000"/>
          <w:sz w:val="24"/>
          <w:szCs w:val="24"/>
          <w:lang w:bidi="he-IL"/>
        </w:rPr>
        <w:t>gemara</w:t>
      </w:r>
      <w:proofErr w:type="spellEnd"/>
      <w:proofErr w:type="gramEnd"/>
      <w:r w:rsidR="00096EB8">
        <w:rPr>
          <w:rFonts w:ascii="Times New Roman" w:hAnsi="Times New Roman" w:cs="David" w:hint="cs"/>
          <w:color w:val="000000"/>
          <w:sz w:val="24"/>
          <w:szCs w:val="24"/>
          <w:lang w:bidi="he-IL"/>
        </w:rPr>
        <w:t xml:space="preserve"> in </w:t>
      </w:r>
      <w:proofErr w:type="spellStart"/>
      <w:r w:rsidR="00096EB8">
        <w:rPr>
          <w:rFonts w:ascii="Times New Roman" w:hAnsi="Times New Roman" w:cs="David" w:hint="cs"/>
          <w:color w:val="000000"/>
          <w:sz w:val="24"/>
          <w:szCs w:val="24"/>
          <w:lang w:bidi="he-IL"/>
        </w:rPr>
        <w:t>Yoma</w:t>
      </w:r>
      <w:proofErr w:type="spellEnd"/>
      <w:r w:rsidR="00096EB8">
        <w:rPr>
          <w:rFonts w:ascii="Times New Roman" w:hAnsi="Times New Roman" w:cs="David" w:hint="cs"/>
          <w:color w:val="000000"/>
          <w:sz w:val="24"/>
          <w:szCs w:val="24"/>
          <w:lang w:bidi="he-IL"/>
        </w:rPr>
        <w:t xml:space="preserve"> indicates that the ability of the </w:t>
      </w:r>
      <w:r w:rsidR="00096EB8">
        <w:rPr>
          <w:rFonts w:ascii="Times New Roman" w:hAnsi="Times New Roman" w:cs="Times New Roman" w:hint="cs"/>
          <w:color w:val="000000"/>
          <w:sz w:val="24"/>
          <w:szCs w:val="24"/>
          <w:rtl/>
          <w:lang w:bidi="he-IL"/>
        </w:rPr>
        <w:t>קטרת</w:t>
      </w:r>
      <w:r w:rsidR="00096EB8">
        <w:rPr>
          <w:rFonts w:ascii="Times New Roman" w:hAnsi="Times New Roman" w:cs="David" w:hint="cs"/>
          <w:color w:val="000000"/>
          <w:sz w:val="24"/>
          <w:szCs w:val="24"/>
          <w:lang w:bidi="he-IL"/>
        </w:rPr>
        <w:t xml:space="preserve"> to confer wealth is a result of the rarity of the </w:t>
      </w:r>
      <w:r w:rsidR="00096EB8">
        <w:rPr>
          <w:rFonts w:ascii="Times New Roman" w:hAnsi="Times New Roman" w:cs="David"/>
          <w:color w:val="000000"/>
          <w:sz w:val="24"/>
          <w:szCs w:val="24"/>
          <w:lang w:bidi="he-IL"/>
        </w:rPr>
        <w:t>privilege</w:t>
      </w:r>
      <w:r w:rsidR="00096EB8">
        <w:rPr>
          <w:rFonts w:ascii="Times New Roman" w:hAnsi="Times New Roman" w:cs="David" w:hint="cs"/>
          <w:color w:val="000000"/>
          <w:sz w:val="24"/>
          <w:szCs w:val="24"/>
          <w:lang w:bidi="he-IL"/>
        </w:rPr>
        <w:t>.</w:t>
      </w:r>
      <w:r w:rsidR="00096EB8">
        <w:rPr>
          <w:rFonts w:ascii="Times New Roman" w:hAnsi="Times New Roman" w:cs="David"/>
          <w:color w:val="000000"/>
          <w:sz w:val="24"/>
          <w:szCs w:val="24"/>
          <w:lang w:bidi="he-IL"/>
        </w:rPr>
        <w:t xml:space="preserve"> It would therefore seem that a </w:t>
      </w:r>
      <w:proofErr w:type="spellStart"/>
      <w:r w:rsidR="00096EB8">
        <w:rPr>
          <w:rFonts w:ascii="Times New Roman" w:hAnsi="Times New Roman" w:cs="David"/>
          <w:color w:val="000000"/>
          <w:sz w:val="24"/>
          <w:szCs w:val="24"/>
          <w:lang w:bidi="he-IL"/>
        </w:rPr>
        <w:t>bris</w:t>
      </w:r>
      <w:proofErr w:type="spellEnd"/>
      <w:r w:rsidR="00096EB8">
        <w:rPr>
          <w:rFonts w:ascii="Times New Roman" w:hAnsi="Times New Roman" w:cs="David"/>
          <w:color w:val="000000"/>
          <w:sz w:val="24"/>
          <w:szCs w:val="24"/>
          <w:lang w:bidi="he-IL"/>
        </w:rPr>
        <w:t xml:space="preserve"> </w:t>
      </w:r>
      <w:proofErr w:type="spellStart"/>
      <w:r w:rsidR="00096EB8">
        <w:rPr>
          <w:rFonts w:ascii="Times New Roman" w:hAnsi="Times New Roman" w:cs="David"/>
          <w:color w:val="000000"/>
          <w:sz w:val="24"/>
          <w:szCs w:val="24"/>
          <w:lang w:bidi="he-IL"/>
        </w:rPr>
        <w:t>milah</w:t>
      </w:r>
      <w:proofErr w:type="spellEnd"/>
      <w:r w:rsidR="00096EB8">
        <w:rPr>
          <w:rFonts w:ascii="Times New Roman" w:hAnsi="Times New Roman" w:cs="David"/>
          <w:color w:val="000000"/>
          <w:sz w:val="24"/>
          <w:szCs w:val="24"/>
          <w:lang w:bidi="he-IL"/>
        </w:rPr>
        <w:t xml:space="preserve"> which the Jewish people do hundreds of times each day would carry no such </w:t>
      </w:r>
      <w:proofErr w:type="spellStart"/>
      <w:r w:rsidR="00096EB8">
        <w:rPr>
          <w:rFonts w:ascii="Times New Roman" w:hAnsi="Times New Roman" w:cs="David"/>
          <w:color w:val="000000"/>
          <w:sz w:val="24"/>
          <w:szCs w:val="24"/>
          <w:lang w:bidi="he-IL"/>
        </w:rPr>
        <w:t>segulah</w:t>
      </w:r>
      <w:proofErr w:type="spellEnd"/>
      <w:r w:rsidR="00096EB8">
        <w:rPr>
          <w:rFonts w:ascii="Times New Roman" w:hAnsi="Times New Roman" w:cs="David"/>
          <w:color w:val="000000"/>
          <w:sz w:val="24"/>
          <w:szCs w:val="24"/>
          <w:lang w:bidi="he-IL"/>
        </w:rPr>
        <w:t xml:space="preserve">. Instead, the Noda </w:t>
      </w:r>
      <w:proofErr w:type="spellStart"/>
      <w:r w:rsidR="00096EB8">
        <w:rPr>
          <w:rFonts w:ascii="Times New Roman" w:hAnsi="Times New Roman" w:cs="David"/>
          <w:color w:val="000000"/>
          <w:sz w:val="24"/>
          <w:szCs w:val="24"/>
          <w:lang w:bidi="he-IL"/>
        </w:rPr>
        <w:t>B’yehuda</w:t>
      </w:r>
      <w:proofErr w:type="spellEnd"/>
      <w:r w:rsidR="00096EB8">
        <w:rPr>
          <w:rFonts w:ascii="Times New Roman" w:hAnsi="Times New Roman" w:cs="David"/>
          <w:color w:val="000000"/>
          <w:sz w:val="24"/>
          <w:szCs w:val="24"/>
          <w:lang w:bidi="he-IL"/>
        </w:rPr>
        <w:t xml:space="preserve"> </w:t>
      </w:r>
      <w:r w:rsidRPr="000A3DB7">
        <w:rPr>
          <w:rFonts w:ascii="Times New Roman" w:hAnsi="Times New Roman" w:cs="David"/>
          <w:color w:val="000000"/>
          <w:sz w:val="24"/>
          <w:szCs w:val="24"/>
          <w:lang w:bidi="he-IL"/>
        </w:rPr>
        <w:t>suggests th</w:t>
      </w:r>
      <w:r w:rsidR="00096EB8">
        <w:rPr>
          <w:rFonts w:ascii="Times New Roman" w:hAnsi="Times New Roman" w:cs="David"/>
          <w:color w:val="000000"/>
          <w:sz w:val="24"/>
          <w:szCs w:val="24"/>
          <w:lang w:bidi="he-IL"/>
        </w:rPr>
        <w:t>at the custom not to repeat</w:t>
      </w:r>
      <w:r w:rsidRPr="000A3DB7">
        <w:rPr>
          <w:rFonts w:ascii="Times New Roman" w:hAnsi="Times New Roman" w:cs="David"/>
          <w:color w:val="000000"/>
          <w:sz w:val="24"/>
          <w:szCs w:val="24"/>
          <w:lang w:bidi="he-IL"/>
        </w:rPr>
        <w:t xml:space="preserve"> relates to the suggestion of </w:t>
      </w:r>
      <w:proofErr w:type="spellStart"/>
      <w:r w:rsidRPr="000A3DB7">
        <w:rPr>
          <w:rFonts w:ascii="Times New Roman" w:hAnsi="Times New Roman" w:cs="David"/>
          <w:color w:val="000000"/>
          <w:sz w:val="24"/>
          <w:szCs w:val="24"/>
          <w:lang w:bidi="he-IL"/>
        </w:rPr>
        <w:t>Chazal</w:t>
      </w:r>
      <w:proofErr w:type="spellEnd"/>
      <w:r w:rsidRPr="000A3DB7">
        <w:rPr>
          <w:rFonts w:ascii="Times New Roman" w:hAnsi="Times New Roman" w:cs="David"/>
          <w:color w:val="000000"/>
          <w:sz w:val="24"/>
          <w:szCs w:val="24"/>
          <w:lang w:bidi="he-IL"/>
        </w:rPr>
        <w:t xml:space="preserve"> not to give all </w:t>
      </w:r>
      <w:proofErr w:type="spellStart"/>
      <w:r w:rsidRPr="000A3DB7">
        <w:rPr>
          <w:rFonts w:ascii="Times New Roman" w:hAnsi="Times New Roman" w:cs="David"/>
          <w:color w:val="000000"/>
          <w:sz w:val="24"/>
          <w:szCs w:val="24"/>
          <w:lang w:bidi="he-IL"/>
        </w:rPr>
        <w:t>teruma</w:t>
      </w:r>
      <w:proofErr w:type="spellEnd"/>
      <w:r w:rsidRPr="000A3DB7">
        <w:rPr>
          <w:rFonts w:ascii="Times New Roman" w:hAnsi="Times New Roman" w:cs="David"/>
          <w:color w:val="000000"/>
          <w:sz w:val="24"/>
          <w:szCs w:val="24"/>
          <w:lang w:bidi="he-IL"/>
        </w:rPr>
        <w:t xml:space="preserve"> to a single </w:t>
      </w:r>
      <w:proofErr w:type="spellStart"/>
      <w:r w:rsidRPr="000A3DB7">
        <w:rPr>
          <w:rFonts w:ascii="Times New Roman" w:hAnsi="Times New Roman" w:cs="David"/>
          <w:color w:val="000000"/>
          <w:sz w:val="24"/>
          <w:szCs w:val="24"/>
          <w:lang w:bidi="he-IL"/>
        </w:rPr>
        <w:t>kohein</w:t>
      </w:r>
      <w:proofErr w:type="spellEnd"/>
      <w:r w:rsidRPr="000A3DB7">
        <w:rPr>
          <w:rFonts w:ascii="Times New Roman" w:hAnsi="Times New Roman" w:cs="David"/>
          <w:color w:val="000000"/>
          <w:sz w:val="24"/>
          <w:szCs w:val="24"/>
          <w:lang w:bidi="he-IL"/>
        </w:rPr>
        <w:t xml:space="preserve">. Similarly, one may not give the opportunity of being </w:t>
      </w:r>
      <w:proofErr w:type="spellStart"/>
      <w:r w:rsidRPr="000A3DB7">
        <w:rPr>
          <w:rFonts w:ascii="Times New Roman" w:hAnsi="Times New Roman" w:cs="David"/>
          <w:color w:val="000000"/>
          <w:sz w:val="24"/>
          <w:szCs w:val="24"/>
          <w:lang w:bidi="he-IL"/>
        </w:rPr>
        <w:t>sandek</w:t>
      </w:r>
      <w:proofErr w:type="spellEnd"/>
      <w:r w:rsidRPr="000A3DB7">
        <w:rPr>
          <w:rFonts w:ascii="Times New Roman" w:hAnsi="Times New Roman" w:cs="David"/>
          <w:color w:val="000000"/>
          <w:sz w:val="24"/>
          <w:szCs w:val="24"/>
          <w:lang w:bidi="he-IL"/>
        </w:rPr>
        <w:t xml:space="preserve"> to the same person repeatedly. </w:t>
      </w:r>
    </w:p>
    <w:p w:rsidR="00096EB8" w:rsidRPr="00096EB8" w:rsidRDefault="00096EB8" w:rsidP="00096EB8">
      <w:pPr>
        <w:pStyle w:val="ListParagraph"/>
        <w:numPr>
          <w:ilvl w:val="0"/>
          <w:numId w:val="8"/>
        </w:numPr>
        <w:autoSpaceDE w:val="0"/>
        <w:autoSpaceDN w:val="0"/>
        <w:adjustRightInd w:val="0"/>
        <w:spacing w:after="0" w:line="240" w:lineRule="auto"/>
        <w:rPr>
          <w:rFonts w:cs="David"/>
          <w:sz w:val="24"/>
          <w:szCs w:val="24"/>
          <w:lang w:bidi="he-IL"/>
        </w:rPr>
      </w:pPr>
      <w:proofErr w:type="gramStart"/>
      <w:r w:rsidRPr="000A3DB7">
        <w:rPr>
          <w:rFonts w:ascii="Times New Roman" w:hAnsi="Times New Roman" w:cs="David"/>
          <w:color w:val="000000"/>
          <w:sz w:val="24"/>
          <w:szCs w:val="24"/>
          <w:lang w:bidi="he-IL"/>
        </w:rPr>
        <w:t xml:space="preserve">The </w:t>
      </w:r>
      <w:r>
        <w:rPr>
          <w:rFonts w:ascii="Times New Roman" w:hAnsi="Times New Roman" w:cs="David" w:hint="cs"/>
          <w:color w:val="000000"/>
          <w:sz w:val="24"/>
          <w:szCs w:val="24"/>
          <w:rtl/>
          <w:lang w:bidi="he-IL"/>
        </w:rPr>
        <w:t xml:space="preserve"> באור</w:t>
      </w:r>
      <w:proofErr w:type="gramEnd"/>
      <w:r>
        <w:rPr>
          <w:rFonts w:ascii="Times New Roman" w:hAnsi="Times New Roman" w:cs="David" w:hint="cs"/>
          <w:color w:val="000000"/>
          <w:sz w:val="24"/>
          <w:szCs w:val="24"/>
          <w:rtl/>
          <w:lang w:bidi="he-IL"/>
        </w:rPr>
        <w:t xml:space="preserve"> הגר"א רסה:מו</w:t>
      </w:r>
      <w:r w:rsidRPr="000A3DB7">
        <w:rPr>
          <w:rFonts w:ascii="Times New Roman" w:hAnsi="Times New Roman" w:cs="David"/>
          <w:color w:val="000000"/>
          <w:sz w:val="24"/>
          <w:szCs w:val="24"/>
          <w:lang w:bidi="he-IL"/>
        </w:rPr>
        <w:t xml:space="preserve">and </w:t>
      </w:r>
      <w:r>
        <w:rPr>
          <w:rFonts w:ascii="Times New Roman" w:hAnsi="Times New Roman" w:cs="David" w:hint="cs"/>
          <w:color w:val="000000"/>
          <w:sz w:val="24"/>
          <w:szCs w:val="24"/>
          <w:rtl/>
          <w:lang w:bidi="he-IL"/>
        </w:rPr>
        <w:t>ערוך השולחן רסה:לד</w:t>
      </w:r>
      <w:r>
        <w:rPr>
          <w:rFonts w:ascii="Times New Roman" w:hAnsi="Times New Roman" w:cs="David"/>
          <w:color w:val="000000"/>
          <w:sz w:val="24"/>
          <w:szCs w:val="24"/>
          <w:lang w:bidi="he-IL"/>
        </w:rPr>
        <w:t xml:space="preserve"> </w:t>
      </w:r>
      <w:r w:rsidRPr="000A3DB7">
        <w:rPr>
          <w:rFonts w:ascii="Times New Roman" w:hAnsi="Times New Roman" w:cs="David"/>
          <w:color w:val="000000"/>
          <w:sz w:val="24"/>
          <w:szCs w:val="24"/>
          <w:lang w:bidi="he-IL"/>
        </w:rPr>
        <w:t xml:space="preserve">suggest that the real reason is more mystical in nature and based on comments of </w:t>
      </w:r>
      <w:r w:rsidRPr="000A3DB7">
        <w:rPr>
          <w:rFonts w:ascii="Times New Roman" w:hAnsi="Times New Roman" w:cs="David" w:hint="cs"/>
          <w:color w:val="000000"/>
          <w:sz w:val="24"/>
          <w:szCs w:val="24"/>
          <w:rtl/>
          <w:lang w:bidi="he-IL"/>
        </w:rPr>
        <w:t>ר' יהודה החסיד</w:t>
      </w:r>
      <w:r w:rsidRPr="000A3DB7">
        <w:rPr>
          <w:rFonts w:ascii="Times New Roman" w:hAnsi="Times New Roman" w:cs="David"/>
          <w:color w:val="000000"/>
          <w:sz w:val="24"/>
          <w:szCs w:val="24"/>
          <w:lang w:bidi="he-IL"/>
        </w:rPr>
        <w:t xml:space="preserve">. </w:t>
      </w:r>
      <w:r w:rsidR="00EC2097">
        <w:rPr>
          <w:rFonts w:ascii="Times New Roman" w:hAnsi="Times New Roman" w:cs="David"/>
          <w:color w:val="000000"/>
          <w:sz w:val="24"/>
          <w:szCs w:val="24"/>
          <w:lang w:bidi="he-IL"/>
        </w:rPr>
        <w:t xml:space="preserve">In fact, the </w:t>
      </w:r>
      <w:r w:rsidR="00EC2097">
        <w:rPr>
          <w:rFonts w:ascii="Times New Roman" w:hAnsi="Times New Roman" w:cs="David" w:hint="cs"/>
          <w:color w:val="000000"/>
          <w:sz w:val="24"/>
          <w:szCs w:val="24"/>
          <w:rtl/>
          <w:lang w:bidi="he-IL"/>
        </w:rPr>
        <w:t>ערוך השולחן</w:t>
      </w:r>
      <w:r w:rsidR="00EC2097">
        <w:rPr>
          <w:rFonts w:ascii="Times New Roman" w:hAnsi="Times New Roman" w:cs="David"/>
          <w:color w:val="000000"/>
          <w:sz w:val="24"/>
          <w:szCs w:val="24"/>
          <w:lang w:bidi="he-IL"/>
        </w:rPr>
        <w:t xml:space="preserve"> suggests that the Rama only quoted the reason of the </w:t>
      </w:r>
      <w:proofErr w:type="spellStart"/>
      <w:r w:rsidR="00EC2097">
        <w:rPr>
          <w:rFonts w:ascii="Times New Roman" w:hAnsi="Times New Roman" w:cs="David"/>
          <w:color w:val="000000"/>
          <w:sz w:val="24"/>
          <w:szCs w:val="24"/>
          <w:lang w:bidi="he-IL"/>
        </w:rPr>
        <w:t>Maharil</w:t>
      </w:r>
      <w:proofErr w:type="spellEnd"/>
      <w:r w:rsidR="00EC2097">
        <w:rPr>
          <w:rFonts w:ascii="Times New Roman" w:hAnsi="Times New Roman" w:cs="David"/>
          <w:color w:val="000000"/>
          <w:sz w:val="24"/>
          <w:szCs w:val="24"/>
          <w:lang w:bidi="he-IL"/>
        </w:rPr>
        <w:t xml:space="preserve"> in order to avoid openly writing </w:t>
      </w:r>
      <w:proofErr w:type="spellStart"/>
      <w:r w:rsidR="00EC2097">
        <w:rPr>
          <w:rFonts w:ascii="Times New Roman" w:hAnsi="Times New Roman" w:cs="David"/>
          <w:color w:val="000000"/>
          <w:sz w:val="24"/>
          <w:szCs w:val="24"/>
          <w:lang w:bidi="he-IL"/>
        </w:rPr>
        <w:t>kabbalistic</w:t>
      </w:r>
      <w:proofErr w:type="spellEnd"/>
      <w:r w:rsidR="00EC2097">
        <w:rPr>
          <w:rFonts w:ascii="Times New Roman" w:hAnsi="Times New Roman" w:cs="David"/>
          <w:color w:val="000000"/>
          <w:sz w:val="24"/>
          <w:szCs w:val="24"/>
          <w:lang w:bidi="he-IL"/>
        </w:rPr>
        <w:t xml:space="preserve"> customs in the</w:t>
      </w:r>
      <w:r w:rsidR="00EC2097">
        <w:rPr>
          <w:rFonts w:ascii="Times New Roman" w:hAnsi="Times New Roman" w:cs="David" w:hint="cs"/>
          <w:color w:val="000000"/>
          <w:sz w:val="24"/>
          <w:szCs w:val="24"/>
          <w:rtl/>
          <w:lang w:bidi="he-IL"/>
        </w:rPr>
        <w:t xml:space="preserve">שולחן </w:t>
      </w:r>
      <w:proofErr w:type="gramStart"/>
      <w:r w:rsidR="00EC2097">
        <w:rPr>
          <w:rFonts w:ascii="Times New Roman" w:hAnsi="Times New Roman" w:cs="David" w:hint="cs"/>
          <w:color w:val="000000"/>
          <w:sz w:val="24"/>
          <w:szCs w:val="24"/>
          <w:rtl/>
          <w:lang w:bidi="he-IL"/>
        </w:rPr>
        <w:t xml:space="preserve">ערוך </w:t>
      </w:r>
      <w:r w:rsidR="00EC2097">
        <w:rPr>
          <w:rFonts w:ascii="Times New Roman" w:hAnsi="Times New Roman" w:cs="David"/>
          <w:color w:val="000000"/>
          <w:sz w:val="24"/>
          <w:szCs w:val="24"/>
          <w:lang w:bidi="he-IL"/>
        </w:rPr>
        <w:t>,</w:t>
      </w:r>
      <w:proofErr w:type="gramEnd"/>
      <w:r w:rsidR="00EC2097">
        <w:rPr>
          <w:rFonts w:ascii="Times New Roman" w:hAnsi="Times New Roman" w:cs="David"/>
          <w:color w:val="000000"/>
          <w:sz w:val="24"/>
          <w:szCs w:val="24"/>
          <w:lang w:bidi="he-IL"/>
        </w:rPr>
        <w:t xml:space="preserve"> but even the Rama believed the </w:t>
      </w:r>
      <w:proofErr w:type="spellStart"/>
      <w:r w:rsidR="00EC2097">
        <w:rPr>
          <w:rFonts w:ascii="Times New Roman" w:hAnsi="Times New Roman" w:cs="David"/>
          <w:color w:val="000000"/>
          <w:sz w:val="24"/>
          <w:szCs w:val="24"/>
          <w:lang w:bidi="he-IL"/>
        </w:rPr>
        <w:t>kabbalistic</w:t>
      </w:r>
      <w:proofErr w:type="spellEnd"/>
      <w:r w:rsidR="00EC2097">
        <w:rPr>
          <w:rFonts w:ascii="Times New Roman" w:hAnsi="Times New Roman" w:cs="David"/>
          <w:color w:val="000000"/>
          <w:sz w:val="24"/>
          <w:szCs w:val="24"/>
          <w:lang w:bidi="he-IL"/>
        </w:rPr>
        <w:t xml:space="preserve"> reasons to be the true driving force behind this custom.</w:t>
      </w:r>
    </w:p>
    <w:p w:rsidR="001E7C3A" w:rsidRPr="000A3DB7" w:rsidRDefault="000A3DB7" w:rsidP="000A3DB7">
      <w:pPr>
        <w:pStyle w:val="ListParagraph"/>
        <w:numPr>
          <w:ilvl w:val="0"/>
          <w:numId w:val="8"/>
        </w:numPr>
        <w:autoSpaceDE w:val="0"/>
        <w:autoSpaceDN w:val="0"/>
        <w:adjustRightInd w:val="0"/>
        <w:spacing w:after="0" w:line="240" w:lineRule="auto"/>
        <w:rPr>
          <w:rFonts w:cs="David"/>
          <w:sz w:val="24"/>
          <w:szCs w:val="24"/>
          <w:lang w:bidi="he-IL"/>
        </w:rPr>
      </w:pPr>
      <w:r w:rsidRPr="000A3DB7">
        <w:rPr>
          <w:rFonts w:ascii="Times New Roman" w:hAnsi="Times New Roman" w:cs="David"/>
          <w:color w:val="000000"/>
          <w:sz w:val="24"/>
          <w:szCs w:val="24"/>
          <w:lang w:bidi="he-IL"/>
        </w:rPr>
        <w:t xml:space="preserve">Finally, the </w:t>
      </w:r>
      <w:r w:rsidRPr="000A3DB7">
        <w:rPr>
          <w:rFonts w:ascii="Times New Roman" w:hAnsi="Times New Roman" w:cs="David" w:hint="cs"/>
          <w:color w:val="000000"/>
          <w:sz w:val="24"/>
          <w:szCs w:val="24"/>
          <w:rtl/>
          <w:lang w:bidi="he-IL"/>
        </w:rPr>
        <w:t>ברכי יוסף</w:t>
      </w:r>
      <w:r w:rsidRPr="000A3DB7">
        <w:rPr>
          <w:rFonts w:ascii="Times New Roman" w:hAnsi="Times New Roman" w:cs="David"/>
          <w:color w:val="000000"/>
          <w:sz w:val="24"/>
          <w:szCs w:val="24"/>
          <w:lang w:bidi="he-IL"/>
        </w:rPr>
        <w:t xml:space="preserve"> suggests that the practice is an attempt to show extra love and affection for this mitzvah by trying to involve as many people as possible. </w:t>
      </w:r>
    </w:p>
    <w:p w:rsidR="00B33945" w:rsidRPr="000A3DB7" w:rsidRDefault="000A3DB7" w:rsidP="000A3DB7">
      <w:pPr>
        <w:pStyle w:val="ListParagraph"/>
        <w:numPr>
          <w:ilvl w:val="0"/>
          <w:numId w:val="7"/>
        </w:numPr>
        <w:autoSpaceDE w:val="0"/>
        <w:autoSpaceDN w:val="0"/>
        <w:adjustRightInd w:val="0"/>
        <w:spacing w:after="0" w:line="240" w:lineRule="auto"/>
        <w:rPr>
          <w:rFonts w:cs="David"/>
          <w:sz w:val="24"/>
          <w:szCs w:val="24"/>
          <w:lang w:bidi="he-IL"/>
        </w:rPr>
      </w:pPr>
      <w:r>
        <w:rPr>
          <w:rFonts w:cs="David"/>
          <w:sz w:val="24"/>
          <w:szCs w:val="24"/>
          <w:lang w:bidi="he-IL"/>
        </w:rPr>
        <w:t xml:space="preserve">The exact parameters of the limitation may depend on which reason one chooses to explain why the same person cannot serve as </w:t>
      </w:r>
      <w:proofErr w:type="spellStart"/>
      <w:r>
        <w:rPr>
          <w:rFonts w:cs="David"/>
          <w:sz w:val="24"/>
          <w:szCs w:val="24"/>
          <w:lang w:bidi="he-IL"/>
        </w:rPr>
        <w:t>sandek</w:t>
      </w:r>
      <w:proofErr w:type="spellEnd"/>
      <w:r>
        <w:rPr>
          <w:rFonts w:cs="David"/>
          <w:sz w:val="24"/>
          <w:szCs w:val="24"/>
          <w:lang w:bidi="he-IL"/>
        </w:rPr>
        <w:t xml:space="preserve"> twice. </w:t>
      </w:r>
    </w:p>
    <w:p w:rsidR="00B33945" w:rsidRPr="00297726" w:rsidRDefault="00297726" w:rsidP="00297726">
      <w:pPr>
        <w:pStyle w:val="ListParagraph"/>
        <w:numPr>
          <w:ilvl w:val="0"/>
          <w:numId w:val="9"/>
        </w:numPr>
        <w:autoSpaceDE w:val="0"/>
        <w:autoSpaceDN w:val="0"/>
        <w:adjustRightInd w:val="0"/>
        <w:spacing w:after="0" w:line="240" w:lineRule="auto"/>
        <w:rPr>
          <w:rFonts w:cs="David"/>
          <w:sz w:val="24"/>
          <w:szCs w:val="24"/>
          <w:lang w:bidi="he-IL"/>
        </w:rPr>
      </w:pPr>
      <w:r>
        <w:rPr>
          <w:rFonts w:ascii="Times New Roman" w:hAnsi="Times New Roman" w:cs="David"/>
          <w:color w:val="000000"/>
          <w:sz w:val="24"/>
          <w:szCs w:val="24"/>
          <w:lang w:bidi="he-IL"/>
        </w:rPr>
        <w:t xml:space="preserve">The </w:t>
      </w:r>
      <w:proofErr w:type="spellStart"/>
      <w:r w:rsidR="00B33945" w:rsidRPr="00297726">
        <w:rPr>
          <w:rFonts w:ascii="Times New Roman" w:hAnsi="Times New Roman" w:cs="David"/>
          <w:color w:val="000000"/>
          <w:sz w:val="24"/>
          <w:szCs w:val="24"/>
          <w:lang w:bidi="he-IL"/>
        </w:rPr>
        <w:t>Beis</w:t>
      </w:r>
      <w:proofErr w:type="spellEnd"/>
      <w:r w:rsidR="00B33945" w:rsidRPr="00297726">
        <w:rPr>
          <w:rFonts w:ascii="Times New Roman" w:hAnsi="Times New Roman" w:cs="David"/>
          <w:color w:val="000000"/>
          <w:sz w:val="24"/>
          <w:szCs w:val="24"/>
          <w:lang w:bidi="he-IL"/>
        </w:rPr>
        <w:t xml:space="preserve"> Hillel</w:t>
      </w:r>
      <w:r>
        <w:rPr>
          <w:rFonts w:ascii="Times New Roman" w:hAnsi="Times New Roman" w:cs="David"/>
          <w:color w:val="000000"/>
          <w:sz w:val="24"/>
          <w:szCs w:val="24"/>
          <w:lang w:bidi="he-IL"/>
        </w:rPr>
        <w:t xml:space="preserve"> (commentary to </w:t>
      </w:r>
      <w:proofErr w:type="spellStart"/>
      <w:r>
        <w:rPr>
          <w:rFonts w:ascii="Times New Roman" w:hAnsi="Times New Roman" w:cs="David"/>
          <w:color w:val="000000"/>
          <w:sz w:val="24"/>
          <w:szCs w:val="24"/>
          <w:lang w:bidi="he-IL"/>
        </w:rPr>
        <w:t>Shulchan</w:t>
      </w:r>
      <w:proofErr w:type="spellEnd"/>
      <w:r>
        <w:rPr>
          <w:rFonts w:ascii="Times New Roman" w:hAnsi="Times New Roman" w:cs="David"/>
          <w:color w:val="000000"/>
          <w:sz w:val="24"/>
          <w:szCs w:val="24"/>
          <w:lang w:bidi="he-IL"/>
        </w:rPr>
        <w:t xml:space="preserve"> </w:t>
      </w:r>
      <w:proofErr w:type="spellStart"/>
      <w:r>
        <w:rPr>
          <w:rFonts w:ascii="Times New Roman" w:hAnsi="Times New Roman" w:cs="David"/>
          <w:color w:val="000000"/>
          <w:sz w:val="24"/>
          <w:szCs w:val="24"/>
          <w:lang w:bidi="he-IL"/>
        </w:rPr>
        <w:t>Aruch</w:t>
      </w:r>
      <w:proofErr w:type="spellEnd"/>
      <w:r>
        <w:rPr>
          <w:rFonts w:ascii="Times New Roman" w:hAnsi="Times New Roman" w:cs="David"/>
          <w:color w:val="000000"/>
          <w:sz w:val="24"/>
          <w:szCs w:val="24"/>
          <w:lang w:bidi="he-IL"/>
        </w:rPr>
        <w:t xml:space="preserve">) writes that a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can serve several times for different families. T</w:t>
      </w:r>
      <w:r w:rsidR="00B33945" w:rsidRPr="00297726">
        <w:rPr>
          <w:rFonts w:ascii="Times New Roman" w:hAnsi="Times New Roman" w:cs="David"/>
          <w:color w:val="000000"/>
          <w:sz w:val="24"/>
          <w:szCs w:val="24"/>
          <w:lang w:bidi="he-IL"/>
        </w:rPr>
        <w:t xml:space="preserve">he </w:t>
      </w:r>
      <w:proofErr w:type="spellStart"/>
      <w:r w:rsidR="00B33945" w:rsidRPr="00297726">
        <w:rPr>
          <w:rFonts w:ascii="Times New Roman" w:hAnsi="Times New Roman" w:cs="David"/>
          <w:color w:val="000000"/>
          <w:sz w:val="24"/>
          <w:szCs w:val="24"/>
          <w:lang w:bidi="he-IL"/>
        </w:rPr>
        <w:t>minhag</w:t>
      </w:r>
      <w:proofErr w:type="spellEnd"/>
      <w:r w:rsidR="00B33945" w:rsidRPr="00297726">
        <w:rPr>
          <w:rFonts w:ascii="Times New Roman" w:hAnsi="Times New Roman" w:cs="David"/>
          <w:color w:val="000000"/>
          <w:sz w:val="24"/>
          <w:szCs w:val="24"/>
          <w:lang w:bidi="he-IL"/>
        </w:rPr>
        <w:t xml:space="preserve"> is just</w:t>
      </w:r>
      <w:r>
        <w:rPr>
          <w:rFonts w:ascii="Times New Roman" w:hAnsi="Times New Roman" w:cs="David"/>
          <w:color w:val="000000"/>
          <w:sz w:val="24"/>
          <w:szCs w:val="24"/>
          <w:lang w:bidi="he-IL"/>
        </w:rPr>
        <w:t xml:space="preserve"> that</w:t>
      </w:r>
      <w:r w:rsidR="00B33945" w:rsidRPr="00297726">
        <w:rPr>
          <w:rFonts w:ascii="Times New Roman" w:hAnsi="Times New Roman" w:cs="David"/>
          <w:color w:val="000000"/>
          <w:sz w:val="24"/>
          <w:szCs w:val="24"/>
          <w:lang w:bidi="he-IL"/>
        </w:rPr>
        <w:t xml:space="preserve"> within each family </w:t>
      </w:r>
      <w:r>
        <w:rPr>
          <w:rFonts w:ascii="Times New Roman" w:hAnsi="Times New Roman" w:cs="David"/>
          <w:color w:val="000000"/>
          <w:sz w:val="24"/>
          <w:szCs w:val="24"/>
          <w:lang w:bidi="he-IL"/>
        </w:rPr>
        <w:t xml:space="preserve">the same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should not be used twice. This conforms to the </w:t>
      </w:r>
      <w:r>
        <w:rPr>
          <w:rFonts w:ascii="Times New Roman" w:hAnsi="Times New Roman" w:cs="David" w:hint="cs"/>
          <w:color w:val="000000"/>
          <w:sz w:val="24"/>
          <w:szCs w:val="24"/>
          <w:rtl/>
          <w:lang w:bidi="he-IL"/>
        </w:rPr>
        <w:t>נודע ביהודה</w:t>
      </w:r>
      <w:r>
        <w:rPr>
          <w:rFonts w:ascii="Times New Roman" w:hAnsi="Times New Roman" w:cs="David"/>
          <w:color w:val="000000"/>
          <w:sz w:val="24"/>
          <w:szCs w:val="24"/>
          <w:lang w:bidi="he-IL"/>
        </w:rPr>
        <w:t xml:space="preserve">’s understanding of the custom as the prohibition to give all of your </w:t>
      </w:r>
      <w:proofErr w:type="spellStart"/>
      <w:r>
        <w:rPr>
          <w:rFonts w:ascii="Times New Roman" w:hAnsi="Times New Roman" w:cs="David"/>
          <w:color w:val="000000"/>
          <w:sz w:val="24"/>
          <w:szCs w:val="24"/>
          <w:lang w:bidi="he-IL"/>
        </w:rPr>
        <w:t>terumah</w:t>
      </w:r>
      <w:proofErr w:type="spellEnd"/>
      <w:r>
        <w:rPr>
          <w:rFonts w:ascii="Times New Roman" w:hAnsi="Times New Roman" w:cs="David"/>
          <w:color w:val="000000"/>
          <w:sz w:val="24"/>
          <w:szCs w:val="24"/>
          <w:lang w:bidi="he-IL"/>
        </w:rPr>
        <w:t xml:space="preserve"> to a single </w:t>
      </w:r>
      <w:proofErr w:type="spellStart"/>
      <w:r>
        <w:rPr>
          <w:rFonts w:ascii="Times New Roman" w:hAnsi="Times New Roman" w:cs="David"/>
          <w:color w:val="000000"/>
          <w:sz w:val="24"/>
          <w:szCs w:val="24"/>
          <w:lang w:bidi="he-IL"/>
        </w:rPr>
        <w:t>kohein</w:t>
      </w:r>
      <w:proofErr w:type="spellEnd"/>
      <w:r>
        <w:rPr>
          <w:rFonts w:ascii="Times New Roman" w:hAnsi="Times New Roman" w:cs="David"/>
          <w:color w:val="000000"/>
          <w:sz w:val="24"/>
          <w:szCs w:val="24"/>
          <w:lang w:bidi="he-IL"/>
        </w:rPr>
        <w:t xml:space="preserve"> is only on each individual. There is no </w:t>
      </w:r>
      <w:proofErr w:type="spellStart"/>
      <w:proofErr w:type="gramStart"/>
      <w:r>
        <w:rPr>
          <w:rFonts w:ascii="Times New Roman" w:hAnsi="Times New Roman" w:cs="David"/>
          <w:color w:val="000000"/>
          <w:sz w:val="24"/>
          <w:szCs w:val="24"/>
          <w:lang w:bidi="he-IL"/>
        </w:rPr>
        <w:t>halacha</w:t>
      </w:r>
      <w:proofErr w:type="spellEnd"/>
      <w:proofErr w:type="gramEnd"/>
      <w:r>
        <w:rPr>
          <w:rFonts w:ascii="Times New Roman" w:hAnsi="Times New Roman" w:cs="David"/>
          <w:color w:val="000000"/>
          <w:sz w:val="24"/>
          <w:szCs w:val="24"/>
          <w:lang w:bidi="he-IL"/>
        </w:rPr>
        <w:t xml:space="preserve"> that discourages a </w:t>
      </w:r>
      <w:proofErr w:type="spellStart"/>
      <w:r>
        <w:rPr>
          <w:rFonts w:ascii="Times New Roman" w:hAnsi="Times New Roman" w:cs="David"/>
          <w:color w:val="000000"/>
          <w:sz w:val="24"/>
          <w:szCs w:val="24"/>
          <w:lang w:bidi="he-IL"/>
        </w:rPr>
        <w:t>kohein</w:t>
      </w:r>
      <w:proofErr w:type="spellEnd"/>
      <w:r>
        <w:rPr>
          <w:rFonts w:ascii="Times New Roman" w:hAnsi="Times New Roman" w:cs="David"/>
          <w:color w:val="000000"/>
          <w:sz w:val="24"/>
          <w:szCs w:val="24"/>
          <w:lang w:bidi="he-IL"/>
        </w:rPr>
        <w:t xml:space="preserve"> from receiving </w:t>
      </w:r>
      <w:proofErr w:type="spellStart"/>
      <w:r>
        <w:rPr>
          <w:rFonts w:ascii="Times New Roman" w:hAnsi="Times New Roman" w:cs="David"/>
          <w:color w:val="000000"/>
          <w:sz w:val="24"/>
          <w:szCs w:val="24"/>
          <w:lang w:bidi="he-IL"/>
        </w:rPr>
        <w:t>terumah</w:t>
      </w:r>
      <w:proofErr w:type="spellEnd"/>
      <w:r>
        <w:rPr>
          <w:rFonts w:ascii="Times New Roman" w:hAnsi="Times New Roman" w:cs="David"/>
          <w:color w:val="000000"/>
          <w:sz w:val="24"/>
          <w:szCs w:val="24"/>
          <w:lang w:bidi="he-IL"/>
        </w:rPr>
        <w:t xml:space="preserve"> from many different people. However, according to </w:t>
      </w:r>
      <w:proofErr w:type="spellStart"/>
      <w:r>
        <w:rPr>
          <w:rFonts w:ascii="Times New Roman" w:hAnsi="Times New Roman" w:cs="David"/>
          <w:color w:val="000000"/>
          <w:sz w:val="24"/>
          <w:szCs w:val="24"/>
          <w:lang w:bidi="he-IL"/>
        </w:rPr>
        <w:t>Maharil</w:t>
      </w:r>
      <w:proofErr w:type="spellEnd"/>
      <w:r>
        <w:rPr>
          <w:rFonts w:ascii="Times New Roman" w:hAnsi="Times New Roman" w:cs="David"/>
          <w:color w:val="000000"/>
          <w:sz w:val="24"/>
          <w:szCs w:val="24"/>
          <w:lang w:bidi="he-IL"/>
        </w:rPr>
        <w:t xml:space="preserve"> it should not matter whether it is from one or many families due to the parallel to </w:t>
      </w:r>
      <w:r>
        <w:rPr>
          <w:rFonts w:ascii="Times New Roman" w:hAnsi="Times New Roman" w:cs="David" w:hint="cs"/>
          <w:color w:val="000000"/>
          <w:sz w:val="24"/>
          <w:szCs w:val="24"/>
          <w:rtl/>
          <w:lang w:bidi="he-IL"/>
        </w:rPr>
        <w:t>קטרת</w:t>
      </w:r>
      <w:r>
        <w:rPr>
          <w:rFonts w:ascii="Times New Roman" w:hAnsi="Times New Roman" w:cs="David"/>
          <w:color w:val="000000"/>
          <w:sz w:val="24"/>
          <w:szCs w:val="24"/>
          <w:lang w:bidi="he-IL"/>
        </w:rPr>
        <w:t>.</w:t>
      </w:r>
    </w:p>
    <w:p w:rsidR="00B33945" w:rsidRPr="00B079D7" w:rsidRDefault="00297726" w:rsidP="00B079D7">
      <w:pPr>
        <w:pStyle w:val="ListParagraph"/>
        <w:numPr>
          <w:ilvl w:val="0"/>
          <w:numId w:val="9"/>
        </w:numPr>
        <w:autoSpaceDE w:val="0"/>
        <w:autoSpaceDN w:val="0"/>
        <w:adjustRightInd w:val="0"/>
        <w:spacing w:after="0" w:line="240" w:lineRule="auto"/>
        <w:rPr>
          <w:rFonts w:cs="David"/>
          <w:sz w:val="24"/>
          <w:szCs w:val="24"/>
          <w:lang w:bidi="he-IL"/>
        </w:rPr>
      </w:pPr>
      <w:r>
        <w:rPr>
          <w:rFonts w:cs="David"/>
          <w:color w:val="000000"/>
          <w:sz w:val="24"/>
          <w:szCs w:val="24"/>
          <w:lang w:bidi="he-IL"/>
        </w:rPr>
        <w:t xml:space="preserve">The </w:t>
      </w:r>
      <w:r w:rsidR="00B33945" w:rsidRPr="00297726">
        <w:rPr>
          <w:rFonts w:cs="David" w:hint="cs"/>
          <w:color w:val="000000"/>
          <w:sz w:val="24"/>
          <w:szCs w:val="24"/>
          <w:rtl/>
          <w:lang w:bidi="he-IL"/>
        </w:rPr>
        <w:t>ערוך השולחן רסה</w:t>
      </w:r>
      <w:proofErr w:type="gramStart"/>
      <w:r w:rsidR="00B33945" w:rsidRPr="00297726">
        <w:rPr>
          <w:rFonts w:cs="David" w:hint="cs"/>
          <w:color w:val="000000"/>
          <w:sz w:val="24"/>
          <w:szCs w:val="24"/>
          <w:rtl/>
          <w:lang w:bidi="he-IL"/>
        </w:rPr>
        <w:t>:לד</w:t>
      </w:r>
      <w:proofErr w:type="gramEnd"/>
      <w:r>
        <w:rPr>
          <w:rFonts w:ascii="Times New Roman" w:hAnsi="Times New Roman" w:cs="David"/>
          <w:color w:val="000000"/>
          <w:sz w:val="24"/>
          <w:szCs w:val="24"/>
          <w:lang w:bidi="he-IL"/>
        </w:rPr>
        <w:t xml:space="preserve"> </w:t>
      </w:r>
      <w:r w:rsidR="00B079D7">
        <w:rPr>
          <w:rFonts w:ascii="Times New Roman" w:hAnsi="Times New Roman" w:cs="David"/>
          <w:color w:val="000000"/>
          <w:sz w:val="24"/>
          <w:szCs w:val="24"/>
          <w:lang w:bidi="he-IL"/>
        </w:rPr>
        <w:t xml:space="preserve">and </w:t>
      </w:r>
      <w:r w:rsidR="00B079D7">
        <w:rPr>
          <w:rFonts w:ascii="Times New Roman" w:hAnsi="Times New Roman" w:cs="David" w:hint="cs"/>
          <w:color w:val="000000"/>
          <w:sz w:val="24"/>
          <w:szCs w:val="24"/>
          <w:rtl/>
          <w:lang w:bidi="he-IL"/>
        </w:rPr>
        <w:t>שו"ת חת"ס או"ח א:קנח</w:t>
      </w:r>
      <w:r w:rsidR="00B079D7">
        <w:rPr>
          <w:rFonts w:ascii="Times New Roman" w:hAnsi="Times New Roman" w:cs="David"/>
          <w:color w:val="000000"/>
          <w:sz w:val="24"/>
          <w:szCs w:val="24"/>
          <w:lang w:bidi="he-IL"/>
        </w:rPr>
        <w:t xml:space="preserve"> point</w:t>
      </w:r>
      <w:r>
        <w:rPr>
          <w:rFonts w:ascii="Times New Roman" w:hAnsi="Times New Roman" w:cs="David"/>
          <w:color w:val="000000"/>
          <w:sz w:val="24"/>
          <w:szCs w:val="24"/>
          <w:lang w:bidi="he-IL"/>
        </w:rPr>
        <w:t xml:space="preserve"> to t</w:t>
      </w:r>
      <w:r w:rsidR="00B33945" w:rsidRPr="00297726">
        <w:rPr>
          <w:rFonts w:ascii="Times New Roman" w:hAnsi="Times New Roman" w:cs="David"/>
          <w:color w:val="000000"/>
          <w:sz w:val="24"/>
          <w:szCs w:val="24"/>
          <w:lang w:bidi="he-IL"/>
        </w:rPr>
        <w:t xml:space="preserve">he fact that there are many communities where the </w:t>
      </w:r>
      <w:proofErr w:type="spellStart"/>
      <w:r w:rsidR="00B33945" w:rsidRPr="00297726">
        <w:rPr>
          <w:rFonts w:ascii="Times New Roman" w:hAnsi="Times New Roman" w:cs="David"/>
          <w:color w:val="000000"/>
          <w:sz w:val="24"/>
          <w:szCs w:val="24"/>
          <w:lang w:bidi="he-IL"/>
        </w:rPr>
        <w:t>Rav</w:t>
      </w:r>
      <w:proofErr w:type="spellEnd"/>
      <w:r w:rsidR="00B33945" w:rsidRPr="00297726">
        <w:rPr>
          <w:rFonts w:ascii="Times New Roman" w:hAnsi="Times New Roman" w:cs="David"/>
          <w:color w:val="000000"/>
          <w:sz w:val="24"/>
          <w:szCs w:val="24"/>
          <w:lang w:bidi="he-IL"/>
        </w:rPr>
        <w:t xml:space="preserve"> is always the </w:t>
      </w:r>
      <w:proofErr w:type="spellStart"/>
      <w:r w:rsidR="00B33945" w:rsidRPr="00297726">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This would certainly work with the explanation of the </w:t>
      </w:r>
      <w:proofErr w:type="spellStart"/>
      <w:r>
        <w:rPr>
          <w:rFonts w:ascii="Times New Roman" w:hAnsi="Times New Roman" w:cs="David"/>
          <w:color w:val="000000"/>
          <w:sz w:val="24"/>
          <w:szCs w:val="24"/>
          <w:lang w:bidi="he-IL"/>
        </w:rPr>
        <w:t>Maharil</w:t>
      </w:r>
      <w:proofErr w:type="spellEnd"/>
      <w:r>
        <w:rPr>
          <w:rFonts w:ascii="Times New Roman" w:hAnsi="Times New Roman" w:cs="David"/>
          <w:color w:val="000000"/>
          <w:sz w:val="24"/>
          <w:szCs w:val="24"/>
          <w:lang w:bidi="he-IL"/>
        </w:rPr>
        <w:t xml:space="preserve"> because just as a </w:t>
      </w:r>
      <w:r>
        <w:rPr>
          <w:rFonts w:ascii="Times New Roman" w:hAnsi="Times New Roman" w:cs="David" w:hint="cs"/>
          <w:color w:val="000000"/>
          <w:sz w:val="24"/>
          <w:szCs w:val="24"/>
          <w:rtl/>
          <w:lang w:bidi="he-IL"/>
        </w:rPr>
        <w:t>כהן גדול</w:t>
      </w:r>
      <w:r>
        <w:rPr>
          <w:rFonts w:ascii="Times New Roman" w:hAnsi="Times New Roman" w:cs="David"/>
          <w:color w:val="000000"/>
          <w:sz w:val="24"/>
          <w:szCs w:val="24"/>
          <w:lang w:bidi="he-IL"/>
        </w:rPr>
        <w:t xml:space="preserve"> may take the job of burning the </w:t>
      </w:r>
      <w:r>
        <w:rPr>
          <w:rFonts w:ascii="Times New Roman" w:hAnsi="Times New Roman" w:cs="David" w:hint="cs"/>
          <w:color w:val="000000"/>
          <w:sz w:val="24"/>
          <w:szCs w:val="24"/>
          <w:rtl/>
          <w:lang w:bidi="he-IL"/>
        </w:rPr>
        <w:t>קטרת</w:t>
      </w:r>
      <w:r>
        <w:rPr>
          <w:rFonts w:ascii="Times New Roman" w:hAnsi="Times New Roman" w:cs="David"/>
          <w:color w:val="000000"/>
          <w:sz w:val="24"/>
          <w:szCs w:val="24"/>
          <w:lang w:bidi="he-IL"/>
        </w:rPr>
        <w:t xml:space="preserve"> as often as he would like, so too the rabbi of the community is in a position that allows him to be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as often as he wants. However, if the custom is modeled after the distribution of </w:t>
      </w:r>
      <w:proofErr w:type="spellStart"/>
      <w:r>
        <w:rPr>
          <w:rFonts w:ascii="Times New Roman" w:hAnsi="Times New Roman" w:cs="David"/>
          <w:color w:val="000000"/>
          <w:sz w:val="24"/>
          <w:szCs w:val="24"/>
          <w:lang w:bidi="he-IL"/>
        </w:rPr>
        <w:t>terumah</w:t>
      </w:r>
      <w:proofErr w:type="spellEnd"/>
      <w:r>
        <w:rPr>
          <w:rFonts w:ascii="Times New Roman" w:hAnsi="Times New Roman" w:cs="David"/>
          <w:color w:val="000000"/>
          <w:sz w:val="24"/>
          <w:szCs w:val="24"/>
          <w:lang w:bidi="he-IL"/>
        </w:rPr>
        <w:t>, there should be no exceptions made for people of high stature.</w:t>
      </w:r>
      <w:r w:rsidR="00B33945" w:rsidRPr="00297726">
        <w:rPr>
          <w:rFonts w:ascii="Times New Roman" w:hAnsi="Times New Roman" w:cs="David"/>
          <w:color w:val="000000"/>
          <w:sz w:val="24"/>
          <w:szCs w:val="24"/>
          <w:lang w:bidi="he-IL"/>
        </w:rPr>
        <w:t xml:space="preserve"> </w:t>
      </w:r>
    </w:p>
    <w:p w:rsidR="00B079D7" w:rsidRPr="00B079D7" w:rsidRDefault="00EC2097" w:rsidP="00B079D7">
      <w:pPr>
        <w:pStyle w:val="ListParagraph"/>
        <w:numPr>
          <w:ilvl w:val="0"/>
          <w:numId w:val="9"/>
        </w:numPr>
        <w:autoSpaceDE w:val="0"/>
        <w:autoSpaceDN w:val="0"/>
        <w:adjustRightInd w:val="0"/>
        <w:spacing w:after="0" w:line="240" w:lineRule="auto"/>
        <w:rPr>
          <w:rFonts w:cs="David"/>
          <w:sz w:val="24"/>
          <w:szCs w:val="24"/>
          <w:lang w:bidi="he-IL"/>
        </w:rPr>
      </w:pPr>
      <w:r>
        <w:rPr>
          <w:rFonts w:ascii="Times New Roman" w:hAnsi="Times New Roman" w:cs="David"/>
          <w:color w:val="000000"/>
          <w:sz w:val="24"/>
          <w:szCs w:val="24"/>
          <w:lang w:bidi="he-IL"/>
        </w:rPr>
        <w:t>Conversely,</w:t>
      </w:r>
      <w:r w:rsidR="00B079D7">
        <w:rPr>
          <w:rFonts w:ascii="Times New Roman" w:hAnsi="Times New Roman" w:cs="David"/>
          <w:color w:val="000000"/>
          <w:sz w:val="24"/>
          <w:szCs w:val="24"/>
          <w:lang w:bidi="he-IL"/>
        </w:rPr>
        <w:t xml:space="preserve"> the </w:t>
      </w:r>
      <w:r w:rsidR="00B079D7">
        <w:rPr>
          <w:rFonts w:ascii="Times New Roman" w:hAnsi="Times New Roman" w:cs="David" w:hint="cs"/>
          <w:color w:val="000000"/>
          <w:sz w:val="24"/>
          <w:szCs w:val="24"/>
          <w:rtl/>
          <w:lang w:bidi="he-IL"/>
        </w:rPr>
        <w:t>יד שאול</w:t>
      </w:r>
      <w:r w:rsidR="00B079D7">
        <w:rPr>
          <w:rFonts w:ascii="Times New Roman" w:hAnsi="Times New Roman" w:cs="David"/>
          <w:color w:val="000000"/>
          <w:sz w:val="24"/>
          <w:szCs w:val="24"/>
          <w:lang w:bidi="he-IL"/>
        </w:rPr>
        <w:t xml:space="preserve"> writes that a family member may be honored as </w:t>
      </w:r>
      <w:proofErr w:type="spellStart"/>
      <w:r w:rsidR="00B079D7">
        <w:rPr>
          <w:rFonts w:ascii="Times New Roman" w:hAnsi="Times New Roman" w:cs="David"/>
          <w:color w:val="000000"/>
          <w:sz w:val="24"/>
          <w:szCs w:val="24"/>
          <w:lang w:bidi="he-IL"/>
        </w:rPr>
        <w:t>sandek</w:t>
      </w:r>
      <w:proofErr w:type="spellEnd"/>
      <w:r w:rsidR="00B079D7">
        <w:rPr>
          <w:rFonts w:ascii="Times New Roman" w:hAnsi="Times New Roman" w:cs="David"/>
          <w:color w:val="000000"/>
          <w:sz w:val="24"/>
          <w:szCs w:val="24"/>
          <w:lang w:bidi="he-IL"/>
        </w:rPr>
        <w:t xml:space="preserve"> multiple times. This exception is based on the </w:t>
      </w:r>
      <w:proofErr w:type="spellStart"/>
      <w:r w:rsidR="00B079D7">
        <w:rPr>
          <w:rFonts w:ascii="Times New Roman" w:hAnsi="Times New Roman" w:cs="David"/>
          <w:color w:val="000000"/>
          <w:sz w:val="24"/>
          <w:szCs w:val="24"/>
          <w:lang w:bidi="he-IL"/>
        </w:rPr>
        <w:t>teruma</w:t>
      </w:r>
      <w:proofErr w:type="spellEnd"/>
      <w:r w:rsidR="00B079D7">
        <w:rPr>
          <w:rFonts w:ascii="Times New Roman" w:hAnsi="Times New Roman" w:cs="David"/>
          <w:color w:val="000000"/>
          <w:sz w:val="24"/>
          <w:szCs w:val="24"/>
          <w:lang w:bidi="he-IL"/>
        </w:rPr>
        <w:t xml:space="preserve"> disbursement model, which allows for a person to give all of his </w:t>
      </w:r>
      <w:proofErr w:type="spellStart"/>
      <w:r w:rsidR="00B079D7">
        <w:rPr>
          <w:rFonts w:ascii="Times New Roman" w:hAnsi="Times New Roman" w:cs="David"/>
          <w:color w:val="000000"/>
          <w:sz w:val="24"/>
          <w:szCs w:val="24"/>
          <w:lang w:bidi="he-IL"/>
        </w:rPr>
        <w:t>teruma</w:t>
      </w:r>
      <w:proofErr w:type="spellEnd"/>
      <w:r w:rsidR="00B079D7">
        <w:rPr>
          <w:rFonts w:ascii="Times New Roman" w:hAnsi="Times New Roman" w:cs="David"/>
          <w:color w:val="000000"/>
          <w:sz w:val="24"/>
          <w:szCs w:val="24"/>
          <w:lang w:bidi="he-IL"/>
        </w:rPr>
        <w:t xml:space="preserve"> to a </w:t>
      </w:r>
      <w:proofErr w:type="spellStart"/>
      <w:r w:rsidR="00B079D7">
        <w:rPr>
          <w:rFonts w:ascii="Times New Roman" w:hAnsi="Times New Roman" w:cs="David"/>
          <w:color w:val="000000"/>
          <w:sz w:val="24"/>
          <w:szCs w:val="24"/>
          <w:lang w:bidi="he-IL"/>
        </w:rPr>
        <w:t>kohein</w:t>
      </w:r>
      <w:proofErr w:type="spellEnd"/>
      <w:r w:rsidR="00B079D7">
        <w:rPr>
          <w:rFonts w:ascii="Times New Roman" w:hAnsi="Times New Roman" w:cs="David"/>
          <w:color w:val="000000"/>
          <w:sz w:val="24"/>
          <w:szCs w:val="24"/>
          <w:lang w:bidi="he-IL"/>
        </w:rPr>
        <w:t xml:space="preserve"> who he is very close with (see </w:t>
      </w:r>
      <w:r w:rsidR="00B079D7">
        <w:rPr>
          <w:rFonts w:ascii="Times New Roman" w:hAnsi="Times New Roman" w:cs="David" w:hint="cs"/>
          <w:color w:val="000000"/>
          <w:sz w:val="24"/>
          <w:szCs w:val="24"/>
          <w:rtl/>
          <w:lang w:bidi="he-IL"/>
        </w:rPr>
        <w:t>שו"ת חכם צבי סימן עד</w:t>
      </w:r>
      <w:r w:rsidR="00B079D7">
        <w:rPr>
          <w:rFonts w:ascii="Times New Roman" w:hAnsi="Times New Roman" w:cs="David"/>
          <w:color w:val="000000"/>
          <w:sz w:val="24"/>
          <w:szCs w:val="24"/>
          <w:lang w:bidi="he-IL"/>
        </w:rPr>
        <w:t xml:space="preserve">). If, however, the custom is based on the relationship to </w:t>
      </w:r>
      <w:r w:rsidR="00B079D7">
        <w:rPr>
          <w:rFonts w:ascii="Times New Roman" w:hAnsi="Times New Roman" w:cs="Times New Roman" w:hint="cs"/>
          <w:color w:val="000000"/>
          <w:sz w:val="24"/>
          <w:szCs w:val="24"/>
          <w:rtl/>
          <w:lang w:bidi="he-IL"/>
        </w:rPr>
        <w:t>קטרת</w:t>
      </w:r>
      <w:r w:rsidR="00B079D7">
        <w:rPr>
          <w:rFonts w:ascii="Times New Roman" w:hAnsi="Times New Roman" w:cs="David" w:hint="cs"/>
          <w:color w:val="000000"/>
          <w:sz w:val="24"/>
          <w:szCs w:val="24"/>
          <w:lang w:bidi="he-IL"/>
        </w:rPr>
        <w:t xml:space="preserve"> it wouldn</w:t>
      </w:r>
      <w:r w:rsidR="00B079D7">
        <w:rPr>
          <w:rFonts w:ascii="Times New Roman" w:hAnsi="Times New Roman" w:cs="David"/>
          <w:color w:val="000000"/>
          <w:sz w:val="24"/>
          <w:szCs w:val="24"/>
          <w:lang w:bidi="he-IL"/>
        </w:rPr>
        <w:t xml:space="preserve">’t seem to matter whether the potential repeat </w:t>
      </w:r>
      <w:proofErr w:type="spellStart"/>
      <w:r w:rsidR="00B079D7">
        <w:rPr>
          <w:rFonts w:ascii="Times New Roman" w:hAnsi="Times New Roman" w:cs="David"/>
          <w:color w:val="000000"/>
          <w:sz w:val="24"/>
          <w:szCs w:val="24"/>
          <w:lang w:bidi="he-IL"/>
        </w:rPr>
        <w:t>sandek</w:t>
      </w:r>
      <w:proofErr w:type="spellEnd"/>
      <w:r w:rsidR="00B079D7">
        <w:rPr>
          <w:rFonts w:ascii="Times New Roman" w:hAnsi="Times New Roman" w:cs="David"/>
          <w:color w:val="000000"/>
          <w:sz w:val="24"/>
          <w:szCs w:val="24"/>
          <w:lang w:bidi="he-IL"/>
        </w:rPr>
        <w:t xml:space="preserve"> is a family member or not.</w:t>
      </w:r>
    </w:p>
    <w:p w:rsidR="00096EB8" w:rsidRPr="00096EB8" w:rsidRDefault="00B33945" w:rsidP="00096EB8">
      <w:pPr>
        <w:pStyle w:val="ListParagraph"/>
        <w:numPr>
          <w:ilvl w:val="0"/>
          <w:numId w:val="9"/>
        </w:numPr>
        <w:autoSpaceDE w:val="0"/>
        <w:autoSpaceDN w:val="0"/>
        <w:adjustRightInd w:val="0"/>
        <w:spacing w:after="0" w:line="240" w:lineRule="auto"/>
        <w:rPr>
          <w:rFonts w:cs="David"/>
          <w:sz w:val="24"/>
          <w:szCs w:val="24"/>
          <w:lang w:bidi="he-IL"/>
        </w:rPr>
      </w:pPr>
      <w:r w:rsidRPr="00B079D7">
        <w:rPr>
          <w:rFonts w:cs="David"/>
          <w:color w:val="000000"/>
          <w:sz w:val="24"/>
          <w:szCs w:val="24"/>
          <w:rtl/>
          <w:lang w:bidi="he-IL"/>
        </w:rPr>
        <w:t>שו"ת בית דוד סימן קכב</w:t>
      </w:r>
      <w:r w:rsidR="00B079D7">
        <w:rPr>
          <w:rFonts w:ascii="Times New Roman" w:hAnsi="Times New Roman" w:cs="David"/>
          <w:color w:val="000000"/>
          <w:sz w:val="24"/>
          <w:szCs w:val="24"/>
          <w:lang w:bidi="he-IL"/>
        </w:rPr>
        <w:t xml:space="preserve"> writes that certain cities</w:t>
      </w:r>
      <w:r w:rsidRPr="00B079D7">
        <w:rPr>
          <w:rFonts w:ascii="Times New Roman" w:hAnsi="Times New Roman" w:cs="David"/>
          <w:color w:val="000000"/>
          <w:sz w:val="24"/>
          <w:szCs w:val="24"/>
          <w:lang w:bidi="he-IL"/>
        </w:rPr>
        <w:t xml:space="preserve"> don’t allow a single person to be </w:t>
      </w:r>
      <w:proofErr w:type="spellStart"/>
      <w:r w:rsidRPr="00B079D7">
        <w:rPr>
          <w:rFonts w:ascii="Times New Roman" w:hAnsi="Times New Roman" w:cs="David"/>
          <w:color w:val="000000"/>
          <w:sz w:val="24"/>
          <w:szCs w:val="24"/>
          <w:lang w:bidi="he-IL"/>
        </w:rPr>
        <w:t>sandek</w:t>
      </w:r>
      <w:proofErr w:type="spellEnd"/>
      <w:r w:rsidRPr="00B079D7">
        <w:rPr>
          <w:rFonts w:ascii="Times New Roman" w:hAnsi="Times New Roman" w:cs="David"/>
          <w:color w:val="000000"/>
          <w:sz w:val="24"/>
          <w:szCs w:val="24"/>
          <w:lang w:bidi="he-IL"/>
        </w:rPr>
        <w:t xml:space="preserve"> twice in one year but after a year </w:t>
      </w:r>
      <w:r w:rsidR="00B079D7">
        <w:rPr>
          <w:rFonts w:ascii="Times New Roman" w:hAnsi="Times New Roman" w:cs="David"/>
          <w:color w:val="000000"/>
          <w:sz w:val="24"/>
          <w:szCs w:val="24"/>
          <w:lang w:bidi="he-IL"/>
        </w:rPr>
        <w:t xml:space="preserve">allow for a second </w:t>
      </w:r>
      <w:proofErr w:type="spellStart"/>
      <w:r w:rsidR="00B079D7">
        <w:rPr>
          <w:rFonts w:ascii="Times New Roman" w:hAnsi="Times New Roman" w:cs="David"/>
          <w:color w:val="000000"/>
          <w:sz w:val="24"/>
          <w:szCs w:val="24"/>
          <w:lang w:bidi="he-IL"/>
        </w:rPr>
        <w:t>sandek</w:t>
      </w:r>
      <w:proofErr w:type="spellEnd"/>
      <w:r w:rsidR="00B079D7">
        <w:rPr>
          <w:rFonts w:ascii="Times New Roman" w:hAnsi="Times New Roman" w:cs="David"/>
          <w:color w:val="000000"/>
          <w:sz w:val="24"/>
          <w:szCs w:val="24"/>
          <w:lang w:bidi="he-IL"/>
        </w:rPr>
        <w:t xml:space="preserve"> opportunity. This would seem to work with neither the </w:t>
      </w:r>
      <w:proofErr w:type="spellStart"/>
      <w:r w:rsidR="00B079D7">
        <w:rPr>
          <w:rFonts w:ascii="Times New Roman" w:hAnsi="Times New Roman" w:cs="David"/>
          <w:color w:val="000000"/>
          <w:sz w:val="24"/>
          <w:szCs w:val="24"/>
          <w:lang w:bidi="he-IL"/>
        </w:rPr>
        <w:t>Maharil</w:t>
      </w:r>
      <w:proofErr w:type="spellEnd"/>
      <w:r w:rsidR="00B079D7">
        <w:rPr>
          <w:rFonts w:ascii="Times New Roman" w:hAnsi="Times New Roman" w:cs="David"/>
          <w:color w:val="000000"/>
          <w:sz w:val="24"/>
          <w:szCs w:val="24"/>
          <w:lang w:bidi="he-IL"/>
        </w:rPr>
        <w:t xml:space="preserve"> nor the Noda </w:t>
      </w:r>
      <w:proofErr w:type="spellStart"/>
      <w:r w:rsidR="00B079D7">
        <w:rPr>
          <w:rFonts w:ascii="Times New Roman" w:hAnsi="Times New Roman" w:cs="David"/>
          <w:color w:val="000000"/>
          <w:sz w:val="24"/>
          <w:szCs w:val="24"/>
          <w:lang w:bidi="he-IL"/>
        </w:rPr>
        <w:t>B’Yehuda</w:t>
      </w:r>
      <w:proofErr w:type="spellEnd"/>
      <w:r w:rsidR="00B079D7">
        <w:rPr>
          <w:rFonts w:ascii="Times New Roman" w:hAnsi="Times New Roman" w:cs="David"/>
          <w:color w:val="000000"/>
          <w:sz w:val="24"/>
          <w:szCs w:val="24"/>
          <w:lang w:bidi="he-IL"/>
        </w:rPr>
        <w:t xml:space="preserve">. However, perhaps </w:t>
      </w:r>
      <w:r w:rsidR="00096EB8">
        <w:rPr>
          <w:rFonts w:ascii="Times New Roman" w:hAnsi="Times New Roman" w:cs="David"/>
          <w:color w:val="000000"/>
          <w:sz w:val="24"/>
          <w:szCs w:val="24"/>
          <w:lang w:bidi="he-IL"/>
        </w:rPr>
        <w:t xml:space="preserve">if the basis for the custom is </w:t>
      </w:r>
      <w:proofErr w:type="spellStart"/>
      <w:r w:rsidR="00096EB8">
        <w:rPr>
          <w:rFonts w:ascii="Times New Roman" w:hAnsi="Times New Roman" w:cs="David"/>
          <w:color w:val="000000"/>
          <w:sz w:val="24"/>
          <w:szCs w:val="24"/>
          <w:lang w:bidi="he-IL"/>
        </w:rPr>
        <w:t>kabbalistic</w:t>
      </w:r>
      <w:proofErr w:type="spellEnd"/>
      <w:r w:rsidR="00096EB8">
        <w:rPr>
          <w:rFonts w:ascii="Times New Roman" w:hAnsi="Times New Roman" w:cs="David"/>
          <w:color w:val="000000"/>
          <w:sz w:val="24"/>
          <w:szCs w:val="24"/>
          <w:lang w:bidi="he-IL"/>
        </w:rPr>
        <w:t xml:space="preserve"> or as a show of love for the mitzvah a statute of limitations would be a possibility. </w:t>
      </w:r>
    </w:p>
    <w:p w:rsidR="008D2D41" w:rsidRPr="008D2D41" w:rsidRDefault="00B33945" w:rsidP="008D2D41">
      <w:pPr>
        <w:pStyle w:val="ListParagraph"/>
        <w:numPr>
          <w:ilvl w:val="0"/>
          <w:numId w:val="7"/>
        </w:numPr>
        <w:autoSpaceDE w:val="0"/>
        <w:autoSpaceDN w:val="0"/>
        <w:adjustRightInd w:val="0"/>
        <w:spacing w:after="0" w:line="240" w:lineRule="auto"/>
        <w:rPr>
          <w:rFonts w:cs="David"/>
          <w:sz w:val="24"/>
          <w:szCs w:val="24"/>
          <w:lang w:bidi="he-IL"/>
        </w:rPr>
      </w:pPr>
      <w:r w:rsidRPr="00096EB8">
        <w:rPr>
          <w:rFonts w:ascii="Times New Roman" w:hAnsi="Times New Roman" w:cs="David"/>
          <w:color w:val="000000"/>
          <w:sz w:val="24"/>
          <w:szCs w:val="24"/>
          <w:lang w:bidi="he-IL"/>
        </w:rPr>
        <w:t>How strong is the source for this custom?</w:t>
      </w:r>
      <w:r w:rsidR="00096EB8">
        <w:rPr>
          <w:rFonts w:cs="David"/>
          <w:sz w:val="24"/>
          <w:szCs w:val="24"/>
          <w:lang w:bidi="he-IL"/>
        </w:rPr>
        <w:t xml:space="preserve"> The </w:t>
      </w:r>
      <w:r w:rsidR="00096EB8">
        <w:rPr>
          <w:rFonts w:cs="David" w:hint="cs"/>
          <w:sz w:val="24"/>
          <w:szCs w:val="24"/>
          <w:rtl/>
          <w:lang w:bidi="he-IL"/>
        </w:rPr>
        <w:t>נודע ביהודה מהדו"ק סימן פו</w:t>
      </w:r>
      <w:r w:rsidR="00096EB8">
        <w:rPr>
          <w:rFonts w:cs="David"/>
          <w:sz w:val="24"/>
          <w:szCs w:val="24"/>
          <w:lang w:bidi="he-IL"/>
        </w:rPr>
        <w:t xml:space="preserve"> writes that this entire practice is not </w:t>
      </w:r>
      <w:proofErr w:type="spellStart"/>
      <w:r w:rsidR="00096EB8">
        <w:rPr>
          <w:rFonts w:cs="David"/>
          <w:sz w:val="24"/>
          <w:szCs w:val="24"/>
          <w:lang w:bidi="he-IL"/>
        </w:rPr>
        <w:t>halachic</w:t>
      </w:r>
      <w:proofErr w:type="spellEnd"/>
      <w:r w:rsidR="00096EB8">
        <w:rPr>
          <w:rFonts w:cs="David"/>
          <w:sz w:val="24"/>
          <w:szCs w:val="24"/>
          <w:lang w:bidi="he-IL"/>
        </w:rPr>
        <w:t xml:space="preserve"> in nature as there is no source in the Talmud for any such limitation. Therefore, he concludes this custom should not be viewed as a </w:t>
      </w:r>
      <w:r w:rsidR="00096EB8">
        <w:rPr>
          <w:rFonts w:cs="David"/>
          <w:sz w:val="24"/>
          <w:szCs w:val="24"/>
          <w:lang w:bidi="he-IL"/>
        </w:rPr>
        <w:lastRenderedPageBreak/>
        <w:t>firmly established principal and many great Jews do not concern themselves with this limitation.</w:t>
      </w:r>
      <w:r w:rsidR="008D2D41" w:rsidRPr="00B33945">
        <w:rPr>
          <w:rFonts w:ascii="Times New Roman" w:hAnsi="Times New Roman" w:cs="David"/>
          <w:color w:val="000000"/>
          <w:sz w:val="24"/>
          <w:szCs w:val="24"/>
          <w:lang w:bidi="he-IL"/>
        </w:rPr>
        <w:t xml:space="preserve"> </w:t>
      </w:r>
    </w:p>
    <w:p w:rsidR="00B33945" w:rsidRPr="008D2D41" w:rsidRDefault="00B33945" w:rsidP="008D2D41">
      <w:pPr>
        <w:pStyle w:val="ListParagraph"/>
        <w:numPr>
          <w:ilvl w:val="0"/>
          <w:numId w:val="1"/>
        </w:numPr>
        <w:autoSpaceDE w:val="0"/>
        <w:autoSpaceDN w:val="0"/>
        <w:adjustRightInd w:val="0"/>
        <w:spacing w:after="0" w:line="240" w:lineRule="auto"/>
        <w:rPr>
          <w:rFonts w:cs="David"/>
          <w:sz w:val="24"/>
          <w:szCs w:val="24"/>
          <w:u w:val="single"/>
          <w:lang w:bidi="he-IL"/>
        </w:rPr>
      </w:pPr>
      <w:r w:rsidRPr="008D2D41">
        <w:rPr>
          <w:rFonts w:ascii="Times New Roman" w:hAnsi="Times New Roman" w:cs="David"/>
          <w:color w:val="000000"/>
          <w:sz w:val="24"/>
          <w:szCs w:val="24"/>
          <w:u w:val="single"/>
          <w:lang w:bidi="he-IL"/>
        </w:rPr>
        <w:t>Who should be chosen?</w:t>
      </w:r>
      <w:r w:rsidR="008D2D41">
        <w:rPr>
          <w:rFonts w:ascii="Times New Roman" w:hAnsi="Times New Roman" w:cs="David"/>
          <w:color w:val="000000"/>
          <w:sz w:val="24"/>
          <w:szCs w:val="24"/>
          <w:lang w:bidi="he-IL"/>
        </w:rPr>
        <w:t xml:space="preserve"> As we have mentioned earlier, </w:t>
      </w:r>
      <w:proofErr w:type="spellStart"/>
      <w:r w:rsidR="008D2D41">
        <w:rPr>
          <w:rFonts w:ascii="Times New Roman" w:hAnsi="Times New Roman" w:cs="David"/>
          <w:color w:val="000000"/>
          <w:sz w:val="24"/>
          <w:szCs w:val="24"/>
          <w:lang w:bidi="he-IL"/>
        </w:rPr>
        <w:t>Chazal</w:t>
      </w:r>
      <w:proofErr w:type="spellEnd"/>
      <w:r w:rsidR="008D2D41">
        <w:rPr>
          <w:rFonts w:ascii="Times New Roman" w:hAnsi="Times New Roman" w:cs="David"/>
          <w:color w:val="000000"/>
          <w:sz w:val="24"/>
          <w:szCs w:val="24"/>
          <w:lang w:bidi="he-IL"/>
        </w:rPr>
        <w:t xml:space="preserve"> have identified God as the first </w:t>
      </w:r>
      <w:proofErr w:type="spellStart"/>
      <w:r w:rsidR="008D2D41">
        <w:rPr>
          <w:rFonts w:ascii="Times New Roman" w:hAnsi="Times New Roman" w:cs="David"/>
          <w:color w:val="000000"/>
          <w:sz w:val="24"/>
          <w:szCs w:val="24"/>
          <w:lang w:bidi="he-IL"/>
        </w:rPr>
        <w:t>sandek</w:t>
      </w:r>
      <w:proofErr w:type="spellEnd"/>
      <w:r w:rsidR="008D2D41">
        <w:rPr>
          <w:rFonts w:ascii="Times New Roman" w:hAnsi="Times New Roman" w:cs="David"/>
          <w:color w:val="000000"/>
          <w:sz w:val="24"/>
          <w:szCs w:val="24"/>
          <w:lang w:bidi="he-IL"/>
        </w:rPr>
        <w:t>, and such</w:t>
      </w:r>
      <w:r w:rsidR="00EC2097">
        <w:rPr>
          <w:rFonts w:ascii="Times New Roman" w:hAnsi="Times New Roman" w:cs="David"/>
          <w:color w:val="000000"/>
          <w:sz w:val="24"/>
          <w:szCs w:val="24"/>
          <w:lang w:bidi="he-IL"/>
        </w:rPr>
        <w:t xml:space="preserve"> great Jewish leaders as Yosef</w:t>
      </w:r>
      <w:r w:rsidR="008D2D41">
        <w:rPr>
          <w:rFonts w:ascii="Times New Roman" w:hAnsi="Times New Roman" w:cs="David"/>
          <w:color w:val="000000"/>
          <w:sz w:val="24"/>
          <w:szCs w:val="24"/>
          <w:lang w:bidi="he-IL"/>
        </w:rPr>
        <w:t xml:space="preserve"> and </w:t>
      </w:r>
      <w:proofErr w:type="spellStart"/>
      <w:r w:rsidR="008D2D41">
        <w:rPr>
          <w:rFonts w:ascii="Times New Roman" w:hAnsi="Times New Roman" w:cs="David"/>
          <w:color w:val="000000"/>
          <w:sz w:val="24"/>
          <w:szCs w:val="24"/>
          <w:lang w:bidi="he-IL"/>
        </w:rPr>
        <w:t>Dovid</w:t>
      </w:r>
      <w:proofErr w:type="spellEnd"/>
      <w:r w:rsidR="008D2D41">
        <w:rPr>
          <w:rFonts w:ascii="Times New Roman" w:hAnsi="Times New Roman" w:cs="David"/>
          <w:color w:val="000000"/>
          <w:sz w:val="24"/>
          <w:szCs w:val="24"/>
          <w:lang w:bidi="he-IL"/>
        </w:rPr>
        <w:t xml:space="preserve"> as people who served in the capacity of </w:t>
      </w:r>
      <w:proofErr w:type="spellStart"/>
      <w:r w:rsidR="008D2D41">
        <w:rPr>
          <w:rFonts w:ascii="Times New Roman" w:hAnsi="Times New Roman" w:cs="David"/>
          <w:color w:val="000000"/>
          <w:sz w:val="24"/>
          <w:szCs w:val="24"/>
          <w:lang w:bidi="he-IL"/>
        </w:rPr>
        <w:t>sandek</w:t>
      </w:r>
      <w:proofErr w:type="spellEnd"/>
      <w:r w:rsidR="008D2D41">
        <w:rPr>
          <w:rFonts w:ascii="Times New Roman" w:hAnsi="Times New Roman" w:cs="David"/>
          <w:color w:val="000000"/>
          <w:sz w:val="24"/>
          <w:szCs w:val="24"/>
          <w:lang w:bidi="he-IL"/>
        </w:rPr>
        <w:t xml:space="preserve">. It is therefore no surprise that the </w:t>
      </w:r>
      <w:r w:rsidRPr="008D2D41">
        <w:rPr>
          <w:rFonts w:cs="David"/>
          <w:color w:val="000000"/>
          <w:sz w:val="24"/>
          <w:szCs w:val="24"/>
          <w:rtl/>
          <w:lang w:bidi="he-IL"/>
        </w:rPr>
        <w:t>רמ"א רסד</w:t>
      </w:r>
      <w:proofErr w:type="gramStart"/>
      <w:r w:rsidRPr="008D2D41">
        <w:rPr>
          <w:rFonts w:cs="David"/>
          <w:color w:val="000000"/>
          <w:sz w:val="24"/>
          <w:szCs w:val="24"/>
          <w:rtl/>
          <w:lang w:bidi="he-IL"/>
        </w:rPr>
        <w:t>:א</w:t>
      </w:r>
      <w:proofErr w:type="gramEnd"/>
      <w:r w:rsidRPr="008D2D41">
        <w:rPr>
          <w:rFonts w:ascii="Times New Roman" w:hAnsi="Times New Roman" w:cs="David"/>
          <w:color w:val="000000"/>
          <w:sz w:val="24"/>
          <w:szCs w:val="24"/>
          <w:lang w:bidi="he-IL"/>
        </w:rPr>
        <w:t xml:space="preserve"> writes </w:t>
      </w:r>
      <w:r w:rsidRPr="008D2D41">
        <w:rPr>
          <w:rFonts w:cs="David"/>
          <w:color w:val="000000"/>
          <w:sz w:val="24"/>
          <w:szCs w:val="24"/>
          <w:rtl/>
          <w:lang w:bidi="he-IL"/>
        </w:rPr>
        <w:t>"ויש לאדם לחזר ולהדר אחר מוהל ובעל ברית היותר טוב וצדיק"</w:t>
      </w:r>
      <w:r w:rsidR="008D2D41">
        <w:rPr>
          <w:rFonts w:cs="David"/>
          <w:color w:val="000000"/>
          <w:sz w:val="24"/>
          <w:szCs w:val="24"/>
          <w:lang w:bidi="he-IL"/>
        </w:rPr>
        <w:t xml:space="preserve"> – “one should look for and prefer a </w:t>
      </w:r>
      <w:proofErr w:type="spellStart"/>
      <w:r w:rsidR="008D2D41">
        <w:rPr>
          <w:rFonts w:cs="David"/>
          <w:color w:val="000000"/>
          <w:sz w:val="24"/>
          <w:szCs w:val="24"/>
          <w:lang w:bidi="he-IL"/>
        </w:rPr>
        <w:t>mohel</w:t>
      </w:r>
      <w:proofErr w:type="spellEnd"/>
      <w:r w:rsidR="008D2D41">
        <w:rPr>
          <w:rFonts w:cs="David"/>
          <w:color w:val="000000"/>
          <w:sz w:val="24"/>
          <w:szCs w:val="24"/>
          <w:lang w:bidi="he-IL"/>
        </w:rPr>
        <w:t xml:space="preserve"> and </w:t>
      </w:r>
      <w:proofErr w:type="spellStart"/>
      <w:r w:rsidR="008D2D41">
        <w:rPr>
          <w:rFonts w:cs="David"/>
          <w:color w:val="000000"/>
          <w:sz w:val="24"/>
          <w:szCs w:val="24"/>
          <w:lang w:bidi="he-IL"/>
        </w:rPr>
        <w:t>bris</w:t>
      </w:r>
      <w:proofErr w:type="spellEnd"/>
      <w:r w:rsidR="008D2D41">
        <w:rPr>
          <w:rFonts w:cs="David"/>
          <w:color w:val="000000"/>
          <w:sz w:val="24"/>
          <w:szCs w:val="24"/>
          <w:lang w:bidi="he-IL"/>
        </w:rPr>
        <w:t xml:space="preserve"> participant who is exceptionally good and righteous”</w:t>
      </w:r>
      <w:r w:rsidRPr="008D2D41">
        <w:rPr>
          <w:rFonts w:ascii="Times New Roman" w:hAnsi="Times New Roman" w:cs="David"/>
          <w:color w:val="000000"/>
          <w:sz w:val="24"/>
          <w:szCs w:val="24"/>
          <w:lang w:bidi="he-IL"/>
        </w:rPr>
        <w:t xml:space="preserve">. Some explain that </w:t>
      </w:r>
      <w:r w:rsidRPr="008D2D41">
        <w:rPr>
          <w:rFonts w:cs="David"/>
          <w:color w:val="000000"/>
          <w:sz w:val="24"/>
          <w:szCs w:val="24"/>
          <w:rtl/>
          <w:lang w:bidi="he-IL"/>
        </w:rPr>
        <w:t>"טוב"</w:t>
      </w:r>
      <w:r w:rsidRPr="008D2D41">
        <w:rPr>
          <w:rFonts w:ascii="Times New Roman" w:hAnsi="Times New Roman" w:cs="David"/>
          <w:color w:val="000000"/>
          <w:sz w:val="24"/>
          <w:szCs w:val="24"/>
          <w:lang w:bidi="he-IL"/>
        </w:rPr>
        <w:t xml:space="preserve"> is the </w:t>
      </w:r>
      <w:proofErr w:type="spellStart"/>
      <w:r w:rsidRPr="008D2D41">
        <w:rPr>
          <w:rFonts w:ascii="Times New Roman" w:hAnsi="Times New Roman" w:cs="David"/>
          <w:color w:val="000000"/>
          <w:sz w:val="24"/>
          <w:szCs w:val="24"/>
          <w:lang w:bidi="he-IL"/>
        </w:rPr>
        <w:t>mohel</w:t>
      </w:r>
      <w:proofErr w:type="spellEnd"/>
      <w:r w:rsidR="008D2D41">
        <w:rPr>
          <w:rFonts w:ascii="Times New Roman" w:hAnsi="Times New Roman" w:cs="David"/>
          <w:color w:val="000000"/>
          <w:sz w:val="24"/>
          <w:szCs w:val="24"/>
          <w:lang w:bidi="he-IL"/>
        </w:rPr>
        <w:t xml:space="preserve"> whose proficiency at the performing the procedure is </w:t>
      </w:r>
      <w:proofErr w:type="gramStart"/>
      <w:r w:rsidR="008D2D41">
        <w:rPr>
          <w:rFonts w:ascii="Times New Roman" w:hAnsi="Times New Roman" w:cs="David"/>
          <w:color w:val="000000"/>
          <w:sz w:val="24"/>
          <w:szCs w:val="24"/>
          <w:lang w:bidi="he-IL"/>
        </w:rPr>
        <w:t>critical</w:t>
      </w:r>
      <w:r w:rsidRPr="008D2D41">
        <w:rPr>
          <w:rFonts w:ascii="Times New Roman" w:hAnsi="Times New Roman" w:cs="David"/>
          <w:color w:val="000000"/>
          <w:sz w:val="24"/>
          <w:szCs w:val="24"/>
          <w:lang w:bidi="he-IL"/>
        </w:rPr>
        <w:t>,</w:t>
      </w:r>
      <w:proofErr w:type="gramEnd"/>
      <w:r w:rsidRPr="008D2D41">
        <w:rPr>
          <w:rFonts w:ascii="Times New Roman" w:hAnsi="Times New Roman" w:cs="David"/>
          <w:color w:val="000000"/>
          <w:sz w:val="24"/>
          <w:szCs w:val="24"/>
          <w:lang w:bidi="he-IL"/>
        </w:rPr>
        <w:t xml:space="preserve"> and </w:t>
      </w:r>
      <w:r w:rsidRPr="008D2D41">
        <w:rPr>
          <w:rFonts w:cs="David"/>
          <w:color w:val="000000"/>
          <w:sz w:val="24"/>
          <w:szCs w:val="24"/>
          <w:rtl/>
          <w:lang w:bidi="he-IL"/>
        </w:rPr>
        <w:t>"צדיק"</w:t>
      </w:r>
      <w:r w:rsidRPr="008D2D41">
        <w:rPr>
          <w:rFonts w:ascii="Times New Roman" w:hAnsi="Times New Roman" w:cs="David"/>
          <w:color w:val="000000"/>
          <w:sz w:val="24"/>
          <w:szCs w:val="24"/>
          <w:lang w:bidi="he-IL"/>
        </w:rPr>
        <w:t xml:space="preserve"> is</w:t>
      </w:r>
      <w:r w:rsidR="008D2D41">
        <w:rPr>
          <w:rFonts w:ascii="Times New Roman" w:hAnsi="Times New Roman" w:cs="David"/>
          <w:color w:val="000000"/>
          <w:sz w:val="24"/>
          <w:szCs w:val="24"/>
          <w:lang w:bidi="he-IL"/>
        </w:rPr>
        <w:t xml:space="preserve"> a reference to the </w:t>
      </w:r>
      <w:proofErr w:type="spellStart"/>
      <w:r w:rsidR="008D2D41">
        <w:rPr>
          <w:rFonts w:ascii="Times New Roman" w:hAnsi="Times New Roman" w:cs="David"/>
          <w:color w:val="000000"/>
          <w:sz w:val="24"/>
          <w:szCs w:val="24"/>
          <w:lang w:bidi="he-IL"/>
        </w:rPr>
        <w:t>sandek</w:t>
      </w:r>
      <w:proofErr w:type="spellEnd"/>
      <w:r w:rsidR="008D2D41">
        <w:rPr>
          <w:rFonts w:ascii="Times New Roman" w:hAnsi="Times New Roman" w:cs="David"/>
          <w:color w:val="000000"/>
          <w:sz w:val="24"/>
          <w:szCs w:val="24"/>
          <w:lang w:bidi="he-IL"/>
        </w:rPr>
        <w:t xml:space="preserve"> whose righteousness qualify him for the job. The </w:t>
      </w:r>
      <w:r w:rsidR="008D2D41">
        <w:rPr>
          <w:rFonts w:ascii="Times New Roman" w:hAnsi="Times New Roman" w:cs="David" w:hint="cs"/>
          <w:color w:val="000000"/>
          <w:sz w:val="24"/>
          <w:szCs w:val="24"/>
          <w:rtl/>
          <w:lang w:bidi="he-IL"/>
        </w:rPr>
        <w:t>אור זרוע הלכות מילה</w:t>
      </w:r>
      <w:r w:rsidRPr="008D2D41">
        <w:rPr>
          <w:rFonts w:ascii="Times New Roman" w:hAnsi="Times New Roman" w:cs="David"/>
          <w:color w:val="000000"/>
          <w:sz w:val="24"/>
          <w:szCs w:val="24"/>
          <w:lang w:bidi="he-IL"/>
        </w:rPr>
        <w:t xml:space="preserve"> explain</w:t>
      </w:r>
      <w:r w:rsidR="008D2D41">
        <w:rPr>
          <w:rFonts w:ascii="Times New Roman" w:hAnsi="Times New Roman" w:cs="David"/>
          <w:color w:val="000000"/>
          <w:sz w:val="24"/>
          <w:szCs w:val="24"/>
          <w:lang w:bidi="he-IL"/>
        </w:rPr>
        <w:t>s</w:t>
      </w:r>
      <w:r w:rsidRPr="008D2D41">
        <w:rPr>
          <w:rFonts w:ascii="Times New Roman" w:hAnsi="Times New Roman" w:cs="David"/>
          <w:color w:val="000000"/>
          <w:sz w:val="24"/>
          <w:szCs w:val="24"/>
          <w:lang w:bidi="he-IL"/>
        </w:rPr>
        <w:t xml:space="preserve"> that we want </w:t>
      </w:r>
      <w:proofErr w:type="spellStart"/>
      <w:r w:rsidRPr="008D2D41">
        <w:rPr>
          <w:rFonts w:ascii="Times New Roman" w:hAnsi="Times New Roman" w:cs="David"/>
          <w:color w:val="000000"/>
          <w:sz w:val="24"/>
          <w:szCs w:val="24"/>
          <w:lang w:bidi="he-IL"/>
        </w:rPr>
        <w:t>Eliyahu</w:t>
      </w:r>
      <w:proofErr w:type="spellEnd"/>
      <w:r w:rsidRPr="008D2D41">
        <w:rPr>
          <w:rFonts w:ascii="Times New Roman" w:hAnsi="Times New Roman" w:cs="David"/>
          <w:color w:val="000000"/>
          <w:sz w:val="24"/>
          <w:szCs w:val="24"/>
          <w:lang w:bidi="he-IL"/>
        </w:rPr>
        <w:t xml:space="preserve"> to be comfortable sitting next to the </w:t>
      </w:r>
      <w:proofErr w:type="spellStart"/>
      <w:r w:rsidR="008D2D41">
        <w:rPr>
          <w:rFonts w:ascii="Times New Roman" w:hAnsi="Times New Roman" w:cs="David"/>
          <w:color w:val="000000"/>
          <w:sz w:val="24"/>
          <w:szCs w:val="24"/>
          <w:lang w:bidi="he-IL"/>
        </w:rPr>
        <w:t>sandek</w:t>
      </w:r>
      <w:proofErr w:type="spellEnd"/>
      <w:r w:rsidR="008D2D41">
        <w:rPr>
          <w:rFonts w:ascii="Times New Roman" w:hAnsi="Times New Roman" w:cs="David"/>
          <w:color w:val="000000"/>
          <w:sz w:val="24"/>
          <w:szCs w:val="24"/>
          <w:lang w:bidi="he-IL"/>
        </w:rPr>
        <w:t xml:space="preserve"> so we choose somebody who is particularly righteous.</w:t>
      </w:r>
    </w:p>
    <w:p w:rsidR="00B33945" w:rsidRPr="00F601B9" w:rsidRDefault="00F601B9" w:rsidP="00671F9B">
      <w:pPr>
        <w:pStyle w:val="ListParagraph"/>
        <w:numPr>
          <w:ilvl w:val="0"/>
          <w:numId w:val="12"/>
        </w:numPr>
        <w:autoSpaceDE w:val="0"/>
        <w:autoSpaceDN w:val="0"/>
        <w:adjustRightInd w:val="0"/>
        <w:spacing w:after="0" w:line="240" w:lineRule="auto"/>
        <w:rPr>
          <w:rFonts w:cs="David"/>
          <w:sz w:val="24"/>
          <w:szCs w:val="24"/>
          <w:lang w:bidi="he-IL"/>
        </w:rPr>
      </w:pPr>
      <w:r>
        <w:rPr>
          <w:rFonts w:cs="David"/>
          <w:color w:val="000000"/>
          <w:sz w:val="24"/>
          <w:szCs w:val="24"/>
          <w:lang w:bidi="he-IL"/>
        </w:rPr>
        <w:t xml:space="preserve">Family Members. The obligation to give a child a </w:t>
      </w:r>
      <w:proofErr w:type="spellStart"/>
      <w:r>
        <w:rPr>
          <w:rFonts w:cs="David"/>
          <w:color w:val="000000"/>
          <w:sz w:val="24"/>
          <w:szCs w:val="24"/>
          <w:lang w:bidi="he-IL"/>
        </w:rPr>
        <w:t>bris</w:t>
      </w:r>
      <w:proofErr w:type="spellEnd"/>
      <w:r>
        <w:rPr>
          <w:rFonts w:cs="David"/>
          <w:color w:val="000000"/>
          <w:sz w:val="24"/>
          <w:szCs w:val="24"/>
          <w:lang w:bidi="he-IL"/>
        </w:rPr>
        <w:t xml:space="preserve"> </w:t>
      </w:r>
      <w:proofErr w:type="spellStart"/>
      <w:r>
        <w:rPr>
          <w:rFonts w:cs="David"/>
          <w:color w:val="000000"/>
          <w:sz w:val="24"/>
          <w:szCs w:val="24"/>
          <w:lang w:bidi="he-IL"/>
        </w:rPr>
        <w:t>milah</w:t>
      </w:r>
      <w:proofErr w:type="spellEnd"/>
      <w:r>
        <w:rPr>
          <w:rFonts w:cs="David"/>
          <w:color w:val="000000"/>
          <w:sz w:val="24"/>
          <w:szCs w:val="24"/>
          <w:lang w:bidi="he-IL"/>
        </w:rPr>
        <w:t xml:space="preserve"> is one that falls on the shoulders of the father of the baby. When a father is incapable of performing the </w:t>
      </w:r>
      <w:proofErr w:type="spellStart"/>
      <w:r>
        <w:rPr>
          <w:rFonts w:cs="David"/>
          <w:color w:val="000000"/>
          <w:sz w:val="24"/>
          <w:szCs w:val="24"/>
          <w:lang w:bidi="he-IL"/>
        </w:rPr>
        <w:t>bris</w:t>
      </w:r>
      <w:proofErr w:type="spellEnd"/>
      <w:r>
        <w:rPr>
          <w:rFonts w:cs="David"/>
          <w:color w:val="000000"/>
          <w:sz w:val="24"/>
          <w:szCs w:val="24"/>
          <w:lang w:bidi="he-IL"/>
        </w:rPr>
        <w:t xml:space="preserve"> by </w:t>
      </w:r>
      <w:proofErr w:type="gramStart"/>
      <w:r>
        <w:rPr>
          <w:rFonts w:cs="David"/>
          <w:color w:val="000000"/>
          <w:sz w:val="24"/>
          <w:szCs w:val="24"/>
          <w:lang w:bidi="he-IL"/>
        </w:rPr>
        <w:t>himself</w:t>
      </w:r>
      <w:proofErr w:type="gramEnd"/>
      <w:r>
        <w:rPr>
          <w:rFonts w:cs="David"/>
          <w:color w:val="000000"/>
          <w:sz w:val="24"/>
          <w:szCs w:val="24"/>
          <w:lang w:bidi="he-IL"/>
        </w:rPr>
        <w:t xml:space="preserve">, </w:t>
      </w:r>
      <w:r>
        <w:rPr>
          <w:rFonts w:cs="David" w:hint="cs"/>
          <w:color w:val="000000"/>
          <w:sz w:val="24"/>
          <w:szCs w:val="24"/>
          <w:rtl/>
          <w:lang w:bidi="he-IL"/>
        </w:rPr>
        <w:t>שו"ת דברי מלכיאל ח"ד סימן פו</w:t>
      </w:r>
      <w:r>
        <w:rPr>
          <w:rFonts w:cs="David"/>
          <w:color w:val="000000"/>
          <w:sz w:val="24"/>
          <w:szCs w:val="24"/>
          <w:lang w:bidi="he-IL"/>
        </w:rPr>
        <w:t xml:space="preserve"> suggests that at the very least he should serve as the </w:t>
      </w:r>
      <w:proofErr w:type="spellStart"/>
      <w:r>
        <w:rPr>
          <w:rFonts w:cs="David"/>
          <w:color w:val="000000"/>
          <w:sz w:val="24"/>
          <w:szCs w:val="24"/>
          <w:lang w:bidi="he-IL"/>
        </w:rPr>
        <w:t>sandek</w:t>
      </w:r>
      <w:proofErr w:type="spellEnd"/>
      <w:r>
        <w:rPr>
          <w:rFonts w:cs="David"/>
          <w:color w:val="000000"/>
          <w:sz w:val="24"/>
          <w:szCs w:val="24"/>
          <w:lang w:bidi="he-IL"/>
        </w:rPr>
        <w:t xml:space="preserve"> so that he can be of help during the actual </w:t>
      </w:r>
      <w:proofErr w:type="spellStart"/>
      <w:r>
        <w:rPr>
          <w:rFonts w:cs="David"/>
          <w:color w:val="000000"/>
          <w:sz w:val="24"/>
          <w:szCs w:val="24"/>
          <w:lang w:bidi="he-IL"/>
        </w:rPr>
        <w:t>milah</w:t>
      </w:r>
      <w:proofErr w:type="spellEnd"/>
      <w:r>
        <w:rPr>
          <w:rFonts w:cs="David"/>
          <w:color w:val="000000"/>
          <w:sz w:val="24"/>
          <w:szCs w:val="24"/>
          <w:lang w:bidi="he-IL"/>
        </w:rPr>
        <w:t xml:space="preserve"> and gain a partial fulfillment of the mitzvah of performing the </w:t>
      </w:r>
      <w:proofErr w:type="spellStart"/>
      <w:r>
        <w:rPr>
          <w:rFonts w:cs="David"/>
          <w:color w:val="000000"/>
          <w:sz w:val="24"/>
          <w:szCs w:val="24"/>
          <w:lang w:bidi="he-IL"/>
        </w:rPr>
        <w:t>bris</w:t>
      </w:r>
      <w:proofErr w:type="spellEnd"/>
      <w:r>
        <w:rPr>
          <w:rFonts w:cs="David"/>
          <w:color w:val="000000"/>
          <w:sz w:val="24"/>
          <w:szCs w:val="24"/>
          <w:lang w:bidi="he-IL"/>
        </w:rPr>
        <w:t xml:space="preserve">. In the event that the father does not want to take the honor for himself and would like to choose a family member as </w:t>
      </w:r>
      <w:proofErr w:type="spellStart"/>
      <w:r>
        <w:rPr>
          <w:rFonts w:cs="David"/>
          <w:color w:val="000000"/>
          <w:sz w:val="24"/>
          <w:szCs w:val="24"/>
          <w:lang w:bidi="he-IL"/>
        </w:rPr>
        <w:t>sandek</w:t>
      </w:r>
      <w:proofErr w:type="spellEnd"/>
      <w:r>
        <w:rPr>
          <w:rFonts w:cs="David"/>
          <w:color w:val="000000"/>
          <w:sz w:val="24"/>
          <w:szCs w:val="24"/>
          <w:lang w:bidi="he-IL"/>
        </w:rPr>
        <w:t xml:space="preserve">, there is considerable discussion amongst the </w:t>
      </w:r>
      <w:proofErr w:type="spellStart"/>
      <w:r>
        <w:rPr>
          <w:rFonts w:cs="David"/>
          <w:color w:val="000000"/>
          <w:sz w:val="24"/>
          <w:szCs w:val="24"/>
          <w:lang w:bidi="he-IL"/>
        </w:rPr>
        <w:t>poskim</w:t>
      </w:r>
      <w:proofErr w:type="spellEnd"/>
      <w:r>
        <w:rPr>
          <w:rFonts w:cs="David"/>
          <w:color w:val="000000"/>
          <w:sz w:val="24"/>
          <w:szCs w:val="24"/>
          <w:lang w:bidi="he-IL"/>
        </w:rPr>
        <w:t xml:space="preserve"> which family member should be chosen.  </w:t>
      </w:r>
      <w:r w:rsidR="00B33945" w:rsidRPr="008D2D41">
        <w:rPr>
          <w:rFonts w:cs="David"/>
          <w:color w:val="000000"/>
          <w:sz w:val="24"/>
          <w:szCs w:val="24"/>
          <w:rtl/>
          <w:lang w:bidi="he-IL"/>
        </w:rPr>
        <w:t>לקט יושר</w:t>
      </w:r>
      <w:r w:rsidR="00B33945" w:rsidRPr="008D2D41">
        <w:rPr>
          <w:rFonts w:ascii="Times New Roman" w:hAnsi="Times New Roman" w:cs="David"/>
          <w:color w:val="000000"/>
          <w:sz w:val="24"/>
          <w:szCs w:val="24"/>
          <w:lang w:bidi="he-IL"/>
        </w:rPr>
        <w:t xml:space="preserve"> writes</w:t>
      </w:r>
      <w:r w:rsidR="008D2D41">
        <w:rPr>
          <w:rFonts w:ascii="Times New Roman" w:hAnsi="Times New Roman" w:cs="David"/>
          <w:color w:val="000000"/>
          <w:sz w:val="24"/>
          <w:szCs w:val="24"/>
          <w:lang w:bidi="he-IL"/>
        </w:rPr>
        <w:t xml:space="preserve"> that the grandfather of the baby should be given precedence over the great grandfather</w:t>
      </w:r>
      <w:r w:rsidR="00671F9B">
        <w:rPr>
          <w:rFonts w:ascii="Times New Roman" w:hAnsi="Times New Roman" w:cs="David"/>
          <w:color w:val="000000"/>
          <w:sz w:val="24"/>
          <w:szCs w:val="24"/>
          <w:lang w:bidi="he-IL"/>
        </w:rPr>
        <w:t xml:space="preserve">, but he notes that the custom is to have the great grandfather serve as </w:t>
      </w:r>
      <w:proofErr w:type="spellStart"/>
      <w:r w:rsidR="00671F9B">
        <w:rPr>
          <w:rFonts w:ascii="Times New Roman" w:hAnsi="Times New Roman" w:cs="David"/>
          <w:color w:val="000000"/>
          <w:sz w:val="24"/>
          <w:szCs w:val="24"/>
          <w:lang w:bidi="he-IL"/>
        </w:rPr>
        <w:t>sandek</w:t>
      </w:r>
      <w:proofErr w:type="spellEnd"/>
      <w:r w:rsidR="00671F9B">
        <w:rPr>
          <w:rFonts w:ascii="Times New Roman" w:hAnsi="Times New Roman" w:cs="David"/>
          <w:color w:val="000000"/>
          <w:sz w:val="24"/>
          <w:szCs w:val="24"/>
          <w:lang w:bidi="he-IL"/>
        </w:rPr>
        <w:t xml:space="preserve"> because “people say” that one who serves as a </w:t>
      </w:r>
      <w:proofErr w:type="spellStart"/>
      <w:r w:rsidR="00671F9B">
        <w:rPr>
          <w:rFonts w:ascii="Times New Roman" w:hAnsi="Times New Roman" w:cs="David"/>
          <w:color w:val="000000"/>
          <w:sz w:val="24"/>
          <w:szCs w:val="24"/>
          <w:lang w:bidi="he-IL"/>
        </w:rPr>
        <w:t>sandek</w:t>
      </w:r>
      <w:proofErr w:type="spellEnd"/>
      <w:r w:rsidR="00671F9B">
        <w:rPr>
          <w:rFonts w:ascii="Times New Roman" w:hAnsi="Times New Roman" w:cs="David"/>
          <w:color w:val="000000"/>
          <w:sz w:val="24"/>
          <w:szCs w:val="24"/>
          <w:lang w:bidi="he-IL"/>
        </w:rPr>
        <w:t xml:space="preserve"> for his great grandson will be spared from </w:t>
      </w:r>
      <w:r w:rsidR="00671F9B">
        <w:rPr>
          <w:rFonts w:ascii="Times New Roman" w:hAnsi="Times New Roman" w:cs="David" w:hint="cs"/>
          <w:color w:val="000000"/>
          <w:sz w:val="24"/>
          <w:szCs w:val="24"/>
          <w:rtl/>
          <w:lang w:bidi="he-IL"/>
        </w:rPr>
        <w:t>גהינם</w:t>
      </w:r>
      <w:r w:rsidR="00671F9B">
        <w:rPr>
          <w:rFonts w:ascii="Times New Roman" w:hAnsi="Times New Roman" w:cs="David"/>
          <w:color w:val="000000"/>
          <w:sz w:val="24"/>
          <w:szCs w:val="24"/>
          <w:lang w:bidi="he-IL"/>
        </w:rPr>
        <w:t xml:space="preserve">. The </w:t>
      </w:r>
      <w:r w:rsidR="00671F9B">
        <w:rPr>
          <w:rFonts w:ascii="Times New Roman" w:hAnsi="Times New Roman" w:cs="David" w:hint="cs"/>
          <w:color w:val="000000"/>
          <w:sz w:val="24"/>
          <w:szCs w:val="24"/>
          <w:rtl/>
          <w:lang w:bidi="he-IL"/>
        </w:rPr>
        <w:t>ברית אבות</w:t>
      </w:r>
      <w:r w:rsidR="00671F9B">
        <w:rPr>
          <w:rFonts w:ascii="Times New Roman" w:hAnsi="Times New Roman" w:cs="David"/>
          <w:color w:val="000000"/>
          <w:sz w:val="24"/>
          <w:szCs w:val="24"/>
          <w:lang w:bidi="he-IL"/>
        </w:rPr>
        <w:t xml:space="preserve"> records varying customs as to whether the maternal or paternal grandfather should be given preference for the first </w:t>
      </w:r>
      <w:proofErr w:type="spellStart"/>
      <w:r w:rsidR="00671F9B">
        <w:rPr>
          <w:rFonts w:ascii="Times New Roman" w:hAnsi="Times New Roman" w:cs="David"/>
          <w:color w:val="000000"/>
          <w:sz w:val="24"/>
          <w:szCs w:val="24"/>
          <w:lang w:bidi="he-IL"/>
        </w:rPr>
        <w:t>bris</w:t>
      </w:r>
      <w:proofErr w:type="spellEnd"/>
      <w:r w:rsidR="00671F9B">
        <w:rPr>
          <w:rFonts w:ascii="Times New Roman" w:hAnsi="Times New Roman" w:cs="David"/>
          <w:color w:val="000000"/>
          <w:sz w:val="24"/>
          <w:szCs w:val="24"/>
          <w:lang w:bidi="he-IL"/>
        </w:rPr>
        <w:t xml:space="preserve"> in the family.</w:t>
      </w:r>
      <w:r>
        <w:rPr>
          <w:rFonts w:ascii="Times New Roman" w:hAnsi="Times New Roman" w:cs="David"/>
          <w:color w:val="000000"/>
          <w:sz w:val="24"/>
          <w:szCs w:val="24"/>
          <w:lang w:bidi="he-IL"/>
        </w:rPr>
        <w:t xml:space="preserve"> He concludes that in the event of a dispute, the relative with the greatest sense of </w:t>
      </w:r>
      <w:r>
        <w:rPr>
          <w:rFonts w:ascii="Times New Roman" w:hAnsi="Times New Roman" w:cs="David" w:hint="cs"/>
          <w:color w:val="000000"/>
          <w:sz w:val="24"/>
          <w:szCs w:val="24"/>
          <w:rtl/>
          <w:lang w:bidi="he-IL"/>
        </w:rPr>
        <w:t>יראת שמים</w:t>
      </w:r>
      <w:r>
        <w:rPr>
          <w:rFonts w:ascii="Times New Roman" w:hAnsi="Times New Roman" w:cs="David"/>
          <w:color w:val="000000"/>
          <w:sz w:val="24"/>
          <w:szCs w:val="24"/>
          <w:lang w:bidi="he-IL"/>
        </w:rPr>
        <w:t xml:space="preserve"> should be chosen. (Of course, this too may be a matter of dispute!)</w:t>
      </w:r>
    </w:p>
    <w:p w:rsidR="00F601B9" w:rsidRPr="004F086F" w:rsidRDefault="00F601B9" w:rsidP="00671F9B">
      <w:pPr>
        <w:pStyle w:val="ListParagraph"/>
        <w:numPr>
          <w:ilvl w:val="0"/>
          <w:numId w:val="12"/>
        </w:numPr>
        <w:autoSpaceDE w:val="0"/>
        <w:autoSpaceDN w:val="0"/>
        <w:adjustRightInd w:val="0"/>
        <w:spacing w:after="0" w:line="240" w:lineRule="auto"/>
        <w:rPr>
          <w:rFonts w:cs="David"/>
          <w:sz w:val="24"/>
          <w:szCs w:val="24"/>
          <w:lang w:bidi="he-IL"/>
        </w:rPr>
      </w:pPr>
      <w:r>
        <w:rPr>
          <w:rFonts w:ascii="Times New Roman" w:hAnsi="Times New Roman" w:cs="David"/>
          <w:color w:val="000000"/>
          <w:sz w:val="24"/>
          <w:szCs w:val="24"/>
          <w:lang w:bidi="he-IL"/>
        </w:rPr>
        <w:t xml:space="preserve">The Rama writes that a woman should not be chosen to serve as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out of concern for </w:t>
      </w:r>
      <w:r>
        <w:rPr>
          <w:rFonts w:ascii="Times New Roman" w:hAnsi="Times New Roman" w:cs="David" w:hint="cs"/>
          <w:color w:val="000000"/>
          <w:sz w:val="24"/>
          <w:szCs w:val="24"/>
          <w:rtl/>
          <w:lang w:bidi="he-IL"/>
        </w:rPr>
        <w:t>פריצות</w:t>
      </w:r>
      <w:r>
        <w:rPr>
          <w:rFonts w:ascii="Times New Roman" w:hAnsi="Times New Roman" w:cs="David"/>
          <w:color w:val="000000"/>
          <w:sz w:val="24"/>
          <w:szCs w:val="24"/>
          <w:lang w:bidi="he-IL"/>
        </w:rPr>
        <w:t xml:space="preserve">. Furthermore, </w:t>
      </w:r>
      <w:r>
        <w:rPr>
          <w:rFonts w:ascii="Times New Roman" w:hAnsi="Times New Roman" w:cs="David" w:hint="cs"/>
          <w:color w:val="000000"/>
          <w:sz w:val="24"/>
          <w:szCs w:val="24"/>
          <w:rtl/>
          <w:lang w:bidi="he-IL"/>
        </w:rPr>
        <w:t>שו"ת דברי מלכיאל ח"ד סימן פו</w:t>
      </w:r>
      <w:r>
        <w:rPr>
          <w:rFonts w:ascii="Times New Roman" w:hAnsi="Times New Roman" w:cs="David"/>
          <w:color w:val="000000"/>
          <w:sz w:val="24"/>
          <w:szCs w:val="24"/>
          <w:lang w:bidi="he-IL"/>
        </w:rPr>
        <w:t xml:space="preserve"> points out that if we view the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as a participant in the </w:t>
      </w:r>
      <w:proofErr w:type="spellStart"/>
      <w:r>
        <w:rPr>
          <w:rFonts w:ascii="Times New Roman" w:hAnsi="Times New Roman" w:cs="David"/>
          <w:color w:val="000000"/>
          <w:sz w:val="24"/>
          <w:szCs w:val="24"/>
          <w:lang w:bidi="he-IL"/>
        </w:rPr>
        <w:t>milah</w:t>
      </w:r>
      <w:proofErr w:type="spellEnd"/>
      <w:r>
        <w:rPr>
          <w:rFonts w:ascii="Times New Roman" w:hAnsi="Times New Roman" w:cs="David"/>
          <w:color w:val="000000"/>
          <w:sz w:val="24"/>
          <w:szCs w:val="24"/>
          <w:lang w:bidi="he-IL"/>
        </w:rPr>
        <w:t xml:space="preserve"> a woman should not serve as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since she cannot perform the </w:t>
      </w:r>
      <w:proofErr w:type="spellStart"/>
      <w:r>
        <w:rPr>
          <w:rFonts w:ascii="Times New Roman" w:hAnsi="Times New Roman" w:cs="David"/>
          <w:color w:val="000000"/>
          <w:sz w:val="24"/>
          <w:szCs w:val="24"/>
          <w:lang w:bidi="he-IL"/>
        </w:rPr>
        <w:t>milah</w:t>
      </w:r>
      <w:proofErr w:type="spellEnd"/>
      <w:r>
        <w:rPr>
          <w:rFonts w:ascii="Times New Roman" w:hAnsi="Times New Roman" w:cs="David"/>
          <w:color w:val="000000"/>
          <w:sz w:val="24"/>
          <w:szCs w:val="24"/>
          <w:lang w:bidi="he-IL"/>
        </w:rPr>
        <w:t xml:space="preserve"> under normal circumstances. If we preclude anybody who is not permitted to perform the </w:t>
      </w:r>
      <w:proofErr w:type="spellStart"/>
      <w:r>
        <w:rPr>
          <w:rFonts w:ascii="Times New Roman" w:hAnsi="Times New Roman" w:cs="David"/>
          <w:color w:val="000000"/>
          <w:sz w:val="24"/>
          <w:szCs w:val="24"/>
          <w:lang w:bidi="he-IL"/>
        </w:rPr>
        <w:t>milah</w:t>
      </w:r>
      <w:proofErr w:type="spellEnd"/>
      <w:r>
        <w:rPr>
          <w:rFonts w:ascii="Times New Roman" w:hAnsi="Times New Roman" w:cs="David"/>
          <w:color w:val="000000"/>
          <w:sz w:val="24"/>
          <w:szCs w:val="24"/>
          <w:lang w:bidi="he-IL"/>
        </w:rPr>
        <w:t xml:space="preserve"> from being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xml:space="preserve">, we may assume that a gentile should also not be chosen to serve as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w:t>
      </w:r>
    </w:p>
    <w:p w:rsidR="004F086F" w:rsidRPr="004F086F" w:rsidRDefault="004F086F" w:rsidP="004F086F">
      <w:pPr>
        <w:pStyle w:val="ListParagraph"/>
        <w:numPr>
          <w:ilvl w:val="0"/>
          <w:numId w:val="12"/>
        </w:numPr>
        <w:autoSpaceDE w:val="0"/>
        <w:autoSpaceDN w:val="0"/>
        <w:adjustRightInd w:val="0"/>
        <w:spacing w:after="0" w:line="240" w:lineRule="auto"/>
        <w:rPr>
          <w:rFonts w:cs="David"/>
          <w:sz w:val="24"/>
          <w:szCs w:val="24"/>
          <w:lang w:bidi="he-IL"/>
        </w:rPr>
      </w:pPr>
      <w:r>
        <w:rPr>
          <w:rFonts w:ascii="Times New Roman" w:hAnsi="Times New Roman" w:cs="David"/>
          <w:color w:val="000000"/>
          <w:sz w:val="24"/>
          <w:szCs w:val="24"/>
          <w:lang w:bidi="he-IL"/>
        </w:rPr>
        <w:t xml:space="preserve">The </w:t>
      </w:r>
      <w:r>
        <w:rPr>
          <w:rFonts w:ascii="Times New Roman" w:hAnsi="Times New Roman" w:cs="David" w:hint="cs"/>
          <w:color w:val="000000"/>
          <w:sz w:val="24"/>
          <w:szCs w:val="24"/>
          <w:rtl/>
          <w:lang w:bidi="he-IL"/>
        </w:rPr>
        <w:t>פרי מגדים או"ח סימן תקפה משב"ז אות י'</w:t>
      </w:r>
      <w:r>
        <w:rPr>
          <w:rFonts w:ascii="Times New Roman" w:hAnsi="Times New Roman" w:cs="David"/>
          <w:color w:val="000000"/>
          <w:sz w:val="24"/>
          <w:szCs w:val="24"/>
          <w:lang w:bidi="he-IL"/>
        </w:rPr>
        <w:t xml:space="preserve"> writes that the </w:t>
      </w:r>
      <w:proofErr w:type="spellStart"/>
      <w:r>
        <w:rPr>
          <w:rFonts w:ascii="Times New Roman" w:hAnsi="Times New Roman" w:cs="David"/>
          <w:color w:val="000000"/>
          <w:sz w:val="24"/>
          <w:szCs w:val="24"/>
          <w:lang w:bidi="he-IL"/>
        </w:rPr>
        <w:t>mohel</w:t>
      </w:r>
      <w:proofErr w:type="spellEnd"/>
      <w:r>
        <w:rPr>
          <w:rFonts w:ascii="Times New Roman" w:hAnsi="Times New Roman" w:cs="David"/>
          <w:color w:val="000000"/>
          <w:sz w:val="24"/>
          <w:szCs w:val="24"/>
          <w:lang w:bidi="he-IL"/>
        </w:rPr>
        <w:t xml:space="preserve"> should not also serve as the </w:t>
      </w:r>
      <w:proofErr w:type="spellStart"/>
      <w:r>
        <w:rPr>
          <w:rFonts w:ascii="Times New Roman" w:hAnsi="Times New Roman" w:cs="David"/>
          <w:color w:val="000000"/>
          <w:sz w:val="24"/>
          <w:szCs w:val="24"/>
          <w:lang w:bidi="he-IL"/>
        </w:rPr>
        <w:t>sandek</w:t>
      </w:r>
      <w:proofErr w:type="spellEnd"/>
      <w:r>
        <w:rPr>
          <w:rFonts w:ascii="Times New Roman" w:hAnsi="Times New Roman" w:cs="David"/>
          <w:color w:val="000000"/>
          <w:sz w:val="24"/>
          <w:szCs w:val="24"/>
          <w:lang w:bidi="he-IL"/>
        </w:rPr>
        <w:t>. Several reasons are offered for this ruling</w:t>
      </w:r>
      <w:r w:rsidR="0099251E">
        <w:rPr>
          <w:rFonts w:ascii="Times New Roman" w:hAnsi="Times New Roman" w:cs="David"/>
          <w:color w:val="000000"/>
          <w:sz w:val="24"/>
          <w:szCs w:val="24"/>
          <w:lang w:bidi="he-IL"/>
        </w:rPr>
        <w:t xml:space="preserve">. First, the </w:t>
      </w:r>
      <w:proofErr w:type="spellStart"/>
      <w:r w:rsidR="0099251E">
        <w:rPr>
          <w:rFonts w:ascii="Times New Roman" w:hAnsi="Times New Roman" w:cs="David"/>
          <w:color w:val="000000"/>
          <w:sz w:val="24"/>
          <w:szCs w:val="24"/>
          <w:lang w:bidi="he-IL"/>
        </w:rPr>
        <w:t>Beis</w:t>
      </w:r>
      <w:proofErr w:type="spellEnd"/>
      <w:r w:rsidR="0099251E">
        <w:rPr>
          <w:rFonts w:ascii="Times New Roman" w:hAnsi="Times New Roman" w:cs="David"/>
          <w:color w:val="000000"/>
          <w:sz w:val="24"/>
          <w:szCs w:val="24"/>
          <w:lang w:bidi="he-IL"/>
        </w:rPr>
        <w:t xml:space="preserve"> </w:t>
      </w:r>
      <w:proofErr w:type="spellStart"/>
      <w:r w:rsidR="0099251E">
        <w:rPr>
          <w:rFonts w:ascii="Times New Roman" w:hAnsi="Times New Roman" w:cs="David"/>
          <w:color w:val="000000"/>
          <w:sz w:val="24"/>
          <w:szCs w:val="24"/>
          <w:lang w:bidi="he-IL"/>
        </w:rPr>
        <w:t>Yosef</w:t>
      </w:r>
      <w:proofErr w:type="spellEnd"/>
      <w:r w:rsidR="0099251E">
        <w:rPr>
          <w:rFonts w:ascii="Times New Roman" w:hAnsi="Times New Roman" w:cs="David"/>
          <w:color w:val="000000"/>
          <w:sz w:val="24"/>
          <w:szCs w:val="24"/>
          <w:lang w:bidi="he-IL"/>
        </w:rPr>
        <w:t xml:space="preserve"> (8) writes that one should recite </w:t>
      </w:r>
      <w:proofErr w:type="spellStart"/>
      <w:r w:rsidR="0099251E">
        <w:rPr>
          <w:rFonts w:ascii="Times New Roman" w:hAnsi="Times New Roman" w:cs="David"/>
          <w:color w:val="000000"/>
          <w:sz w:val="24"/>
          <w:szCs w:val="24"/>
          <w:lang w:bidi="he-IL"/>
        </w:rPr>
        <w:t>berachos</w:t>
      </w:r>
      <w:proofErr w:type="spellEnd"/>
      <w:r w:rsidR="0099251E">
        <w:rPr>
          <w:rFonts w:ascii="Times New Roman" w:hAnsi="Times New Roman" w:cs="David"/>
          <w:color w:val="000000"/>
          <w:sz w:val="24"/>
          <w:szCs w:val="24"/>
          <w:lang w:bidi="he-IL"/>
        </w:rPr>
        <w:t xml:space="preserve"> on </w:t>
      </w:r>
      <w:proofErr w:type="spellStart"/>
      <w:r w:rsidR="0099251E">
        <w:rPr>
          <w:rFonts w:ascii="Times New Roman" w:hAnsi="Times New Roman" w:cs="David"/>
          <w:color w:val="000000"/>
          <w:sz w:val="24"/>
          <w:szCs w:val="24"/>
          <w:lang w:bidi="he-IL"/>
        </w:rPr>
        <w:t>mitzvos</w:t>
      </w:r>
      <w:proofErr w:type="spellEnd"/>
      <w:r w:rsidR="0099251E">
        <w:rPr>
          <w:rFonts w:ascii="Times New Roman" w:hAnsi="Times New Roman" w:cs="David"/>
          <w:color w:val="000000"/>
          <w:sz w:val="24"/>
          <w:szCs w:val="24"/>
          <w:lang w:bidi="he-IL"/>
        </w:rPr>
        <w:t xml:space="preserve"> while standing, and the </w:t>
      </w:r>
      <w:proofErr w:type="spellStart"/>
      <w:r w:rsidR="0099251E">
        <w:rPr>
          <w:rFonts w:ascii="Times New Roman" w:hAnsi="Times New Roman" w:cs="David"/>
          <w:color w:val="000000"/>
          <w:sz w:val="24"/>
          <w:szCs w:val="24"/>
          <w:lang w:bidi="he-IL"/>
        </w:rPr>
        <w:t>sandek</w:t>
      </w:r>
      <w:proofErr w:type="spellEnd"/>
      <w:r w:rsidR="0099251E">
        <w:rPr>
          <w:rFonts w:ascii="Times New Roman" w:hAnsi="Times New Roman" w:cs="David"/>
          <w:color w:val="000000"/>
          <w:sz w:val="24"/>
          <w:szCs w:val="24"/>
          <w:lang w:bidi="he-IL"/>
        </w:rPr>
        <w:t xml:space="preserve"> has to sit. Second</w:t>
      </w:r>
      <w:proofErr w:type="gramStart"/>
      <w:r w:rsidR="0099251E">
        <w:rPr>
          <w:rFonts w:ascii="Times New Roman" w:hAnsi="Times New Roman" w:cs="David"/>
          <w:color w:val="000000"/>
          <w:sz w:val="24"/>
          <w:szCs w:val="24"/>
          <w:lang w:bidi="he-IL"/>
        </w:rPr>
        <w:t>,</w:t>
      </w:r>
      <w:r w:rsidR="0099251E">
        <w:rPr>
          <w:rFonts w:ascii="Times New Roman" w:hAnsi="Times New Roman" w:cs="David" w:hint="cs"/>
          <w:color w:val="000000"/>
          <w:sz w:val="24"/>
          <w:szCs w:val="24"/>
          <w:rtl/>
          <w:lang w:bidi="he-IL"/>
        </w:rPr>
        <w:t>שו</w:t>
      </w:r>
      <w:proofErr w:type="gramEnd"/>
      <w:r w:rsidR="0099251E">
        <w:rPr>
          <w:rFonts w:ascii="Times New Roman" w:hAnsi="Times New Roman" w:cs="David" w:hint="cs"/>
          <w:color w:val="000000"/>
          <w:sz w:val="24"/>
          <w:szCs w:val="24"/>
          <w:rtl/>
          <w:lang w:bidi="he-IL"/>
        </w:rPr>
        <w:t xml:space="preserve">"ת מהר"ם שיק או"ח סימן סד </w:t>
      </w:r>
      <w:r w:rsidR="0099251E">
        <w:rPr>
          <w:rFonts w:ascii="Times New Roman" w:hAnsi="Times New Roman" w:cs="David"/>
          <w:color w:val="000000"/>
          <w:sz w:val="24"/>
          <w:szCs w:val="24"/>
          <w:lang w:bidi="he-IL"/>
        </w:rPr>
        <w:t xml:space="preserve"> cites others who say it is a violation of the prohibition of doing </w:t>
      </w:r>
      <w:proofErr w:type="spellStart"/>
      <w:r w:rsidR="0099251E">
        <w:rPr>
          <w:rFonts w:ascii="Times New Roman" w:hAnsi="Times New Roman" w:cs="David"/>
          <w:color w:val="000000"/>
          <w:sz w:val="24"/>
          <w:szCs w:val="24"/>
          <w:lang w:bidi="he-IL"/>
        </w:rPr>
        <w:t>mitzvos</w:t>
      </w:r>
      <w:proofErr w:type="spellEnd"/>
      <w:r w:rsidR="0099251E">
        <w:rPr>
          <w:rFonts w:ascii="Times New Roman" w:hAnsi="Times New Roman" w:cs="David"/>
          <w:color w:val="000000"/>
          <w:sz w:val="24"/>
          <w:szCs w:val="24"/>
          <w:lang w:bidi="he-IL"/>
        </w:rPr>
        <w:t xml:space="preserve"> “in bundles”. (The </w:t>
      </w:r>
      <w:proofErr w:type="spellStart"/>
      <w:r w:rsidR="0099251E">
        <w:rPr>
          <w:rFonts w:ascii="Times New Roman" w:hAnsi="Times New Roman" w:cs="David"/>
          <w:color w:val="000000"/>
          <w:sz w:val="24"/>
          <w:szCs w:val="24"/>
          <w:lang w:bidi="he-IL"/>
        </w:rPr>
        <w:t>Maharam</w:t>
      </w:r>
      <w:proofErr w:type="spellEnd"/>
      <w:r w:rsidR="0099251E">
        <w:rPr>
          <w:rFonts w:ascii="Times New Roman" w:hAnsi="Times New Roman" w:cs="David"/>
          <w:color w:val="000000"/>
          <w:sz w:val="24"/>
          <w:szCs w:val="24"/>
          <w:lang w:bidi="he-IL"/>
        </w:rPr>
        <w:t xml:space="preserve"> </w:t>
      </w:r>
      <w:proofErr w:type="spellStart"/>
      <w:r w:rsidR="0099251E">
        <w:rPr>
          <w:rFonts w:ascii="Times New Roman" w:hAnsi="Times New Roman" w:cs="David"/>
          <w:color w:val="000000"/>
          <w:sz w:val="24"/>
          <w:szCs w:val="24"/>
          <w:lang w:bidi="he-IL"/>
        </w:rPr>
        <w:t>Shick</w:t>
      </w:r>
      <w:proofErr w:type="spellEnd"/>
      <w:r w:rsidR="0099251E">
        <w:rPr>
          <w:rFonts w:ascii="Times New Roman" w:hAnsi="Times New Roman" w:cs="David"/>
          <w:color w:val="000000"/>
          <w:sz w:val="24"/>
          <w:szCs w:val="24"/>
          <w:lang w:bidi="he-IL"/>
        </w:rPr>
        <w:t xml:space="preserve"> himself rejects this reason because it is all one mitzvah). Finally, </w:t>
      </w:r>
      <w:r w:rsidR="0099251E">
        <w:rPr>
          <w:rFonts w:ascii="Times New Roman" w:hAnsi="Times New Roman" w:cs="David" w:hint="cs"/>
          <w:color w:val="000000"/>
          <w:sz w:val="24"/>
          <w:szCs w:val="24"/>
          <w:rtl/>
          <w:lang w:bidi="he-IL"/>
        </w:rPr>
        <w:t>ספר אוצר הברית פרק ג' הערה כד</w:t>
      </w:r>
      <w:r w:rsidR="0099251E">
        <w:rPr>
          <w:rFonts w:ascii="Times New Roman" w:hAnsi="Times New Roman" w:cs="David"/>
          <w:color w:val="000000"/>
          <w:sz w:val="24"/>
          <w:szCs w:val="24"/>
          <w:lang w:bidi="he-IL"/>
        </w:rPr>
        <w:t xml:space="preserve"> quotes from</w:t>
      </w:r>
      <w:r w:rsidR="0099251E">
        <w:rPr>
          <w:rFonts w:ascii="Times New Roman" w:hAnsi="Times New Roman" w:cs="David" w:hint="cs"/>
          <w:color w:val="000000"/>
          <w:sz w:val="24"/>
          <w:szCs w:val="24"/>
          <w:rtl/>
          <w:lang w:bidi="he-IL"/>
        </w:rPr>
        <w:t>ספר זכר דוד מאמר א' פט"</w:t>
      </w:r>
      <w:proofErr w:type="gramStart"/>
      <w:r w:rsidR="0099251E">
        <w:rPr>
          <w:rFonts w:ascii="Times New Roman" w:hAnsi="Times New Roman" w:cs="David" w:hint="cs"/>
          <w:color w:val="000000"/>
          <w:sz w:val="24"/>
          <w:szCs w:val="24"/>
          <w:rtl/>
          <w:lang w:bidi="he-IL"/>
        </w:rPr>
        <w:t xml:space="preserve">ו </w:t>
      </w:r>
      <w:r w:rsidR="0099251E">
        <w:rPr>
          <w:rFonts w:ascii="Times New Roman" w:hAnsi="Times New Roman" w:cs="David"/>
          <w:color w:val="000000"/>
          <w:sz w:val="24"/>
          <w:szCs w:val="24"/>
          <w:lang w:bidi="he-IL"/>
        </w:rPr>
        <w:t xml:space="preserve"> that</w:t>
      </w:r>
      <w:proofErr w:type="gramEnd"/>
      <w:r w:rsidR="0099251E">
        <w:rPr>
          <w:rFonts w:ascii="Times New Roman" w:hAnsi="Times New Roman" w:cs="David"/>
          <w:color w:val="000000"/>
          <w:sz w:val="24"/>
          <w:szCs w:val="24"/>
          <w:lang w:bidi="he-IL"/>
        </w:rPr>
        <w:t xml:space="preserve"> the </w:t>
      </w:r>
      <w:proofErr w:type="spellStart"/>
      <w:r w:rsidR="0099251E">
        <w:rPr>
          <w:rFonts w:ascii="Times New Roman" w:hAnsi="Times New Roman" w:cs="David"/>
          <w:color w:val="000000"/>
          <w:sz w:val="24"/>
          <w:szCs w:val="24"/>
          <w:lang w:bidi="he-IL"/>
        </w:rPr>
        <w:t>mohel</w:t>
      </w:r>
      <w:proofErr w:type="spellEnd"/>
      <w:r w:rsidR="0099251E">
        <w:rPr>
          <w:rFonts w:ascii="Times New Roman" w:hAnsi="Times New Roman" w:cs="David"/>
          <w:color w:val="000000"/>
          <w:sz w:val="24"/>
          <w:szCs w:val="24"/>
          <w:lang w:bidi="he-IL"/>
        </w:rPr>
        <w:t xml:space="preserve"> is said to have the </w:t>
      </w:r>
      <w:proofErr w:type="spellStart"/>
      <w:r w:rsidR="0099251E">
        <w:rPr>
          <w:rFonts w:ascii="Times New Roman" w:hAnsi="Times New Roman" w:cs="David"/>
          <w:color w:val="000000"/>
          <w:sz w:val="24"/>
          <w:szCs w:val="24"/>
          <w:lang w:bidi="he-IL"/>
        </w:rPr>
        <w:t>mazel</w:t>
      </w:r>
      <w:proofErr w:type="spellEnd"/>
      <w:r w:rsidR="0099251E">
        <w:rPr>
          <w:rFonts w:ascii="Times New Roman" w:hAnsi="Times New Roman" w:cs="David"/>
          <w:color w:val="000000"/>
          <w:sz w:val="24"/>
          <w:szCs w:val="24"/>
          <w:lang w:bidi="he-IL"/>
        </w:rPr>
        <w:t xml:space="preserve"> of blood and killing (see </w:t>
      </w:r>
      <w:r w:rsidR="0099251E">
        <w:rPr>
          <w:rFonts w:ascii="Times New Roman" w:hAnsi="Times New Roman" w:cs="David" w:hint="cs"/>
          <w:color w:val="000000"/>
          <w:sz w:val="24"/>
          <w:szCs w:val="24"/>
          <w:rtl/>
          <w:lang w:bidi="he-IL"/>
        </w:rPr>
        <w:t>גמרא שבת קנו.</w:t>
      </w:r>
      <w:r w:rsidR="0099251E">
        <w:rPr>
          <w:rFonts w:ascii="Times New Roman" w:hAnsi="Times New Roman" w:cs="David"/>
          <w:color w:val="000000"/>
          <w:sz w:val="24"/>
          <w:szCs w:val="24"/>
          <w:lang w:bidi="he-IL"/>
        </w:rPr>
        <w:t xml:space="preserve">), whereas the </w:t>
      </w:r>
      <w:proofErr w:type="spellStart"/>
      <w:r w:rsidR="0099251E">
        <w:rPr>
          <w:rFonts w:ascii="Times New Roman" w:hAnsi="Times New Roman" w:cs="David"/>
          <w:color w:val="000000"/>
          <w:sz w:val="24"/>
          <w:szCs w:val="24"/>
          <w:lang w:bidi="he-IL"/>
        </w:rPr>
        <w:t>sandek</w:t>
      </w:r>
      <w:proofErr w:type="spellEnd"/>
      <w:r w:rsidR="0099251E">
        <w:rPr>
          <w:rFonts w:ascii="Times New Roman" w:hAnsi="Times New Roman" w:cs="David"/>
          <w:color w:val="000000"/>
          <w:sz w:val="24"/>
          <w:szCs w:val="24"/>
          <w:lang w:bidi="he-IL"/>
        </w:rPr>
        <w:t xml:space="preserve"> is in place of the </w:t>
      </w:r>
      <w:r w:rsidR="0099251E">
        <w:rPr>
          <w:rFonts w:ascii="Times New Roman" w:hAnsi="Times New Roman" w:cs="Times New Roman" w:hint="cs"/>
          <w:color w:val="000000"/>
          <w:sz w:val="24"/>
          <w:szCs w:val="24"/>
          <w:rtl/>
          <w:lang w:bidi="he-IL"/>
        </w:rPr>
        <w:t>מזבח</w:t>
      </w:r>
      <w:r w:rsidR="0099251E">
        <w:rPr>
          <w:rFonts w:ascii="Times New Roman" w:hAnsi="Times New Roman" w:cs="David" w:hint="cs"/>
          <w:color w:val="000000"/>
          <w:sz w:val="24"/>
          <w:szCs w:val="24"/>
          <w:lang w:bidi="he-IL"/>
        </w:rPr>
        <w:t xml:space="preserve"> which lengthens a person</w:t>
      </w:r>
      <w:r w:rsidR="0099251E">
        <w:rPr>
          <w:rFonts w:ascii="Times New Roman" w:hAnsi="Times New Roman" w:cs="David"/>
          <w:color w:val="000000"/>
          <w:sz w:val="24"/>
          <w:szCs w:val="24"/>
          <w:lang w:bidi="he-IL"/>
        </w:rPr>
        <w:t xml:space="preserve">’s life. The contradiction in character is not a healthy mix for the </w:t>
      </w:r>
      <w:proofErr w:type="spellStart"/>
      <w:r w:rsidR="0099251E">
        <w:rPr>
          <w:rFonts w:ascii="Times New Roman" w:hAnsi="Times New Roman" w:cs="David"/>
          <w:color w:val="000000"/>
          <w:sz w:val="24"/>
          <w:szCs w:val="24"/>
          <w:lang w:bidi="he-IL"/>
        </w:rPr>
        <w:t>bris</w:t>
      </w:r>
      <w:proofErr w:type="spellEnd"/>
      <w:r w:rsidR="0099251E">
        <w:rPr>
          <w:rFonts w:ascii="Times New Roman" w:hAnsi="Times New Roman" w:cs="David"/>
          <w:color w:val="000000"/>
          <w:sz w:val="24"/>
          <w:szCs w:val="24"/>
          <w:lang w:bidi="he-IL"/>
        </w:rPr>
        <w:t xml:space="preserve"> </w:t>
      </w:r>
      <w:proofErr w:type="spellStart"/>
      <w:r w:rsidR="0099251E">
        <w:rPr>
          <w:rFonts w:ascii="Times New Roman" w:hAnsi="Times New Roman" w:cs="David"/>
          <w:color w:val="000000"/>
          <w:sz w:val="24"/>
          <w:szCs w:val="24"/>
          <w:lang w:bidi="he-IL"/>
        </w:rPr>
        <w:t>milah</w:t>
      </w:r>
      <w:proofErr w:type="spellEnd"/>
      <w:r w:rsidR="0099251E">
        <w:rPr>
          <w:rFonts w:ascii="Times New Roman" w:hAnsi="Times New Roman" w:cs="David"/>
          <w:color w:val="000000"/>
          <w:sz w:val="24"/>
          <w:szCs w:val="24"/>
          <w:lang w:bidi="he-IL"/>
        </w:rPr>
        <w:t xml:space="preserve"> procedure.</w:t>
      </w:r>
    </w:p>
    <w:p w:rsidR="00936BEE" w:rsidRDefault="00277F1F" w:rsidP="00277F1F">
      <w:pPr>
        <w:pStyle w:val="ListParagraph"/>
        <w:numPr>
          <w:ilvl w:val="0"/>
          <w:numId w:val="1"/>
        </w:numPr>
      </w:pPr>
      <w:r w:rsidRPr="00277F1F">
        <w:rPr>
          <w:u w:val="single"/>
        </w:rPr>
        <w:t>Conclusion</w:t>
      </w:r>
      <w:r>
        <w:t xml:space="preserve">. As with most Jewish life cycle events, the celebration of a </w:t>
      </w:r>
      <w:proofErr w:type="spellStart"/>
      <w:r>
        <w:t>bris</w:t>
      </w:r>
      <w:proofErr w:type="spellEnd"/>
      <w:r>
        <w:t xml:space="preserve"> </w:t>
      </w:r>
      <w:proofErr w:type="spellStart"/>
      <w:r>
        <w:t>milah</w:t>
      </w:r>
      <w:proofErr w:type="spellEnd"/>
      <w:r>
        <w:t xml:space="preserve"> is laden with meaningful customs and laws. It is my hope that this essay will help us appreciate the </w:t>
      </w:r>
      <w:r>
        <w:lastRenderedPageBreak/>
        <w:t>depth and meaning of a single custom, thereby enhancing our appreciation of all Jewish customs.</w:t>
      </w:r>
    </w:p>
    <w:sectPr w:rsidR="00936BEE" w:rsidSect="00081501">
      <w:headerReference w:type="default" r:id="rId8"/>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2DF" w:rsidRDefault="008342DF" w:rsidP="00162163">
      <w:pPr>
        <w:spacing w:after="0" w:line="240" w:lineRule="auto"/>
      </w:pPr>
      <w:r>
        <w:separator/>
      </w:r>
    </w:p>
  </w:endnote>
  <w:endnote w:type="continuationSeparator" w:id="0">
    <w:p w:rsidR="008342DF" w:rsidRDefault="008342DF" w:rsidP="00162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2DF" w:rsidRDefault="008342DF" w:rsidP="00162163">
      <w:pPr>
        <w:spacing w:after="0" w:line="240" w:lineRule="auto"/>
      </w:pPr>
      <w:r>
        <w:separator/>
      </w:r>
    </w:p>
  </w:footnote>
  <w:footnote w:type="continuationSeparator" w:id="0">
    <w:p w:rsidR="008342DF" w:rsidRDefault="008342DF" w:rsidP="00162163">
      <w:pPr>
        <w:spacing w:after="0" w:line="240" w:lineRule="auto"/>
      </w:pPr>
      <w:r>
        <w:continuationSeparator/>
      </w:r>
    </w:p>
  </w:footnote>
  <w:footnote w:id="1">
    <w:p w:rsidR="00162163" w:rsidRDefault="00162163">
      <w:pPr>
        <w:pStyle w:val="FootnoteText"/>
        <w:rPr>
          <w:lang w:bidi="he-IL"/>
        </w:rPr>
      </w:pPr>
      <w:r>
        <w:rPr>
          <w:rStyle w:val="FootnoteReference"/>
        </w:rPr>
        <w:footnoteRef/>
      </w:r>
      <w:r>
        <w:t xml:space="preserve"> The </w:t>
      </w:r>
      <w:r>
        <w:rPr>
          <w:rFonts w:hint="cs"/>
          <w:rtl/>
          <w:lang w:bidi="he-IL"/>
        </w:rPr>
        <w:t>מגדל עוז נחל ט'</w:t>
      </w:r>
      <w:r>
        <w:rPr>
          <w:lang w:bidi="he-IL"/>
        </w:rPr>
        <w:t xml:space="preserve"> records a practice that the </w:t>
      </w:r>
      <w:proofErr w:type="spellStart"/>
      <w:r>
        <w:rPr>
          <w:lang w:bidi="he-IL"/>
        </w:rPr>
        <w:t>sandek</w:t>
      </w:r>
      <w:proofErr w:type="spellEnd"/>
      <w:r>
        <w:rPr>
          <w:lang w:bidi="he-IL"/>
        </w:rPr>
        <w:t xml:space="preserve"> should give a gift to the child as a wa</w:t>
      </w:r>
      <w:r w:rsidR="00277F1F">
        <w:rPr>
          <w:lang w:bidi="he-IL"/>
        </w:rPr>
        <w:t xml:space="preserve">y of emulating </w:t>
      </w:r>
      <w:proofErr w:type="spellStart"/>
      <w:r w:rsidR="00277F1F">
        <w:rPr>
          <w:lang w:bidi="he-IL"/>
        </w:rPr>
        <w:t>Hashem</w:t>
      </w:r>
      <w:proofErr w:type="spellEnd"/>
      <w:r w:rsidR="00277F1F">
        <w:rPr>
          <w:lang w:bidi="he-IL"/>
        </w:rPr>
        <w:t xml:space="preserve"> who gave </w:t>
      </w:r>
      <w:proofErr w:type="spellStart"/>
      <w:r w:rsidR="00277F1F">
        <w:rPr>
          <w:lang w:bidi="he-IL"/>
        </w:rPr>
        <w:t>Eretz</w:t>
      </w:r>
      <w:proofErr w:type="spellEnd"/>
      <w:r w:rsidR="00277F1F">
        <w:rPr>
          <w:lang w:bidi="he-IL"/>
        </w:rPr>
        <w:t xml:space="preserve"> </w:t>
      </w:r>
      <w:proofErr w:type="spellStart"/>
      <w:r w:rsidR="00277F1F">
        <w:rPr>
          <w:lang w:bidi="he-IL"/>
        </w:rPr>
        <w:t>Yi</w:t>
      </w:r>
      <w:r>
        <w:rPr>
          <w:lang w:bidi="he-IL"/>
        </w:rPr>
        <w:t>srael</w:t>
      </w:r>
      <w:proofErr w:type="spellEnd"/>
      <w:r>
        <w:rPr>
          <w:lang w:bidi="he-IL"/>
        </w:rPr>
        <w:t xml:space="preserve"> </w:t>
      </w:r>
      <w:r w:rsidR="00277F1F">
        <w:rPr>
          <w:lang w:bidi="he-IL"/>
        </w:rPr>
        <w:t xml:space="preserve">to </w:t>
      </w:r>
      <w:proofErr w:type="spellStart"/>
      <w:r w:rsidR="00277F1F">
        <w:rPr>
          <w:lang w:bidi="he-IL"/>
        </w:rPr>
        <w:t>Avraham</w:t>
      </w:r>
      <w:proofErr w:type="spellEnd"/>
      <w:r w:rsidR="00277F1F">
        <w:rPr>
          <w:lang w:bidi="he-IL"/>
        </w:rPr>
        <w:t xml:space="preserve"> </w:t>
      </w:r>
      <w:proofErr w:type="spellStart"/>
      <w:r w:rsidR="00277F1F">
        <w:rPr>
          <w:lang w:bidi="he-IL"/>
        </w:rPr>
        <w:t>Avinu</w:t>
      </w:r>
      <w:proofErr w:type="spellEnd"/>
      <w:r w:rsidR="00277F1F">
        <w:rPr>
          <w:lang w:bidi="he-IL"/>
        </w:rPr>
        <w:t xml:space="preserve"> after the </w:t>
      </w:r>
      <w:proofErr w:type="spellStart"/>
      <w:r w:rsidR="00277F1F">
        <w:rPr>
          <w:lang w:bidi="he-IL"/>
        </w:rPr>
        <w:t>bris</w:t>
      </w:r>
      <w:proofErr w:type="spellEnd"/>
      <w:r w:rsidR="00277F1F">
        <w:rPr>
          <w:lang w:bidi="he-IL"/>
        </w:rPr>
        <w:t xml:space="preserve"> </w:t>
      </w:r>
      <w:proofErr w:type="spellStart"/>
      <w:r w:rsidR="00277F1F">
        <w:rPr>
          <w:lang w:bidi="he-IL"/>
        </w:rPr>
        <w:t>milah</w:t>
      </w:r>
      <w:proofErr w:type="spellEnd"/>
      <w:r w:rsidR="00277F1F">
        <w:rPr>
          <w:lang w:bidi="he-IL"/>
        </w:rPr>
        <w:t>.</w:t>
      </w:r>
    </w:p>
  </w:footnote>
  <w:footnote w:id="2">
    <w:p w:rsidR="00277F1F" w:rsidRDefault="00277F1F">
      <w:pPr>
        <w:pStyle w:val="FootnoteText"/>
      </w:pPr>
      <w:r>
        <w:rPr>
          <w:rStyle w:val="FootnoteReference"/>
        </w:rPr>
        <w:footnoteRef/>
      </w:r>
      <w:r>
        <w:t xml:space="preserve"> The </w:t>
      </w:r>
      <w:proofErr w:type="spellStart"/>
      <w:r>
        <w:t>Steipler</w:t>
      </w:r>
      <w:proofErr w:type="spellEnd"/>
      <w:r>
        <w:t xml:space="preserve"> </w:t>
      </w:r>
      <w:proofErr w:type="spellStart"/>
      <w:r>
        <w:t>Gaon</w:t>
      </w:r>
      <w:proofErr w:type="spellEnd"/>
      <w:r>
        <w:t xml:space="preserve">, </w:t>
      </w:r>
      <w:proofErr w:type="spellStart"/>
      <w:r>
        <w:t>Rav</w:t>
      </w:r>
      <w:proofErr w:type="spellEnd"/>
      <w:r>
        <w:t xml:space="preserve"> </w:t>
      </w:r>
      <w:proofErr w:type="spellStart"/>
      <w:r>
        <w:t>Yakov</w:t>
      </w:r>
      <w:proofErr w:type="spellEnd"/>
      <w:r>
        <w:t xml:space="preserve"> </w:t>
      </w:r>
      <w:proofErr w:type="spellStart"/>
      <w:r>
        <w:t>Yisrael</w:t>
      </w:r>
      <w:proofErr w:type="spellEnd"/>
      <w:r>
        <w:t xml:space="preserve"> </w:t>
      </w:r>
      <w:proofErr w:type="spellStart"/>
      <w:r>
        <w:t>Kanievsky</w:t>
      </w:r>
      <w:proofErr w:type="spellEnd"/>
      <w:r>
        <w:t xml:space="preserve">, was once asked why he had never become wealthy considering the astonishing number of times he had served as a </w:t>
      </w:r>
      <w:proofErr w:type="spellStart"/>
      <w:r>
        <w:t>sandek</w:t>
      </w:r>
      <w:proofErr w:type="spellEnd"/>
      <w:r>
        <w:t xml:space="preserve">. The </w:t>
      </w:r>
      <w:proofErr w:type="spellStart"/>
      <w:r>
        <w:t>Steipler</w:t>
      </w:r>
      <w:proofErr w:type="spellEnd"/>
      <w:r>
        <w:t xml:space="preserve"> responded that “having a son like </w:t>
      </w:r>
      <w:proofErr w:type="spellStart"/>
      <w:r>
        <w:t>Rav</w:t>
      </w:r>
      <w:proofErr w:type="spellEnd"/>
      <w:r>
        <w:t xml:space="preserve"> </w:t>
      </w:r>
      <w:proofErr w:type="spellStart"/>
      <w:r>
        <w:t>Chaim</w:t>
      </w:r>
      <w:proofErr w:type="spellEnd"/>
      <w:r>
        <w:t xml:space="preserve"> is the greatest wealth one can have”!</w:t>
      </w:r>
    </w:p>
  </w:footnote>
  <w:footnote w:id="3">
    <w:p w:rsidR="007703D8" w:rsidRDefault="007703D8">
      <w:pPr>
        <w:pStyle w:val="FootnoteText"/>
        <w:rPr>
          <w:rtl/>
          <w:lang w:bidi="he-IL"/>
        </w:rPr>
      </w:pPr>
      <w:r>
        <w:rPr>
          <w:rStyle w:val="FootnoteReference"/>
        </w:rPr>
        <w:footnoteRef/>
      </w:r>
      <w:r>
        <w:t xml:space="preserve"> See </w:t>
      </w:r>
      <w:r>
        <w:rPr>
          <w:rFonts w:hint="cs"/>
          <w:rtl/>
          <w:lang w:bidi="he-IL"/>
        </w:rPr>
        <w:t>מנחת אשר פרשת וירא</w:t>
      </w:r>
      <w:r>
        <w:rPr>
          <w:lang w:bidi="he-IL"/>
        </w:rPr>
        <w:t xml:space="preserve"> for a brief discussion of how many preparations are appropriate before a </w:t>
      </w:r>
      <w:proofErr w:type="spellStart"/>
      <w:r>
        <w:rPr>
          <w:lang w:bidi="he-IL"/>
        </w:rPr>
        <w:t>bris</w:t>
      </w:r>
      <w:proofErr w:type="spellEnd"/>
      <w:r>
        <w:rPr>
          <w:lang w:bidi="he-IL"/>
        </w:rPr>
        <w:t xml:space="preserve">, particularly when the preparations may delay the performance of the </w:t>
      </w:r>
      <w:proofErr w:type="spellStart"/>
      <w:r>
        <w:rPr>
          <w:rFonts w:hint="cs"/>
          <w:lang w:bidi="he-IL"/>
        </w:rPr>
        <w:t>מצוה</w:t>
      </w:r>
      <w:proofErr w:type="spellEnd"/>
      <w:r>
        <w:rPr>
          <w:rFonts w:hint="cs"/>
          <w:lang w:bidi="he-I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01" w:rsidRDefault="008342DF">
    <w:pPr>
      <w:autoSpaceDE w:val="0"/>
      <w:autoSpaceDN w:val="0"/>
      <w:adjustRightInd w:val="0"/>
      <w:spacing w:after="0" w:line="240" w:lineRule="auto"/>
      <w:jc w:val="center"/>
      <w:rPr>
        <w:rFonts w:cs="David"/>
        <w:sz w:val="24"/>
        <w:szCs w:val="24"/>
        <w:lang w:bidi="he-IL"/>
      </w:rPr>
    </w:pPr>
    <w:r>
      <w:rPr>
        <w:rFonts w:cs="David"/>
        <w:bCs/>
        <w:color w:val="000000"/>
        <w:sz w:val="24"/>
        <w:szCs w:val="24"/>
        <w:u w:val="single"/>
        <w:rtl/>
        <w:lang w:bidi="he-IL"/>
      </w:rPr>
      <w:t>סנדקאות בברית מילה</w:t>
    </w:r>
  </w:p>
  <w:p w:rsidR="00081501" w:rsidRDefault="008342DF" w:rsidP="00081501">
    <w:r>
      <w:rPr>
        <w:rFonts w:cs="David" w:hint="cs"/>
        <w:bCs/>
        <w:color w:val="000000"/>
        <w:sz w:val="24"/>
        <w:szCs w:val="24"/>
        <w:rtl/>
        <w:lang w:bidi="he-IL"/>
      </w:rPr>
      <w:t>אריה ליבוביץ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FB1"/>
    <w:multiLevelType w:val="hybridMultilevel"/>
    <w:tmpl w:val="A85A23A6"/>
    <w:lvl w:ilvl="0" w:tplc="FB487D76">
      <w:start w:val="1"/>
      <w:numFmt w:val="lowerLetter"/>
      <w:lvlText w:val="%1."/>
      <w:lvlJc w:val="left"/>
      <w:pPr>
        <w:ind w:left="1833" w:hanging="360"/>
      </w:pPr>
      <w:rPr>
        <w:rFonts w:ascii="Times New Roman" w:hAnsi="Times New Roman" w:hint="default"/>
        <w:color w:val="000000"/>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1">
    <w:nsid w:val="07BA08D5"/>
    <w:multiLevelType w:val="hybridMultilevel"/>
    <w:tmpl w:val="0720AE6C"/>
    <w:lvl w:ilvl="0" w:tplc="441078EA">
      <w:start w:val="1"/>
      <w:numFmt w:val="upperLetter"/>
      <w:lvlText w:val="%1."/>
      <w:lvlJc w:val="left"/>
      <w:pPr>
        <w:ind w:left="1473" w:hanging="360"/>
      </w:pPr>
      <w:rPr>
        <w:rFonts w:ascii="Times New Roman" w:hAnsi="Times New Roman" w:hint="default"/>
        <w:color w:val="00000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2">
    <w:nsid w:val="0F2117B5"/>
    <w:multiLevelType w:val="hybridMultilevel"/>
    <w:tmpl w:val="399EE520"/>
    <w:lvl w:ilvl="0" w:tplc="ADD65898">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4B5829"/>
    <w:multiLevelType w:val="hybridMultilevel"/>
    <w:tmpl w:val="22EADFA8"/>
    <w:lvl w:ilvl="0" w:tplc="117411C6">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B145CB"/>
    <w:multiLevelType w:val="hybridMultilevel"/>
    <w:tmpl w:val="DCF06280"/>
    <w:lvl w:ilvl="0" w:tplc="595A5D46">
      <w:start w:val="1"/>
      <w:numFmt w:val="upperRoman"/>
      <w:lvlText w:val="%1."/>
      <w:lvlJc w:val="left"/>
      <w:pPr>
        <w:ind w:left="1113" w:hanging="720"/>
      </w:pPr>
      <w:rPr>
        <w:rFonts w:ascii="Times New Roman" w:hAnsi="Times New Roman" w:hint="default"/>
        <w:color w:val="00000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26AF3245"/>
    <w:multiLevelType w:val="hybridMultilevel"/>
    <w:tmpl w:val="A71419D8"/>
    <w:lvl w:ilvl="0" w:tplc="B352D8B2">
      <w:start w:val="1"/>
      <w:numFmt w:val="upperLetter"/>
      <w:lvlText w:val="%1."/>
      <w:lvlJc w:val="left"/>
      <w:pPr>
        <w:ind w:left="753" w:hanging="360"/>
      </w:pPr>
      <w:rPr>
        <w:rFonts w:hint="default"/>
        <w:u w:val="singl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nsid w:val="2B0055F5"/>
    <w:multiLevelType w:val="hybridMultilevel"/>
    <w:tmpl w:val="6704692A"/>
    <w:lvl w:ilvl="0" w:tplc="365855BC">
      <w:start w:val="1"/>
      <w:numFmt w:val="decimal"/>
      <w:lvlText w:val="%1."/>
      <w:lvlJc w:val="left"/>
      <w:pPr>
        <w:ind w:left="1473" w:hanging="360"/>
      </w:pPr>
      <w:rPr>
        <w:rFonts w:asciiTheme="minorHAnsi" w:hAnsiTheme="minorHAnsi" w:hint="default"/>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7">
    <w:nsid w:val="2F0B65E5"/>
    <w:multiLevelType w:val="hybridMultilevel"/>
    <w:tmpl w:val="478C4DC2"/>
    <w:lvl w:ilvl="0" w:tplc="DCF0A40E">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8">
    <w:nsid w:val="58CB3990"/>
    <w:multiLevelType w:val="hybridMultilevel"/>
    <w:tmpl w:val="155A6ECC"/>
    <w:lvl w:ilvl="0" w:tplc="C988D9CC">
      <w:start w:val="1"/>
      <w:numFmt w:val="upperLetter"/>
      <w:lvlText w:val="%1."/>
      <w:lvlJc w:val="left"/>
      <w:pPr>
        <w:ind w:left="1833" w:hanging="360"/>
      </w:pPr>
      <w:rPr>
        <w:rFonts w:ascii="Times New Roman" w:hAnsi="Times New Roman" w:hint="default"/>
        <w:color w:val="000000"/>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9">
    <w:nsid w:val="5B2C6638"/>
    <w:multiLevelType w:val="hybridMultilevel"/>
    <w:tmpl w:val="B71408D2"/>
    <w:lvl w:ilvl="0" w:tplc="2C4CC616">
      <w:start w:val="1"/>
      <w:numFmt w:val="upperLetter"/>
      <w:lvlText w:val="%1."/>
      <w:lvlJc w:val="left"/>
      <w:pPr>
        <w:ind w:left="1473" w:hanging="360"/>
      </w:pPr>
      <w:rPr>
        <w:rFonts w:ascii="Times New Roman" w:hAnsi="Times New Roman" w:hint="default"/>
        <w:color w:val="000000"/>
        <w:u w:val="single"/>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0">
    <w:nsid w:val="5DE60D01"/>
    <w:multiLevelType w:val="hybridMultilevel"/>
    <w:tmpl w:val="967EF530"/>
    <w:lvl w:ilvl="0" w:tplc="EB8E2F80">
      <w:start w:val="1"/>
      <w:numFmt w:val="upperLetter"/>
      <w:lvlText w:val="%1."/>
      <w:lvlJc w:val="left"/>
      <w:pPr>
        <w:ind w:left="1066" w:hanging="360"/>
      </w:pPr>
      <w:rPr>
        <w:rFonts w:ascii="Times New Roman" w:hAnsi="Times New Roman"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
    <w:nsid w:val="7C3A052C"/>
    <w:multiLevelType w:val="hybridMultilevel"/>
    <w:tmpl w:val="3F0E89D6"/>
    <w:lvl w:ilvl="0" w:tplc="BC8E192E">
      <w:start w:val="1"/>
      <w:numFmt w:val="decimal"/>
      <w:lvlText w:val="%1."/>
      <w:lvlJc w:val="left"/>
      <w:pPr>
        <w:ind w:left="1426" w:hanging="360"/>
      </w:pPr>
      <w:rPr>
        <w:rFonts w:ascii="Times New Roman" w:hAnsi="Times New Roman" w:hint="default"/>
        <w:color w:val="00000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num w:numId="1">
    <w:abstractNumId w:val="4"/>
  </w:num>
  <w:num w:numId="2">
    <w:abstractNumId w:val="6"/>
  </w:num>
  <w:num w:numId="3">
    <w:abstractNumId w:val="0"/>
  </w:num>
  <w:num w:numId="4">
    <w:abstractNumId w:val="1"/>
  </w:num>
  <w:num w:numId="5">
    <w:abstractNumId w:val="9"/>
  </w:num>
  <w:num w:numId="6">
    <w:abstractNumId w:val="8"/>
  </w:num>
  <w:num w:numId="7">
    <w:abstractNumId w:val="10"/>
  </w:num>
  <w:num w:numId="8">
    <w:abstractNumId w:val="11"/>
  </w:num>
  <w:num w:numId="9">
    <w:abstractNumId w:val="7"/>
  </w:num>
  <w:num w:numId="10">
    <w:abstractNumId w:val="5"/>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45"/>
    <w:rsid w:val="00096EB8"/>
    <w:rsid w:val="000A3DB7"/>
    <w:rsid w:val="00157ED7"/>
    <w:rsid w:val="00162163"/>
    <w:rsid w:val="001E7C3A"/>
    <w:rsid w:val="00277F1F"/>
    <w:rsid w:val="00297726"/>
    <w:rsid w:val="003701E6"/>
    <w:rsid w:val="004E075F"/>
    <w:rsid w:val="004F086F"/>
    <w:rsid w:val="00661C0E"/>
    <w:rsid w:val="00671F9B"/>
    <w:rsid w:val="00691677"/>
    <w:rsid w:val="007703D8"/>
    <w:rsid w:val="008342DF"/>
    <w:rsid w:val="008D2D41"/>
    <w:rsid w:val="00936BEE"/>
    <w:rsid w:val="0099251E"/>
    <w:rsid w:val="00A14B59"/>
    <w:rsid w:val="00A46CB9"/>
    <w:rsid w:val="00B079D7"/>
    <w:rsid w:val="00B33945"/>
    <w:rsid w:val="00BB753B"/>
    <w:rsid w:val="00E92324"/>
    <w:rsid w:val="00EC2097"/>
    <w:rsid w:val="00F601B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945"/>
    <w:pPr>
      <w:ind w:left="720"/>
      <w:contextualSpacing/>
    </w:pPr>
  </w:style>
  <w:style w:type="paragraph" w:styleId="FootnoteText">
    <w:name w:val="footnote text"/>
    <w:basedOn w:val="Normal"/>
    <w:link w:val="FootnoteTextChar"/>
    <w:uiPriority w:val="99"/>
    <w:semiHidden/>
    <w:unhideWhenUsed/>
    <w:rsid w:val="001621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163"/>
    <w:rPr>
      <w:sz w:val="20"/>
      <w:szCs w:val="20"/>
    </w:rPr>
  </w:style>
  <w:style w:type="character" w:styleId="FootnoteReference">
    <w:name w:val="footnote reference"/>
    <w:basedOn w:val="DefaultParagraphFont"/>
    <w:uiPriority w:val="99"/>
    <w:semiHidden/>
    <w:unhideWhenUsed/>
    <w:rsid w:val="0016216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CBE0-A8DB-4464-8900-39B3D46C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Aryeh</dc:creator>
  <cp:lastModifiedBy>Aryeh</cp:lastModifiedBy>
  <cp:revision>2</cp:revision>
  <dcterms:created xsi:type="dcterms:W3CDTF">2011-11-02T13:22:00Z</dcterms:created>
  <dcterms:modified xsi:type="dcterms:W3CDTF">2011-11-02T13:22:00Z</dcterms:modified>
</cp:coreProperties>
</file>