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92" w:rsidRPr="00D41C92" w:rsidRDefault="00220661" w:rsidP="00D41C92">
      <w:pPr>
        <w:pStyle w:val="NormalWeb"/>
        <w:spacing w:before="0" w:beforeAutospacing="0" w:after="0" w:afterAutospacing="0"/>
        <w:jc w:val="center"/>
        <w:rPr>
          <w:rFonts w:asciiTheme="majorHAnsi" w:hAnsiTheme="majorHAnsi" w:cs="Arial"/>
          <w:b/>
          <w:bCs/>
          <w:color w:val="000000"/>
          <w:sz w:val="32"/>
          <w:szCs w:val="32"/>
          <w:u w:val="single"/>
        </w:rPr>
      </w:pPr>
      <w:proofErr w:type="gramStart"/>
      <w:r w:rsidRPr="00115471">
        <w:rPr>
          <w:rFonts w:asciiTheme="majorHAnsi" w:hAnsiTheme="majorHAnsi" w:cs="Arial"/>
          <w:b/>
          <w:bCs/>
          <w:color w:val="000000"/>
          <w:sz w:val="32"/>
          <w:szCs w:val="32"/>
          <w:u w:val="single"/>
        </w:rPr>
        <w:t xml:space="preserve">Class # </w:t>
      </w:r>
      <w:r w:rsidR="00D41C92">
        <w:rPr>
          <w:rFonts w:asciiTheme="majorHAnsi" w:hAnsiTheme="majorHAnsi" w:cs="Arial"/>
          <w:b/>
          <w:bCs/>
          <w:color w:val="000000"/>
          <w:sz w:val="32"/>
          <w:szCs w:val="32"/>
          <w:u w:val="single"/>
        </w:rPr>
        <w:t>4</w:t>
      </w:r>
      <w:r w:rsidRPr="00115471">
        <w:rPr>
          <w:rFonts w:asciiTheme="majorHAnsi" w:hAnsiTheme="majorHAnsi" w:cs="Arial"/>
          <w:b/>
          <w:bCs/>
          <w:color w:val="000000"/>
          <w:sz w:val="32"/>
          <w:szCs w:val="32"/>
          <w:u w:val="single"/>
        </w:rPr>
        <w:t xml:space="preserve"> – </w:t>
      </w:r>
      <w:r w:rsidR="00D41C92" w:rsidRPr="00D41C92">
        <w:rPr>
          <w:rFonts w:asciiTheme="majorHAnsi" w:hAnsiTheme="majorHAnsi" w:cs="Arial"/>
          <w:b/>
          <w:bCs/>
          <w:color w:val="000000"/>
          <w:sz w:val="32"/>
          <w:szCs w:val="32"/>
          <w:u w:val="single"/>
        </w:rPr>
        <w:t>Why do we fast on Yom Kippur?</w:t>
      </w:r>
      <w:proofErr w:type="gramEnd"/>
    </w:p>
    <w:p w:rsidR="009072CE" w:rsidRPr="00115471" w:rsidRDefault="009072CE" w:rsidP="00115471">
      <w:pPr>
        <w:pStyle w:val="NormalWeb"/>
        <w:spacing w:before="0" w:beforeAutospacing="0" w:after="0" w:afterAutospacing="0"/>
        <w:jc w:val="center"/>
        <w:rPr>
          <w:rFonts w:asciiTheme="majorHAnsi" w:hAnsiTheme="majorHAnsi" w:cs="Arial"/>
          <w:color w:val="000000"/>
          <w:sz w:val="28"/>
          <w:szCs w:val="28"/>
          <w:u w:val="single"/>
        </w:rPr>
      </w:pPr>
      <w:r w:rsidRPr="00115471">
        <w:rPr>
          <w:rFonts w:asciiTheme="majorHAnsi" w:hAnsiTheme="majorHAnsi" w:cs="Arial"/>
          <w:color w:val="000000"/>
          <w:sz w:val="28"/>
          <w:szCs w:val="28"/>
          <w:u w:val="single"/>
        </w:rPr>
        <w:t>Senior Fellowship Leadership Program</w:t>
      </w:r>
    </w:p>
    <w:p w:rsidR="0024566A" w:rsidRPr="00115471" w:rsidRDefault="00732BDB" w:rsidP="00220661">
      <w:pPr>
        <w:ind w:left="2160" w:firstLine="720"/>
        <w:rPr>
          <w:rFonts w:asciiTheme="majorHAnsi" w:hAnsiTheme="majorHAnsi"/>
        </w:rPr>
      </w:pPr>
      <w:r w:rsidRPr="00115471">
        <w:rPr>
          <w:rFonts w:asciiTheme="majorHAnsi" w:hAnsiTheme="majorHAnsi"/>
          <w:b/>
          <w:bCs/>
        </w:rPr>
        <w:t>Rabbi Pinny Rosenthal</w:t>
      </w:r>
    </w:p>
    <w:p w:rsidR="00220661" w:rsidRPr="00115471" w:rsidRDefault="00220661" w:rsidP="00220661">
      <w:pPr>
        <w:rPr>
          <w:rFonts w:asciiTheme="majorHAnsi" w:hAnsiTheme="majorHAnsi"/>
        </w:rPr>
      </w:pPr>
    </w:p>
    <w:p w:rsidR="00D41C92" w:rsidRDefault="00D41C92" w:rsidP="00D41C92">
      <w:pPr>
        <w:pStyle w:val="NormalWeb"/>
        <w:spacing w:before="0" w:beforeAutospacing="0" w:after="0" w:afterAutospacing="0"/>
      </w:pPr>
      <w:r>
        <w:t xml:space="preserve">Woody Allen’s “Radio Days” </w:t>
      </w:r>
      <w:hyperlink r:id="rId8" w:history="1">
        <w:r>
          <w:rPr>
            <w:rStyle w:val="Hyperlink"/>
            <w:rFonts w:ascii="Arial" w:hAnsi="Arial" w:cs="Arial"/>
            <w:color w:val="1155CC"/>
            <w:sz w:val="22"/>
            <w:szCs w:val="22"/>
          </w:rPr>
          <w:t>https://www.youtube.com/watch?v=BlJHdVHRBbk</w:t>
        </w:r>
      </w:hyperlink>
    </w:p>
    <w:p w:rsidR="00D41C92" w:rsidRDefault="00D41C92" w:rsidP="00D41C92"/>
    <w:p w:rsidR="00D41C92" w:rsidRDefault="00D41C92" w:rsidP="00D41C9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t>
      </w:r>
      <w:proofErr w:type="gramStart"/>
      <w:r>
        <w:rPr>
          <w:rFonts w:ascii="Arial" w:hAnsi="Arial" w:cs="Arial"/>
          <w:color w:val="000000"/>
          <w:sz w:val="22"/>
          <w:szCs w:val="22"/>
        </w:rPr>
        <w:t>are</w:t>
      </w:r>
      <w:proofErr w:type="gramEnd"/>
      <w:r>
        <w:rPr>
          <w:rFonts w:ascii="Arial" w:hAnsi="Arial" w:cs="Arial"/>
          <w:color w:val="000000"/>
          <w:sz w:val="22"/>
          <w:szCs w:val="22"/>
        </w:rPr>
        <w:t xml:space="preserve"> the people’s feeling concerning fasting on Yom Kippur?</w:t>
      </w:r>
    </w:p>
    <w:p w:rsidR="00D41C92" w:rsidRDefault="00D41C92" w:rsidP="00D41C9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Why did the next door </w:t>
      </w:r>
      <w:r>
        <w:rPr>
          <w:rFonts w:ascii="Arial" w:hAnsi="Arial" w:cs="Arial"/>
          <w:color w:val="000000"/>
          <w:sz w:val="22"/>
          <w:szCs w:val="22"/>
        </w:rPr>
        <w:t>Jewish</w:t>
      </w:r>
      <w:r>
        <w:rPr>
          <w:rFonts w:ascii="Arial" w:hAnsi="Arial" w:cs="Arial"/>
          <w:color w:val="000000"/>
          <w:sz w:val="22"/>
          <w:szCs w:val="22"/>
        </w:rPr>
        <w:t xml:space="preserve"> neighbors playing of the radio bother them?</w:t>
      </w:r>
    </w:p>
    <w:p w:rsidR="00D41C92" w:rsidRDefault="00D41C92" w:rsidP="00D41C9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did the man so quickly be convinced to leave his observance?</w:t>
      </w:r>
    </w:p>
    <w:p w:rsidR="00D41C92" w:rsidRPr="00D41C92" w:rsidRDefault="00D41C92" w:rsidP="00D41C92">
      <w:pPr>
        <w:spacing w:after="240"/>
        <w:rPr>
          <w:u w:val="single"/>
        </w:rPr>
      </w:pPr>
      <w:r>
        <w:br/>
      </w:r>
      <w:r w:rsidRPr="00D41C92">
        <w:rPr>
          <w:u w:val="single"/>
        </w:rPr>
        <w:t>Vayikra 16:29</w:t>
      </w:r>
    </w:p>
    <w:p w:rsidR="00D41C92"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rPr>
        <w:t>And this shall be to you a law for all time: In the seventh month, on the tenth day of the month, you shall practice self-denial; [</w:t>
      </w:r>
      <w:r>
        <w:rPr>
          <w:rFonts w:ascii="Arial" w:hAnsi="Arial" w:cs="Arial"/>
          <w:color w:val="000000"/>
          <w:rtl/>
        </w:rPr>
        <w:t>תְּעַנּ֣וּ אֶת־נַפְשֹֽׁתֵיכֶ֗ם</w:t>
      </w:r>
      <w:r>
        <w:rPr>
          <w:rFonts w:ascii="Arial" w:hAnsi="Arial" w:cs="Arial"/>
          <w:color w:val="000000"/>
        </w:rPr>
        <w:t xml:space="preserve">, lit. “Afflict your souls”] and you shall do no manner of work, neither the citizen nor the alien who resides among you. For on this day atonement shall be made for you to cleanse you of all your sins; you shall be clean before the LORD. It shall be a </w:t>
      </w:r>
      <w:proofErr w:type="spellStart"/>
      <w:proofErr w:type="gramStart"/>
      <w:r>
        <w:rPr>
          <w:rFonts w:ascii="Arial" w:hAnsi="Arial" w:cs="Arial"/>
          <w:color w:val="000000"/>
        </w:rPr>
        <w:t>sabbath</w:t>
      </w:r>
      <w:proofErr w:type="spellEnd"/>
      <w:proofErr w:type="gramEnd"/>
      <w:r>
        <w:rPr>
          <w:rFonts w:ascii="Arial" w:hAnsi="Arial" w:cs="Arial"/>
          <w:color w:val="000000"/>
        </w:rPr>
        <w:t xml:space="preserve"> of complete rest for you, and you shall practice self-denial; it is a law for all time. </w:t>
      </w:r>
    </w:p>
    <w:p w:rsidR="00D41C92" w:rsidRDefault="00D41C92" w:rsidP="00D41C92"/>
    <w:p w:rsidR="00D41C92" w:rsidRDefault="00D41C92" w:rsidP="00D41C92">
      <w:pPr>
        <w:pStyle w:val="NormalWeb"/>
        <w:spacing w:before="0" w:beforeAutospacing="0" w:after="0" w:afterAutospacing="0"/>
      </w:pPr>
      <w:r>
        <w:rPr>
          <w:rFonts w:ascii="Arial" w:hAnsi="Arial" w:cs="Arial"/>
          <w:color w:val="000000"/>
        </w:rPr>
        <w:t>4) Why is Teshuva and forgiveness aided by fasting? Isn’t being refreshed more helpful?</w:t>
      </w:r>
    </w:p>
    <w:p w:rsidR="00D41C92" w:rsidRDefault="00D41C92" w:rsidP="00D41C92"/>
    <w:p w:rsidR="00D41C92" w:rsidRDefault="00D41C92" w:rsidP="00E3505B">
      <w:pPr>
        <w:pStyle w:val="NormalWeb"/>
      </w:pPr>
      <w:r>
        <w:rPr>
          <w:rFonts w:ascii="Arial" w:hAnsi="Arial" w:cs="Arial"/>
          <w:color w:val="000000"/>
        </w:rPr>
        <w:t>Three approaches:</w:t>
      </w:r>
    </w:p>
    <w:p w:rsidR="00D41C92" w:rsidRDefault="00D41C92" w:rsidP="00E3505B">
      <w:pPr>
        <w:pStyle w:val="NormalWeb"/>
        <w:numPr>
          <w:ilvl w:val="0"/>
          <w:numId w:val="25"/>
        </w:numPr>
        <w:textAlignment w:val="baseline"/>
        <w:rPr>
          <w:rFonts w:ascii="Arial" w:hAnsi="Arial" w:cs="Arial"/>
          <w:color w:val="000000"/>
        </w:rPr>
      </w:pPr>
      <w:proofErr w:type="spellStart"/>
      <w:r>
        <w:rPr>
          <w:rFonts w:ascii="Arial" w:hAnsi="Arial" w:cs="Arial"/>
          <w:color w:val="000000"/>
        </w:rPr>
        <w:t>Ralbag</w:t>
      </w:r>
      <w:proofErr w:type="spellEnd"/>
      <w:r>
        <w:rPr>
          <w:rFonts w:ascii="Arial" w:hAnsi="Arial" w:cs="Arial"/>
          <w:color w:val="000000"/>
        </w:rPr>
        <w:t xml:space="preserve"> on the Torah – The “Humility</w:t>
      </w:r>
      <w:r>
        <w:rPr>
          <w:rFonts w:ascii="Arial" w:hAnsi="Arial" w:cs="Arial"/>
          <w:color w:val="000000"/>
        </w:rPr>
        <w:t>” theory</w:t>
      </w:r>
    </w:p>
    <w:p w:rsidR="00E3505B" w:rsidRDefault="00E3505B" w:rsidP="00E3505B">
      <w:pPr>
        <w:pStyle w:val="NormalWeb"/>
        <w:ind w:left="720"/>
        <w:textAlignment w:val="baseline"/>
        <w:rPr>
          <w:rFonts w:ascii="Arial" w:hAnsi="Arial" w:cs="Arial"/>
          <w:color w:val="000000"/>
        </w:rPr>
      </w:pPr>
    </w:p>
    <w:p w:rsidR="00D41C92" w:rsidRPr="00E3505B" w:rsidRDefault="00D41C92" w:rsidP="00E3505B">
      <w:pPr>
        <w:pStyle w:val="NormalWeb"/>
        <w:numPr>
          <w:ilvl w:val="0"/>
          <w:numId w:val="25"/>
        </w:numPr>
        <w:textAlignment w:val="baseline"/>
      </w:pPr>
      <w:r w:rsidRPr="00D41C92">
        <w:rPr>
          <w:rFonts w:ascii="Arial" w:hAnsi="Arial" w:cs="Arial"/>
          <w:color w:val="000000"/>
        </w:rPr>
        <w:t xml:space="preserve">“Before G-d , You will be purified” - the </w:t>
      </w:r>
      <w:r w:rsidRPr="00D41C92">
        <w:rPr>
          <w:rFonts w:ascii="Arial" w:hAnsi="Arial" w:cs="Arial"/>
          <w:color w:val="000000"/>
        </w:rPr>
        <w:t>“</w:t>
      </w:r>
      <w:r w:rsidRPr="00D41C92">
        <w:rPr>
          <w:rFonts w:ascii="Arial" w:hAnsi="Arial" w:cs="Arial"/>
          <w:color w:val="000000"/>
        </w:rPr>
        <w:t>Angel</w:t>
      </w:r>
      <w:r w:rsidRPr="00D41C92">
        <w:rPr>
          <w:rFonts w:ascii="Arial" w:hAnsi="Arial" w:cs="Arial"/>
          <w:color w:val="000000"/>
        </w:rPr>
        <w:t>”</w:t>
      </w:r>
      <w:r w:rsidRPr="00D41C92">
        <w:rPr>
          <w:rFonts w:ascii="Arial" w:hAnsi="Arial" w:cs="Arial"/>
          <w:color w:val="000000"/>
        </w:rPr>
        <w:t xml:space="preserve"> theory</w:t>
      </w:r>
    </w:p>
    <w:p w:rsidR="00E3505B" w:rsidRDefault="00E3505B" w:rsidP="00E3505B">
      <w:pPr>
        <w:pStyle w:val="ListParagraph"/>
      </w:pPr>
    </w:p>
    <w:p w:rsidR="00D41C92" w:rsidRPr="00D41C92" w:rsidRDefault="00D41C92" w:rsidP="00E3505B">
      <w:pPr>
        <w:pStyle w:val="NormalWeb"/>
        <w:numPr>
          <w:ilvl w:val="0"/>
          <w:numId w:val="25"/>
        </w:numPr>
        <w:textAlignment w:val="baseline"/>
      </w:pPr>
      <w:r w:rsidRPr="00D41C92">
        <w:rPr>
          <w:rFonts w:ascii="Arial" w:hAnsi="Arial" w:cs="Arial"/>
          <w:color w:val="000000"/>
        </w:rPr>
        <w:t xml:space="preserve">The </w:t>
      </w:r>
      <w:proofErr w:type="spellStart"/>
      <w:r w:rsidRPr="00D41C92">
        <w:rPr>
          <w:rFonts w:ascii="Arial" w:hAnsi="Arial" w:cs="Arial"/>
          <w:color w:val="000000"/>
        </w:rPr>
        <w:t>Chizuk</w:t>
      </w:r>
      <w:proofErr w:type="spellEnd"/>
      <w:r w:rsidRPr="00D41C92">
        <w:rPr>
          <w:rFonts w:ascii="Arial" w:hAnsi="Arial" w:cs="Arial"/>
          <w:color w:val="000000"/>
        </w:rPr>
        <w:t xml:space="preserve"> theory</w:t>
      </w:r>
    </w:p>
    <w:p w:rsidR="00D41C92" w:rsidRDefault="00D41C92" w:rsidP="00D41C92"/>
    <w:p w:rsidR="00D41C92" w:rsidRDefault="00D41C92" w:rsidP="00D41C92">
      <w:pPr>
        <w:pStyle w:val="NormalWeb"/>
        <w:spacing w:before="0" w:beforeAutospacing="0" w:after="0" w:afterAutospacing="0"/>
      </w:pPr>
      <w:r>
        <w:rPr>
          <w:rFonts w:ascii="Arial" w:hAnsi="Arial" w:cs="Arial"/>
          <w:color w:val="000000"/>
          <w:u w:val="single"/>
        </w:rPr>
        <w:t>Isaiah 58 - the last section of the Haftorah of Yom Kippur</w:t>
      </w:r>
    </w:p>
    <w:p w:rsidR="00D41C92" w:rsidRDefault="00D41C92" w:rsidP="00D41C92"/>
    <w:p w:rsidR="00E3505B"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rPr>
      </w:pPr>
      <w:r>
        <w:rPr>
          <w:rFonts w:ascii="Arial" w:hAnsi="Arial" w:cs="Arial"/>
          <w:color w:val="000000"/>
        </w:rPr>
        <w:t xml:space="preserve">Cry with full throat, without restraint; Raise your voice like a ram’s horn! Declare to My people their transgression, To the House of Jacob their sin. To be sure, they seek </w:t>
      </w:r>
      <w:proofErr w:type="gramStart"/>
      <w:r>
        <w:rPr>
          <w:rFonts w:ascii="Arial" w:hAnsi="Arial" w:cs="Arial"/>
          <w:color w:val="000000"/>
        </w:rPr>
        <w:t>Me</w:t>
      </w:r>
      <w:proofErr w:type="gramEnd"/>
      <w:r>
        <w:rPr>
          <w:rFonts w:ascii="Arial" w:hAnsi="Arial" w:cs="Arial"/>
          <w:color w:val="000000"/>
        </w:rPr>
        <w:t xml:space="preserve"> daily, Eager to learn My ways. Like a nation that does what is right, </w:t>
      </w:r>
      <w:proofErr w:type="gramStart"/>
      <w:r>
        <w:rPr>
          <w:rFonts w:ascii="Arial" w:hAnsi="Arial" w:cs="Arial"/>
          <w:color w:val="000000"/>
        </w:rPr>
        <w:t>That</w:t>
      </w:r>
      <w:proofErr w:type="gramEnd"/>
      <w:r>
        <w:rPr>
          <w:rFonts w:ascii="Arial" w:hAnsi="Arial" w:cs="Arial"/>
          <w:color w:val="000000"/>
        </w:rPr>
        <w:t xml:space="preserve"> has not abandoned the laws of its God, They ask Me for the right way, They </w:t>
      </w:r>
      <w:r>
        <w:rPr>
          <w:rFonts w:ascii="Arial" w:hAnsi="Arial" w:cs="Arial"/>
          <w:color w:val="000000"/>
        </w:rPr>
        <w:lastRenderedPageBreak/>
        <w:t xml:space="preserve">are eager for the nearness of God: “Why, when we fasted, did You not see? When we </w:t>
      </w:r>
      <w:proofErr w:type="spellStart"/>
      <w:r>
        <w:rPr>
          <w:rFonts w:ascii="Arial" w:hAnsi="Arial" w:cs="Arial"/>
          <w:color w:val="000000"/>
        </w:rPr>
        <w:t>starved</w:t>
      </w:r>
      <w:proofErr w:type="spellEnd"/>
      <w:r>
        <w:rPr>
          <w:rFonts w:ascii="Arial" w:hAnsi="Arial" w:cs="Arial"/>
          <w:color w:val="000000"/>
        </w:rPr>
        <w:t xml:space="preserve"> our bodies, did </w:t>
      </w:r>
      <w:proofErr w:type="gramStart"/>
      <w:r>
        <w:rPr>
          <w:rFonts w:ascii="Arial" w:hAnsi="Arial" w:cs="Arial"/>
          <w:color w:val="000000"/>
        </w:rPr>
        <w:t>You</w:t>
      </w:r>
      <w:proofErr w:type="gramEnd"/>
      <w:r>
        <w:rPr>
          <w:rFonts w:ascii="Arial" w:hAnsi="Arial" w:cs="Arial"/>
          <w:color w:val="000000"/>
        </w:rPr>
        <w:t xml:space="preserve"> pay no heed?” </w:t>
      </w:r>
    </w:p>
    <w:p w:rsidR="00E3505B" w:rsidRDefault="00E3505B"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rPr>
      </w:pPr>
    </w:p>
    <w:p w:rsidR="00E3505B"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rPr>
      </w:pPr>
      <w:r>
        <w:rPr>
          <w:rFonts w:ascii="Arial" w:hAnsi="Arial" w:cs="Arial"/>
          <w:color w:val="000000"/>
        </w:rPr>
        <w:t xml:space="preserve">Because on your fast day </w:t>
      </w:r>
      <w:proofErr w:type="gramStart"/>
      <w:r>
        <w:rPr>
          <w:rFonts w:ascii="Arial" w:hAnsi="Arial" w:cs="Arial"/>
          <w:color w:val="000000"/>
        </w:rPr>
        <w:t>You</w:t>
      </w:r>
      <w:proofErr w:type="gramEnd"/>
      <w:r>
        <w:rPr>
          <w:rFonts w:ascii="Arial" w:hAnsi="Arial" w:cs="Arial"/>
          <w:color w:val="000000"/>
        </w:rPr>
        <w:t xml:space="preserve"> see to your business And oppress all your laborers! Because you fast in strife and contention, </w:t>
      </w:r>
      <w:proofErr w:type="gramStart"/>
      <w:r>
        <w:rPr>
          <w:rFonts w:ascii="Arial" w:hAnsi="Arial" w:cs="Arial"/>
          <w:color w:val="000000"/>
        </w:rPr>
        <w:t>And</w:t>
      </w:r>
      <w:proofErr w:type="gramEnd"/>
      <w:r>
        <w:rPr>
          <w:rFonts w:ascii="Arial" w:hAnsi="Arial" w:cs="Arial"/>
          <w:color w:val="000000"/>
        </w:rPr>
        <w:t xml:space="preserve"> you strike with a wicked fist! Your fasting today is not such As to make your voice heard on high. Is such the fast I desire, </w:t>
      </w:r>
      <w:proofErr w:type="gramStart"/>
      <w:r>
        <w:rPr>
          <w:rFonts w:ascii="Arial" w:hAnsi="Arial" w:cs="Arial"/>
          <w:color w:val="000000"/>
        </w:rPr>
        <w:t>A</w:t>
      </w:r>
      <w:proofErr w:type="gramEnd"/>
      <w:r>
        <w:rPr>
          <w:rFonts w:ascii="Arial" w:hAnsi="Arial" w:cs="Arial"/>
          <w:color w:val="000000"/>
        </w:rPr>
        <w:t xml:space="preserve"> day for men to starve their bodies? </w:t>
      </w:r>
    </w:p>
    <w:p w:rsidR="00E3505B"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rPr>
      </w:pPr>
      <w:r>
        <w:rPr>
          <w:rFonts w:ascii="Arial" w:hAnsi="Arial" w:cs="Arial"/>
          <w:color w:val="000000"/>
        </w:rPr>
        <w:t xml:space="preserve">Is it bowing the head like a bulrush </w:t>
      </w:r>
      <w:proofErr w:type="gramStart"/>
      <w:r>
        <w:rPr>
          <w:rFonts w:ascii="Arial" w:hAnsi="Arial" w:cs="Arial"/>
          <w:color w:val="000000"/>
        </w:rPr>
        <w:t>And</w:t>
      </w:r>
      <w:proofErr w:type="gramEnd"/>
      <w:r>
        <w:rPr>
          <w:rFonts w:ascii="Arial" w:hAnsi="Arial" w:cs="Arial"/>
          <w:color w:val="000000"/>
        </w:rPr>
        <w:t xml:space="preserve"> lying in sackcloth and ashes? Do you call that a fast, A day when the LORD is favorable? </w:t>
      </w:r>
    </w:p>
    <w:p w:rsidR="00D41C92"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rPr>
        <w:t xml:space="preserve">No, this is the fast I desire: To unlock fetters of wickedness, </w:t>
      </w:r>
      <w:proofErr w:type="gramStart"/>
      <w:r>
        <w:rPr>
          <w:rFonts w:ascii="Arial" w:hAnsi="Arial" w:cs="Arial"/>
          <w:color w:val="000000"/>
        </w:rPr>
        <w:t>And</w:t>
      </w:r>
      <w:proofErr w:type="gramEnd"/>
      <w:r>
        <w:rPr>
          <w:rFonts w:ascii="Arial" w:hAnsi="Arial" w:cs="Arial"/>
          <w:color w:val="000000"/>
        </w:rPr>
        <w:t xml:space="preserve"> untie the cords of the yoke To let the oppressed go free; To break off every yoke. It is to share your bread with the hungry, </w:t>
      </w:r>
      <w:proofErr w:type="gramStart"/>
      <w:r>
        <w:rPr>
          <w:rFonts w:ascii="Arial" w:hAnsi="Arial" w:cs="Arial"/>
          <w:color w:val="000000"/>
        </w:rPr>
        <w:t>And</w:t>
      </w:r>
      <w:proofErr w:type="gramEnd"/>
      <w:r>
        <w:rPr>
          <w:rFonts w:ascii="Arial" w:hAnsi="Arial" w:cs="Arial"/>
          <w:color w:val="000000"/>
        </w:rPr>
        <w:t xml:space="preserve"> to take the wretched poor into your home; When you see the naked, to clothe him, And not to ignore your own kin. Then shall your light burst through like the dawn </w:t>
      </w:r>
      <w:proofErr w:type="gramStart"/>
      <w:r>
        <w:rPr>
          <w:rFonts w:ascii="Arial" w:hAnsi="Arial" w:cs="Arial"/>
          <w:color w:val="000000"/>
        </w:rPr>
        <w:t>And</w:t>
      </w:r>
      <w:proofErr w:type="gramEnd"/>
      <w:r>
        <w:rPr>
          <w:rFonts w:ascii="Arial" w:hAnsi="Arial" w:cs="Arial"/>
          <w:color w:val="000000"/>
        </w:rPr>
        <w:t xml:space="preserve"> your healing spring up quickly; Your Vindicator shall march before you, The Presence of the LORD shall be your rear guard. Then, when you call, the LORD will answer; </w:t>
      </w:r>
      <w:proofErr w:type="gramStart"/>
      <w:r>
        <w:rPr>
          <w:rFonts w:ascii="Arial" w:hAnsi="Arial" w:cs="Arial"/>
          <w:color w:val="000000"/>
        </w:rPr>
        <w:t>When</w:t>
      </w:r>
      <w:proofErr w:type="gramEnd"/>
      <w:r>
        <w:rPr>
          <w:rFonts w:ascii="Arial" w:hAnsi="Arial" w:cs="Arial"/>
          <w:color w:val="000000"/>
        </w:rPr>
        <w:t xml:space="preserve"> you cry, He will say: Here I am. If you banish the yoke from your midst, </w:t>
      </w:r>
      <w:proofErr w:type="gramStart"/>
      <w:r>
        <w:rPr>
          <w:rFonts w:ascii="Arial" w:hAnsi="Arial" w:cs="Arial"/>
          <w:color w:val="000000"/>
        </w:rPr>
        <w:t>The</w:t>
      </w:r>
      <w:proofErr w:type="gramEnd"/>
      <w:r>
        <w:rPr>
          <w:rFonts w:ascii="Arial" w:hAnsi="Arial" w:cs="Arial"/>
          <w:color w:val="000000"/>
        </w:rPr>
        <w:t xml:space="preserve"> menacing hand, and evil speech, And you offer your compassion to the hungry And satisfy the famished creature— Then shall your light shine in darkness, And your gloom shall be like noonday. The LORD will guide you always; He will slake your thirst in parched places </w:t>
      </w:r>
      <w:proofErr w:type="gramStart"/>
      <w:r>
        <w:rPr>
          <w:rFonts w:ascii="Arial" w:hAnsi="Arial" w:cs="Arial"/>
          <w:color w:val="000000"/>
        </w:rPr>
        <w:t>And</w:t>
      </w:r>
      <w:proofErr w:type="gramEnd"/>
      <w:r>
        <w:rPr>
          <w:rFonts w:ascii="Arial" w:hAnsi="Arial" w:cs="Arial"/>
          <w:color w:val="000000"/>
        </w:rPr>
        <w:t xml:space="preserve"> give strength to your bones. You shall be like a watered garden, </w:t>
      </w:r>
      <w:proofErr w:type="gramStart"/>
      <w:r>
        <w:rPr>
          <w:rFonts w:ascii="Arial" w:hAnsi="Arial" w:cs="Arial"/>
          <w:color w:val="000000"/>
        </w:rPr>
        <w:t>Like</w:t>
      </w:r>
      <w:proofErr w:type="gramEnd"/>
      <w:r>
        <w:rPr>
          <w:rFonts w:ascii="Arial" w:hAnsi="Arial" w:cs="Arial"/>
          <w:color w:val="000000"/>
        </w:rPr>
        <w:t xml:space="preserve"> a spring whose waters do not fail. Men from your midst shall rebuild ancient </w:t>
      </w:r>
      <w:proofErr w:type="gramStart"/>
      <w:r>
        <w:rPr>
          <w:rFonts w:ascii="Arial" w:hAnsi="Arial" w:cs="Arial"/>
          <w:color w:val="000000"/>
        </w:rPr>
        <w:t>ruins,</w:t>
      </w:r>
      <w:proofErr w:type="gramEnd"/>
      <w:r>
        <w:rPr>
          <w:rFonts w:ascii="Arial" w:hAnsi="Arial" w:cs="Arial"/>
          <w:color w:val="000000"/>
        </w:rPr>
        <w:t xml:space="preserve"> You shall restore foundations laid long ago. And you shall be called “Repairer of fallen walls, Restorer of lanes for habitation.” If you refrain from trampling the </w:t>
      </w:r>
      <w:proofErr w:type="spellStart"/>
      <w:r>
        <w:rPr>
          <w:rFonts w:ascii="Arial" w:hAnsi="Arial" w:cs="Arial"/>
          <w:color w:val="000000"/>
        </w:rPr>
        <w:t>sabbath</w:t>
      </w:r>
      <w:proofErr w:type="spellEnd"/>
      <w:r>
        <w:rPr>
          <w:rFonts w:ascii="Arial" w:hAnsi="Arial" w:cs="Arial"/>
          <w:color w:val="000000"/>
        </w:rPr>
        <w:t xml:space="preserve">, From pursuing your affairs on My holy day; If you call the </w:t>
      </w:r>
      <w:proofErr w:type="spellStart"/>
      <w:r>
        <w:rPr>
          <w:rFonts w:ascii="Arial" w:hAnsi="Arial" w:cs="Arial"/>
          <w:color w:val="000000"/>
        </w:rPr>
        <w:t>sabbath</w:t>
      </w:r>
      <w:proofErr w:type="spellEnd"/>
      <w:r>
        <w:rPr>
          <w:rFonts w:ascii="Arial" w:hAnsi="Arial" w:cs="Arial"/>
          <w:color w:val="000000"/>
        </w:rPr>
        <w:t xml:space="preserve"> “delight,” The LORD’s holy day “honored”; And if you honor it and go not your ways Nor look to your affairs, nor strike bargains—</w:t>
      </w:r>
    </w:p>
    <w:p w:rsidR="00D41C92" w:rsidRDefault="00D41C92" w:rsidP="00D41C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rPr>
        <w:t xml:space="preserve">Then you can seek the favor of the LORD. I will set you astride the heights of the earth, </w:t>
      </w:r>
      <w:proofErr w:type="gramStart"/>
      <w:r>
        <w:rPr>
          <w:rFonts w:ascii="Arial" w:hAnsi="Arial" w:cs="Arial"/>
          <w:color w:val="000000"/>
        </w:rPr>
        <w:t>And</w:t>
      </w:r>
      <w:proofErr w:type="gramEnd"/>
      <w:r>
        <w:rPr>
          <w:rFonts w:ascii="Arial" w:hAnsi="Arial" w:cs="Arial"/>
          <w:color w:val="000000"/>
        </w:rPr>
        <w:t xml:space="preserve"> let you enjoy the heritage of your father Jacob— For the mouth of the LORD has spoken.</w:t>
      </w:r>
    </w:p>
    <w:p w:rsidR="00E3505B" w:rsidRDefault="00E3505B" w:rsidP="00D41C92">
      <w:pPr>
        <w:pBdr>
          <w:top w:val="single" w:sz="4" w:space="1" w:color="auto"/>
          <w:left w:val="single" w:sz="4" w:space="4" w:color="auto"/>
          <w:bottom w:val="single" w:sz="4" w:space="1" w:color="auto"/>
          <w:right w:val="single" w:sz="4" w:space="4" w:color="auto"/>
        </w:pBdr>
        <w:jc w:val="both"/>
        <w:rPr>
          <w:rFonts w:asciiTheme="majorHAnsi" w:hAnsiTheme="majorHAnsi"/>
        </w:rPr>
      </w:pPr>
    </w:p>
    <w:p w:rsidR="00E3505B" w:rsidRDefault="00E3505B" w:rsidP="00E3505B">
      <w:pPr>
        <w:rPr>
          <w:rFonts w:asciiTheme="majorHAnsi" w:hAnsiTheme="majorHAnsi"/>
        </w:rPr>
      </w:pPr>
    </w:p>
    <w:p w:rsidR="00115471" w:rsidRDefault="00E3505B" w:rsidP="00E3505B">
      <w:pPr>
        <w:pStyle w:val="ListParagraph"/>
        <w:numPr>
          <w:ilvl w:val="0"/>
          <w:numId w:val="26"/>
        </w:numPr>
        <w:rPr>
          <w:rFonts w:asciiTheme="majorHAnsi" w:hAnsiTheme="majorHAnsi"/>
        </w:rPr>
      </w:pPr>
      <w:r>
        <w:rPr>
          <w:rFonts w:asciiTheme="majorHAnsi" w:hAnsiTheme="majorHAnsi"/>
        </w:rPr>
        <w:t xml:space="preserve">Hashem tells </w:t>
      </w:r>
      <w:proofErr w:type="gramStart"/>
      <w:r w:rsidRPr="00E3505B">
        <w:rPr>
          <w:rFonts w:asciiTheme="majorHAnsi" w:hAnsiTheme="majorHAnsi"/>
          <w:u w:val="single"/>
        </w:rPr>
        <w:t>Isaiah</w:t>
      </w:r>
      <w:r>
        <w:rPr>
          <w:rFonts w:asciiTheme="majorHAnsi" w:hAnsiTheme="majorHAnsi"/>
        </w:rPr>
        <w:t xml:space="preserve">  to</w:t>
      </w:r>
      <w:proofErr w:type="gramEnd"/>
      <w:r>
        <w:rPr>
          <w:rFonts w:asciiTheme="majorHAnsi" w:hAnsiTheme="majorHAnsi"/>
        </w:rPr>
        <w:t xml:space="preserve"> rebuke the Jews. The Jews are upset that they call out to Hashem and HE doesn’t answer and they fast and </w:t>
      </w:r>
      <w:proofErr w:type="gramStart"/>
      <w:r>
        <w:rPr>
          <w:rFonts w:asciiTheme="majorHAnsi" w:hAnsiTheme="majorHAnsi"/>
        </w:rPr>
        <w:t>He  doesn’t</w:t>
      </w:r>
      <w:proofErr w:type="gramEnd"/>
      <w:r>
        <w:rPr>
          <w:rFonts w:asciiTheme="majorHAnsi" w:hAnsiTheme="majorHAnsi"/>
        </w:rPr>
        <w:t xml:space="preserve"> pay any attention. What flaw do they have?</w:t>
      </w:r>
    </w:p>
    <w:p w:rsidR="00E3505B" w:rsidRPr="00E3505B" w:rsidRDefault="00E3505B" w:rsidP="00E3505B">
      <w:pPr>
        <w:ind w:left="360"/>
        <w:rPr>
          <w:rFonts w:asciiTheme="majorHAnsi" w:hAnsiTheme="majorHAnsi"/>
        </w:rPr>
      </w:pPr>
      <w:bookmarkStart w:id="0" w:name="_GoBack"/>
      <w:bookmarkEnd w:id="0"/>
    </w:p>
    <w:sectPr w:rsidR="00E3505B" w:rsidRPr="00E3505B" w:rsidSect="0024566A">
      <w:headerReference w:type="default" r:id="rId9"/>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0B" w:rsidRDefault="00A8250B" w:rsidP="0090197C">
      <w:r>
        <w:separator/>
      </w:r>
    </w:p>
  </w:endnote>
  <w:endnote w:type="continuationSeparator" w:id="0">
    <w:p w:rsidR="00A8250B" w:rsidRDefault="00A8250B" w:rsidP="0090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0B" w:rsidRDefault="00A8250B" w:rsidP="0090197C">
      <w:r>
        <w:separator/>
      </w:r>
    </w:p>
  </w:footnote>
  <w:footnote w:type="continuationSeparator" w:id="0">
    <w:p w:rsidR="00A8250B" w:rsidRDefault="00A8250B" w:rsidP="0090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7C" w:rsidRDefault="0090197C" w:rsidP="0090197C">
    <w:pPr>
      <w:pStyle w:val="Header"/>
    </w:pPr>
    <w:r>
      <w:tab/>
    </w:r>
    <w:r>
      <w:rPr>
        <w:noProof/>
        <w:lang w:bidi="he-IL"/>
      </w:rPr>
      <w:drawing>
        <wp:inline distT="0" distB="0" distL="0" distR="0" wp14:anchorId="20000BB0" wp14:editId="3CCD25D2">
          <wp:extent cx="1676400" cy="784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no-web.jpg"/>
                  <pic:cNvPicPr/>
                </pic:nvPicPr>
                <pic:blipFill>
                  <a:blip r:embed="rId1">
                    <a:extLst>
                      <a:ext uri="{28A0092B-C50C-407E-A947-70E740481C1C}">
                        <a14:useLocalDpi xmlns:a14="http://schemas.microsoft.com/office/drawing/2010/main" val="0"/>
                      </a:ext>
                    </a:extLst>
                  </a:blip>
                  <a:stretch>
                    <a:fillRect/>
                  </a:stretch>
                </pic:blipFill>
                <pic:spPr>
                  <a:xfrm>
                    <a:off x="0" y="0"/>
                    <a:ext cx="1679308" cy="785621"/>
                  </a:xfrm>
                  <a:prstGeom prst="rect">
                    <a:avLst/>
                  </a:prstGeom>
                </pic:spPr>
              </pic:pic>
            </a:graphicData>
          </a:graphic>
        </wp:inline>
      </w:drawing>
    </w:r>
  </w:p>
  <w:p w:rsidR="0090197C" w:rsidRDefault="00901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CF9"/>
    <w:multiLevelType w:val="hybridMultilevel"/>
    <w:tmpl w:val="D87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0E67"/>
    <w:multiLevelType w:val="multilevel"/>
    <w:tmpl w:val="4F2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935D3"/>
    <w:multiLevelType w:val="hybridMultilevel"/>
    <w:tmpl w:val="40D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12C8"/>
    <w:multiLevelType w:val="hybridMultilevel"/>
    <w:tmpl w:val="C65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7D08"/>
    <w:multiLevelType w:val="multilevel"/>
    <w:tmpl w:val="E8A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A3CBF"/>
    <w:multiLevelType w:val="hybridMultilevel"/>
    <w:tmpl w:val="4828B3F0"/>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2F31F1"/>
    <w:multiLevelType w:val="hybridMultilevel"/>
    <w:tmpl w:val="90E05440"/>
    <w:lvl w:ilvl="0" w:tplc="7BCA8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27C68"/>
    <w:multiLevelType w:val="multilevel"/>
    <w:tmpl w:val="EB5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12DEC"/>
    <w:multiLevelType w:val="multilevel"/>
    <w:tmpl w:val="F5CA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11A5A"/>
    <w:multiLevelType w:val="hybridMultilevel"/>
    <w:tmpl w:val="CCF46380"/>
    <w:lvl w:ilvl="0" w:tplc="6BDE84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5C6916"/>
    <w:multiLevelType w:val="multilevel"/>
    <w:tmpl w:val="A36A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837290"/>
    <w:multiLevelType w:val="multilevel"/>
    <w:tmpl w:val="B4C0A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C13F0"/>
    <w:multiLevelType w:val="multilevel"/>
    <w:tmpl w:val="2DFC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B815CE"/>
    <w:multiLevelType w:val="multilevel"/>
    <w:tmpl w:val="7320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E5742"/>
    <w:multiLevelType w:val="hybridMultilevel"/>
    <w:tmpl w:val="48CE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92586"/>
    <w:multiLevelType w:val="multilevel"/>
    <w:tmpl w:val="794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32AE9"/>
    <w:multiLevelType w:val="multilevel"/>
    <w:tmpl w:val="F4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F50BB"/>
    <w:multiLevelType w:val="multilevel"/>
    <w:tmpl w:val="B5F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661DBC"/>
    <w:multiLevelType w:val="multilevel"/>
    <w:tmpl w:val="C68E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E45E93"/>
    <w:multiLevelType w:val="multilevel"/>
    <w:tmpl w:val="CEA6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873889"/>
    <w:multiLevelType w:val="multilevel"/>
    <w:tmpl w:val="44C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4702C8"/>
    <w:multiLevelType w:val="hybridMultilevel"/>
    <w:tmpl w:val="F20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9"/>
  </w:num>
  <w:num w:numId="5">
    <w:abstractNumId w:val="19"/>
    <w:lvlOverride w:ilvl="0">
      <w:lvl w:ilvl="0">
        <w:numFmt w:val="decimal"/>
        <w:lvlText w:val="%1."/>
        <w:lvlJc w:val="left"/>
      </w:lvl>
    </w:lvlOverride>
  </w:num>
  <w:num w:numId="6">
    <w:abstractNumId w:val="10"/>
  </w:num>
  <w:num w:numId="7">
    <w:abstractNumId w:val="7"/>
  </w:num>
  <w:num w:numId="8">
    <w:abstractNumId w:val="4"/>
  </w:num>
  <w:num w:numId="9">
    <w:abstractNumId w:val="17"/>
  </w:num>
  <w:num w:numId="10">
    <w:abstractNumId w:val="18"/>
  </w:num>
  <w:num w:numId="11">
    <w:abstractNumId w:val="14"/>
    <w:lvlOverride w:ilvl="0">
      <w:lvl w:ilvl="0">
        <w:numFmt w:val="lowerLetter"/>
        <w:lvlText w:val="%1."/>
        <w:lvlJc w:val="left"/>
      </w:lvl>
    </w:lvlOverride>
  </w:num>
  <w:num w:numId="12">
    <w:abstractNumId w:val="16"/>
  </w:num>
  <w:num w:numId="13">
    <w:abstractNumId w:val="6"/>
  </w:num>
  <w:num w:numId="14">
    <w:abstractNumId w:val="5"/>
  </w:num>
  <w:num w:numId="15">
    <w:abstractNumId w:val="0"/>
  </w:num>
  <w:num w:numId="16">
    <w:abstractNumId w:val="20"/>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5"/>
  </w:num>
  <w:num w:numId="21">
    <w:abstractNumId w:val="11"/>
  </w:num>
  <w:num w:numId="22">
    <w:abstractNumId w:val="22"/>
  </w:num>
  <w:num w:numId="23">
    <w:abstractNumId w:val="13"/>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07"/>
    <w:rsid w:val="000130CE"/>
    <w:rsid w:val="00091511"/>
    <w:rsid w:val="00115471"/>
    <w:rsid w:val="00173BB6"/>
    <w:rsid w:val="00220661"/>
    <w:rsid w:val="0024566A"/>
    <w:rsid w:val="00337070"/>
    <w:rsid w:val="00387F97"/>
    <w:rsid w:val="003C49DF"/>
    <w:rsid w:val="004205CA"/>
    <w:rsid w:val="0059353D"/>
    <w:rsid w:val="006679F9"/>
    <w:rsid w:val="006F3F6A"/>
    <w:rsid w:val="00732BDB"/>
    <w:rsid w:val="0090197C"/>
    <w:rsid w:val="009072CE"/>
    <w:rsid w:val="00910800"/>
    <w:rsid w:val="00A7560A"/>
    <w:rsid w:val="00A8250B"/>
    <w:rsid w:val="00AF53CC"/>
    <w:rsid w:val="00C80025"/>
    <w:rsid w:val="00CF0895"/>
    <w:rsid w:val="00CF71D5"/>
    <w:rsid w:val="00D41C92"/>
    <w:rsid w:val="00D42F86"/>
    <w:rsid w:val="00DA0CE7"/>
    <w:rsid w:val="00E32CF1"/>
    <w:rsid w:val="00E3505B"/>
    <w:rsid w:val="00E7084C"/>
    <w:rsid w:val="00E8086E"/>
    <w:rsid w:val="00E84507"/>
    <w:rsid w:val="00E95D12"/>
    <w:rsid w:val="00FB2B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JHdVHRB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Pinny</dc:creator>
  <cp:lastModifiedBy>my 3rd laptop 2016</cp:lastModifiedBy>
  <cp:revision>3</cp:revision>
  <cp:lastPrinted>2015-10-14T17:21:00Z</cp:lastPrinted>
  <dcterms:created xsi:type="dcterms:W3CDTF">2016-10-05T18:20:00Z</dcterms:created>
  <dcterms:modified xsi:type="dcterms:W3CDTF">2016-10-05T18:26:00Z</dcterms:modified>
</cp:coreProperties>
</file>