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EEE8" w14:textId="317C8A53" w:rsidR="00BA2DF5" w:rsidRDefault="00BA2DF5" w:rsidP="00BA2DF5">
      <w:pPr>
        <w:autoSpaceDE w:val="0"/>
        <w:autoSpaceDN w:val="0"/>
        <w:adjustRightInd w:val="0"/>
        <w:spacing w:after="0" w:line="240" w:lineRule="auto"/>
        <w:rPr>
          <w:rFonts w:ascii="Arial" w:hAnsi="Arial" w:cs="Arial"/>
          <w:kern w:val="0"/>
          <w:sz w:val="24"/>
          <w:szCs w:val="24"/>
          <w:rtl/>
        </w:rPr>
      </w:pPr>
      <w:r w:rsidRPr="00930454">
        <w:rPr>
          <w:rFonts w:ascii="Arial" w:hAnsi="Arial" w:cs="Arial" w:hint="cs"/>
          <w:kern w:val="0"/>
          <w:sz w:val="24"/>
          <w:szCs w:val="24"/>
          <w:rtl/>
        </w:rPr>
        <w:t>ב"ה</w:t>
      </w:r>
      <w:r w:rsidR="00930454">
        <w:rPr>
          <w:rFonts w:ascii="Arial" w:hAnsi="Arial" w:cs="Arial" w:hint="cs"/>
          <w:kern w:val="0"/>
          <w:sz w:val="24"/>
          <w:szCs w:val="24"/>
          <w:rtl/>
        </w:rPr>
        <w:t xml:space="preserve">  </w:t>
      </w:r>
      <w:r w:rsidR="00930454">
        <w:rPr>
          <w:rFonts w:ascii="Arial" w:hAnsi="Arial" w:cs="Arial"/>
          <w:kern w:val="0"/>
          <w:sz w:val="24"/>
          <w:szCs w:val="24"/>
          <w:rtl/>
        </w:rPr>
        <w:tab/>
      </w:r>
      <w:r w:rsidR="00930454">
        <w:rPr>
          <w:rFonts w:ascii="Arial" w:hAnsi="Arial" w:cs="Arial"/>
          <w:kern w:val="0"/>
          <w:sz w:val="24"/>
          <w:szCs w:val="24"/>
          <w:rtl/>
        </w:rPr>
        <w:tab/>
      </w:r>
      <w:r w:rsidR="00930454">
        <w:rPr>
          <w:rFonts w:ascii="Arial" w:hAnsi="Arial" w:cs="Arial"/>
          <w:kern w:val="0"/>
          <w:sz w:val="24"/>
          <w:szCs w:val="24"/>
          <w:rtl/>
        </w:rPr>
        <w:tab/>
      </w:r>
      <w:r w:rsidR="00930454">
        <w:rPr>
          <w:rFonts w:ascii="Arial" w:hAnsi="Arial" w:cs="Arial"/>
          <w:kern w:val="0"/>
          <w:sz w:val="24"/>
          <w:szCs w:val="24"/>
          <w:rtl/>
        </w:rPr>
        <w:tab/>
      </w:r>
      <w:r w:rsidR="00930454">
        <w:rPr>
          <w:rFonts w:ascii="Arial" w:hAnsi="Arial" w:cs="Arial"/>
          <w:kern w:val="0"/>
          <w:sz w:val="24"/>
          <w:szCs w:val="24"/>
          <w:rtl/>
        </w:rPr>
        <w:tab/>
      </w:r>
      <w:r w:rsidR="00930454">
        <w:rPr>
          <w:rFonts w:ascii="Arial" w:hAnsi="Arial" w:cs="Arial"/>
          <w:kern w:val="0"/>
          <w:sz w:val="24"/>
          <w:szCs w:val="24"/>
          <w:rtl/>
        </w:rPr>
        <w:tab/>
      </w:r>
      <w:r w:rsidR="00930454">
        <w:rPr>
          <w:rFonts w:ascii="Arial" w:hAnsi="Arial" w:cs="Arial"/>
          <w:kern w:val="0"/>
          <w:sz w:val="24"/>
          <w:szCs w:val="24"/>
          <w:rtl/>
        </w:rPr>
        <w:tab/>
      </w:r>
      <w:r w:rsidR="00930454">
        <w:rPr>
          <w:rFonts w:ascii="Arial" w:hAnsi="Arial" w:cs="Arial"/>
          <w:kern w:val="0"/>
          <w:sz w:val="24"/>
          <w:szCs w:val="24"/>
          <w:rtl/>
        </w:rPr>
        <w:tab/>
      </w:r>
      <w:r w:rsidR="00930454">
        <w:rPr>
          <w:rFonts w:ascii="Arial" w:hAnsi="Arial" w:cs="Arial"/>
          <w:kern w:val="0"/>
          <w:sz w:val="24"/>
          <w:szCs w:val="24"/>
          <w:rtl/>
        </w:rPr>
        <w:tab/>
      </w:r>
      <w:r w:rsidR="00930454">
        <w:rPr>
          <w:rFonts w:ascii="Arial" w:hAnsi="Arial" w:cs="Arial"/>
          <w:kern w:val="0"/>
          <w:sz w:val="24"/>
          <w:szCs w:val="24"/>
          <w:rtl/>
        </w:rPr>
        <w:tab/>
      </w:r>
      <w:r w:rsidR="00930454">
        <w:rPr>
          <w:rFonts w:ascii="Arial" w:hAnsi="Arial" w:cs="Arial" w:hint="cs"/>
          <w:kern w:val="0"/>
          <w:sz w:val="24"/>
          <w:szCs w:val="24"/>
          <w:rtl/>
        </w:rPr>
        <w:t>הרב ארי שבט</w:t>
      </w:r>
    </w:p>
    <w:p w14:paraId="7516D5A2" w14:textId="77777777" w:rsidR="00930454" w:rsidRPr="00930454" w:rsidRDefault="00930454" w:rsidP="00BA2DF5">
      <w:pPr>
        <w:autoSpaceDE w:val="0"/>
        <w:autoSpaceDN w:val="0"/>
        <w:adjustRightInd w:val="0"/>
        <w:spacing w:after="0" w:line="240" w:lineRule="auto"/>
        <w:rPr>
          <w:rFonts w:ascii="Arial" w:hAnsi="Arial" w:cs="Arial" w:hint="cs"/>
          <w:kern w:val="0"/>
          <w:sz w:val="24"/>
          <w:szCs w:val="24"/>
          <w:rtl/>
        </w:rPr>
      </w:pPr>
    </w:p>
    <w:p w14:paraId="5D3E2FB1" w14:textId="59EB6D3C" w:rsidR="00BA2DF5" w:rsidRPr="00930454" w:rsidRDefault="00BA2DF5" w:rsidP="00BA2DF5">
      <w:pPr>
        <w:autoSpaceDE w:val="0"/>
        <w:autoSpaceDN w:val="0"/>
        <w:adjustRightInd w:val="0"/>
        <w:spacing w:after="0" w:line="240" w:lineRule="auto"/>
        <w:jc w:val="center"/>
        <w:rPr>
          <w:rFonts w:ascii="David" w:hAnsi="David" w:cs="David" w:hint="cs"/>
          <w:bCs/>
          <w:kern w:val="0"/>
          <w:sz w:val="36"/>
          <w:szCs w:val="36"/>
          <w:u w:val="single"/>
          <w:rtl/>
        </w:rPr>
      </w:pPr>
      <w:r w:rsidRPr="00930454">
        <w:rPr>
          <w:rFonts w:ascii="David" w:hAnsi="David" w:cs="David"/>
          <w:bCs/>
          <w:kern w:val="0"/>
          <w:sz w:val="36"/>
          <w:szCs w:val="36"/>
          <w:u w:val="single"/>
          <w:rtl/>
        </w:rPr>
        <w:t>מדוע לפעמים ה</w:t>
      </w:r>
      <w:r w:rsidR="00BB5B04">
        <w:rPr>
          <w:rFonts w:ascii="David" w:hAnsi="David" w:cs="David" w:hint="cs"/>
          <w:bCs/>
          <w:kern w:val="0"/>
          <w:sz w:val="36"/>
          <w:szCs w:val="36"/>
          <w:u w:val="single"/>
          <w:rtl/>
        </w:rPr>
        <w:t>אנושות</w:t>
      </w:r>
      <w:r w:rsidRPr="00930454">
        <w:rPr>
          <w:rFonts w:ascii="David" w:hAnsi="David" w:cs="David"/>
          <w:bCs/>
          <w:kern w:val="0"/>
          <w:sz w:val="36"/>
          <w:szCs w:val="36"/>
          <w:u w:val="single"/>
          <w:rtl/>
        </w:rPr>
        <w:t xml:space="preserve"> זקוק</w:t>
      </w:r>
      <w:r w:rsidR="00BB5B04">
        <w:rPr>
          <w:rFonts w:ascii="David" w:hAnsi="David" w:cs="David" w:hint="cs"/>
          <w:bCs/>
          <w:kern w:val="0"/>
          <w:sz w:val="36"/>
          <w:szCs w:val="36"/>
          <w:u w:val="single"/>
          <w:rtl/>
        </w:rPr>
        <w:t>ה</w:t>
      </w:r>
      <w:r w:rsidRPr="00930454">
        <w:rPr>
          <w:rFonts w:ascii="David" w:hAnsi="David" w:cs="David"/>
          <w:bCs/>
          <w:kern w:val="0"/>
          <w:sz w:val="36"/>
          <w:szCs w:val="36"/>
          <w:u w:val="single"/>
          <w:rtl/>
        </w:rPr>
        <w:t xml:space="preserve"> ל"מהפכה"</w:t>
      </w:r>
    </w:p>
    <w:p w14:paraId="6F1D1712" w14:textId="42588B79" w:rsidR="00BA2DF5" w:rsidRPr="00930454" w:rsidRDefault="00BA2DF5" w:rsidP="00BA2DF5">
      <w:pPr>
        <w:autoSpaceDE w:val="0"/>
        <w:autoSpaceDN w:val="0"/>
        <w:adjustRightInd w:val="0"/>
        <w:spacing w:after="0" w:line="240" w:lineRule="auto"/>
        <w:jc w:val="center"/>
        <w:rPr>
          <w:rFonts w:ascii="David" w:hAnsi="David" w:cs="David" w:hint="cs"/>
          <w:b/>
          <w:kern w:val="0"/>
          <w:sz w:val="36"/>
          <w:szCs w:val="36"/>
          <w:u w:val="single"/>
          <w:rtl/>
        </w:rPr>
      </w:pPr>
      <w:r w:rsidRPr="00930454">
        <w:rPr>
          <w:rFonts w:ascii="David" w:hAnsi="David" w:cs="David"/>
          <w:b/>
          <w:kern w:val="0"/>
          <w:sz w:val="36"/>
          <w:szCs w:val="36"/>
          <w:u w:val="single"/>
        </w:rPr>
        <w:t xml:space="preserve">Why </w:t>
      </w:r>
      <w:r w:rsidR="00BB5B04">
        <w:rPr>
          <w:rFonts w:ascii="David" w:hAnsi="David" w:cs="David"/>
          <w:b/>
          <w:kern w:val="0"/>
          <w:sz w:val="36"/>
          <w:szCs w:val="36"/>
          <w:u w:val="single"/>
        </w:rPr>
        <w:t xml:space="preserve">The World </w:t>
      </w:r>
      <w:r w:rsidRPr="00930454">
        <w:rPr>
          <w:rFonts w:ascii="David" w:hAnsi="David" w:cs="David"/>
          <w:b/>
          <w:kern w:val="0"/>
          <w:sz w:val="36"/>
          <w:szCs w:val="36"/>
          <w:u w:val="single"/>
        </w:rPr>
        <w:t xml:space="preserve">Needs an </w:t>
      </w:r>
      <w:r w:rsidR="003F0DC3" w:rsidRPr="00930454">
        <w:rPr>
          <w:rFonts w:ascii="David" w:hAnsi="David" w:cs="David"/>
          <w:b/>
          <w:kern w:val="0"/>
          <w:sz w:val="36"/>
          <w:szCs w:val="36"/>
          <w:u w:val="single"/>
        </w:rPr>
        <w:t xml:space="preserve">Occasional </w:t>
      </w:r>
      <w:r w:rsidRPr="00930454">
        <w:rPr>
          <w:rFonts w:ascii="David" w:hAnsi="David" w:cs="David"/>
          <w:b/>
          <w:kern w:val="0"/>
          <w:sz w:val="36"/>
          <w:szCs w:val="36"/>
          <w:u w:val="single"/>
        </w:rPr>
        <w:t>"</w:t>
      </w:r>
      <w:r w:rsidR="003F0DC3" w:rsidRPr="00930454">
        <w:rPr>
          <w:rFonts w:ascii="David" w:hAnsi="David" w:cs="David"/>
          <w:b/>
          <w:kern w:val="0"/>
          <w:sz w:val="36"/>
          <w:szCs w:val="36"/>
          <w:u w:val="single"/>
        </w:rPr>
        <w:t>Shake-Up</w:t>
      </w:r>
      <w:r w:rsidRPr="00930454">
        <w:rPr>
          <w:rFonts w:ascii="David" w:hAnsi="David" w:cs="David"/>
          <w:b/>
          <w:kern w:val="0"/>
          <w:sz w:val="36"/>
          <w:szCs w:val="36"/>
          <w:u w:val="single"/>
        </w:rPr>
        <w:t>"</w:t>
      </w:r>
    </w:p>
    <w:p w14:paraId="424B09AA" w14:textId="77777777" w:rsidR="00BA2DF5" w:rsidRPr="004769F8" w:rsidRDefault="00BA2DF5" w:rsidP="00BA2DF5">
      <w:pPr>
        <w:autoSpaceDE w:val="0"/>
        <w:autoSpaceDN w:val="0"/>
        <w:adjustRightInd w:val="0"/>
        <w:spacing w:after="0" w:line="240" w:lineRule="auto"/>
        <w:rPr>
          <w:rFonts w:ascii="David" w:hAnsi="David" w:cs="David"/>
          <w:bCs/>
          <w:kern w:val="0"/>
          <w:sz w:val="26"/>
          <w:szCs w:val="26"/>
          <w:rtl/>
        </w:rPr>
      </w:pPr>
    </w:p>
    <w:p w14:paraId="6F5C22D2" w14:textId="0B1448C0" w:rsidR="00BA2DF5" w:rsidRPr="004769F8" w:rsidRDefault="00BA2DF5" w:rsidP="00BA2DF5">
      <w:pPr>
        <w:autoSpaceDE w:val="0"/>
        <w:autoSpaceDN w:val="0"/>
        <w:adjustRightInd w:val="0"/>
        <w:spacing w:after="0" w:line="240" w:lineRule="auto"/>
        <w:rPr>
          <w:rFonts w:ascii="David" w:hAnsi="David" w:cs="David"/>
          <w:kern w:val="0"/>
          <w:sz w:val="26"/>
          <w:szCs w:val="26"/>
          <w:rtl/>
        </w:rPr>
      </w:pPr>
      <w:r w:rsidRPr="004769F8">
        <w:rPr>
          <w:rFonts w:ascii="David" w:hAnsi="David" w:cs="David"/>
          <w:bCs/>
          <w:kern w:val="0"/>
          <w:sz w:val="26"/>
          <w:szCs w:val="26"/>
          <w:rtl/>
        </w:rPr>
        <w:t xml:space="preserve">1. </w:t>
      </w:r>
      <w:proofErr w:type="spellStart"/>
      <w:r w:rsidRPr="004769F8">
        <w:rPr>
          <w:rFonts w:ascii="David" w:hAnsi="David" w:cs="David"/>
          <w:bCs/>
          <w:kern w:val="0"/>
          <w:sz w:val="26"/>
          <w:szCs w:val="26"/>
          <w:rtl/>
        </w:rPr>
        <w:t>הראי"ה</w:t>
      </w:r>
      <w:proofErr w:type="spellEnd"/>
      <w:r w:rsidRPr="004769F8">
        <w:rPr>
          <w:rFonts w:ascii="David" w:hAnsi="David" w:cs="David"/>
          <w:bCs/>
          <w:kern w:val="0"/>
          <w:sz w:val="26"/>
          <w:szCs w:val="26"/>
          <w:rtl/>
        </w:rPr>
        <w:t xml:space="preserve"> קוק, </w:t>
      </w:r>
      <w:r w:rsidRPr="004769F8">
        <w:rPr>
          <w:rFonts w:ascii="David" w:hAnsi="David" w:cs="David"/>
          <w:bCs/>
          <w:kern w:val="0"/>
          <w:sz w:val="26"/>
          <w:szCs w:val="26"/>
          <w:rtl/>
        </w:rPr>
        <w:t>עין איה</w:t>
      </w:r>
      <w:r w:rsidRPr="004769F8">
        <w:rPr>
          <w:rFonts w:ascii="David" w:hAnsi="David" w:cs="David"/>
          <w:bCs/>
          <w:kern w:val="0"/>
          <w:sz w:val="26"/>
          <w:szCs w:val="26"/>
          <w:rtl/>
        </w:rPr>
        <w:t xml:space="preserve"> </w:t>
      </w:r>
      <w:r w:rsidRPr="004769F8">
        <w:rPr>
          <w:rFonts w:ascii="David" w:hAnsi="David" w:cs="David"/>
          <w:bCs/>
          <w:kern w:val="0"/>
          <w:sz w:val="26"/>
          <w:szCs w:val="26"/>
          <w:rtl/>
        </w:rPr>
        <w:t xml:space="preserve">שבת </w:t>
      </w:r>
      <w:r w:rsidRPr="004769F8">
        <w:rPr>
          <w:rFonts w:ascii="David" w:hAnsi="David" w:cs="David"/>
          <w:bCs/>
          <w:kern w:val="0"/>
          <w:sz w:val="26"/>
          <w:szCs w:val="26"/>
          <w:rtl/>
        </w:rPr>
        <w:t>ה,</w:t>
      </w:r>
      <w:r w:rsidRPr="004769F8">
        <w:rPr>
          <w:rFonts w:ascii="David" w:hAnsi="David" w:cs="David"/>
          <w:bCs/>
          <w:kern w:val="0"/>
          <w:sz w:val="26"/>
          <w:szCs w:val="26"/>
          <w:rtl/>
        </w:rPr>
        <w:t xml:space="preserve"> </w:t>
      </w:r>
      <w:proofErr w:type="spellStart"/>
      <w:r w:rsidRPr="004769F8">
        <w:rPr>
          <w:rFonts w:ascii="David" w:hAnsi="David" w:cs="David"/>
          <w:bCs/>
          <w:kern w:val="0"/>
          <w:sz w:val="26"/>
          <w:szCs w:val="26"/>
          <w:rtl/>
        </w:rPr>
        <w:t>כג</w:t>
      </w:r>
      <w:proofErr w:type="spellEnd"/>
      <w:r w:rsidRPr="004769F8">
        <w:rPr>
          <w:rFonts w:ascii="David" w:hAnsi="David" w:cs="David"/>
          <w:bCs/>
          <w:kern w:val="0"/>
          <w:sz w:val="26"/>
          <w:szCs w:val="26"/>
          <w:rtl/>
        </w:rPr>
        <w:t xml:space="preserve"> על </w:t>
      </w:r>
      <w:r w:rsidRPr="004769F8">
        <w:rPr>
          <w:rFonts w:ascii="David" w:hAnsi="David" w:cs="David"/>
          <w:kern w:val="0"/>
          <w:sz w:val="26"/>
          <w:szCs w:val="26"/>
          <w:rtl/>
        </w:rPr>
        <w:t xml:space="preserve">מסכת </w:t>
      </w:r>
      <w:r w:rsidRPr="004769F8">
        <w:rPr>
          <w:rFonts w:ascii="David" w:hAnsi="David" w:cs="David"/>
          <w:kern w:val="0"/>
          <w:sz w:val="26"/>
          <w:szCs w:val="26"/>
          <w:rtl/>
        </w:rPr>
        <w:t xml:space="preserve">שבת דף נה ע”א </w:t>
      </w:r>
    </w:p>
    <w:p w14:paraId="3635A325" w14:textId="77777777" w:rsidR="00BA2DF5" w:rsidRPr="004769F8" w:rsidRDefault="00BA2DF5" w:rsidP="00BA2DF5">
      <w:pPr>
        <w:autoSpaceDE w:val="0"/>
        <w:autoSpaceDN w:val="0"/>
        <w:adjustRightInd w:val="0"/>
        <w:spacing w:after="0" w:line="240" w:lineRule="auto"/>
        <w:rPr>
          <w:rFonts w:ascii="David" w:hAnsi="David" w:cs="David"/>
          <w:kern w:val="0"/>
          <w:sz w:val="26"/>
          <w:szCs w:val="26"/>
          <w:rtl/>
        </w:rPr>
      </w:pPr>
      <w:r w:rsidRPr="004769F8">
        <w:rPr>
          <w:rFonts w:ascii="David" w:hAnsi="David" w:cs="David"/>
          <w:bCs/>
          <w:kern w:val="0"/>
          <w:sz w:val="26"/>
          <w:szCs w:val="26"/>
          <w:rtl/>
        </w:rPr>
        <w:t xml:space="preserve">אמרה לפניו, </w:t>
      </w:r>
      <w:proofErr w:type="spellStart"/>
      <w:r w:rsidRPr="004769F8">
        <w:rPr>
          <w:rFonts w:ascii="David" w:hAnsi="David" w:cs="David"/>
          <w:bCs/>
          <w:kern w:val="0"/>
          <w:sz w:val="26"/>
          <w:szCs w:val="26"/>
          <w:rtl/>
        </w:rPr>
        <w:t>רבונו</w:t>
      </w:r>
      <w:proofErr w:type="spellEnd"/>
      <w:r w:rsidRPr="004769F8">
        <w:rPr>
          <w:rFonts w:ascii="David" w:hAnsi="David" w:cs="David"/>
          <w:bCs/>
          <w:kern w:val="0"/>
          <w:sz w:val="26"/>
          <w:szCs w:val="26"/>
          <w:rtl/>
        </w:rPr>
        <w:t xml:space="preserve"> ש"ע, היה בידם למחות ולא מיחו.</w:t>
      </w:r>
      <w:r w:rsidRPr="004769F8">
        <w:rPr>
          <w:rFonts w:ascii="David" w:hAnsi="David" w:cs="David"/>
          <w:kern w:val="0"/>
          <w:sz w:val="26"/>
          <w:szCs w:val="26"/>
          <w:rtl/>
        </w:rPr>
        <w:t xml:space="preserve"> </w:t>
      </w:r>
    </w:p>
    <w:p w14:paraId="5DAC9022" w14:textId="77777777" w:rsidR="006B0572" w:rsidRPr="004769F8" w:rsidRDefault="00BA2DF5" w:rsidP="006B0572">
      <w:pPr>
        <w:autoSpaceDE w:val="0"/>
        <w:autoSpaceDN w:val="0"/>
        <w:adjustRightInd w:val="0"/>
        <w:spacing w:after="0" w:line="240" w:lineRule="auto"/>
        <w:rPr>
          <w:rFonts w:ascii="David" w:hAnsi="David" w:cs="David"/>
          <w:kern w:val="0"/>
          <w:sz w:val="26"/>
          <w:szCs w:val="26"/>
          <w:rtl/>
        </w:rPr>
      </w:pPr>
      <w:r w:rsidRPr="004769F8">
        <w:rPr>
          <w:rFonts w:ascii="David" w:hAnsi="David" w:cs="David"/>
          <w:kern w:val="0"/>
          <w:sz w:val="26"/>
          <w:szCs w:val="26"/>
          <w:rtl/>
        </w:rPr>
        <w:t xml:space="preserve">א. </w:t>
      </w:r>
      <w:r w:rsidRPr="004769F8">
        <w:rPr>
          <w:rFonts w:ascii="David" w:hAnsi="David" w:cs="David"/>
          <w:kern w:val="0"/>
          <w:sz w:val="26"/>
          <w:szCs w:val="26"/>
          <w:rtl/>
        </w:rPr>
        <w:t xml:space="preserve">כשבא מצב המקולקל שבאומה לידי מדה זו, עד שצריכה היא לסבול </w:t>
      </w:r>
      <w:r w:rsidRPr="004769F8">
        <w:rPr>
          <w:rFonts w:ascii="David" w:hAnsi="David" w:cs="David"/>
          <w:b/>
          <w:bCs/>
          <w:kern w:val="0"/>
          <w:sz w:val="26"/>
          <w:szCs w:val="26"/>
          <w:rtl/>
        </w:rPr>
        <w:t>משבר גדול</w:t>
      </w:r>
      <w:r w:rsidR="006B0572" w:rsidRPr="004769F8">
        <w:rPr>
          <w:rFonts w:ascii="David" w:hAnsi="David" w:cs="David"/>
          <w:kern w:val="0"/>
          <w:sz w:val="26"/>
          <w:szCs w:val="26"/>
          <w:rtl/>
        </w:rPr>
        <w:t>*</w:t>
      </w:r>
      <w:r w:rsidRPr="004769F8">
        <w:rPr>
          <w:rFonts w:ascii="David" w:hAnsi="David" w:cs="David"/>
          <w:kern w:val="0"/>
          <w:sz w:val="26"/>
          <w:szCs w:val="26"/>
          <w:rtl/>
        </w:rPr>
        <w:t xml:space="preserve">, הריסה ואיבוד לחלק רשום ממנה, שיסודות הכלל שנאחזים בו הנם רקובים, וכשיעמד הצביון בעינו במנוחה ילכו הפגעים הלך וגדול, שרק מצב כזה </w:t>
      </w:r>
      <w:proofErr w:type="spellStart"/>
      <w:r w:rsidRPr="004769F8">
        <w:rPr>
          <w:rFonts w:ascii="David" w:hAnsi="David" w:cs="David"/>
          <w:kern w:val="0"/>
          <w:sz w:val="26"/>
          <w:szCs w:val="26"/>
          <w:rtl/>
        </w:rPr>
        <w:t>מחוייב</w:t>
      </w:r>
      <w:proofErr w:type="spellEnd"/>
      <w:r w:rsidRPr="004769F8">
        <w:rPr>
          <w:rFonts w:ascii="David" w:hAnsi="David" w:cs="David"/>
          <w:kern w:val="0"/>
          <w:sz w:val="26"/>
          <w:szCs w:val="26"/>
          <w:rtl/>
        </w:rPr>
        <w:t xml:space="preserve"> הוא מטעם ההשגחה </w:t>
      </w:r>
      <w:proofErr w:type="spellStart"/>
      <w:r w:rsidRPr="004769F8">
        <w:rPr>
          <w:rFonts w:ascii="David" w:hAnsi="David" w:cs="David"/>
          <w:kern w:val="0"/>
          <w:sz w:val="26"/>
          <w:szCs w:val="26"/>
          <w:rtl/>
        </w:rPr>
        <w:t>האלהית</w:t>
      </w:r>
      <w:proofErr w:type="spellEnd"/>
      <w:r w:rsidRPr="004769F8">
        <w:rPr>
          <w:rFonts w:ascii="David" w:hAnsi="David" w:cs="David"/>
          <w:kern w:val="0"/>
          <w:sz w:val="26"/>
          <w:szCs w:val="26"/>
          <w:rtl/>
        </w:rPr>
        <w:t xml:space="preserve"> </w:t>
      </w:r>
      <w:r w:rsidRPr="004769F8">
        <w:rPr>
          <w:rFonts w:ascii="David" w:hAnsi="David" w:cs="David"/>
          <w:b/>
          <w:bCs/>
          <w:kern w:val="0"/>
          <w:sz w:val="26"/>
          <w:szCs w:val="26"/>
          <w:rtl/>
        </w:rPr>
        <w:t>לטובת העולם</w:t>
      </w:r>
      <w:r w:rsidRPr="004769F8">
        <w:rPr>
          <w:rFonts w:ascii="David" w:hAnsi="David" w:cs="David"/>
          <w:kern w:val="0"/>
          <w:sz w:val="26"/>
          <w:szCs w:val="26"/>
          <w:rtl/>
        </w:rPr>
        <w:t xml:space="preserve"> לסבול שינוי ע"י חורבן ואיבוד, כדי </w:t>
      </w:r>
      <w:proofErr w:type="spellStart"/>
      <w:r w:rsidRPr="004769F8">
        <w:rPr>
          <w:rFonts w:ascii="David" w:hAnsi="David" w:cs="David"/>
          <w:kern w:val="0"/>
          <w:sz w:val="26"/>
          <w:szCs w:val="26"/>
          <w:rtl/>
        </w:rPr>
        <w:t>שבהתמעט</w:t>
      </w:r>
      <w:proofErr w:type="spellEnd"/>
      <w:r w:rsidRPr="004769F8">
        <w:rPr>
          <w:rFonts w:ascii="David" w:hAnsi="David" w:cs="David"/>
          <w:kern w:val="0"/>
          <w:sz w:val="26"/>
          <w:szCs w:val="26"/>
          <w:rtl/>
        </w:rPr>
        <w:t xml:space="preserve"> </w:t>
      </w:r>
      <w:proofErr w:type="spellStart"/>
      <w:r w:rsidRPr="004769F8">
        <w:rPr>
          <w:rFonts w:ascii="David" w:hAnsi="David" w:cs="David"/>
          <w:kern w:val="0"/>
          <w:sz w:val="26"/>
          <w:szCs w:val="26"/>
          <w:rtl/>
        </w:rPr>
        <w:t>הכחות</w:t>
      </w:r>
      <w:proofErr w:type="spellEnd"/>
      <w:r w:rsidRPr="004769F8">
        <w:rPr>
          <w:rFonts w:ascii="David" w:hAnsi="David" w:cs="David"/>
          <w:kern w:val="0"/>
          <w:sz w:val="26"/>
          <w:szCs w:val="26"/>
          <w:rtl/>
        </w:rPr>
        <w:t xml:space="preserve"> הרעים והרקובים, </w:t>
      </w:r>
      <w:r w:rsidRPr="004769F8">
        <w:rPr>
          <w:rFonts w:ascii="David" w:hAnsi="David" w:cs="David"/>
          <w:b/>
          <w:bCs/>
          <w:kern w:val="0"/>
          <w:sz w:val="26"/>
          <w:szCs w:val="26"/>
          <w:rtl/>
        </w:rPr>
        <w:t>יקום דור שלם ויפה</w:t>
      </w:r>
      <w:r w:rsidRPr="004769F8">
        <w:rPr>
          <w:rFonts w:ascii="David" w:hAnsi="David" w:cs="David"/>
          <w:kern w:val="0"/>
          <w:sz w:val="26"/>
          <w:szCs w:val="26"/>
          <w:rtl/>
        </w:rPr>
        <w:t xml:space="preserve"> שילמד מדרכי הרע של האבות ואחרית המר שלהם לסור מהם. אך בזה האופן אין ראוי להניח כ"א מה שהוא לגמרי בריא ומתוקן, אבל מה שהוא מקולקל </w:t>
      </w:r>
      <w:r w:rsidRPr="004769F8">
        <w:rPr>
          <w:rFonts w:ascii="David" w:hAnsi="David" w:cs="David"/>
          <w:b/>
          <w:bCs/>
          <w:kern w:val="0"/>
          <w:sz w:val="26"/>
          <w:szCs w:val="26"/>
          <w:rtl/>
        </w:rPr>
        <w:t>ורפוי</w:t>
      </w:r>
      <w:r w:rsidRPr="004769F8">
        <w:rPr>
          <w:rFonts w:ascii="David" w:hAnsi="David" w:cs="David"/>
          <w:kern w:val="0"/>
          <w:sz w:val="26"/>
          <w:szCs w:val="26"/>
          <w:rtl/>
        </w:rPr>
        <w:t xml:space="preserve"> בכל שדרה מן העם לפי ערכה, היא נכחדת כדי שיולד דור מתוקן ומקודש כראוי. </w:t>
      </w:r>
    </w:p>
    <w:p w14:paraId="0173F3E3" w14:textId="77777777" w:rsidR="006B0572" w:rsidRPr="004769F8" w:rsidRDefault="006B0572" w:rsidP="006B0572">
      <w:pPr>
        <w:autoSpaceDE w:val="0"/>
        <w:autoSpaceDN w:val="0"/>
        <w:adjustRightInd w:val="0"/>
        <w:spacing w:after="0" w:line="240" w:lineRule="auto"/>
        <w:rPr>
          <w:rFonts w:ascii="David" w:hAnsi="David" w:cs="David"/>
          <w:kern w:val="0"/>
          <w:sz w:val="26"/>
          <w:szCs w:val="26"/>
          <w:rtl/>
        </w:rPr>
      </w:pPr>
    </w:p>
    <w:p w14:paraId="6CD3BDD3" w14:textId="77777777" w:rsidR="006B0572" w:rsidRPr="004769F8" w:rsidRDefault="006B0572" w:rsidP="006B0572">
      <w:pPr>
        <w:autoSpaceDE w:val="0"/>
        <w:autoSpaceDN w:val="0"/>
        <w:adjustRightInd w:val="0"/>
        <w:spacing w:after="0" w:line="240" w:lineRule="auto"/>
        <w:rPr>
          <w:rFonts w:ascii="David" w:hAnsi="David" w:cs="David"/>
          <w:kern w:val="0"/>
          <w:sz w:val="26"/>
          <w:szCs w:val="26"/>
          <w:rtl/>
        </w:rPr>
      </w:pPr>
      <w:r w:rsidRPr="004769F8">
        <w:rPr>
          <w:rFonts w:ascii="David" w:hAnsi="David" w:cs="David"/>
          <w:kern w:val="0"/>
          <w:sz w:val="26"/>
          <w:szCs w:val="26"/>
          <w:rtl/>
        </w:rPr>
        <w:t xml:space="preserve">ב. </w:t>
      </w:r>
      <w:r w:rsidR="00BA2DF5" w:rsidRPr="004769F8">
        <w:rPr>
          <w:rFonts w:ascii="David" w:hAnsi="David" w:cs="David"/>
          <w:kern w:val="0"/>
          <w:sz w:val="26"/>
          <w:szCs w:val="26"/>
          <w:rtl/>
        </w:rPr>
        <w:t xml:space="preserve">ע"כ, כיון שאלה </w:t>
      </w:r>
      <w:r w:rsidR="00BA2DF5" w:rsidRPr="004769F8">
        <w:rPr>
          <w:rFonts w:ascii="David" w:hAnsi="David" w:cs="David"/>
          <w:b/>
          <w:bCs/>
          <w:kern w:val="0"/>
          <w:sz w:val="26"/>
          <w:szCs w:val="26"/>
          <w:rtl/>
        </w:rPr>
        <w:t>הנאנחים</w:t>
      </w:r>
      <w:r w:rsidR="00BA2DF5" w:rsidRPr="004769F8">
        <w:rPr>
          <w:rFonts w:ascii="David" w:hAnsi="David" w:cs="David"/>
          <w:kern w:val="0"/>
          <w:sz w:val="26"/>
          <w:szCs w:val="26"/>
          <w:rtl/>
        </w:rPr>
        <w:t xml:space="preserve"> ונאנקים, אמנם אף שהם מעולים וטובים, אבל כיון שכ"כ </w:t>
      </w:r>
      <w:r w:rsidR="00BA2DF5" w:rsidRPr="004769F8">
        <w:rPr>
          <w:rFonts w:ascii="David" w:hAnsi="David" w:cs="David"/>
          <w:b/>
          <w:bCs/>
          <w:kern w:val="0"/>
          <w:sz w:val="26"/>
          <w:szCs w:val="26"/>
          <w:rtl/>
        </w:rPr>
        <w:t>רפתה</w:t>
      </w:r>
      <w:r w:rsidR="00BA2DF5" w:rsidRPr="004769F8">
        <w:rPr>
          <w:rFonts w:ascii="David" w:hAnsi="David" w:cs="David"/>
          <w:kern w:val="0"/>
          <w:sz w:val="26"/>
          <w:szCs w:val="26"/>
          <w:rtl/>
        </w:rPr>
        <w:t xml:space="preserve"> אצלם תכונתם המוסרית </w:t>
      </w:r>
      <w:proofErr w:type="spellStart"/>
      <w:r w:rsidR="00BA2DF5" w:rsidRPr="004769F8">
        <w:rPr>
          <w:rFonts w:ascii="David" w:hAnsi="David" w:cs="David"/>
          <w:kern w:val="0"/>
          <w:sz w:val="26"/>
          <w:szCs w:val="26"/>
          <w:rtl/>
        </w:rPr>
        <w:t>ביחש</w:t>
      </w:r>
      <w:proofErr w:type="spellEnd"/>
      <w:r w:rsidR="00BA2DF5" w:rsidRPr="004769F8">
        <w:rPr>
          <w:rFonts w:ascii="David" w:hAnsi="David" w:cs="David"/>
          <w:kern w:val="0"/>
          <w:sz w:val="26"/>
          <w:szCs w:val="26"/>
          <w:rtl/>
        </w:rPr>
        <w:t xml:space="preserve"> לפעולתם על תיקון הכלל, עד שאף </w:t>
      </w:r>
      <w:r w:rsidR="00BA2DF5" w:rsidRPr="004769F8">
        <w:rPr>
          <w:rFonts w:ascii="David" w:hAnsi="David" w:cs="David"/>
          <w:bCs/>
          <w:kern w:val="0"/>
          <w:sz w:val="26"/>
          <w:szCs w:val="26"/>
          <w:rtl/>
        </w:rPr>
        <w:t>שהיה בידם למחות לא מיחו,</w:t>
      </w:r>
      <w:r w:rsidR="00BA2DF5" w:rsidRPr="004769F8">
        <w:rPr>
          <w:rFonts w:ascii="David" w:hAnsi="David" w:cs="David"/>
          <w:kern w:val="0"/>
          <w:sz w:val="26"/>
          <w:szCs w:val="26"/>
          <w:rtl/>
        </w:rPr>
        <w:t xml:space="preserve"> הלא ע"י קיומם יהיה ג"כ הדור הנמשך ובא מהם אוחז מעשיהם </w:t>
      </w:r>
      <w:proofErr w:type="spellStart"/>
      <w:r w:rsidR="00BA2DF5" w:rsidRPr="004769F8">
        <w:rPr>
          <w:rFonts w:ascii="David" w:hAnsi="David" w:cs="David"/>
          <w:kern w:val="0"/>
          <w:sz w:val="26"/>
          <w:szCs w:val="26"/>
          <w:rtl/>
        </w:rPr>
        <w:t>ביחש</w:t>
      </w:r>
      <w:proofErr w:type="spellEnd"/>
      <w:r w:rsidR="00BA2DF5" w:rsidRPr="004769F8">
        <w:rPr>
          <w:rFonts w:ascii="David" w:hAnsi="David" w:cs="David"/>
          <w:kern w:val="0"/>
          <w:sz w:val="26"/>
          <w:szCs w:val="26"/>
          <w:rtl/>
        </w:rPr>
        <w:t xml:space="preserve"> </w:t>
      </w:r>
      <w:proofErr w:type="spellStart"/>
      <w:r w:rsidR="00BA2DF5" w:rsidRPr="004769F8">
        <w:rPr>
          <w:rFonts w:ascii="David" w:hAnsi="David" w:cs="David"/>
          <w:kern w:val="0"/>
          <w:sz w:val="26"/>
          <w:szCs w:val="26"/>
          <w:rtl/>
        </w:rPr>
        <w:t>להמשפיעים</w:t>
      </w:r>
      <w:proofErr w:type="spellEnd"/>
      <w:r w:rsidR="00BA2DF5" w:rsidRPr="004769F8">
        <w:rPr>
          <w:rFonts w:ascii="David" w:hAnsi="David" w:cs="David"/>
          <w:kern w:val="0"/>
          <w:sz w:val="26"/>
          <w:szCs w:val="26"/>
          <w:rtl/>
        </w:rPr>
        <w:t xml:space="preserve"> והטובים שבכשרים, שיהיו רפויים כ"כ בפועל במוסרם, שלא יוציאו אל הפועל את מה שבידם לטובת הכלל, מה תועלת יש באיבוד הרעים, כיון שע"י טובים כאלה מוכרחים רעים כמו אלה לחזור </w:t>
      </w:r>
      <w:proofErr w:type="spellStart"/>
      <w:r w:rsidR="00BA2DF5" w:rsidRPr="004769F8">
        <w:rPr>
          <w:rFonts w:ascii="David" w:hAnsi="David" w:cs="David"/>
          <w:kern w:val="0"/>
          <w:sz w:val="26"/>
          <w:szCs w:val="26"/>
          <w:rtl/>
        </w:rPr>
        <w:t>ולהולד</w:t>
      </w:r>
      <w:proofErr w:type="spellEnd"/>
      <w:r w:rsidR="00BA2DF5" w:rsidRPr="004769F8">
        <w:rPr>
          <w:rFonts w:ascii="David" w:hAnsi="David" w:cs="David"/>
          <w:kern w:val="0"/>
          <w:sz w:val="26"/>
          <w:szCs w:val="26"/>
          <w:rtl/>
        </w:rPr>
        <w:t xml:space="preserve"> מאין מחאה ותוכחה. </w:t>
      </w:r>
    </w:p>
    <w:p w14:paraId="5EDC4E1E" w14:textId="77777777" w:rsidR="006B0572" w:rsidRPr="004769F8" w:rsidRDefault="006B0572" w:rsidP="006B0572">
      <w:pPr>
        <w:autoSpaceDE w:val="0"/>
        <w:autoSpaceDN w:val="0"/>
        <w:adjustRightInd w:val="0"/>
        <w:spacing w:after="0" w:line="240" w:lineRule="auto"/>
        <w:rPr>
          <w:rFonts w:ascii="David" w:hAnsi="David" w:cs="David"/>
          <w:kern w:val="0"/>
          <w:sz w:val="26"/>
          <w:szCs w:val="26"/>
          <w:rtl/>
        </w:rPr>
      </w:pPr>
    </w:p>
    <w:p w14:paraId="3CB0CCCC" w14:textId="68242A5E" w:rsidR="00BA2DF5" w:rsidRPr="004769F8" w:rsidRDefault="006B0572" w:rsidP="006B0572">
      <w:pPr>
        <w:autoSpaceDE w:val="0"/>
        <w:autoSpaceDN w:val="0"/>
        <w:adjustRightInd w:val="0"/>
        <w:spacing w:after="0" w:line="240" w:lineRule="auto"/>
        <w:rPr>
          <w:rFonts w:ascii="David" w:hAnsi="David" w:cs="David"/>
          <w:kern w:val="0"/>
          <w:sz w:val="26"/>
          <w:szCs w:val="26"/>
          <w:rtl/>
        </w:rPr>
      </w:pPr>
      <w:r w:rsidRPr="004769F8">
        <w:rPr>
          <w:rFonts w:ascii="David" w:hAnsi="David" w:cs="David"/>
          <w:kern w:val="0"/>
          <w:sz w:val="26"/>
          <w:szCs w:val="26"/>
          <w:rtl/>
        </w:rPr>
        <w:t xml:space="preserve">ג. </w:t>
      </w:r>
      <w:r w:rsidR="00BA2DF5" w:rsidRPr="004769F8">
        <w:rPr>
          <w:rFonts w:ascii="David" w:hAnsi="David" w:cs="David"/>
          <w:kern w:val="0"/>
          <w:sz w:val="26"/>
          <w:szCs w:val="26"/>
          <w:rtl/>
        </w:rPr>
        <w:t xml:space="preserve">אלא אם צורה חדשה צריך העולם להשיג, צריך להיות </w:t>
      </w:r>
      <w:proofErr w:type="spellStart"/>
      <w:r w:rsidR="00BA2DF5" w:rsidRPr="004769F8">
        <w:rPr>
          <w:rFonts w:ascii="David" w:hAnsi="David" w:cs="David"/>
          <w:kern w:val="0"/>
          <w:sz w:val="26"/>
          <w:szCs w:val="26"/>
          <w:rtl/>
        </w:rPr>
        <w:t>לפ"ד</w:t>
      </w:r>
      <w:proofErr w:type="spellEnd"/>
      <w:r w:rsidR="00BA2DF5" w:rsidRPr="004769F8">
        <w:rPr>
          <w:rFonts w:ascii="David" w:hAnsi="David" w:cs="David"/>
          <w:kern w:val="0"/>
          <w:sz w:val="26"/>
          <w:szCs w:val="26"/>
          <w:rtl/>
        </w:rPr>
        <w:t xml:space="preserve"> מדת הדין "</w:t>
      </w:r>
      <w:proofErr w:type="spellStart"/>
      <w:r w:rsidR="00BA2DF5" w:rsidRPr="004769F8">
        <w:rPr>
          <w:rFonts w:ascii="David" w:hAnsi="David" w:cs="David"/>
          <w:kern w:val="0"/>
          <w:sz w:val="26"/>
          <w:szCs w:val="26"/>
          <w:rtl/>
        </w:rPr>
        <w:t>כליון</w:t>
      </w:r>
      <w:proofErr w:type="spellEnd"/>
      <w:r w:rsidR="00BA2DF5" w:rsidRPr="004769F8">
        <w:rPr>
          <w:rFonts w:ascii="David" w:hAnsi="David" w:cs="David"/>
          <w:kern w:val="0"/>
          <w:sz w:val="26"/>
          <w:szCs w:val="26"/>
          <w:rtl/>
        </w:rPr>
        <w:t xml:space="preserve"> חרוץ שוטף צדקה" </w:t>
      </w:r>
      <w:r w:rsidRPr="004769F8">
        <w:rPr>
          <w:rFonts w:ascii="David" w:hAnsi="David" w:cs="David"/>
          <w:kern w:val="0"/>
          <w:sz w:val="26"/>
          <w:szCs w:val="26"/>
          <w:rtl/>
        </w:rPr>
        <w:t>(</w:t>
      </w:r>
      <w:r w:rsidRPr="004769F8">
        <w:rPr>
          <w:rFonts w:ascii="David" w:hAnsi="David" w:cs="David"/>
          <w:kern w:val="0"/>
          <w:sz w:val="26"/>
          <w:szCs w:val="26"/>
          <w:rtl/>
        </w:rPr>
        <w:t xml:space="preserve">ישעיה י, </w:t>
      </w:r>
      <w:proofErr w:type="spellStart"/>
      <w:r w:rsidRPr="004769F8">
        <w:rPr>
          <w:rFonts w:ascii="David" w:hAnsi="David" w:cs="David"/>
          <w:kern w:val="0"/>
          <w:sz w:val="26"/>
          <w:szCs w:val="26"/>
          <w:rtl/>
        </w:rPr>
        <w:t>כב</w:t>
      </w:r>
      <w:proofErr w:type="spellEnd"/>
      <w:r w:rsidRPr="004769F8">
        <w:rPr>
          <w:rFonts w:ascii="David" w:hAnsi="David" w:cs="David"/>
          <w:kern w:val="0"/>
          <w:sz w:val="26"/>
          <w:szCs w:val="26"/>
          <w:rtl/>
        </w:rPr>
        <w:t>)</w:t>
      </w:r>
      <w:r w:rsidR="00BA2DF5" w:rsidRPr="004769F8">
        <w:rPr>
          <w:rFonts w:ascii="David" w:hAnsi="David" w:cs="David"/>
          <w:kern w:val="0"/>
          <w:sz w:val="26"/>
          <w:szCs w:val="26"/>
          <w:rtl/>
        </w:rPr>
        <w:t xml:space="preserve">, להיות בטל ועובר כל מה שהוא מקולקל וכל מה שיש בו בסיס לקלקולים כלליים, באין </w:t>
      </w:r>
      <w:proofErr w:type="spellStart"/>
      <w:r w:rsidR="00BA2DF5" w:rsidRPr="004769F8">
        <w:rPr>
          <w:rFonts w:ascii="David" w:hAnsi="David" w:cs="David"/>
          <w:kern w:val="0"/>
          <w:sz w:val="26"/>
          <w:szCs w:val="26"/>
          <w:rtl/>
        </w:rPr>
        <w:t>פנות</w:t>
      </w:r>
      <w:proofErr w:type="spellEnd"/>
      <w:r w:rsidR="00BA2DF5" w:rsidRPr="004769F8">
        <w:rPr>
          <w:rFonts w:ascii="David" w:hAnsi="David" w:cs="David"/>
          <w:kern w:val="0"/>
          <w:sz w:val="26"/>
          <w:szCs w:val="26"/>
          <w:rtl/>
        </w:rPr>
        <w:t xml:space="preserve"> (על) [אל] מדת הצדקה שיש בפרטיות שלו בהערכת ערכו המיוחד, כ"א צריך הדבר להיות נידון ע"פ פעולת המפלגה העליונה שכמותה ברפיון כזה </w:t>
      </w:r>
      <w:proofErr w:type="spellStart"/>
      <w:r w:rsidR="00BA2DF5" w:rsidRPr="004769F8">
        <w:rPr>
          <w:rFonts w:ascii="David" w:hAnsi="David" w:cs="David"/>
          <w:kern w:val="0"/>
          <w:sz w:val="26"/>
          <w:szCs w:val="26"/>
          <w:rtl/>
        </w:rPr>
        <w:t>ביחושה</w:t>
      </w:r>
      <w:proofErr w:type="spellEnd"/>
      <w:r w:rsidR="00BA2DF5" w:rsidRPr="004769F8">
        <w:rPr>
          <w:rFonts w:ascii="David" w:hAnsi="David" w:cs="David"/>
          <w:kern w:val="0"/>
          <w:sz w:val="26"/>
          <w:szCs w:val="26"/>
          <w:rtl/>
        </w:rPr>
        <w:t xml:space="preserve"> למעמד הכלל לדורות הבאים. </w:t>
      </w:r>
    </w:p>
    <w:p w14:paraId="65AD8759" w14:textId="77777777" w:rsidR="00BA2DF5" w:rsidRPr="004769F8" w:rsidRDefault="00BA2DF5" w:rsidP="00BA2DF5">
      <w:pPr>
        <w:autoSpaceDE w:val="0"/>
        <w:autoSpaceDN w:val="0"/>
        <w:adjustRightInd w:val="0"/>
        <w:spacing w:after="0" w:line="240" w:lineRule="auto"/>
        <w:rPr>
          <w:rFonts w:ascii="David" w:hAnsi="David" w:cs="David"/>
          <w:kern w:val="0"/>
          <w:sz w:val="26"/>
          <w:szCs w:val="26"/>
          <w:rtl/>
        </w:rPr>
      </w:pPr>
      <w:r w:rsidRPr="004769F8">
        <w:rPr>
          <w:rFonts w:ascii="David" w:hAnsi="David" w:cs="David"/>
          <w:kern w:val="0"/>
          <w:sz w:val="26"/>
          <w:szCs w:val="26"/>
          <w:rtl/>
        </w:rPr>
        <w:t xml:space="preserve"> </w:t>
      </w:r>
    </w:p>
    <w:p w14:paraId="038C628C" w14:textId="2F693110" w:rsidR="00BA2DF5" w:rsidRPr="004769F8" w:rsidRDefault="006B0572" w:rsidP="006B0572">
      <w:pPr>
        <w:autoSpaceDE w:val="0"/>
        <w:autoSpaceDN w:val="0"/>
        <w:adjustRightInd w:val="0"/>
        <w:spacing w:after="0" w:line="240" w:lineRule="auto"/>
        <w:rPr>
          <w:rFonts w:ascii="David" w:hAnsi="David" w:cs="David"/>
          <w:kern w:val="0"/>
          <w:sz w:val="26"/>
          <w:szCs w:val="26"/>
          <w:rtl/>
        </w:rPr>
      </w:pPr>
      <w:r w:rsidRPr="004769F8">
        <w:rPr>
          <w:rFonts w:ascii="David" w:hAnsi="David" w:cs="David"/>
          <w:kern w:val="0"/>
          <w:sz w:val="26"/>
          <w:szCs w:val="26"/>
          <w:rtl/>
        </w:rPr>
        <w:t xml:space="preserve">ד. </w:t>
      </w:r>
      <w:r w:rsidR="00BA2DF5" w:rsidRPr="004769F8">
        <w:rPr>
          <w:rFonts w:ascii="David" w:hAnsi="David" w:cs="David"/>
          <w:kern w:val="0"/>
          <w:sz w:val="26"/>
          <w:szCs w:val="26"/>
          <w:rtl/>
        </w:rPr>
        <w:t xml:space="preserve">והנה הרפיון הזה יש בו </w:t>
      </w:r>
      <w:r w:rsidR="00BA2DF5" w:rsidRPr="004769F8">
        <w:rPr>
          <w:rFonts w:ascii="David" w:hAnsi="David" w:cs="David"/>
          <w:b/>
          <w:bCs/>
          <w:kern w:val="0"/>
          <w:sz w:val="26"/>
          <w:szCs w:val="26"/>
          <w:rtl/>
        </w:rPr>
        <w:t>שתי רעות</w:t>
      </w:r>
      <w:r w:rsidR="00BA2DF5" w:rsidRPr="004769F8">
        <w:rPr>
          <w:rFonts w:ascii="David" w:hAnsi="David" w:cs="David"/>
          <w:kern w:val="0"/>
          <w:sz w:val="26"/>
          <w:szCs w:val="26"/>
          <w:rtl/>
        </w:rPr>
        <w:t xml:space="preserve">, האחת היא האשמה של </w:t>
      </w:r>
      <w:r w:rsidR="00BA2DF5" w:rsidRPr="004769F8">
        <w:rPr>
          <w:rFonts w:ascii="David" w:hAnsi="David" w:cs="David"/>
          <w:b/>
          <w:bCs/>
          <w:kern w:val="0"/>
          <w:sz w:val="26"/>
          <w:szCs w:val="26"/>
          <w:rtl/>
        </w:rPr>
        <w:t>קלקול הדור</w:t>
      </w:r>
      <w:r w:rsidR="00BA2DF5" w:rsidRPr="004769F8">
        <w:rPr>
          <w:rFonts w:ascii="David" w:hAnsi="David" w:cs="David"/>
          <w:kern w:val="0"/>
          <w:sz w:val="26"/>
          <w:szCs w:val="26"/>
          <w:rtl/>
        </w:rPr>
        <w:t xml:space="preserve"> התלויה במניעת התוכחה, והשנית היא </w:t>
      </w:r>
      <w:proofErr w:type="spellStart"/>
      <w:r w:rsidR="00BA2DF5" w:rsidRPr="004769F8">
        <w:rPr>
          <w:rFonts w:ascii="David" w:hAnsi="David" w:cs="David"/>
          <w:kern w:val="0"/>
          <w:sz w:val="26"/>
          <w:szCs w:val="26"/>
          <w:rtl/>
        </w:rPr>
        <w:t>החסרון</w:t>
      </w:r>
      <w:proofErr w:type="spellEnd"/>
      <w:r w:rsidR="00BA2DF5" w:rsidRPr="004769F8">
        <w:rPr>
          <w:rFonts w:ascii="David" w:hAnsi="David" w:cs="David"/>
          <w:kern w:val="0"/>
          <w:sz w:val="26"/>
          <w:szCs w:val="26"/>
          <w:rtl/>
        </w:rPr>
        <w:t xml:space="preserve"> המגיע מתכונה עזובה כזאת </w:t>
      </w:r>
      <w:r w:rsidR="00BA2DF5" w:rsidRPr="004769F8">
        <w:rPr>
          <w:rFonts w:ascii="David" w:hAnsi="David" w:cs="David"/>
          <w:b/>
          <w:bCs/>
          <w:kern w:val="0"/>
          <w:sz w:val="26"/>
          <w:szCs w:val="26"/>
          <w:rtl/>
        </w:rPr>
        <w:t>לבצר מעמד של שיטה</w:t>
      </w:r>
      <w:r w:rsidR="00BA2DF5" w:rsidRPr="004769F8">
        <w:rPr>
          <w:rFonts w:ascii="David" w:hAnsi="David" w:cs="David"/>
          <w:kern w:val="0"/>
          <w:sz w:val="26"/>
          <w:szCs w:val="26"/>
          <w:rtl/>
        </w:rPr>
        <w:t xml:space="preserve">, לבלי למחות, ולעזוב את החינוך הכללי </w:t>
      </w:r>
      <w:r w:rsidR="00BA2DF5" w:rsidRPr="004769F8">
        <w:rPr>
          <w:rFonts w:ascii="David" w:hAnsi="David" w:cs="David"/>
          <w:b/>
          <w:bCs/>
          <w:kern w:val="0"/>
          <w:sz w:val="26"/>
          <w:szCs w:val="26"/>
          <w:rtl/>
        </w:rPr>
        <w:t>להפקר</w:t>
      </w:r>
      <w:r w:rsidR="00BA2DF5" w:rsidRPr="004769F8">
        <w:rPr>
          <w:rFonts w:ascii="David" w:hAnsi="David" w:cs="David"/>
          <w:kern w:val="0"/>
          <w:sz w:val="26"/>
          <w:szCs w:val="26"/>
          <w:rtl/>
        </w:rPr>
        <w:t xml:space="preserve">, שאז אפילו בבא זמן מוכשר, שהדברים יהיו ראויים להתקבל, ג"כ לא יאמרו, ולא ילכו הרעיונות להגיע למטרה של קיבול הדברים מהמשפיעים, כיון שכבר נואשו מפעולה העיקרית הזאת של ההשפעה על הדור.  </w:t>
      </w:r>
    </w:p>
    <w:p w14:paraId="3BAD39BA" w14:textId="5AB8D812" w:rsidR="00BA2DF5" w:rsidRPr="004769F8" w:rsidRDefault="00BA2DF5" w:rsidP="00BA2DF5">
      <w:pPr>
        <w:autoSpaceDE w:val="0"/>
        <w:autoSpaceDN w:val="0"/>
        <w:adjustRightInd w:val="0"/>
        <w:spacing w:after="0" w:line="240" w:lineRule="auto"/>
        <w:rPr>
          <w:rFonts w:ascii="David" w:hAnsi="David" w:cs="David"/>
          <w:kern w:val="0"/>
          <w:sz w:val="26"/>
          <w:szCs w:val="26"/>
          <w:rtl/>
        </w:rPr>
      </w:pPr>
      <w:r w:rsidRPr="004769F8">
        <w:rPr>
          <w:rFonts w:ascii="David" w:hAnsi="David" w:cs="David"/>
          <w:kern w:val="0"/>
          <w:sz w:val="26"/>
          <w:szCs w:val="26"/>
          <w:rtl/>
        </w:rPr>
        <w:t xml:space="preserve"> </w:t>
      </w:r>
    </w:p>
    <w:p w14:paraId="0BEB573E" w14:textId="4B6AA1B8" w:rsidR="00332E58" w:rsidRPr="004769F8" w:rsidRDefault="00930454" w:rsidP="00930454">
      <w:pPr>
        <w:autoSpaceDE w:val="0"/>
        <w:autoSpaceDN w:val="0"/>
        <w:adjustRightInd w:val="0"/>
        <w:spacing w:after="0" w:line="240" w:lineRule="auto"/>
        <w:rPr>
          <w:rFonts w:ascii="David" w:hAnsi="David" w:cs="David"/>
          <w:b/>
          <w:bCs/>
          <w:sz w:val="26"/>
          <w:szCs w:val="26"/>
          <w:rtl/>
        </w:rPr>
      </w:pPr>
      <w:r w:rsidRPr="004769F8">
        <w:rPr>
          <w:rFonts w:ascii="David" w:hAnsi="David" w:cs="David"/>
          <w:b/>
          <w:bCs/>
          <w:kern w:val="0"/>
          <w:sz w:val="26"/>
          <w:szCs w:val="26"/>
          <w:rtl/>
        </w:rPr>
        <w:t>2.</w:t>
      </w:r>
      <w:r w:rsidR="00BA2DF5" w:rsidRPr="004769F8">
        <w:rPr>
          <w:rFonts w:ascii="David" w:hAnsi="David" w:cs="David"/>
          <w:b/>
          <w:bCs/>
          <w:kern w:val="0"/>
          <w:sz w:val="26"/>
          <w:szCs w:val="26"/>
          <w:rtl/>
        </w:rPr>
        <w:t xml:space="preserve"> </w:t>
      </w:r>
      <w:proofErr w:type="spellStart"/>
      <w:r w:rsidR="006B0572" w:rsidRPr="004769F8">
        <w:rPr>
          <w:rFonts w:ascii="David" w:hAnsi="David" w:cs="David"/>
          <w:b/>
          <w:bCs/>
          <w:kern w:val="0"/>
          <w:sz w:val="26"/>
          <w:szCs w:val="26"/>
          <w:rtl/>
        </w:rPr>
        <w:t>הראי"ה</w:t>
      </w:r>
      <w:proofErr w:type="spellEnd"/>
      <w:r w:rsidR="006B0572" w:rsidRPr="004769F8">
        <w:rPr>
          <w:rFonts w:ascii="David" w:hAnsi="David" w:cs="David"/>
          <w:b/>
          <w:bCs/>
          <w:kern w:val="0"/>
          <w:sz w:val="26"/>
          <w:szCs w:val="26"/>
          <w:rtl/>
        </w:rPr>
        <w:t xml:space="preserve"> קוק,</w:t>
      </w:r>
      <w:r w:rsidR="00BA2DF5" w:rsidRPr="004769F8">
        <w:rPr>
          <w:rFonts w:ascii="David" w:hAnsi="David" w:cs="David"/>
          <w:b/>
          <w:bCs/>
          <w:kern w:val="0"/>
          <w:sz w:val="26"/>
          <w:szCs w:val="26"/>
          <w:rtl/>
        </w:rPr>
        <w:t xml:space="preserve"> </w:t>
      </w:r>
      <w:proofErr w:type="spellStart"/>
      <w:r w:rsidR="00332E58" w:rsidRPr="004769F8">
        <w:rPr>
          <w:rFonts w:ascii="David" w:hAnsi="David" w:cs="David"/>
          <w:b/>
          <w:bCs/>
          <w:sz w:val="26"/>
          <w:szCs w:val="26"/>
          <w:rtl/>
        </w:rPr>
        <w:t>חזון</w:t>
      </w:r>
      <w:proofErr w:type="spellEnd"/>
      <w:r w:rsidR="00332E58" w:rsidRPr="004769F8">
        <w:rPr>
          <w:rFonts w:ascii="David" w:hAnsi="David" w:cs="David"/>
          <w:b/>
          <w:bCs/>
          <w:sz w:val="26"/>
          <w:szCs w:val="26"/>
          <w:rtl/>
        </w:rPr>
        <w:t xml:space="preserve"> הצמחונות והשלום / אפיקים בנגב (פרק ו')</w:t>
      </w:r>
      <w:r w:rsidRPr="004769F8">
        <w:rPr>
          <w:rFonts w:ascii="David" w:hAnsi="David" w:cs="David"/>
          <w:b/>
          <w:bCs/>
          <w:sz w:val="26"/>
          <w:szCs w:val="26"/>
          <w:rtl/>
        </w:rPr>
        <w:t>,</w:t>
      </w:r>
      <w:r w:rsidR="00332E58" w:rsidRPr="004769F8">
        <w:rPr>
          <w:rFonts w:ascii="David" w:hAnsi="David" w:cs="David"/>
          <w:b/>
          <w:bCs/>
          <w:sz w:val="26"/>
          <w:szCs w:val="26"/>
          <w:rtl/>
        </w:rPr>
        <w:t xml:space="preserve"> ו</w:t>
      </w:r>
    </w:p>
    <w:p w14:paraId="5E7EA297" w14:textId="5199290F" w:rsidR="00332E58" w:rsidRPr="004769F8" w:rsidRDefault="00332E58" w:rsidP="00332E58">
      <w:pPr>
        <w:autoSpaceDE w:val="0"/>
        <w:autoSpaceDN w:val="0"/>
        <w:adjustRightInd w:val="0"/>
        <w:spacing w:after="0" w:line="240" w:lineRule="auto"/>
        <w:rPr>
          <w:rFonts w:ascii="David" w:hAnsi="David" w:cs="David"/>
          <w:sz w:val="26"/>
          <w:szCs w:val="26"/>
          <w:rtl/>
        </w:rPr>
      </w:pPr>
      <w:r w:rsidRPr="004769F8">
        <w:rPr>
          <w:rFonts w:ascii="David" w:hAnsi="David" w:cs="David"/>
          <w:sz w:val="26"/>
          <w:szCs w:val="26"/>
          <w:rtl/>
        </w:rPr>
        <w:t xml:space="preserve">גם בעלי החיים צריכים לשלם את מס המעבר, כי גם האדם הרבה לשלם </w:t>
      </w:r>
      <w:proofErr w:type="spellStart"/>
      <w:r w:rsidRPr="004769F8">
        <w:rPr>
          <w:rFonts w:ascii="David" w:hAnsi="David" w:cs="David"/>
          <w:sz w:val="26"/>
          <w:szCs w:val="26"/>
          <w:rtl/>
        </w:rPr>
        <w:t>מסים</w:t>
      </w:r>
      <w:proofErr w:type="spellEnd"/>
      <w:r w:rsidRPr="004769F8">
        <w:rPr>
          <w:rFonts w:ascii="David" w:hAnsi="David" w:cs="David"/>
          <w:sz w:val="26"/>
          <w:szCs w:val="26"/>
          <w:rtl/>
        </w:rPr>
        <w:t xml:space="preserve"> רבים. על מזבח ההשתלמות של האנושות הכללית נזבחו זבחי אדם רבים עצומים מאד. אך העתיד הנהדר הוא ימחה את כל הדמעות. ומחה ה' א-לקים דמעה מעל כל פנים (ישעיה כה, ח). </w:t>
      </w:r>
    </w:p>
    <w:p w14:paraId="45D12DB8" w14:textId="3B30561E" w:rsidR="00BA2DF5" w:rsidRPr="004769F8" w:rsidRDefault="00BA2DF5" w:rsidP="00BA2DF5">
      <w:pPr>
        <w:autoSpaceDE w:val="0"/>
        <w:autoSpaceDN w:val="0"/>
        <w:adjustRightInd w:val="0"/>
        <w:spacing w:after="0" w:line="240" w:lineRule="auto"/>
        <w:rPr>
          <w:rFonts w:ascii="David" w:hAnsi="David" w:cs="David"/>
          <w:kern w:val="0"/>
          <w:sz w:val="26"/>
          <w:szCs w:val="26"/>
          <w:rtl/>
        </w:rPr>
      </w:pPr>
    </w:p>
    <w:p w14:paraId="1045DB10" w14:textId="40FE7470" w:rsidR="006B0572" w:rsidRPr="004769F8" w:rsidRDefault="00930454" w:rsidP="00BA2DF5">
      <w:pPr>
        <w:autoSpaceDE w:val="0"/>
        <w:autoSpaceDN w:val="0"/>
        <w:adjustRightInd w:val="0"/>
        <w:spacing w:after="0" w:line="240" w:lineRule="auto"/>
        <w:rPr>
          <w:rFonts w:ascii="David" w:hAnsi="David" w:cs="David"/>
          <w:b/>
          <w:bCs/>
          <w:kern w:val="0"/>
          <w:sz w:val="26"/>
          <w:szCs w:val="26"/>
          <w:rtl/>
        </w:rPr>
      </w:pPr>
      <w:r w:rsidRPr="004769F8">
        <w:rPr>
          <w:rFonts w:ascii="David" w:hAnsi="David" w:cs="David"/>
          <w:b/>
          <w:bCs/>
          <w:kern w:val="0"/>
          <w:sz w:val="26"/>
          <w:szCs w:val="26"/>
          <w:rtl/>
        </w:rPr>
        <w:t xml:space="preserve">3. </w:t>
      </w:r>
      <w:r w:rsidR="006B0572" w:rsidRPr="004769F8">
        <w:rPr>
          <w:rFonts w:ascii="David" w:hAnsi="David" w:cs="David"/>
          <w:b/>
          <w:bCs/>
          <w:kern w:val="0"/>
          <w:sz w:val="26"/>
          <w:szCs w:val="26"/>
          <w:rtl/>
        </w:rPr>
        <w:t xml:space="preserve">ר"א </w:t>
      </w:r>
      <w:r w:rsidR="006B0572" w:rsidRPr="004769F8">
        <w:rPr>
          <w:rFonts w:ascii="David" w:hAnsi="David" w:cs="David"/>
          <w:b/>
          <w:bCs/>
          <w:kern w:val="0"/>
          <w:sz w:val="26"/>
          <w:szCs w:val="26"/>
          <w:rtl/>
        </w:rPr>
        <w:t>אבן עזרא</w:t>
      </w:r>
      <w:r w:rsidR="006B0572" w:rsidRPr="004769F8">
        <w:rPr>
          <w:rFonts w:ascii="David" w:hAnsi="David" w:cs="David"/>
          <w:b/>
          <w:bCs/>
          <w:kern w:val="0"/>
          <w:sz w:val="26"/>
          <w:szCs w:val="26"/>
          <w:rtl/>
        </w:rPr>
        <w:t xml:space="preserve">, שמות יד, </w:t>
      </w:r>
      <w:proofErr w:type="spellStart"/>
      <w:r w:rsidR="006B0572" w:rsidRPr="004769F8">
        <w:rPr>
          <w:rFonts w:ascii="David" w:hAnsi="David" w:cs="David"/>
          <w:b/>
          <w:bCs/>
          <w:kern w:val="0"/>
          <w:sz w:val="26"/>
          <w:szCs w:val="26"/>
          <w:rtl/>
        </w:rPr>
        <w:t>יג</w:t>
      </w:r>
      <w:proofErr w:type="spellEnd"/>
    </w:p>
    <w:p w14:paraId="6B1A942B" w14:textId="4F2705CC" w:rsidR="006B0572" w:rsidRPr="004769F8" w:rsidRDefault="00930454" w:rsidP="00BA2DF5">
      <w:pPr>
        <w:autoSpaceDE w:val="0"/>
        <w:autoSpaceDN w:val="0"/>
        <w:adjustRightInd w:val="0"/>
        <w:spacing w:after="0" w:line="240" w:lineRule="auto"/>
        <w:rPr>
          <w:rFonts w:ascii="David" w:hAnsi="David" w:cs="David"/>
          <w:kern w:val="0"/>
          <w:sz w:val="26"/>
          <w:szCs w:val="26"/>
          <w:rtl/>
        </w:rPr>
      </w:pPr>
      <w:r w:rsidRPr="004769F8">
        <w:rPr>
          <w:rFonts w:ascii="David" w:hAnsi="David" w:cs="David"/>
          <w:kern w:val="0"/>
          <w:sz w:val="26"/>
          <w:szCs w:val="26"/>
          <w:rtl/>
        </w:rPr>
        <w:t>"</w:t>
      </w:r>
      <w:r w:rsidR="006B0572" w:rsidRPr="004769F8">
        <w:rPr>
          <w:rFonts w:ascii="David" w:hAnsi="David" w:cs="David"/>
          <w:kern w:val="0"/>
          <w:sz w:val="26"/>
          <w:szCs w:val="26"/>
          <w:rtl/>
        </w:rPr>
        <w:t>התיצבו וראו את ישועת ה'</w:t>
      </w:r>
      <w:r w:rsidRPr="004769F8">
        <w:rPr>
          <w:rFonts w:ascii="David" w:hAnsi="David" w:cs="David"/>
          <w:kern w:val="0"/>
          <w:sz w:val="26"/>
          <w:szCs w:val="26"/>
          <w:rtl/>
        </w:rPr>
        <w:t>"</w:t>
      </w:r>
      <w:r w:rsidR="006B0572" w:rsidRPr="004769F8">
        <w:rPr>
          <w:rFonts w:ascii="David" w:hAnsi="David" w:cs="David"/>
          <w:kern w:val="0"/>
          <w:sz w:val="26"/>
          <w:szCs w:val="26"/>
          <w:rtl/>
        </w:rPr>
        <w:t xml:space="preserve">. כי אתם לא תעשו מלחמה רק תראו את ישועת ה' אשר יעשה לכם היום. יש לתמוה איך יירא מחנה גדולה של שש מאות אלף איש מהרודפים אחריהם. ולמה לא ילחמו על נפשם ועל בניהם. התשובה כי המצרים היו אדונים לישראל וזה הדור היוצא ממצרים למד מנעוריו לסבול עול מצרים ונפשו שפלה. ואיך יוכל עתה </w:t>
      </w:r>
      <w:proofErr w:type="spellStart"/>
      <w:r w:rsidR="006B0572" w:rsidRPr="004769F8">
        <w:rPr>
          <w:rFonts w:ascii="David" w:hAnsi="David" w:cs="David"/>
          <w:kern w:val="0"/>
          <w:sz w:val="26"/>
          <w:szCs w:val="26"/>
          <w:rtl/>
        </w:rPr>
        <w:t>להלחם</w:t>
      </w:r>
      <w:proofErr w:type="spellEnd"/>
      <w:r w:rsidR="006B0572" w:rsidRPr="004769F8">
        <w:rPr>
          <w:rFonts w:ascii="David" w:hAnsi="David" w:cs="David"/>
          <w:kern w:val="0"/>
          <w:sz w:val="26"/>
          <w:szCs w:val="26"/>
          <w:rtl/>
        </w:rPr>
        <w:t xml:space="preserve"> עם אדוניו. והיו ישראל נרפים ואינם מלומדים למלחמה. הלא תראה כי עמלק בא בעם מועט ולולי תפלת משה היה חולש את ישראל. והשם לבדו שהוא עושה גדולות</w:t>
      </w:r>
      <w:r w:rsidRPr="004769F8">
        <w:rPr>
          <w:rFonts w:ascii="David" w:hAnsi="David" w:cs="David"/>
          <w:kern w:val="0"/>
          <w:sz w:val="26"/>
          <w:szCs w:val="26"/>
          <w:rtl/>
        </w:rPr>
        <w:t>,</w:t>
      </w:r>
      <w:r w:rsidR="006B0572" w:rsidRPr="004769F8">
        <w:rPr>
          <w:rFonts w:ascii="David" w:hAnsi="David" w:cs="David"/>
          <w:kern w:val="0"/>
          <w:sz w:val="26"/>
          <w:szCs w:val="26"/>
          <w:rtl/>
        </w:rPr>
        <w:t xml:space="preserve"> ולו נתכנו עלילות</w:t>
      </w:r>
      <w:r w:rsidRPr="004769F8">
        <w:rPr>
          <w:rFonts w:ascii="David" w:hAnsi="David" w:cs="David"/>
          <w:kern w:val="0"/>
          <w:sz w:val="26"/>
          <w:szCs w:val="26"/>
          <w:rtl/>
        </w:rPr>
        <w:t>,</w:t>
      </w:r>
      <w:r w:rsidR="006B0572" w:rsidRPr="004769F8">
        <w:rPr>
          <w:rFonts w:ascii="David" w:hAnsi="David" w:cs="David"/>
          <w:kern w:val="0"/>
          <w:sz w:val="26"/>
          <w:szCs w:val="26"/>
          <w:rtl/>
        </w:rPr>
        <w:t xml:space="preserve"> סבב </w:t>
      </w:r>
      <w:r w:rsidR="006B0572" w:rsidRPr="004769F8">
        <w:rPr>
          <w:rFonts w:ascii="David" w:hAnsi="David" w:cs="David"/>
          <w:b/>
          <w:bCs/>
          <w:kern w:val="0"/>
          <w:sz w:val="26"/>
          <w:szCs w:val="26"/>
          <w:rtl/>
        </w:rPr>
        <w:t>שמתו כל העם היוצא ממצרים</w:t>
      </w:r>
      <w:r w:rsidR="006B0572" w:rsidRPr="004769F8">
        <w:rPr>
          <w:rFonts w:ascii="David" w:hAnsi="David" w:cs="David"/>
          <w:kern w:val="0"/>
          <w:sz w:val="26"/>
          <w:szCs w:val="26"/>
          <w:rtl/>
        </w:rPr>
        <w:t xml:space="preserve"> הזכרים. </w:t>
      </w:r>
      <w:r w:rsidR="006B0572" w:rsidRPr="004769F8">
        <w:rPr>
          <w:rFonts w:ascii="David" w:hAnsi="David" w:cs="David"/>
          <w:b/>
          <w:bCs/>
          <w:kern w:val="0"/>
          <w:sz w:val="26"/>
          <w:szCs w:val="26"/>
          <w:rtl/>
        </w:rPr>
        <w:t xml:space="preserve">כי אין </w:t>
      </w:r>
      <w:proofErr w:type="spellStart"/>
      <w:r w:rsidR="006B0572" w:rsidRPr="004769F8">
        <w:rPr>
          <w:rFonts w:ascii="David" w:hAnsi="David" w:cs="David"/>
          <w:b/>
          <w:bCs/>
          <w:kern w:val="0"/>
          <w:sz w:val="26"/>
          <w:szCs w:val="26"/>
          <w:rtl/>
        </w:rPr>
        <w:t>כח</w:t>
      </w:r>
      <w:proofErr w:type="spellEnd"/>
      <w:r w:rsidR="006B0572" w:rsidRPr="004769F8">
        <w:rPr>
          <w:rFonts w:ascii="David" w:hAnsi="David" w:cs="David"/>
          <w:b/>
          <w:bCs/>
          <w:kern w:val="0"/>
          <w:sz w:val="26"/>
          <w:szCs w:val="26"/>
          <w:rtl/>
        </w:rPr>
        <w:t xml:space="preserve"> בהם </w:t>
      </w:r>
      <w:proofErr w:type="spellStart"/>
      <w:r w:rsidR="006B0572" w:rsidRPr="004769F8">
        <w:rPr>
          <w:rFonts w:ascii="David" w:hAnsi="David" w:cs="David"/>
          <w:b/>
          <w:bCs/>
          <w:kern w:val="0"/>
          <w:sz w:val="26"/>
          <w:szCs w:val="26"/>
          <w:rtl/>
        </w:rPr>
        <w:t>להלחם</w:t>
      </w:r>
      <w:proofErr w:type="spellEnd"/>
      <w:r w:rsidR="006B0572" w:rsidRPr="004769F8">
        <w:rPr>
          <w:rFonts w:ascii="David" w:hAnsi="David" w:cs="David"/>
          <w:kern w:val="0"/>
          <w:sz w:val="26"/>
          <w:szCs w:val="26"/>
          <w:rtl/>
        </w:rPr>
        <w:t xml:space="preserve"> בכנענים </w:t>
      </w:r>
      <w:r w:rsidR="006B0572" w:rsidRPr="004769F8">
        <w:rPr>
          <w:rFonts w:ascii="David" w:hAnsi="David" w:cs="David"/>
          <w:b/>
          <w:bCs/>
          <w:kern w:val="0"/>
          <w:sz w:val="26"/>
          <w:szCs w:val="26"/>
          <w:rtl/>
        </w:rPr>
        <w:t>עד שקם דור אחר</w:t>
      </w:r>
      <w:r w:rsidRPr="004769F8">
        <w:rPr>
          <w:rFonts w:ascii="David" w:hAnsi="David" w:cs="David"/>
          <w:kern w:val="0"/>
          <w:sz w:val="26"/>
          <w:szCs w:val="26"/>
          <w:rtl/>
        </w:rPr>
        <w:t>,</w:t>
      </w:r>
      <w:r w:rsidR="006B0572" w:rsidRPr="004769F8">
        <w:rPr>
          <w:rFonts w:ascii="David" w:hAnsi="David" w:cs="David"/>
          <w:kern w:val="0"/>
          <w:sz w:val="26"/>
          <w:szCs w:val="26"/>
          <w:rtl/>
        </w:rPr>
        <w:t xml:space="preserve"> דור המדבר </w:t>
      </w:r>
      <w:r w:rsidR="006B0572" w:rsidRPr="004769F8">
        <w:rPr>
          <w:rFonts w:ascii="David" w:hAnsi="David" w:cs="David"/>
          <w:b/>
          <w:bCs/>
          <w:kern w:val="0"/>
          <w:sz w:val="26"/>
          <w:szCs w:val="26"/>
          <w:rtl/>
        </w:rPr>
        <w:t>שלא ראו גלות</w:t>
      </w:r>
      <w:r w:rsidR="006B0572" w:rsidRPr="004769F8">
        <w:rPr>
          <w:rFonts w:ascii="David" w:hAnsi="David" w:cs="David"/>
          <w:kern w:val="0"/>
          <w:sz w:val="26"/>
          <w:szCs w:val="26"/>
          <w:rtl/>
        </w:rPr>
        <w:t xml:space="preserve">. </w:t>
      </w:r>
      <w:proofErr w:type="spellStart"/>
      <w:r w:rsidR="006B0572" w:rsidRPr="004769F8">
        <w:rPr>
          <w:rFonts w:ascii="David" w:hAnsi="David" w:cs="David"/>
          <w:kern w:val="0"/>
          <w:sz w:val="26"/>
          <w:szCs w:val="26"/>
          <w:rtl/>
        </w:rPr>
        <w:t>והיתה</w:t>
      </w:r>
      <w:proofErr w:type="spellEnd"/>
      <w:r w:rsidR="006B0572" w:rsidRPr="004769F8">
        <w:rPr>
          <w:rFonts w:ascii="David" w:hAnsi="David" w:cs="David"/>
          <w:kern w:val="0"/>
          <w:sz w:val="26"/>
          <w:szCs w:val="26"/>
          <w:rtl/>
        </w:rPr>
        <w:t xml:space="preserve"> להם נפש גבוהה כאשר הזכרתי בדברי משה בפרשת ואלה שמות:</w:t>
      </w:r>
    </w:p>
    <w:p w14:paraId="050F2520" w14:textId="77777777" w:rsidR="00CD0A8E" w:rsidRPr="004769F8" w:rsidRDefault="00CD0A8E" w:rsidP="00BA2DF5">
      <w:pPr>
        <w:autoSpaceDE w:val="0"/>
        <w:autoSpaceDN w:val="0"/>
        <w:adjustRightInd w:val="0"/>
        <w:spacing w:after="0" w:line="240" w:lineRule="auto"/>
        <w:rPr>
          <w:rFonts w:ascii="David" w:hAnsi="David" w:cs="David"/>
          <w:kern w:val="0"/>
          <w:sz w:val="26"/>
          <w:szCs w:val="26"/>
          <w:rtl/>
        </w:rPr>
      </w:pPr>
    </w:p>
    <w:p w14:paraId="796A1947" w14:textId="11327082" w:rsidR="00A12378" w:rsidRPr="004769F8" w:rsidRDefault="00930454" w:rsidP="00A12378">
      <w:pPr>
        <w:rPr>
          <w:rFonts w:ascii="David" w:hAnsi="David" w:cs="David"/>
          <w:b/>
          <w:bCs/>
          <w:sz w:val="26"/>
          <w:szCs w:val="26"/>
          <w:rtl/>
        </w:rPr>
      </w:pPr>
      <w:r w:rsidRPr="004769F8">
        <w:rPr>
          <w:rFonts w:ascii="David" w:hAnsi="David" w:cs="David"/>
          <w:b/>
          <w:bCs/>
          <w:sz w:val="26"/>
          <w:szCs w:val="26"/>
          <w:rtl/>
        </w:rPr>
        <w:t xml:space="preserve">4. </w:t>
      </w:r>
      <w:r w:rsidR="00A12378" w:rsidRPr="004769F8">
        <w:rPr>
          <w:rFonts w:ascii="David" w:hAnsi="David" w:cs="David" w:hint="cs"/>
          <w:b/>
          <w:bCs/>
          <w:sz w:val="26"/>
          <w:szCs w:val="26"/>
          <w:rtl/>
        </w:rPr>
        <w:t xml:space="preserve">רמב"ם, </w:t>
      </w:r>
      <w:r w:rsidR="00A12378" w:rsidRPr="004769F8">
        <w:rPr>
          <w:rFonts w:ascii="David" w:hAnsi="David" w:cs="David"/>
          <w:b/>
          <w:bCs/>
          <w:sz w:val="26"/>
          <w:szCs w:val="26"/>
          <w:rtl/>
        </w:rPr>
        <w:t>ספר מורה הנבוכים חלק ג</w:t>
      </w:r>
      <w:r w:rsidR="00A12378" w:rsidRPr="004769F8">
        <w:rPr>
          <w:rFonts w:ascii="David" w:hAnsi="David" w:cs="David" w:hint="cs"/>
          <w:b/>
          <w:bCs/>
          <w:sz w:val="26"/>
          <w:szCs w:val="26"/>
          <w:rtl/>
        </w:rPr>
        <w:t xml:space="preserve">, </w:t>
      </w:r>
      <w:r w:rsidR="00A12378" w:rsidRPr="004769F8">
        <w:rPr>
          <w:rFonts w:ascii="David" w:hAnsi="David" w:cs="David"/>
          <w:b/>
          <w:bCs/>
          <w:sz w:val="26"/>
          <w:szCs w:val="26"/>
          <w:rtl/>
        </w:rPr>
        <w:t>לב</w:t>
      </w:r>
    </w:p>
    <w:p w14:paraId="480942BB" w14:textId="6EE3A007" w:rsidR="00A12378" w:rsidRPr="004769F8" w:rsidRDefault="00A12378" w:rsidP="00A12378">
      <w:pPr>
        <w:rPr>
          <w:rFonts w:ascii="David" w:hAnsi="David" w:cs="David"/>
          <w:sz w:val="26"/>
          <w:szCs w:val="26"/>
          <w:rtl/>
        </w:rPr>
      </w:pPr>
      <w:r w:rsidRPr="004769F8">
        <w:rPr>
          <w:rFonts w:ascii="David" w:hAnsi="David" w:cs="David"/>
          <w:sz w:val="26"/>
          <w:szCs w:val="26"/>
          <w:rtl/>
        </w:rPr>
        <w:t xml:space="preserve">וכמו שהיה </w:t>
      </w:r>
      <w:proofErr w:type="spellStart"/>
      <w:r w:rsidRPr="004769F8">
        <w:rPr>
          <w:rFonts w:ascii="David" w:hAnsi="David" w:cs="David"/>
          <w:sz w:val="26"/>
          <w:szCs w:val="26"/>
          <w:rtl/>
        </w:rPr>
        <w:t>מחכמת</w:t>
      </w:r>
      <w:proofErr w:type="spellEnd"/>
      <w:r w:rsidRPr="004769F8">
        <w:rPr>
          <w:rFonts w:ascii="David" w:hAnsi="David" w:cs="David"/>
          <w:sz w:val="26"/>
          <w:szCs w:val="26"/>
          <w:rtl/>
        </w:rPr>
        <w:t xml:space="preserve"> השם להסב אותם במדבר עד שילמדו גבורה, כמו שנודע </w:t>
      </w:r>
      <w:r w:rsidRPr="004769F8">
        <w:rPr>
          <w:rFonts w:ascii="David" w:hAnsi="David" w:cs="David"/>
          <w:b/>
          <w:bCs/>
          <w:sz w:val="26"/>
          <w:szCs w:val="26"/>
          <w:rtl/>
        </w:rPr>
        <w:t>שההליכה במדבר ומיעוט הנאות הגוף</w:t>
      </w:r>
      <w:r w:rsidRPr="004769F8">
        <w:rPr>
          <w:rFonts w:ascii="David" w:hAnsi="David" w:cs="David"/>
          <w:sz w:val="26"/>
          <w:szCs w:val="26"/>
          <w:rtl/>
        </w:rPr>
        <w:t xml:space="preserve"> מרחיצה וכיוצא בהם </w:t>
      </w:r>
      <w:r w:rsidRPr="004769F8">
        <w:rPr>
          <w:rFonts w:ascii="David" w:hAnsi="David" w:cs="David"/>
          <w:b/>
          <w:bCs/>
          <w:sz w:val="26"/>
          <w:szCs w:val="26"/>
          <w:rtl/>
        </w:rPr>
        <w:t>יולידו הגבורה</w:t>
      </w:r>
      <w:r w:rsidRPr="004769F8">
        <w:rPr>
          <w:rFonts w:ascii="David" w:hAnsi="David" w:cs="David"/>
          <w:sz w:val="26"/>
          <w:szCs w:val="26"/>
          <w:rtl/>
        </w:rPr>
        <w:t xml:space="preserve"> והפכם יולידו רך לבב, ונולדו גם כן אנשים שלא הרגילו בשפלות ובעבדות</w:t>
      </w:r>
      <w:r w:rsidRPr="004769F8">
        <w:rPr>
          <w:rFonts w:ascii="David" w:hAnsi="David" w:cs="David" w:hint="cs"/>
          <w:sz w:val="26"/>
          <w:szCs w:val="26"/>
          <w:rtl/>
        </w:rPr>
        <w:t>...</w:t>
      </w:r>
    </w:p>
    <w:p w14:paraId="2BB502C5" w14:textId="77777777" w:rsidR="00A12378" w:rsidRPr="004769F8" w:rsidRDefault="00A12378" w:rsidP="00BA2DF5">
      <w:pPr>
        <w:rPr>
          <w:rFonts w:ascii="David" w:hAnsi="David" w:cs="David"/>
          <w:b/>
          <w:bCs/>
          <w:sz w:val="26"/>
          <w:szCs w:val="26"/>
          <w:rtl/>
        </w:rPr>
      </w:pPr>
    </w:p>
    <w:p w14:paraId="1E0997A6" w14:textId="464F94A8" w:rsidR="004769F8" w:rsidRPr="004769F8" w:rsidRDefault="00CD0A8E" w:rsidP="004769F8">
      <w:pPr>
        <w:jc w:val="both"/>
        <w:rPr>
          <w:rFonts w:cs="David"/>
          <w:sz w:val="26"/>
          <w:szCs w:val="26"/>
        </w:rPr>
      </w:pPr>
      <w:r w:rsidRPr="004769F8">
        <w:rPr>
          <w:rFonts w:ascii="David" w:hAnsi="David" w:cs="David" w:hint="cs"/>
          <w:b/>
          <w:bCs/>
          <w:sz w:val="26"/>
          <w:szCs w:val="26"/>
          <w:rtl/>
        </w:rPr>
        <w:t xml:space="preserve">5. </w:t>
      </w:r>
      <w:r w:rsidR="004769F8" w:rsidRPr="004769F8">
        <w:rPr>
          <w:rFonts w:cs="David" w:hint="cs"/>
          <w:b/>
          <w:bCs/>
          <w:sz w:val="26"/>
          <w:szCs w:val="26"/>
          <w:rtl/>
        </w:rPr>
        <w:t xml:space="preserve">במדבר כ- </w:t>
      </w:r>
      <w:r w:rsidR="004769F8" w:rsidRPr="004769F8">
        <w:rPr>
          <w:rFonts w:cs="David"/>
          <w:sz w:val="26"/>
          <w:szCs w:val="26"/>
          <w:rtl/>
        </w:rPr>
        <w:t xml:space="preserve">(א) וַיָּבֹאוּ בְנֵי יִשְׂרָאֵל כָּל הָעֵדָה מִדְבַּר צִן בַּחֹדֶשׁ הָרִאשׁוֹן וַיֵּשֶׁב הָעָם בְּקָדֵשׁ </w:t>
      </w:r>
      <w:proofErr w:type="spellStart"/>
      <w:r w:rsidR="004769F8" w:rsidRPr="004769F8">
        <w:rPr>
          <w:rFonts w:cs="David"/>
          <w:sz w:val="26"/>
          <w:szCs w:val="26"/>
          <w:rtl/>
        </w:rPr>
        <w:t>וַתָּמָת</w:t>
      </w:r>
      <w:proofErr w:type="spellEnd"/>
      <w:r w:rsidR="004769F8" w:rsidRPr="004769F8">
        <w:rPr>
          <w:rFonts w:cs="David"/>
          <w:sz w:val="26"/>
          <w:szCs w:val="26"/>
          <w:rtl/>
        </w:rPr>
        <w:t xml:space="preserve"> שָׁם מִרְיָם וַתִּקָּבֵר שָׁם:</w:t>
      </w:r>
      <w:r w:rsidR="004769F8" w:rsidRPr="004769F8">
        <w:rPr>
          <w:rFonts w:cs="David" w:hint="cs"/>
          <w:sz w:val="26"/>
          <w:szCs w:val="26"/>
          <w:rtl/>
        </w:rPr>
        <w:t xml:space="preserve"> </w:t>
      </w:r>
      <w:r w:rsidR="004769F8" w:rsidRPr="004769F8">
        <w:rPr>
          <w:rFonts w:cs="David"/>
          <w:sz w:val="26"/>
          <w:szCs w:val="26"/>
          <w:rtl/>
        </w:rPr>
        <w:t xml:space="preserve">(ב) וְלֹא הָיָה מַיִם לָעֵדָה </w:t>
      </w:r>
      <w:proofErr w:type="spellStart"/>
      <w:r w:rsidR="004769F8" w:rsidRPr="004769F8">
        <w:rPr>
          <w:rFonts w:cs="David"/>
          <w:sz w:val="26"/>
          <w:szCs w:val="26"/>
          <w:rtl/>
        </w:rPr>
        <w:t>וַיִּקָּהֲלו</w:t>
      </w:r>
      <w:proofErr w:type="spellEnd"/>
      <w:r w:rsidR="004769F8" w:rsidRPr="004769F8">
        <w:rPr>
          <w:rFonts w:cs="David"/>
          <w:sz w:val="26"/>
          <w:szCs w:val="26"/>
          <w:rtl/>
        </w:rPr>
        <w:t>ּ עַל משֶׁה וְעַל אַהֲרֹן:</w:t>
      </w:r>
      <w:r w:rsidR="004769F8" w:rsidRPr="004769F8">
        <w:rPr>
          <w:rFonts w:cs="David" w:hint="cs"/>
          <w:sz w:val="26"/>
          <w:szCs w:val="26"/>
          <w:rtl/>
        </w:rPr>
        <w:t xml:space="preserve"> </w:t>
      </w:r>
      <w:r w:rsidR="004769F8" w:rsidRPr="004769F8">
        <w:rPr>
          <w:rFonts w:cs="David"/>
          <w:sz w:val="26"/>
          <w:szCs w:val="26"/>
          <w:rtl/>
        </w:rPr>
        <w:t>(ג) ו</w:t>
      </w:r>
      <w:proofErr w:type="spellStart"/>
      <w:r w:rsidR="004769F8" w:rsidRPr="004769F8">
        <w:rPr>
          <w:rFonts w:cs="David"/>
          <w:sz w:val="26"/>
          <w:szCs w:val="26"/>
          <w:rtl/>
        </w:rPr>
        <w:t>ַיָּרֶב</w:t>
      </w:r>
      <w:proofErr w:type="spellEnd"/>
      <w:r w:rsidR="004769F8" w:rsidRPr="004769F8">
        <w:rPr>
          <w:rFonts w:cs="David"/>
          <w:sz w:val="26"/>
          <w:szCs w:val="26"/>
          <w:rtl/>
        </w:rPr>
        <w:t xml:space="preserve"> הָעָם עִם משֶׁה וַיֹּאמְרוּ </w:t>
      </w:r>
      <w:proofErr w:type="spellStart"/>
      <w:r w:rsidR="004769F8" w:rsidRPr="004769F8">
        <w:rPr>
          <w:rFonts w:cs="David"/>
          <w:sz w:val="26"/>
          <w:szCs w:val="26"/>
          <w:rtl/>
        </w:rPr>
        <w:t>לֵאמֹר</w:t>
      </w:r>
      <w:proofErr w:type="spellEnd"/>
      <w:r w:rsidR="004769F8" w:rsidRPr="004769F8">
        <w:rPr>
          <w:rFonts w:cs="David"/>
          <w:sz w:val="26"/>
          <w:szCs w:val="26"/>
          <w:rtl/>
        </w:rPr>
        <w:t xml:space="preserve"> וְלוּ גָוַעְנוּ </w:t>
      </w:r>
      <w:proofErr w:type="spellStart"/>
      <w:r w:rsidR="004769F8" w:rsidRPr="004769F8">
        <w:rPr>
          <w:rFonts w:cs="David"/>
          <w:sz w:val="26"/>
          <w:szCs w:val="26"/>
          <w:rtl/>
        </w:rPr>
        <w:t>בִּגְוַע</w:t>
      </w:r>
      <w:proofErr w:type="spellEnd"/>
      <w:r w:rsidR="004769F8" w:rsidRPr="004769F8">
        <w:rPr>
          <w:rFonts w:cs="David"/>
          <w:sz w:val="26"/>
          <w:szCs w:val="26"/>
          <w:rtl/>
        </w:rPr>
        <w:t xml:space="preserve"> אַחֵינוּ לִפְנֵי ה’:</w:t>
      </w:r>
      <w:r w:rsidR="004769F8" w:rsidRPr="004769F8">
        <w:rPr>
          <w:rFonts w:cs="David" w:hint="cs"/>
          <w:sz w:val="26"/>
          <w:szCs w:val="26"/>
          <w:rtl/>
        </w:rPr>
        <w:t xml:space="preserve"> </w:t>
      </w:r>
      <w:r w:rsidR="004769F8" w:rsidRPr="004769F8">
        <w:rPr>
          <w:rFonts w:cs="David"/>
          <w:sz w:val="26"/>
          <w:szCs w:val="26"/>
          <w:rtl/>
        </w:rPr>
        <w:t>(ד) וְלָמָה הֲבֵאתֶם אֶת קְהַל ה’ אֶל הַמִּדְבָּר הַזֶּה לָמוּת שָׁם אֲנַחְנוּ וּבְעִירֵנוּ:</w:t>
      </w:r>
      <w:r w:rsidR="004769F8" w:rsidRPr="004769F8">
        <w:rPr>
          <w:rFonts w:cs="David" w:hint="cs"/>
          <w:sz w:val="26"/>
          <w:szCs w:val="26"/>
          <w:rtl/>
        </w:rPr>
        <w:t xml:space="preserve"> </w:t>
      </w:r>
      <w:r w:rsidR="004769F8" w:rsidRPr="004769F8">
        <w:rPr>
          <w:rFonts w:cs="David"/>
          <w:sz w:val="26"/>
          <w:szCs w:val="26"/>
          <w:rtl/>
        </w:rPr>
        <w:t>(ה) וְלָמָה הֶעֱלִיתֻנוּ מִמִּצְרַיִם לְהָבִיא אֹתָנוּ אֶל הַמָּקוֹם הָרָע הַזֶּה לֹא מְקוֹם זֶרַע וּתְאֵנָה וְגֶפֶן וְרִמּוֹן וּמַיִם אַיִן לִשְׁתּוֹת:</w:t>
      </w:r>
      <w:r w:rsidR="004769F8" w:rsidRPr="004769F8">
        <w:rPr>
          <w:rFonts w:cs="David" w:hint="cs"/>
          <w:sz w:val="26"/>
          <w:szCs w:val="26"/>
          <w:rtl/>
        </w:rPr>
        <w:t xml:space="preserve"> </w:t>
      </w:r>
      <w:r w:rsidR="004769F8" w:rsidRPr="004769F8">
        <w:rPr>
          <w:rFonts w:cs="David"/>
          <w:sz w:val="26"/>
          <w:szCs w:val="26"/>
          <w:rtl/>
        </w:rPr>
        <w:t xml:space="preserve">(ו) וַיָּבֹא משֶׁה וְאַהֲרֹן מִפְּנֵי הַקָּהָל אֶל פֶּתַח אֹהֶל מוֹעֵד </w:t>
      </w:r>
      <w:r w:rsidR="004769F8" w:rsidRPr="004769F8">
        <w:rPr>
          <w:rFonts w:cs="David"/>
          <w:b/>
          <w:bCs/>
          <w:sz w:val="26"/>
          <w:szCs w:val="26"/>
          <w:rtl/>
        </w:rPr>
        <w:t>וַיִּפְּלוּ עַל פְּנֵיהֶם</w:t>
      </w:r>
      <w:r w:rsidR="004769F8" w:rsidRPr="004769F8">
        <w:rPr>
          <w:rFonts w:cs="David"/>
          <w:sz w:val="26"/>
          <w:szCs w:val="26"/>
          <w:rtl/>
        </w:rPr>
        <w:t xml:space="preserve"> וַיֵּרָא כְבוֹד ה’ אֲלֵיהֶם:</w:t>
      </w:r>
    </w:p>
    <w:p w14:paraId="3C70B01D" w14:textId="77777777" w:rsidR="004769F8" w:rsidRPr="004769F8" w:rsidRDefault="004769F8" w:rsidP="00BA2DF5">
      <w:pPr>
        <w:rPr>
          <w:rFonts w:ascii="David" w:hAnsi="David" w:cs="David"/>
          <w:b/>
          <w:bCs/>
          <w:sz w:val="26"/>
          <w:szCs w:val="26"/>
          <w:rtl/>
        </w:rPr>
      </w:pPr>
    </w:p>
    <w:p w14:paraId="5D6D96FB" w14:textId="3A0D3DA8" w:rsidR="00BA2DF5" w:rsidRPr="004769F8" w:rsidRDefault="004769F8" w:rsidP="00BA2DF5">
      <w:pPr>
        <w:rPr>
          <w:rFonts w:ascii="David" w:hAnsi="David" w:cs="David"/>
          <w:b/>
          <w:bCs/>
          <w:sz w:val="26"/>
          <w:szCs w:val="26"/>
          <w:rtl/>
        </w:rPr>
      </w:pPr>
      <w:r w:rsidRPr="004769F8">
        <w:rPr>
          <w:rFonts w:ascii="David" w:hAnsi="David" w:cs="David" w:hint="cs"/>
          <w:b/>
          <w:bCs/>
          <w:sz w:val="26"/>
          <w:szCs w:val="26"/>
          <w:rtl/>
        </w:rPr>
        <w:t xml:space="preserve">6. </w:t>
      </w:r>
      <w:proofErr w:type="spellStart"/>
      <w:r w:rsidR="00BA2DF5" w:rsidRPr="004769F8">
        <w:rPr>
          <w:rFonts w:ascii="David" w:hAnsi="David" w:cs="David"/>
          <w:b/>
          <w:bCs/>
          <w:sz w:val="26"/>
          <w:szCs w:val="26"/>
          <w:rtl/>
        </w:rPr>
        <w:t>הראי"ה</w:t>
      </w:r>
      <w:proofErr w:type="spellEnd"/>
      <w:r w:rsidR="00BA2DF5" w:rsidRPr="004769F8">
        <w:rPr>
          <w:rFonts w:ascii="David" w:hAnsi="David" w:cs="David"/>
          <w:b/>
          <w:bCs/>
          <w:sz w:val="26"/>
          <w:szCs w:val="26"/>
          <w:rtl/>
        </w:rPr>
        <w:t xml:space="preserve"> קוק, אורות, המלחמה, א   </w:t>
      </w:r>
    </w:p>
    <w:p w14:paraId="07C6E316" w14:textId="77777777" w:rsidR="00BA2DF5" w:rsidRPr="004769F8" w:rsidRDefault="00BA2DF5" w:rsidP="00BA2DF5">
      <w:pPr>
        <w:rPr>
          <w:rFonts w:ascii="David" w:hAnsi="David" w:cs="David"/>
          <w:sz w:val="26"/>
          <w:szCs w:val="26"/>
          <w:rtl/>
        </w:rPr>
      </w:pPr>
      <w:r w:rsidRPr="004769F8">
        <w:rPr>
          <w:rFonts w:ascii="David" w:hAnsi="David" w:cs="David"/>
          <w:sz w:val="26"/>
          <w:szCs w:val="26"/>
          <w:rtl/>
        </w:rPr>
        <w:t xml:space="preserve">כשיש מלחמה גדולה בעולם מתעורר </w:t>
      </w:r>
      <w:proofErr w:type="spellStart"/>
      <w:r w:rsidRPr="004769F8">
        <w:rPr>
          <w:rFonts w:ascii="David" w:hAnsi="David" w:cs="David"/>
          <w:sz w:val="26"/>
          <w:szCs w:val="26"/>
          <w:rtl/>
        </w:rPr>
        <w:t>כח</w:t>
      </w:r>
      <w:proofErr w:type="spellEnd"/>
      <w:r w:rsidRPr="004769F8">
        <w:rPr>
          <w:rFonts w:ascii="David" w:hAnsi="David" w:cs="David"/>
          <w:sz w:val="26"/>
          <w:szCs w:val="26"/>
          <w:rtl/>
        </w:rPr>
        <w:t xml:space="preserve"> משיח. עת הזמיר הגיע, זמיר עריצים, הרשעים נכחדים מן העולם והעולם מתבסם, וקול התור נשמע בארצנו. היחידים </w:t>
      </w:r>
      <w:r w:rsidRPr="004769F8">
        <w:rPr>
          <w:rFonts w:ascii="David" w:hAnsi="David" w:cs="David"/>
          <w:b/>
          <w:bCs/>
          <w:sz w:val="26"/>
          <w:szCs w:val="26"/>
          <w:rtl/>
        </w:rPr>
        <w:t>הנספים בלא משפט</w:t>
      </w:r>
      <w:r w:rsidRPr="004769F8">
        <w:rPr>
          <w:rFonts w:ascii="David" w:hAnsi="David" w:cs="David"/>
          <w:sz w:val="26"/>
          <w:szCs w:val="26"/>
          <w:rtl/>
        </w:rPr>
        <w:t xml:space="preserve">, שבתוך המהפכה של שטף המלחמה, יש בה </w:t>
      </w:r>
      <w:proofErr w:type="spellStart"/>
      <w:r w:rsidRPr="004769F8">
        <w:rPr>
          <w:rFonts w:ascii="David" w:hAnsi="David" w:cs="David"/>
          <w:sz w:val="26"/>
          <w:szCs w:val="26"/>
          <w:rtl/>
        </w:rPr>
        <w:t>ממדת</w:t>
      </w:r>
      <w:proofErr w:type="spellEnd"/>
      <w:r w:rsidRPr="004769F8">
        <w:rPr>
          <w:rFonts w:ascii="David" w:hAnsi="David" w:cs="David"/>
          <w:sz w:val="26"/>
          <w:szCs w:val="26"/>
          <w:rtl/>
        </w:rPr>
        <w:t xml:space="preserve"> מיתת צדיקים המכפרת, עולים הם למעלה בשרש החיים ועצמות חייהם מביא </w:t>
      </w:r>
      <w:r w:rsidRPr="004769F8">
        <w:rPr>
          <w:rFonts w:ascii="David" w:hAnsi="David" w:cs="David"/>
          <w:b/>
          <w:bCs/>
          <w:sz w:val="26"/>
          <w:szCs w:val="26"/>
          <w:rtl/>
        </w:rPr>
        <w:t>ערך כללי</w:t>
      </w:r>
      <w:r w:rsidRPr="004769F8">
        <w:rPr>
          <w:rFonts w:ascii="David" w:hAnsi="David" w:cs="David"/>
          <w:sz w:val="26"/>
          <w:szCs w:val="26"/>
          <w:rtl/>
        </w:rPr>
        <w:t xml:space="preserve"> לטובה ולברכה אל כלל בנין העולם בכל ערכיו ומובניו. ואחר כך כתם המלחמה מתחדש העולם ברוח חדש ורגלי משיח מתגלים ביותר, ולפי ערכה של גדל המלחמה בכמותה ואיכותה ככה תגדל </w:t>
      </w:r>
      <w:proofErr w:type="spellStart"/>
      <w:r w:rsidRPr="004769F8">
        <w:rPr>
          <w:rFonts w:ascii="David" w:hAnsi="David" w:cs="David"/>
          <w:sz w:val="26"/>
          <w:szCs w:val="26"/>
          <w:rtl/>
        </w:rPr>
        <w:t>הצפיה</w:t>
      </w:r>
      <w:proofErr w:type="spellEnd"/>
      <w:r w:rsidRPr="004769F8">
        <w:rPr>
          <w:rFonts w:ascii="David" w:hAnsi="David" w:cs="David"/>
          <w:sz w:val="26"/>
          <w:szCs w:val="26"/>
          <w:rtl/>
        </w:rPr>
        <w:t xml:space="preserve"> לרגלי משיח שבה... "</w:t>
      </w:r>
      <w:r w:rsidRPr="004769F8">
        <w:rPr>
          <w:rFonts w:ascii="David" w:hAnsi="David" w:cs="David"/>
          <w:b/>
          <w:bCs/>
          <w:sz w:val="26"/>
          <w:szCs w:val="26"/>
          <w:rtl/>
        </w:rPr>
        <w:t>בעל מלחמות</w:t>
      </w:r>
      <w:r w:rsidRPr="004769F8">
        <w:rPr>
          <w:rFonts w:ascii="David" w:hAnsi="David" w:cs="David"/>
          <w:sz w:val="26"/>
          <w:szCs w:val="26"/>
          <w:rtl/>
        </w:rPr>
        <w:t xml:space="preserve"> זורע צדקות, </w:t>
      </w:r>
      <w:r w:rsidRPr="004769F8">
        <w:rPr>
          <w:rFonts w:ascii="David" w:hAnsi="David" w:cs="David"/>
          <w:b/>
          <w:bCs/>
          <w:sz w:val="26"/>
          <w:szCs w:val="26"/>
          <w:rtl/>
        </w:rPr>
        <w:t>מצמיח ישועות</w:t>
      </w:r>
      <w:r w:rsidRPr="004769F8">
        <w:rPr>
          <w:rFonts w:ascii="David" w:hAnsi="David" w:cs="David"/>
          <w:sz w:val="26"/>
          <w:szCs w:val="26"/>
          <w:rtl/>
        </w:rPr>
        <w:t xml:space="preserve">, בורא רפואות, נורא </w:t>
      </w:r>
      <w:proofErr w:type="spellStart"/>
      <w:r w:rsidRPr="004769F8">
        <w:rPr>
          <w:rFonts w:ascii="David" w:hAnsi="David" w:cs="David"/>
          <w:sz w:val="26"/>
          <w:szCs w:val="26"/>
          <w:rtl/>
        </w:rPr>
        <w:t>תהלות</w:t>
      </w:r>
      <w:proofErr w:type="spellEnd"/>
      <w:r w:rsidRPr="004769F8">
        <w:rPr>
          <w:rFonts w:ascii="David" w:hAnsi="David" w:cs="David"/>
          <w:sz w:val="26"/>
          <w:szCs w:val="26"/>
          <w:rtl/>
        </w:rPr>
        <w:t xml:space="preserve">, אדון הנפלאות, המחדש בטובו בכל יום תמיד מעשה בראשית, אור חדש על ציון תאיר ונזכה כלנו מהרה לאורו". </w:t>
      </w:r>
    </w:p>
    <w:p w14:paraId="540ABC3E" w14:textId="77777777" w:rsidR="00930454" w:rsidRPr="004769F8" w:rsidRDefault="00930454" w:rsidP="00BA2DF5">
      <w:pPr>
        <w:rPr>
          <w:rFonts w:ascii="David" w:hAnsi="David" w:cs="David"/>
          <w:sz w:val="26"/>
          <w:szCs w:val="26"/>
          <w:rtl/>
        </w:rPr>
      </w:pPr>
    </w:p>
    <w:p w14:paraId="39B280CE" w14:textId="770EB52F" w:rsidR="00BA2DF5" w:rsidRPr="004769F8" w:rsidRDefault="004769F8" w:rsidP="00BA2DF5">
      <w:pPr>
        <w:rPr>
          <w:rFonts w:ascii="David" w:hAnsi="David" w:cs="David"/>
          <w:b/>
          <w:bCs/>
          <w:sz w:val="26"/>
          <w:szCs w:val="26"/>
        </w:rPr>
      </w:pPr>
      <w:r w:rsidRPr="004769F8">
        <w:rPr>
          <w:rFonts w:ascii="David" w:hAnsi="David" w:cs="David" w:hint="cs"/>
          <w:b/>
          <w:bCs/>
          <w:sz w:val="26"/>
          <w:szCs w:val="26"/>
          <w:rtl/>
        </w:rPr>
        <w:t>7</w:t>
      </w:r>
      <w:r w:rsidR="00930454" w:rsidRPr="004769F8">
        <w:rPr>
          <w:rFonts w:ascii="David" w:hAnsi="David" w:cs="David"/>
          <w:b/>
          <w:bCs/>
          <w:sz w:val="26"/>
          <w:szCs w:val="26"/>
          <w:rtl/>
        </w:rPr>
        <w:t xml:space="preserve">. </w:t>
      </w:r>
      <w:r w:rsidR="00BA2DF5" w:rsidRPr="004769F8">
        <w:rPr>
          <w:rFonts w:ascii="David" w:hAnsi="David" w:cs="David"/>
          <w:b/>
          <w:bCs/>
          <w:sz w:val="26"/>
          <w:szCs w:val="26"/>
          <w:rtl/>
        </w:rPr>
        <w:t xml:space="preserve">בראשית רבה, </w:t>
      </w:r>
      <w:proofErr w:type="spellStart"/>
      <w:r w:rsidR="00BA2DF5" w:rsidRPr="004769F8">
        <w:rPr>
          <w:rFonts w:ascii="David" w:hAnsi="David" w:cs="David"/>
          <w:b/>
          <w:bCs/>
          <w:sz w:val="26"/>
          <w:szCs w:val="26"/>
          <w:rtl/>
        </w:rPr>
        <w:t>מב</w:t>
      </w:r>
      <w:proofErr w:type="spellEnd"/>
      <w:r w:rsidR="00BA2DF5" w:rsidRPr="004769F8">
        <w:rPr>
          <w:rFonts w:ascii="David" w:hAnsi="David" w:cs="David"/>
          <w:b/>
          <w:bCs/>
          <w:sz w:val="26"/>
          <w:szCs w:val="26"/>
          <w:rtl/>
        </w:rPr>
        <w:t>, ד</w:t>
      </w:r>
    </w:p>
    <w:p w14:paraId="10042B91" w14:textId="77777777" w:rsidR="00BA2DF5" w:rsidRPr="004769F8" w:rsidRDefault="00BA2DF5" w:rsidP="00BA2DF5">
      <w:pPr>
        <w:rPr>
          <w:rFonts w:ascii="David" w:hAnsi="David" w:cs="David"/>
          <w:sz w:val="26"/>
          <w:szCs w:val="26"/>
          <w:rtl/>
        </w:rPr>
      </w:pPr>
      <w:r w:rsidRPr="004769F8">
        <w:rPr>
          <w:rFonts w:ascii="David" w:hAnsi="David" w:cs="David"/>
          <w:sz w:val="26"/>
          <w:szCs w:val="26"/>
          <w:rtl/>
        </w:rPr>
        <w:t xml:space="preserve">"ויהי בימי </w:t>
      </w:r>
      <w:proofErr w:type="spellStart"/>
      <w:r w:rsidRPr="004769F8">
        <w:rPr>
          <w:rFonts w:ascii="David" w:hAnsi="David" w:cs="David"/>
          <w:sz w:val="26"/>
          <w:szCs w:val="26"/>
          <w:rtl/>
        </w:rPr>
        <w:t>אמרפל</w:t>
      </w:r>
      <w:proofErr w:type="spellEnd"/>
      <w:r w:rsidRPr="004769F8">
        <w:rPr>
          <w:rFonts w:ascii="David" w:hAnsi="David" w:cs="David"/>
          <w:sz w:val="26"/>
          <w:szCs w:val="26"/>
          <w:rtl/>
        </w:rPr>
        <w:t xml:space="preserve">"... אמר רבי אלעזר בר </w:t>
      </w:r>
      <w:proofErr w:type="spellStart"/>
      <w:r w:rsidRPr="004769F8">
        <w:rPr>
          <w:rFonts w:ascii="David" w:hAnsi="David" w:cs="David"/>
          <w:sz w:val="26"/>
          <w:szCs w:val="26"/>
          <w:rtl/>
        </w:rPr>
        <w:t>אבינא</w:t>
      </w:r>
      <w:proofErr w:type="spellEnd"/>
      <w:r w:rsidRPr="004769F8">
        <w:rPr>
          <w:rFonts w:ascii="David" w:hAnsi="David" w:cs="David"/>
          <w:sz w:val="26"/>
          <w:szCs w:val="26"/>
          <w:rtl/>
        </w:rPr>
        <w:t xml:space="preserve">, אם ראית </w:t>
      </w:r>
      <w:proofErr w:type="spellStart"/>
      <w:r w:rsidRPr="004769F8">
        <w:rPr>
          <w:rFonts w:ascii="David" w:hAnsi="David" w:cs="David"/>
          <w:sz w:val="26"/>
          <w:szCs w:val="26"/>
          <w:rtl/>
        </w:rPr>
        <w:t>מלכיות</w:t>
      </w:r>
      <w:proofErr w:type="spellEnd"/>
      <w:r w:rsidRPr="004769F8">
        <w:rPr>
          <w:rFonts w:ascii="David" w:hAnsi="David" w:cs="David"/>
          <w:sz w:val="26"/>
          <w:szCs w:val="26"/>
          <w:rtl/>
        </w:rPr>
        <w:t xml:space="preserve"> מתגרות אלו באלו צפה לרגלו של משיח תדע שכן שהרי בימי אברהם על ידי </w:t>
      </w:r>
      <w:proofErr w:type="spellStart"/>
      <w:r w:rsidRPr="004769F8">
        <w:rPr>
          <w:rFonts w:ascii="David" w:hAnsi="David" w:cs="David"/>
          <w:sz w:val="26"/>
          <w:szCs w:val="26"/>
          <w:rtl/>
        </w:rPr>
        <w:t>שנתגרו</w:t>
      </w:r>
      <w:proofErr w:type="spellEnd"/>
      <w:r w:rsidRPr="004769F8">
        <w:rPr>
          <w:rFonts w:ascii="David" w:hAnsi="David" w:cs="David"/>
          <w:sz w:val="26"/>
          <w:szCs w:val="26"/>
          <w:rtl/>
        </w:rPr>
        <w:t xml:space="preserve"> </w:t>
      </w:r>
      <w:proofErr w:type="spellStart"/>
      <w:r w:rsidRPr="004769F8">
        <w:rPr>
          <w:rFonts w:ascii="David" w:hAnsi="David" w:cs="David"/>
          <w:sz w:val="26"/>
          <w:szCs w:val="26"/>
          <w:rtl/>
        </w:rPr>
        <w:t>המלכיות</w:t>
      </w:r>
      <w:proofErr w:type="spellEnd"/>
      <w:r w:rsidRPr="004769F8">
        <w:rPr>
          <w:rFonts w:ascii="David" w:hAnsi="David" w:cs="David"/>
          <w:sz w:val="26"/>
          <w:szCs w:val="26"/>
          <w:rtl/>
        </w:rPr>
        <w:t xml:space="preserve"> אלו באלו באה הגאולה לאברהם.</w:t>
      </w:r>
    </w:p>
    <w:p w14:paraId="666EBE5B" w14:textId="77777777" w:rsidR="00930454" w:rsidRPr="004769F8" w:rsidRDefault="00930454" w:rsidP="00BA2DF5">
      <w:pPr>
        <w:rPr>
          <w:rFonts w:ascii="David" w:hAnsi="David" w:cs="David"/>
          <w:sz w:val="26"/>
          <w:szCs w:val="26"/>
          <w:rtl/>
        </w:rPr>
      </w:pPr>
    </w:p>
    <w:p w14:paraId="699B945F" w14:textId="5857DF5E" w:rsidR="00BA2DF5" w:rsidRPr="004769F8" w:rsidRDefault="004769F8" w:rsidP="004769F8">
      <w:pPr>
        <w:autoSpaceDE w:val="0"/>
        <w:autoSpaceDN w:val="0"/>
        <w:adjustRightInd w:val="0"/>
        <w:rPr>
          <w:rFonts w:ascii="David" w:hAnsi="David" w:cs="David"/>
          <w:bCs/>
          <w:sz w:val="26"/>
          <w:szCs w:val="26"/>
          <w:rtl/>
        </w:rPr>
      </w:pPr>
      <w:r w:rsidRPr="004769F8">
        <w:rPr>
          <w:rFonts w:ascii="David" w:hAnsi="David" w:cs="David" w:hint="cs"/>
          <w:bCs/>
          <w:sz w:val="26"/>
          <w:szCs w:val="26"/>
          <w:rtl/>
        </w:rPr>
        <w:t>8</w:t>
      </w:r>
      <w:r w:rsidR="00930454" w:rsidRPr="004769F8">
        <w:rPr>
          <w:rFonts w:ascii="David" w:hAnsi="David" w:cs="David"/>
          <w:bCs/>
          <w:sz w:val="26"/>
          <w:szCs w:val="26"/>
          <w:rtl/>
        </w:rPr>
        <w:t xml:space="preserve">. </w:t>
      </w:r>
      <w:r w:rsidR="00BA2DF5" w:rsidRPr="004769F8">
        <w:rPr>
          <w:rFonts w:ascii="David" w:hAnsi="David" w:cs="David"/>
          <w:bCs/>
          <w:sz w:val="26"/>
          <w:szCs w:val="26"/>
          <w:rtl/>
        </w:rPr>
        <w:t xml:space="preserve">אגרות הראיה ב, סי' תשלה, </w:t>
      </w:r>
      <w:r w:rsidR="00BA2DF5" w:rsidRPr="004769F8">
        <w:rPr>
          <w:rFonts w:ascii="David" w:hAnsi="David" w:cs="David"/>
          <w:sz w:val="26"/>
          <w:szCs w:val="26"/>
          <w:rtl/>
        </w:rPr>
        <w:t>י"א תמוז תרע"ה, ס"ט-</w:t>
      </w:r>
      <w:proofErr w:type="spellStart"/>
      <w:r w:rsidR="00BA2DF5" w:rsidRPr="004769F8">
        <w:rPr>
          <w:rFonts w:ascii="David" w:hAnsi="David" w:cs="David"/>
          <w:sz w:val="26"/>
          <w:szCs w:val="26"/>
          <w:rtl/>
        </w:rPr>
        <w:t>גאללען</w:t>
      </w:r>
      <w:proofErr w:type="spellEnd"/>
      <w:r w:rsidRPr="004769F8">
        <w:rPr>
          <w:rFonts w:ascii="David" w:hAnsi="David" w:cs="David" w:hint="cs"/>
          <w:sz w:val="26"/>
          <w:szCs w:val="26"/>
          <w:rtl/>
        </w:rPr>
        <w:t xml:space="preserve">- </w:t>
      </w:r>
      <w:r w:rsidR="00BA2DF5" w:rsidRPr="004769F8">
        <w:rPr>
          <w:rFonts w:ascii="David" w:hAnsi="David" w:cs="David"/>
          <w:sz w:val="26"/>
          <w:szCs w:val="26"/>
          <w:rtl/>
        </w:rPr>
        <w:t xml:space="preserve">ואם כי מעורפלות הן המחשבות בעת-המבוכה הזאת, </w:t>
      </w:r>
      <w:r w:rsidR="00BA2DF5" w:rsidRPr="004769F8">
        <w:rPr>
          <w:rFonts w:ascii="David" w:hAnsi="David" w:cs="David"/>
          <w:b/>
          <w:bCs/>
          <w:sz w:val="26"/>
          <w:szCs w:val="26"/>
          <w:rtl/>
        </w:rPr>
        <w:t>והפרטיות היא נבלעת כ"כ במהומת הכלל</w:t>
      </w:r>
      <w:r w:rsidR="00BA2DF5" w:rsidRPr="004769F8">
        <w:rPr>
          <w:rFonts w:ascii="David" w:hAnsi="David" w:cs="David"/>
          <w:sz w:val="26"/>
          <w:szCs w:val="26"/>
          <w:rtl/>
        </w:rPr>
        <w:t>...</w:t>
      </w:r>
    </w:p>
    <w:p w14:paraId="0B4344AB" w14:textId="77777777" w:rsidR="00930454" w:rsidRPr="004769F8" w:rsidRDefault="00930454" w:rsidP="00BA2DF5">
      <w:pPr>
        <w:autoSpaceDE w:val="0"/>
        <w:autoSpaceDN w:val="0"/>
        <w:adjustRightInd w:val="0"/>
        <w:rPr>
          <w:rFonts w:ascii="David" w:hAnsi="David" w:cs="David"/>
          <w:bCs/>
          <w:sz w:val="26"/>
          <w:szCs w:val="26"/>
          <w:rtl/>
        </w:rPr>
      </w:pPr>
    </w:p>
    <w:p w14:paraId="1C289FE3" w14:textId="12081AB9" w:rsidR="00BA2DF5" w:rsidRPr="004769F8" w:rsidRDefault="004769F8" w:rsidP="00BA2DF5">
      <w:pPr>
        <w:autoSpaceDE w:val="0"/>
        <w:autoSpaceDN w:val="0"/>
        <w:adjustRightInd w:val="0"/>
        <w:rPr>
          <w:rFonts w:ascii="David" w:hAnsi="David" w:cs="David"/>
          <w:sz w:val="26"/>
          <w:szCs w:val="26"/>
          <w:rtl/>
        </w:rPr>
      </w:pPr>
      <w:r w:rsidRPr="004769F8">
        <w:rPr>
          <w:rFonts w:ascii="David" w:hAnsi="David" w:cs="David" w:hint="cs"/>
          <w:bCs/>
          <w:sz w:val="26"/>
          <w:szCs w:val="26"/>
          <w:rtl/>
        </w:rPr>
        <w:t>9</w:t>
      </w:r>
      <w:r w:rsidR="00930454" w:rsidRPr="004769F8">
        <w:rPr>
          <w:rFonts w:ascii="David" w:hAnsi="David" w:cs="David"/>
          <w:bCs/>
          <w:sz w:val="26"/>
          <w:szCs w:val="26"/>
          <w:rtl/>
        </w:rPr>
        <w:t xml:space="preserve">. </w:t>
      </w:r>
      <w:r w:rsidR="00BA2DF5" w:rsidRPr="004769F8">
        <w:rPr>
          <w:rFonts w:ascii="David" w:hAnsi="David" w:cs="David"/>
          <w:bCs/>
          <w:sz w:val="26"/>
          <w:szCs w:val="26"/>
          <w:rtl/>
        </w:rPr>
        <w:t xml:space="preserve">אגרות הראיה ג, סימן </w:t>
      </w:r>
      <w:proofErr w:type="spellStart"/>
      <w:r w:rsidR="00BA2DF5" w:rsidRPr="004769F8">
        <w:rPr>
          <w:rFonts w:ascii="David" w:hAnsi="David" w:cs="David"/>
          <w:bCs/>
          <w:sz w:val="26"/>
          <w:szCs w:val="26"/>
          <w:rtl/>
        </w:rPr>
        <w:t>תשנג</w:t>
      </w:r>
      <w:proofErr w:type="spellEnd"/>
      <w:r w:rsidR="00BA2DF5" w:rsidRPr="004769F8">
        <w:rPr>
          <w:rFonts w:ascii="David" w:hAnsi="David" w:cs="David"/>
          <w:bCs/>
          <w:sz w:val="26"/>
          <w:szCs w:val="26"/>
          <w:rtl/>
        </w:rPr>
        <w:t xml:space="preserve">, </w:t>
      </w:r>
      <w:r w:rsidR="00BA2DF5" w:rsidRPr="004769F8">
        <w:rPr>
          <w:rFonts w:ascii="David" w:hAnsi="David" w:cs="David"/>
          <w:sz w:val="26"/>
          <w:szCs w:val="26"/>
          <w:rtl/>
        </w:rPr>
        <w:t xml:space="preserve">ז' טבת </w:t>
      </w:r>
      <w:proofErr w:type="spellStart"/>
      <w:r w:rsidR="00BA2DF5" w:rsidRPr="004769F8">
        <w:rPr>
          <w:rFonts w:ascii="David" w:hAnsi="David" w:cs="David"/>
          <w:sz w:val="26"/>
          <w:szCs w:val="26"/>
          <w:rtl/>
        </w:rPr>
        <w:t>עתר"ו</w:t>
      </w:r>
      <w:proofErr w:type="spellEnd"/>
      <w:r w:rsidR="00BA2DF5" w:rsidRPr="004769F8">
        <w:rPr>
          <w:rFonts w:ascii="David" w:hAnsi="David" w:cs="David"/>
          <w:sz w:val="26"/>
          <w:szCs w:val="26"/>
          <w:rtl/>
        </w:rPr>
        <w:t xml:space="preserve">, ס"ג </w:t>
      </w:r>
    </w:p>
    <w:p w14:paraId="18F2E7C7" w14:textId="570C3B63" w:rsidR="00BA2DF5" w:rsidRPr="004769F8" w:rsidRDefault="00BA2DF5" w:rsidP="00CD0A8E">
      <w:pPr>
        <w:autoSpaceDE w:val="0"/>
        <w:autoSpaceDN w:val="0"/>
        <w:adjustRightInd w:val="0"/>
        <w:rPr>
          <w:rFonts w:ascii="David" w:hAnsi="David" w:cs="David"/>
          <w:sz w:val="26"/>
          <w:szCs w:val="26"/>
        </w:rPr>
      </w:pPr>
      <w:r w:rsidRPr="004769F8">
        <w:rPr>
          <w:rFonts w:ascii="David" w:hAnsi="David" w:cs="David"/>
          <w:b/>
          <w:bCs/>
          <w:sz w:val="26"/>
          <w:szCs w:val="26"/>
          <w:rtl/>
        </w:rPr>
        <w:t>והמחשבה הכללית</w:t>
      </w:r>
      <w:r w:rsidRPr="004769F8">
        <w:rPr>
          <w:rFonts w:ascii="David" w:hAnsi="David" w:cs="David"/>
          <w:sz w:val="26"/>
          <w:szCs w:val="26"/>
          <w:rtl/>
        </w:rPr>
        <w:t xml:space="preserve">, ההולכת ופורחת בנשמת החושבים המבליטים כבר את אותיותיה במלואן, היא הכוללת את כל האוצרות של האהבה והיראה, של התורה </w:t>
      </w:r>
      <w:proofErr w:type="spellStart"/>
      <w:r w:rsidRPr="004769F8">
        <w:rPr>
          <w:rFonts w:ascii="David" w:hAnsi="David" w:cs="David"/>
          <w:sz w:val="26"/>
          <w:szCs w:val="26"/>
          <w:rtl/>
        </w:rPr>
        <w:t>והמצוה</w:t>
      </w:r>
      <w:proofErr w:type="spellEnd"/>
      <w:r w:rsidRPr="004769F8">
        <w:rPr>
          <w:rFonts w:ascii="David" w:hAnsi="David" w:cs="David"/>
          <w:sz w:val="26"/>
          <w:szCs w:val="26"/>
          <w:rtl/>
        </w:rPr>
        <w:t xml:space="preserve">, </w:t>
      </w:r>
      <w:r w:rsidRPr="004769F8">
        <w:rPr>
          <w:rFonts w:ascii="David" w:hAnsi="David" w:cs="David"/>
          <w:b/>
          <w:bCs/>
          <w:sz w:val="26"/>
          <w:szCs w:val="26"/>
          <w:rtl/>
        </w:rPr>
        <w:t xml:space="preserve">היא </w:t>
      </w:r>
      <w:proofErr w:type="spellStart"/>
      <w:r w:rsidRPr="004769F8">
        <w:rPr>
          <w:rFonts w:ascii="David" w:hAnsi="David" w:cs="David"/>
          <w:b/>
          <w:bCs/>
          <w:sz w:val="26"/>
          <w:szCs w:val="26"/>
          <w:rtl/>
        </w:rPr>
        <w:t>היא</w:t>
      </w:r>
      <w:proofErr w:type="spellEnd"/>
      <w:r w:rsidRPr="004769F8">
        <w:rPr>
          <w:rFonts w:ascii="David" w:hAnsi="David" w:cs="David"/>
          <w:b/>
          <w:bCs/>
          <w:sz w:val="26"/>
          <w:szCs w:val="26"/>
          <w:rtl/>
        </w:rPr>
        <w:t xml:space="preserve"> המכשירה את הגאולה</w:t>
      </w:r>
      <w:r w:rsidRPr="004769F8">
        <w:rPr>
          <w:rFonts w:ascii="David" w:hAnsi="David" w:cs="David"/>
          <w:sz w:val="26"/>
          <w:szCs w:val="26"/>
          <w:rtl/>
        </w:rPr>
        <w:t xml:space="preserve">, היא </w:t>
      </w:r>
      <w:proofErr w:type="spellStart"/>
      <w:r w:rsidRPr="004769F8">
        <w:rPr>
          <w:rFonts w:ascii="David" w:hAnsi="David" w:cs="David"/>
          <w:sz w:val="26"/>
          <w:szCs w:val="26"/>
          <w:rtl/>
        </w:rPr>
        <w:t>היא</w:t>
      </w:r>
      <w:proofErr w:type="spellEnd"/>
      <w:r w:rsidRPr="004769F8">
        <w:rPr>
          <w:rFonts w:ascii="David" w:hAnsi="David" w:cs="David"/>
          <w:sz w:val="26"/>
          <w:szCs w:val="26"/>
          <w:rtl/>
        </w:rPr>
        <w:t xml:space="preserve"> המביאה את </w:t>
      </w:r>
      <w:proofErr w:type="spellStart"/>
      <w:r w:rsidRPr="004769F8">
        <w:rPr>
          <w:rFonts w:ascii="David" w:hAnsi="David" w:cs="David"/>
          <w:sz w:val="26"/>
          <w:szCs w:val="26"/>
          <w:rtl/>
        </w:rPr>
        <w:t>רוחא</w:t>
      </w:r>
      <w:proofErr w:type="spellEnd"/>
      <w:r w:rsidRPr="004769F8">
        <w:rPr>
          <w:rFonts w:ascii="David" w:hAnsi="David" w:cs="David"/>
          <w:sz w:val="26"/>
          <w:szCs w:val="26"/>
          <w:rtl/>
        </w:rPr>
        <w:t xml:space="preserve"> </w:t>
      </w:r>
      <w:proofErr w:type="spellStart"/>
      <w:r w:rsidRPr="004769F8">
        <w:rPr>
          <w:rFonts w:ascii="David" w:hAnsi="David" w:cs="David"/>
          <w:sz w:val="26"/>
          <w:szCs w:val="26"/>
          <w:rtl/>
        </w:rPr>
        <w:t>דמלכא-משיחא</w:t>
      </w:r>
      <w:proofErr w:type="spellEnd"/>
      <w:r w:rsidRPr="004769F8">
        <w:rPr>
          <w:rFonts w:ascii="David" w:hAnsi="David" w:cs="David"/>
          <w:sz w:val="26"/>
          <w:szCs w:val="26"/>
          <w:rtl/>
        </w:rPr>
        <w:t xml:space="preserve">, אל העולמים הרבים ואל עולמנו להיות מופיע בהדר גאון </w:t>
      </w:r>
      <w:proofErr w:type="spellStart"/>
      <w:r w:rsidRPr="004769F8">
        <w:rPr>
          <w:rFonts w:ascii="David" w:hAnsi="David" w:cs="David"/>
          <w:sz w:val="26"/>
          <w:szCs w:val="26"/>
          <w:rtl/>
        </w:rPr>
        <w:t>עזו</w:t>
      </w:r>
      <w:proofErr w:type="spellEnd"/>
      <w:r w:rsidRPr="004769F8">
        <w:rPr>
          <w:rFonts w:ascii="David" w:hAnsi="David" w:cs="David"/>
          <w:sz w:val="26"/>
          <w:szCs w:val="26"/>
          <w:rtl/>
        </w:rPr>
        <w:t xml:space="preserve"> בכנסת-ישראל. </w:t>
      </w:r>
    </w:p>
    <w:sectPr w:rsidR="00BA2DF5" w:rsidRPr="004769F8" w:rsidSect="00813D39">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B1EA4" w14:textId="77777777" w:rsidR="00093785" w:rsidRDefault="00093785" w:rsidP="00BA2DF5">
      <w:pPr>
        <w:spacing w:after="0" w:line="240" w:lineRule="auto"/>
      </w:pPr>
      <w:r>
        <w:separator/>
      </w:r>
    </w:p>
  </w:endnote>
  <w:endnote w:type="continuationSeparator" w:id="0">
    <w:p w14:paraId="62FF5FEB" w14:textId="77777777" w:rsidR="00093785" w:rsidRDefault="00093785" w:rsidP="00BA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78618798"/>
      <w:docPartObj>
        <w:docPartGallery w:val="Page Numbers (Bottom of Page)"/>
        <w:docPartUnique/>
      </w:docPartObj>
    </w:sdtPr>
    <w:sdtContent>
      <w:p w14:paraId="6724E94A" w14:textId="160FCE23" w:rsidR="00BA2DF5" w:rsidRDefault="00BA2DF5">
        <w:pPr>
          <w:pStyle w:val="a6"/>
          <w:jc w:val="center"/>
        </w:pPr>
        <w:r>
          <w:fldChar w:fldCharType="begin"/>
        </w:r>
        <w:r>
          <w:instrText>PAGE   \* MERGEFORMAT</w:instrText>
        </w:r>
        <w:r>
          <w:fldChar w:fldCharType="separate"/>
        </w:r>
        <w:r>
          <w:rPr>
            <w:rtl/>
            <w:lang w:val="he-IL"/>
          </w:rPr>
          <w:t>2</w:t>
        </w:r>
        <w:r>
          <w:fldChar w:fldCharType="end"/>
        </w:r>
      </w:p>
    </w:sdtContent>
  </w:sdt>
  <w:p w14:paraId="1A66198A" w14:textId="77777777" w:rsidR="00BA2DF5" w:rsidRDefault="00BA2D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551F4" w14:textId="77777777" w:rsidR="00093785" w:rsidRDefault="00093785" w:rsidP="00BA2DF5">
      <w:pPr>
        <w:spacing w:after="0" w:line="240" w:lineRule="auto"/>
      </w:pPr>
      <w:r>
        <w:separator/>
      </w:r>
    </w:p>
  </w:footnote>
  <w:footnote w:type="continuationSeparator" w:id="0">
    <w:p w14:paraId="3DFECD64" w14:textId="77777777" w:rsidR="00093785" w:rsidRDefault="00093785" w:rsidP="00BA2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3049"/>
    <w:multiLevelType w:val="hybridMultilevel"/>
    <w:tmpl w:val="AFD0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4535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F5"/>
    <w:rsid w:val="00093785"/>
    <w:rsid w:val="00332E58"/>
    <w:rsid w:val="003F0DC3"/>
    <w:rsid w:val="00401247"/>
    <w:rsid w:val="004769F8"/>
    <w:rsid w:val="006B0572"/>
    <w:rsid w:val="008422A3"/>
    <w:rsid w:val="0085355F"/>
    <w:rsid w:val="009157A0"/>
    <w:rsid w:val="00930454"/>
    <w:rsid w:val="00A12378"/>
    <w:rsid w:val="00BA2DF5"/>
    <w:rsid w:val="00BB5B04"/>
    <w:rsid w:val="00CD0A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9F2BC"/>
  <w15:chartTrackingRefBased/>
  <w15:docId w15:val="{975FC074-CA59-4A01-A5D0-11675C22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DF5"/>
    <w:pPr>
      <w:ind w:left="720"/>
      <w:contextualSpacing/>
    </w:pPr>
  </w:style>
  <w:style w:type="paragraph" w:styleId="a4">
    <w:name w:val="header"/>
    <w:basedOn w:val="a"/>
    <w:link w:val="a5"/>
    <w:uiPriority w:val="99"/>
    <w:unhideWhenUsed/>
    <w:rsid w:val="00BA2DF5"/>
    <w:pPr>
      <w:tabs>
        <w:tab w:val="center" w:pos="4153"/>
        <w:tab w:val="right" w:pos="8306"/>
      </w:tabs>
      <w:spacing w:after="0" w:line="240" w:lineRule="auto"/>
    </w:pPr>
  </w:style>
  <w:style w:type="character" w:customStyle="1" w:styleId="a5">
    <w:name w:val="כותרת עליונה תו"/>
    <w:basedOn w:val="a0"/>
    <w:link w:val="a4"/>
    <w:uiPriority w:val="99"/>
    <w:rsid w:val="00BA2DF5"/>
  </w:style>
  <w:style w:type="paragraph" w:styleId="a6">
    <w:name w:val="footer"/>
    <w:basedOn w:val="a"/>
    <w:link w:val="a7"/>
    <w:uiPriority w:val="99"/>
    <w:unhideWhenUsed/>
    <w:rsid w:val="00BA2DF5"/>
    <w:pPr>
      <w:tabs>
        <w:tab w:val="center" w:pos="4153"/>
        <w:tab w:val="right" w:pos="8306"/>
      </w:tabs>
      <w:spacing w:after="0" w:line="240" w:lineRule="auto"/>
    </w:pPr>
  </w:style>
  <w:style w:type="character" w:customStyle="1" w:styleId="a7">
    <w:name w:val="כותרת תחתונה תו"/>
    <w:basedOn w:val="a0"/>
    <w:link w:val="a6"/>
    <w:uiPriority w:val="99"/>
    <w:rsid w:val="00BA2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840</Words>
  <Characters>4202</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7</cp:revision>
  <dcterms:created xsi:type="dcterms:W3CDTF">2023-05-02T13:40:00Z</dcterms:created>
  <dcterms:modified xsi:type="dcterms:W3CDTF">2023-05-02T15:20:00Z</dcterms:modified>
</cp:coreProperties>
</file>