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2DD" w:rsidRPr="004D34F9" w:rsidRDefault="00780C9C" w:rsidP="00780C9C">
      <w:pPr>
        <w:contextualSpacing w:val="0"/>
        <w:jc w:val="center"/>
        <w:rPr>
          <w:rFonts w:asciiTheme="majorBidi" w:eastAsia="Times" w:hAnsiTheme="majorBidi" w:cstheme="majorBidi"/>
          <w:b/>
          <w:bCs/>
          <w:color w:val="auto"/>
          <w:highlight w:val="white"/>
        </w:rPr>
      </w:pPr>
      <w:r w:rsidRPr="004D34F9">
        <w:rPr>
          <w:rFonts w:asciiTheme="majorBidi" w:hAnsiTheme="majorBidi" w:cstheme="majorBidi"/>
          <w:noProof/>
        </w:rPr>
        <w:drawing>
          <wp:anchor distT="0" distB="0" distL="114300" distR="114300" simplePos="0" relativeHeight="251659264" behindDoc="1" locked="0" layoutInCell="1" allowOverlap="1" wp14:anchorId="1E2A77AD" wp14:editId="5E3DE669">
            <wp:simplePos x="0" y="0"/>
            <wp:positionH relativeFrom="column">
              <wp:posOffset>6029325</wp:posOffset>
            </wp:positionH>
            <wp:positionV relativeFrom="paragraph">
              <wp:posOffset>-295275</wp:posOffset>
            </wp:positionV>
            <wp:extent cx="933450" cy="8970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8970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4F9">
        <w:rPr>
          <w:rFonts w:asciiTheme="majorBidi" w:hAnsiTheme="majorBidi" w:cstheme="majorBidi"/>
          <w:noProof/>
        </w:rPr>
        <w:drawing>
          <wp:anchor distT="0" distB="0" distL="114300" distR="114300" simplePos="0" relativeHeight="251657216" behindDoc="1" locked="0" layoutInCell="1" allowOverlap="1" wp14:anchorId="07BD3DB0" wp14:editId="01F43FDD">
            <wp:simplePos x="0" y="0"/>
            <wp:positionH relativeFrom="column">
              <wp:posOffset>-219075</wp:posOffset>
            </wp:positionH>
            <wp:positionV relativeFrom="paragraph">
              <wp:posOffset>-247650</wp:posOffset>
            </wp:positionV>
            <wp:extent cx="1372933" cy="592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2933"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48F7" w:rsidRPr="004D34F9">
        <w:rPr>
          <w:rFonts w:asciiTheme="majorBidi" w:eastAsia="Times" w:hAnsiTheme="majorBidi" w:cstheme="majorBidi"/>
          <w:b/>
          <w:bCs/>
          <w:color w:val="auto"/>
          <w:highlight w:val="white"/>
        </w:rPr>
        <w:t>The Point of Life, On Second Thought</w:t>
      </w:r>
      <w:r w:rsidR="000408F6" w:rsidRPr="004D34F9">
        <w:rPr>
          <w:rFonts w:asciiTheme="majorBidi" w:eastAsia="Times" w:hAnsiTheme="majorBidi" w:cstheme="majorBidi"/>
          <w:b/>
          <w:bCs/>
          <w:color w:val="auto"/>
          <w:highlight w:val="white"/>
        </w:rPr>
        <w:t xml:space="preserve">: </w:t>
      </w:r>
      <w:proofErr w:type="spellStart"/>
      <w:r w:rsidR="000408F6" w:rsidRPr="004D34F9">
        <w:rPr>
          <w:rFonts w:asciiTheme="majorBidi" w:eastAsia="Times" w:hAnsiTheme="majorBidi" w:cstheme="majorBidi"/>
          <w:b/>
          <w:bCs/>
          <w:color w:val="auto"/>
          <w:highlight w:val="white"/>
        </w:rPr>
        <w:t>Kohelet</w:t>
      </w:r>
      <w:proofErr w:type="spellEnd"/>
      <w:r w:rsidR="000408F6" w:rsidRPr="004D34F9">
        <w:rPr>
          <w:rFonts w:asciiTheme="majorBidi" w:eastAsia="Times" w:hAnsiTheme="majorBidi" w:cstheme="majorBidi"/>
          <w:b/>
          <w:bCs/>
          <w:color w:val="auto"/>
          <w:highlight w:val="white"/>
        </w:rPr>
        <w:t>/Ecclesiastes</w:t>
      </w:r>
    </w:p>
    <w:p w:rsidR="00D032DD" w:rsidRPr="004D34F9" w:rsidRDefault="00A77996">
      <w:pPr>
        <w:contextualSpacing w:val="0"/>
        <w:jc w:val="center"/>
        <w:rPr>
          <w:rFonts w:asciiTheme="majorBidi" w:eastAsia="Times" w:hAnsiTheme="majorBidi" w:cstheme="majorBidi"/>
          <w:i/>
          <w:color w:val="auto"/>
          <w:highlight w:val="white"/>
        </w:rPr>
      </w:pPr>
      <w:r w:rsidRPr="004D34F9">
        <w:rPr>
          <w:rFonts w:asciiTheme="majorBidi" w:eastAsia="Times" w:hAnsiTheme="majorBidi" w:cstheme="majorBidi"/>
          <w:i/>
          <w:color w:val="auto"/>
          <w:highlight w:val="white"/>
        </w:rPr>
        <w:t>Rabbi</w:t>
      </w:r>
      <w:r w:rsidR="004948F7" w:rsidRPr="004D34F9">
        <w:rPr>
          <w:rFonts w:asciiTheme="majorBidi" w:eastAsia="Times" w:hAnsiTheme="majorBidi" w:cstheme="majorBidi"/>
          <w:i/>
          <w:color w:val="auto"/>
          <w:highlight w:val="white"/>
        </w:rPr>
        <w:t xml:space="preserve"> </w:t>
      </w:r>
      <w:hyperlink r:id="rId7">
        <w:r w:rsidR="004948F7" w:rsidRPr="004D34F9">
          <w:rPr>
            <w:rFonts w:asciiTheme="majorBidi" w:eastAsia="Times" w:hAnsiTheme="majorBidi" w:cstheme="majorBidi"/>
            <w:i/>
            <w:color w:val="auto"/>
            <w:highlight w:val="white"/>
          </w:rPr>
          <w:t>Jonathan Ziring</w:t>
        </w:r>
      </w:hyperlink>
      <w:r w:rsidRPr="004D34F9">
        <w:rPr>
          <w:rFonts w:asciiTheme="majorBidi" w:eastAsia="Times" w:hAnsiTheme="majorBidi" w:cstheme="majorBidi"/>
          <w:i/>
          <w:color w:val="auto"/>
          <w:highlight w:val="white"/>
        </w:rPr>
        <w:t>: jziring@torontotorah.com</w:t>
      </w:r>
    </w:p>
    <w:p w:rsidR="00D032DD" w:rsidRPr="004D34F9" w:rsidRDefault="00D032DD">
      <w:pPr>
        <w:contextualSpacing w:val="0"/>
        <w:rPr>
          <w:rFonts w:asciiTheme="majorBidi" w:eastAsia="Times" w:hAnsiTheme="majorBidi" w:cstheme="majorBidi"/>
          <w:i/>
          <w:color w:val="auto"/>
          <w:highlight w:val="white"/>
        </w:rPr>
      </w:pPr>
    </w:p>
    <w:p w:rsidR="00A1443D" w:rsidRPr="004D34F9" w:rsidRDefault="004D34F9" w:rsidP="00FD20A0">
      <w:pPr>
        <w:pStyle w:val="ListParagraph"/>
        <w:numPr>
          <w:ilvl w:val="0"/>
          <w:numId w:val="2"/>
        </w:numPr>
        <w:spacing w:line="320" w:lineRule="auto"/>
        <w:contextualSpacing w:val="0"/>
        <w:rPr>
          <w:rFonts w:asciiTheme="majorBidi" w:eastAsia="Times" w:hAnsiTheme="majorBidi" w:cstheme="majorBidi"/>
          <w:b/>
          <w:color w:val="auto"/>
          <w:highlight w:val="white"/>
        </w:rPr>
      </w:pPr>
      <w:hyperlink r:id="rId8">
        <w:proofErr w:type="spellStart"/>
        <w:r w:rsidR="00A1443D" w:rsidRPr="004D34F9">
          <w:rPr>
            <w:rFonts w:asciiTheme="majorBidi" w:eastAsia="Times" w:hAnsiTheme="majorBidi" w:cstheme="majorBidi"/>
            <w:b/>
            <w:color w:val="auto"/>
            <w:highlight w:val="white"/>
          </w:rPr>
          <w:t>Shir</w:t>
        </w:r>
        <w:proofErr w:type="spellEnd"/>
        <w:r w:rsidR="00A1443D" w:rsidRPr="004D34F9">
          <w:rPr>
            <w:rFonts w:asciiTheme="majorBidi" w:eastAsia="Times" w:hAnsiTheme="majorBidi" w:cstheme="majorBidi"/>
            <w:b/>
            <w:color w:val="auto"/>
            <w:highlight w:val="white"/>
          </w:rPr>
          <w:t xml:space="preserve"> </w:t>
        </w:r>
        <w:proofErr w:type="spellStart"/>
        <w:r w:rsidR="00A1443D" w:rsidRPr="004D34F9">
          <w:rPr>
            <w:rFonts w:asciiTheme="majorBidi" w:eastAsia="Times" w:hAnsiTheme="majorBidi" w:cstheme="majorBidi"/>
            <w:b/>
            <w:color w:val="auto"/>
            <w:highlight w:val="white"/>
          </w:rPr>
          <w:t>HaShirim</w:t>
        </w:r>
        <w:proofErr w:type="spellEnd"/>
        <w:r w:rsidR="00A1443D" w:rsidRPr="004D34F9">
          <w:rPr>
            <w:rFonts w:asciiTheme="majorBidi" w:eastAsia="Times" w:hAnsiTheme="majorBidi" w:cstheme="majorBidi"/>
            <w:b/>
            <w:color w:val="auto"/>
            <w:highlight w:val="white"/>
          </w:rPr>
          <w:t xml:space="preserve"> Rabbah 1:1:10</w:t>
        </w:r>
      </w:hyperlink>
    </w:p>
    <w:p w:rsidR="00FD20A0" w:rsidRPr="004D34F9" w:rsidRDefault="00A1443D" w:rsidP="00FD20A0">
      <w:pPr>
        <w:bidi/>
        <w:contextualSpacing w:val="0"/>
        <w:rPr>
          <w:rFonts w:asciiTheme="majorBidi" w:eastAsia="Times" w:hAnsiTheme="majorBidi" w:cstheme="majorBidi"/>
          <w:color w:val="auto"/>
          <w:highlight w:val="white"/>
        </w:rPr>
      </w:pPr>
      <w:r w:rsidRPr="004D34F9">
        <w:rPr>
          <w:rFonts w:asciiTheme="majorBidi" w:eastAsia="Times" w:hAnsiTheme="majorBidi" w:cstheme="majorBidi"/>
          <w:color w:val="auto"/>
          <w:highlight w:val="white"/>
          <w:rtl/>
        </w:rPr>
        <w:t>שְׁלשָׁה סְפָרִים כָּתַב: מִשְׁלֵי, וְקֹהֶלֶת, שִׁיר הַשִּׁירִים. אֵי זֶה מֵהֶן כָּתַב תְּחִלָּה, רַבִּי חִיָּא רַבָּה וְרַבִּי יוֹנָתָן, רַבִּי חִיָּא רַבָּה אָמַר מִשְׁלֵי כָּתַב תְּחִלָּה, וְאַחַר כָּךְ שִׁיר הַשִּׁירִים, וְאַחַר כָּךְ קֹהֶלֶת, וּמַיְתֵי לָהּ מֵהַאי קְרָא (מלכים א ה, יב): וַיְדַבֵּר שְׁלשֶׁת אֲלָפִים מָשָׁל, מָשָׁל זֶה סֵפֶר מִשְׁלֵי, וַיְהִי שִׁירוֹ חֲמִשָּׁה וָאָלֶף, זֶה שִׁיר הַשִּׁירִים, וְקֹהֶלֶת בַּסּוֹף אָמַר. מַתְנְיָיתָא דְרַבִּי חִיָּא רַבָּה פְּלִיגָא עַל הָדֵין שְׁמַעְתָּא, מַתְנִיתָּא אָמְרָה שְׁלָשְׁתָּן כָּתַב כְּאַחַת, וּשְׁמַעְתָּא אָמְרָהּ כָּל חַד וְחַד בִּפְנֵי עַצְמוֹ. תָּנֵי רַבִּי חִיָּא רַבָּה רַק לְעֵת זִקְנַת שְׁלֹמֹה שָׁרְתָה עָלָיו רוּחַ הַקֹּדֶשׁ וְאָמַר שְׁלשָׁה סְפָרִים: מִשְׁלֵי, וְקֹהֶלֶת, וְשִׁיר הַשִּׁירִים. רַבִּי יוֹנָתָן אָמַר שִׁיר הַשִּׁירִים כָּתַב תְּחִלָּה, וְאַחַר כָּךְ מִשְׁלֵי, וְאַחַר כָּךְ קֹהֶלֶת, וּמַיְתֵי לָהּ רַבִּי יוֹנָתָן מִדֶּרֶךְ אֶרֶץ, כְּשֶׁאָדָם נַעַר אוֹמֵר דִּבְרֵי זֶמֶר, הִגְדִיל אוֹמֵר דִּבְרֵי מְשָׁלוֹת, הִזְקִין אוֹמֵר דִּבְרֵי הֲבָלִים. רַבִּי יַנַּאי חָמוּי דְּרַבִּי אַמֵּי אָמַר הַכֹּל מוֹדִים שֶׁקֹּהֶלֶת בַּסּוֹף אֲמָרָהּ.</w:t>
      </w:r>
    </w:p>
    <w:p w:rsidR="00A1443D" w:rsidRPr="004D34F9" w:rsidRDefault="00FD20A0" w:rsidP="000408F6">
      <w:pPr>
        <w:contextualSpacing w:val="0"/>
        <w:rPr>
          <w:rStyle w:val="Emphasis"/>
          <w:rFonts w:asciiTheme="majorBidi" w:hAnsiTheme="majorBidi" w:cstheme="majorBidi"/>
          <w:i w:val="0"/>
          <w:iCs w:val="0"/>
          <w:color w:val="333333"/>
          <w:bdr w:val="none" w:sz="0" w:space="0" w:color="auto" w:frame="1"/>
        </w:rPr>
      </w:pPr>
      <w:r w:rsidRPr="004D34F9">
        <w:rPr>
          <w:rStyle w:val="Emphasis"/>
          <w:rFonts w:asciiTheme="majorBidi" w:eastAsia="Times" w:hAnsiTheme="majorBidi" w:cstheme="majorBidi"/>
          <w:i w:val="0"/>
          <w:iCs w:val="0"/>
          <w:color w:val="auto"/>
          <w:highlight w:val="white"/>
          <w:rtl/>
        </w:rPr>
        <w:t>]</w:t>
      </w:r>
      <w:r w:rsidRPr="004D34F9">
        <w:rPr>
          <w:rStyle w:val="Emphasis"/>
          <w:rFonts w:asciiTheme="majorBidi" w:eastAsia="Times" w:hAnsiTheme="majorBidi" w:cstheme="majorBidi"/>
          <w:i w:val="0"/>
          <w:iCs w:val="0"/>
          <w:color w:val="auto"/>
          <w:highlight w:val="white"/>
        </w:rPr>
        <w:t xml:space="preserve">King </w:t>
      </w:r>
      <w:proofErr w:type="spellStart"/>
      <w:r w:rsidRPr="004D34F9">
        <w:rPr>
          <w:rStyle w:val="Emphasis"/>
          <w:rFonts w:asciiTheme="majorBidi" w:eastAsia="Times" w:hAnsiTheme="majorBidi" w:cstheme="majorBidi"/>
          <w:i w:val="0"/>
          <w:iCs w:val="0"/>
          <w:color w:val="auto"/>
          <w:highlight w:val="white"/>
        </w:rPr>
        <w:t>Shlomo</w:t>
      </w:r>
      <w:proofErr w:type="spellEnd"/>
      <w:r w:rsidRPr="004D34F9">
        <w:rPr>
          <w:rStyle w:val="Emphasis"/>
          <w:rFonts w:asciiTheme="majorBidi" w:eastAsia="Times" w:hAnsiTheme="majorBidi" w:cstheme="majorBidi"/>
          <w:i w:val="0"/>
          <w:iCs w:val="0"/>
          <w:color w:val="auto"/>
          <w:highlight w:val="white"/>
        </w:rPr>
        <w:t xml:space="preserve">] wrote three books: </w:t>
      </w:r>
      <w:proofErr w:type="spellStart"/>
      <w:r w:rsidR="007B5179" w:rsidRPr="004D34F9">
        <w:rPr>
          <w:rStyle w:val="Emphasis"/>
          <w:rFonts w:asciiTheme="majorBidi" w:eastAsia="Times" w:hAnsiTheme="majorBidi" w:cstheme="majorBidi"/>
          <w:i w:val="0"/>
          <w:iCs w:val="0"/>
          <w:color w:val="auto"/>
          <w:highlight w:val="white"/>
        </w:rPr>
        <w:t>Mishlei</w:t>
      </w:r>
      <w:proofErr w:type="spellEnd"/>
      <w:r w:rsidR="007B5179" w:rsidRPr="004D34F9">
        <w:rPr>
          <w:rStyle w:val="Emphasis"/>
          <w:rFonts w:asciiTheme="majorBidi" w:eastAsia="Times" w:hAnsiTheme="majorBidi" w:cstheme="majorBidi"/>
          <w:i w:val="0"/>
          <w:iCs w:val="0"/>
          <w:color w:val="auto"/>
          <w:highlight w:val="white"/>
        </w:rPr>
        <w:t xml:space="preserve"> (</w:t>
      </w:r>
      <w:r w:rsidRPr="004D34F9">
        <w:rPr>
          <w:rStyle w:val="Emphasis"/>
          <w:rFonts w:asciiTheme="majorBidi" w:eastAsia="Times" w:hAnsiTheme="majorBidi" w:cstheme="majorBidi"/>
          <w:i w:val="0"/>
          <w:iCs w:val="0"/>
          <w:color w:val="auto"/>
          <w:highlight w:val="white"/>
        </w:rPr>
        <w:t>Proverbs</w:t>
      </w:r>
      <w:r w:rsidR="007B5179" w:rsidRPr="004D34F9">
        <w:rPr>
          <w:rStyle w:val="Emphasis"/>
          <w:rFonts w:asciiTheme="majorBidi" w:eastAsia="Times" w:hAnsiTheme="majorBidi" w:cstheme="majorBidi"/>
          <w:i w:val="0"/>
          <w:iCs w:val="0"/>
          <w:color w:val="auto"/>
          <w:highlight w:val="white"/>
        </w:rPr>
        <w:t>)</w:t>
      </w:r>
      <w:r w:rsidRPr="004D34F9">
        <w:rPr>
          <w:rStyle w:val="Emphasis"/>
          <w:rFonts w:asciiTheme="majorBidi" w:eastAsia="Times" w:hAnsiTheme="majorBidi" w:cstheme="majorBidi"/>
          <w:i w:val="0"/>
          <w:iCs w:val="0"/>
          <w:color w:val="auto"/>
          <w:highlight w:val="white"/>
        </w:rPr>
        <w:t xml:space="preserve">, </w:t>
      </w:r>
      <w:proofErr w:type="spellStart"/>
      <w:r w:rsidR="007B5179" w:rsidRPr="004D34F9">
        <w:rPr>
          <w:rStyle w:val="Emphasis"/>
          <w:rFonts w:asciiTheme="majorBidi" w:eastAsia="Times" w:hAnsiTheme="majorBidi" w:cstheme="majorBidi"/>
          <w:i w:val="0"/>
          <w:iCs w:val="0"/>
          <w:color w:val="auto"/>
          <w:highlight w:val="white"/>
        </w:rPr>
        <w:t>Kohelet</w:t>
      </w:r>
      <w:proofErr w:type="spellEnd"/>
      <w:r w:rsidR="007B5179" w:rsidRPr="004D34F9">
        <w:rPr>
          <w:rStyle w:val="Emphasis"/>
          <w:rFonts w:asciiTheme="majorBidi" w:eastAsia="Times" w:hAnsiTheme="majorBidi" w:cstheme="majorBidi"/>
          <w:i w:val="0"/>
          <w:iCs w:val="0"/>
          <w:color w:val="auto"/>
          <w:highlight w:val="white"/>
        </w:rPr>
        <w:t xml:space="preserve"> (Ecclesiastes)</w:t>
      </w:r>
      <w:r w:rsidRPr="004D34F9">
        <w:rPr>
          <w:rStyle w:val="Emphasis"/>
          <w:rFonts w:asciiTheme="majorBidi" w:eastAsia="Times" w:hAnsiTheme="majorBidi" w:cstheme="majorBidi"/>
          <w:i w:val="0"/>
          <w:iCs w:val="0"/>
          <w:color w:val="auto"/>
          <w:highlight w:val="white"/>
        </w:rPr>
        <w:t xml:space="preserve">, and </w:t>
      </w:r>
      <w:proofErr w:type="spellStart"/>
      <w:r w:rsidR="007B5179" w:rsidRPr="004D34F9">
        <w:rPr>
          <w:rStyle w:val="Emphasis"/>
          <w:rFonts w:asciiTheme="majorBidi" w:eastAsia="Times" w:hAnsiTheme="majorBidi" w:cstheme="majorBidi"/>
          <w:i w:val="0"/>
          <w:iCs w:val="0"/>
          <w:color w:val="auto"/>
          <w:highlight w:val="white"/>
        </w:rPr>
        <w:t>Shir</w:t>
      </w:r>
      <w:proofErr w:type="spellEnd"/>
      <w:r w:rsidR="007B5179" w:rsidRPr="004D34F9">
        <w:rPr>
          <w:rStyle w:val="Emphasis"/>
          <w:rFonts w:asciiTheme="majorBidi" w:eastAsia="Times" w:hAnsiTheme="majorBidi" w:cstheme="majorBidi"/>
          <w:i w:val="0"/>
          <w:iCs w:val="0"/>
          <w:color w:val="auto"/>
          <w:highlight w:val="white"/>
        </w:rPr>
        <w:t xml:space="preserve"> </w:t>
      </w:r>
      <w:proofErr w:type="spellStart"/>
      <w:r w:rsidR="007B5179" w:rsidRPr="004D34F9">
        <w:rPr>
          <w:rStyle w:val="Emphasis"/>
          <w:rFonts w:asciiTheme="majorBidi" w:eastAsia="Times" w:hAnsiTheme="majorBidi" w:cstheme="majorBidi"/>
          <w:i w:val="0"/>
          <w:iCs w:val="0"/>
          <w:color w:val="auto"/>
          <w:highlight w:val="white"/>
        </w:rPr>
        <w:t>HaShirim</w:t>
      </w:r>
      <w:proofErr w:type="spellEnd"/>
      <w:r w:rsidR="007B5179" w:rsidRPr="004D34F9">
        <w:rPr>
          <w:rStyle w:val="Emphasis"/>
          <w:rFonts w:asciiTheme="majorBidi" w:eastAsia="Times" w:hAnsiTheme="majorBidi" w:cstheme="majorBidi"/>
          <w:i w:val="0"/>
          <w:iCs w:val="0"/>
          <w:color w:val="auto"/>
          <w:highlight w:val="white"/>
        </w:rPr>
        <w:t xml:space="preserve"> (</w:t>
      </w:r>
      <w:r w:rsidRPr="004D34F9">
        <w:rPr>
          <w:rStyle w:val="Emphasis"/>
          <w:rFonts w:asciiTheme="majorBidi" w:eastAsia="Times" w:hAnsiTheme="majorBidi" w:cstheme="majorBidi"/>
          <w:i w:val="0"/>
          <w:iCs w:val="0"/>
          <w:color w:val="auto"/>
          <w:highlight w:val="white"/>
        </w:rPr>
        <w:t>Song of Songs</w:t>
      </w:r>
      <w:r w:rsidR="007B5179" w:rsidRPr="004D34F9">
        <w:rPr>
          <w:rStyle w:val="Emphasis"/>
          <w:rFonts w:asciiTheme="majorBidi" w:eastAsia="Times" w:hAnsiTheme="majorBidi" w:cstheme="majorBidi"/>
          <w:i w:val="0"/>
          <w:iCs w:val="0"/>
          <w:color w:val="auto"/>
          <w:highlight w:val="white"/>
        </w:rPr>
        <w:t>)</w:t>
      </w:r>
      <w:r w:rsidRPr="004D34F9">
        <w:rPr>
          <w:rStyle w:val="Emphasis"/>
          <w:rFonts w:asciiTheme="majorBidi" w:eastAsia="Times" w:hAnsiTheme="majorBidi" w:cstheme="majorBidi"/>
          <w:i w:val="0"/>
          <w:iCs w:val="0"/>
          <w:color w:val="auto"/>
          <w:highlight w:val="white"/>
        </w:rPr>
        <w:t>.  Which did he write first</w:t>
      </w:r>
      <w:r w:rsidR="007B5179" w:rsidRPr="004D34F9">
        <w:rPr>
          <w:rStyle w:val="Emphasis"/>
          <w:rFonts w:asciiTheme="majorBidi" w:eastAsia="Times" w:hAnsiTheme="majorBidi" w:cstheme="majorBidi"/>
          <w:i w:val="0"/>
          <w:iCs w:val="0"/>
          <w:color w:val="auto"/>
          <w:highlight w:val="white"/>
        </w:rPr>
        <w:t xml:space="preserve">? Rabbi </w:t>
      </w:r>
      <w:proofErr w:type="spellStart"/>
      <w:r w:rsidR="007B5179" w:rsidRPr="004D34F9">
        <w:rPr>
          <w:rStyle w:val="Emphasis"/>
          <w:rFonts w:asciiTheme="majorBidi" w:eastAsia="Times" w:hAnsiTheme="majorBidi" w:cstheme="majorBidi"/>
          <w:i w:val="0"/>
          <w:iCs w:val="0"/>
          <w:color w:val="auto"/>
          <w:highlight w:val="white"/>
        </w:rPr>
        <w:t>Ch</w:t>
      </w:r>
      <w:bookmarkStart w:id="0" w:name="_GoBack"/>
      <w:bookmarkEnd w:id="0"/>
      <w:r w:rsidR="007B5179" w:rsidRPr="004D34F9">
        <w:rPr>
          <w:rStyle w:val="Emphasis"/>
          <w:rFonts w:asciiTheme="majorBidi" w:eastAsia="Times" w:hAnsiTheme="majorBidi" w:cstheme="majorBidi"/>
          <w:i w:val="0"/>
          <w:iCs w:val="0"/>
          <w:color w:val="auto"/>
          <w:highlight w:val="white"/>
        </w:rPr>
        <w:t>iya</w:t>
      </w:r>
      <w:proofErr w:type="spellEnd"/>
      <w:r w:rsidR="007B5179" w:rsidRPr="004D34F9">
        <w:rPr>
          <w:rStyle w:val="Emphasis"/>
          <w:rFonts w:asciiTheme="majorBidi" w:eastAsia="Times" w:hAnsiTheme="majorBidi" w:cstheme="majorBidi"/>
          <w:i w:val="0"/>
          <w:iCs w:val="0"/>
          <w:color w:val="auto"/>
          <w:highlight w:val="white"/>
        </w:rPr>
        <w:t xml:space="preserve"> Rabbah and Rabbi Yonatan [debate this]. Rabbi </w:t>
      </w:r>
      <w:proofErr w:type="spellStart"/>
      <w:r w:rsidR="007B5179" w:rsidRPr="004D34F9">
        <w:rPr>
          <w:rStyle w:val="Emphasis"/>
          <w:rFonts w:asciiTheme="majorBidi" w:eastAsia="Times" w:hAnsiTheme="majorBidi" w:cstheme="majorBidi"/>
          <w:i w:val="0"/>
          <w:iCs w:val="0"/>
          <w:color w:val="auto"/>
          <w:highlight w:val="white"/>
        </w:rPr>
        <w:t>Chiya</w:t>
      </w:r>
      <w:proofErr w:type="spellEnd"/>
      <w:r w:rsidR="007B5179" w:rsidRPr="004D34F9">
        <w:rPr>
          <w:rStyle w:val="Emphasis"/>
          <w:rFonts w:asciiTheme="majorBidi" w:eastAsia="Times" w:hAnsiTheme="majorBidi" w:cstheme="majorBidi"/>
          <w:i w:val="0"/>
          <w:iCs w:val="0"/>
          <w:color w:val="auto"/>
          <w:highlight w:val="white"/>
        </w:rPr>
        <w:t xml:space="preserve"> Rabbah said “he wrote </w:t>
      </w:r>
      <w:proofErr w:type="spellStart"/>
      <w:r w:rsidR="007B5179" w:rsidRPr="004D34F9">
        <w:rPr>
          <w:rStyle w:val="Emphasis"/>
          <w:rFonts w:asciiTheme="majorBidi" w:eastAsia="Times" w:hAnsiTheme="majorBidi" w:cstheme="majorBidi"/>
          <w:i w:val="0"/>
          <w:iCs w:val="0"/>
          <w:color w:val="auto"/>
          <w:highlight w:val="white"/>
        </w:rPr>
        <w:t>Mishlei</w:t>
      </w:r>
      <w:proofErr w:type="spellEnd"/>
      <w:r w:rsidR="007B5179" w:rsidRPr="004D34F9">
        <w:rPr>
          <w:rStyle w:val="Emphasis"/>
          <w:rFonts w:asciiTheme="majorBidi" w:eastAsia="Times" w:hAnsiTheme="majorBidi" w:cstheme="majorBidi"/>
          <w:i w:val="0"/>
          <w:iCs w:val="0"/>
          <w:color w:val="auto"/>
          <w:highlight w:val="white"/>
        </w:rPr>
        <w:t xml:space="preserve"> first, then </w:t>
      </w:r>
      <w:proofErr w:type="spellStart"/>
      <w:r w:rsidR="007B5179" w:rsidRPr="004D34F9">
        <w:rPr>
          <w:rStyle w:val="Emphasis"/>
          <w:rFonts w:asciiTheme="majorBidi" w:eastAsia="Times" w:hAnsiTheme="majorBidi" w:cstheme="majorBidi"/>
          <w:i w:val="0"/>
          <w:iCs w:val="0"/>
          <w:color w:val="auto"/>
          <w:highlight w:val="white"/>
        </w:rPr>
        <w:t>Shir</w:t>
      </w:r>
      <w:proofErr w:type="spellEnd"/>
      <w:r w:rsidR="007B5179" w:rsidRPr="004D34F9">
        <w:rPr>
          <w:rStyle w:val="Emphasis"/>
          <w:rFonts w:asciiTheme="majorBidi" w:eastAsia="Times" w:hAnsiTheme="majorBidi" w:cstheme="majorBidi"/>
          <w:i w:val="0"/>
          <w:iCs w:val="0"/>
          <w:color w:val="auto"/>
          <w:highlight w:val="white"/>
        </w:rPr>
        <w:t xml:space="preserve"> </w:t>
      </w:r>
      <w:proofErr w:type="spellStart"/>
      <w:r w:rsidR="007B5179" w:rsidRPr="004D34F9">
        <w:rPr>
          <w:rStyle w:val="Emphasis"/>
          <w:rFonts w:asciiTheme="majorBidi" w:eastAsia="Times" w:hAnsiTheme="majorBidi" w:cstheme="majorBidi"/>
          <w:i w:val="0"/>
          <w:iCs w:val="0"/>
          <w:color w:val="auto"/>
          <w:highlight w:val="white"/>
        </w:rPr>
        <w:t>HaShirim</w:t>
      </w:r>
      <w:proofErr w:type="spellEnd"/>
      <w:r w:rsidR="007B5179" w:rsidRPr="004D34F9">
        <w:rPr>
          <w:rStyle w:val="Emphasis"/>
          <w:rFonts w:asciiTheme="majorBidi" w:eastAsia="Times" w:hAnsiTheme="majorBidi" w:cstheme="majorBidi"/>
          <w:i w:val="0"/>
          <w:iCs w:val="0"/>
          <w:color w:val="auto"/>
          <w:highlight w:val="white"/>
        </w:rPr>
        <w:t xml:space="preserve">, then </w:t>
      </w:r>
      <w:proofErr w:type="spellStart"/>
      <w:r w:rsidR="007B5179" w:rsidRPr="004D34F9">
        <w:rPr>
          <w:rStyle w:val="Emphasis"/>
          <w:rFonts w:asciiTheme="majorBidi" w:eastAsia="Times" w:hAnsiTheme="majorBidi" w:cstheme="majorBidi"/>
          <w:i w:val="0"/>
          <w:iCs w:val="0"/>
          <w:color w:val="auto"/>
          <w:highlight w:val="white"/>
        </w:rPr>
        <w:t>Kohelet</w:t>
      </w:r>
      <w:proofErr w:type="spellEnd"/>
      <w:r w:rsidR="007B5179" w:rsidRPr="004D34F9">
        <w:rPr>
          <w:rStyle w:val="Emphasis"/>
          <w:rFonts w:asciiTheme="majorBidi" w:eastAsia="Times" w:hAnsiTheme="majorBidi" w:cstheme="majorBidi"/>
          <w:i w:val="0"/>
          <w:iCs w:val="0"/>
          <w:color w:val="auto"/>
          <w:highlight w:val="white"/>
        </w:rPr>
        <w:t xml:space="preserve">.” He proved it from this verse (1 Melachim, 5:12) “And he spoke 3000 </w:t>
      </w:r>
      <w:proofErr w:type="spellStart"/>
      <w:r w:rsidR="007B5179" w:rsidRPr="004D34F9">
        <w:rPr>
          <w:rStyle w:val="Emphasis"/>
          <w:rFonts w:asciiTheme="majorBidi" w:eastAsia="Times" w:hAnsiTheme="majorBidi" w:cstheme="majorBidi"/>
          <w:color w:val="auto"/>
          <w:highlight w:val="white"/>
        </w:rPr>
        <w:t>meshalim</w:t>
      </w:r>
      <w:proofErr w:type="spellEnd"/>
      <w:r w:rsidR="007B5179" w:rsidRPr="004D34F9">
        <w:rPr>
          <w:rStyle w:val="Emphasis"/>
          <w:rFonts w:asciiTheme="majorBidi" w:eastAsia="Times" w:hAnsiTheme="majorBidi" w:cstheme="majorBidi"/>
          <w:color w:val="auto"/>
          <w:highlight w:val="white"/>
        </w:rPr>
        <w:t xml:space="preserve">, </w:t>
      </w:r>
      <w:r w:rsidR="007B5179" w:rsidRPr="004D34F9">
        <w:rPr>
          <w:rStyle w:val="Emphasis"/>
          <w:rFonts w:asciiTheme="majorBidi" w:eastAsia="Times" w:hAnsiTheme="majorBidi" w:cstheme="majorBidi"/>
          <w:i w:val="0"/>
          <w:iCs w:val="0"/>
          <w:color w:val="auto"/>
          <w:highlight w:val="white"/>
        </w:rPr>
        <w:t xml:space="preserve">parables” – this refers to </w:t>
      </w:r>
      <w:proofErr w:type="spellStart"/>
      <w:r w:rsidR="007B5179" w:rsidRPr="004D34F9">
        <w:rPr>
          <w:rStyle w:val="Emphasis"/>
          <w:rFonts w:asciiTheme="majorBidi" w:eastAsia="Times" w:hAnsiTheme="majorBidi" w:cstheme="majorBidi"/>
          <w:i w:val="0"/>
          <w:iCs w:val="0"/>
          <w:color w:val="auto"/>
          <w:highlight w:val="white"/>
        </w:rPr>
        <w:t>Mishei</w:t>
      </w:r>
      <w:proofErr w:type="spellEnd"/>
      <w:r w:rsidR="007B5179" w:rsidRPr="004D34F9">
        <w:rPr>
          <w:rStyle w:val="Emphasis"/>
          <w:rFonts w:asciiTheme="majorBidi" w:eastAsia="Times" w:hAnsiTheme="majorBidi" w:cstheme="majorBidi"/>
          <w:i w:val="0"/>
          <w:iCs w:val="0"/>
          <w:color w:val="auto"/>
          <w:highlight w:val="white"/>
        </w:rPr>
        <w:t xml:space="preserve">; “and his song was 1005” – this refers to </w:t>
      </w:r>
      <w:proofErr w:type="spellStart"/>
      <w:r w:rsidR="007B5179" w:rsidRPr="004D34F9">
        <w:rPr>
          <w:rStyle w:val="Emphasis"/>
          <w:rFonts w:asciiTheme="majorBidi" w:eastAsia="Times" w:hAnsiTheme="majorBidi" w:cstheme="majorBidi"/>
          <w:i w:val="0"/>
          <w:iCs w:val="0"/>
          <w:color w:val="auto"/>
          <w:highlight w:val="white"/>
        </w:rPr>
        <w:t>Shir</w:t>
      </w:r>
      <w:proofErr w:type="spellEnd"/>
      <w:r w:rsidR="007B5179" w:rsidRPr="004D34F9">
        <w:rPr>
          <w:rStyle w:val="Emphasis"/>
          <w:rFonts w:asciiTheme="majorBidi" w:eastAsia="Times" w:hAnsiTheme="majorBidi" w:cstheme="majorBidi"/>
          <w:i w:val="0"/>
          <w:iCs w:val="0"/>
          <w:color w:val="auto"/>
          <w:highlight w:val="white"/>
        </w:rPr>
        <w:t xml:space="preserve"> </w:t>
      </w:r>
      <w:proofErr w:type="spellStart"/>
      <w:r w:rsidR="007B5179" w:rsidRPr="004D34F9">
        <w:rPr>
          <w:rStyle w:val="Emphasis"/>
          <w:rFonts w:asciiTheme="majorBidi" w:eastAsia="Times" w:hAnsiTheme="majorBidi" w:cstheme="majorBidi"/>
          <w:i w:val="0"/>
          <w:iCs w:val="0"/>
          <w:color w:val="auto"/>
          <w:highlight w:val="white"/>
        </w:rPr>
        <w:t>HaShirim</w:t>
      </w:r>
      <w:proofErr w:type="spellEnd"/>
      <w:r w:rsidR="007B5179" w:rsidRPr="004D34F9">
        <w:rPr>
          <w:rStyle w:val="Emphasis"/>
          <w:rFonts w:asciiTheme="majorBidi" w:eastAsia="Times" w:hAnsiTheme="majorBidi" w:cstheme="majorBidi"/>
          <w:i w:val="0"/>
          <w:iCs w:val="0"/>
          <w:color w:val="auto"/>
          <w:highlight w:val="white"/>
        </w:rPr>
        <w:t xml:space="preserve">; </w:t>
      </w:r>
      <w:proofErr w:type="spellStart"/>
      <w:r w:rsidR="007B5179" w:rsidRPr="004D34F9">
        <w:rPr>
          <w:rStyle w:val="Emphasis"/>
          <w:rFonts w:asciiTheme="majorBidi" w:eastAsia="Times" w:hAnsiTheme="majorBidi" w:cstheme="majorBidi"/>
          <w:i w:val="0"/>
          <w:iCs w:val="0"/>
          <w:color w:val="auto"/>
          <w:highlight w:val="white"/>
        </w:rPr>
        <w:t>Kohelet</w:t>
      </w:r>
      <w:proofErr w:type="spellEnd"/>
      <w:r w:rsidR="007B5179" w:rsidRPr="004D34F9">
        <w:rPr>
          <w:rStyle w:val="Emphasis"/>
          <w:rFonts w:asciiTheme="majorBidi" w:eastAsia="Times" w:hAnsiTheme="majorBidi" w:cstheme="majorBidi"/>
          <w:i w:val="0"/>
          <w:iCs w:val="0"/>
          <w:color w:val="auto"/>
          <w:highlight w:val="white"/>
        </w:rPr>
        <w:t xml:space="preserve"> he said last. This teaching of Rabbi </w:t>
      </w:r>
      <w:proofErr w:type="spellStart"/>
      <w:r w:rsidR="007B5179" w:rsidRPr="004D34F9">
        <w:rPr>
          <w:rStyle w:val="Emphasis"/>
          <w:rFonts w:asciiTheme="majorBidi" w:eastAsia="Times" w:hAnsiTheme="majorBidi" w:cstheme="majorBidi"/>
          <w:i w:val="0"/>
          <w:iCs w:val="0"/>
          <w:color w:val="auto"/>
          <w:highlight w:val="white"/>
        </w:rPr>
        <w:t>Chiya</w:t>
      </w:r>
      <w:proofErr w:type="spellEnd"/>
      <w:r w:rsidR="007B5179" w:rsidRPr="004D34F9">
        <w:rPr>
          <w:rStyle w:val="Emphasis"/>
          <w:rFonts w:asciiTheme="majorBidi" w:eastAsia="Times" w:hAnsiTheme="majorBidi" w:cstheme="majorBidi"/>
          <w:i w:val="0"/>
          <w:iCs w:val="0"/>
          <w:color w:val="auto"/>
          <w:highlight w:val="white"/>
        </w:rPr>
        <w:t xml:space="preserve"> Rabbah disagrees with the following teaching: It was taught that he wrote all three at once. Another teaching says that he wrote each independently.  R</w:t>
      </w:r>
      <w:r w:rsidR="000408F6" w:rsidRPr="004D34F9">
        <w:rPr>
          <w:rStyle w:val="Emphasis"/>
          <w:rFonts w:asciiTheme="majorBidi" w:eastAsia="Times" w:hAnsiTheme="majorBidi" w:cstheme="majorBidi"/>
          <w:i w:val="0"/>
          <w:iCs w:val="0"/>
          <w:color w:val="auto"/>
          <w:highlight w:val="white"/>
        </w:rPr>
        <w:t xml:space="preserve">abbi </w:t>
      </w:r>
      <w:proofErr w:type="spellStart"/>
      <w:r w:rsidR="000408F6" w:rsidRPr="004D34F9">
        <w:rPr>
          <w:rStyle w:val="Emphasis"/>
          <w:rFonts w:asciiTheme="majorBidi" w:eastAsia="Times" w:hAnsiTheme="majorBidi" w:cstheme="majorBidi"/>
          <w:i w:val="0"/>
          <w:iCs w:val="0"/>
          <w:color w:val="auto"/>
          <w:highlight w:val="white"/>
        </w:rPr>
        <w:t>Chiyah</w:t>
      </w:r>
      <w:proofErr w:type="spellEnd"/>
      <w:r w:rsidR="000408F6" w:rsidRPr="004D34F9">
        <w:rPr>
          <w:rStyle w:val="Emphasis"/>
          <w:rFonts w:asciiTheme="majorBidi" w:eastAsia="Times" w:hAnsiTheme="majorBidi" w:cstheme="majorBidi"/>
          <w:i w:val="0"/>
          <w:iCs w:val="0"/>
          <w:color w:val="auto"/>
          <w:highlight w:val="white"/>
        </w:rPr>
        <w:t xml:space="preserve"> Rabbah taught that the divine spirit only rested on him in his old age [RJZ: in Seder Olam it adds “close to death”], and he said the books: </w:t>
      </w:r>
      <w:proofErr w:type="spellStart"/>
      <w:r w:rsidR="000408F6" w:rsidRPr="004D34F9">
        <w:rPr>
          <w:rStyle w:val="Emphasis"/>
          <w:rFonts w:asciiTheme="majorBidi" w:eastAsia="Times" w:hAnsiTheme="majorBidi" w:cstheme="majorBidi"/>
          <w:i w:val="0"/>
          <w:iCs w:val="0"/>
          <w:color w:val="auto"/>
          <w:highlight w:val="white"/>
        </w:rPr>
        <w:t>Mishlei</w:t>
      </w:r>
      <w:proofErr w:type="spellEnd"/>
      <w:r w:rsidR="000408F6" w:rsidRPr="004D34F9">
        <w:rPr>
          <w:rStyle w:val="Emphasis"/>
          <w:rFonts w:asciiTheme="majorBidi" w:eastAsia="Times" w:hAnsiTheme="majorBidi" w:cstheme="majorBidi"/>
          <w:i w:val="0"/>
          <w:iCs w:val="0"/>
          <w:color w:val="auto"/>
          <w:highlight w:val="white"/>
        </w:rPr>
        <w:t xml:space="preserve">, </w:t>
      </w:r>
      <w:proofErr w:type="spellStart"/>
      <w:r w:rsidR="000408F6" w:rsidRPr="004D34F9">
        <w:rPr>
          <w:rStyle w:val="Emphasis"/>
          <w:rFonts w:asciiTheme="majorBidi" w:eastAsia="Times" w:hAnsiTheme="majorBidi" w:cstheme="majorBidi"/>
          <w:i w:val="0"/>
          <w:iCs w:val="0"/>
          <w:color w:val="auto"/>
          <w:highlight w:val="white"/>
        </w:rPr>
        <w:t>Kohelet</w:t>
      </w:r>
      <w:proofErr w:type="spellEnd"/>
      <w:r w:rsidR="000408F6" w:rsidRPr="004D34F9">
        <w:rPr>
          <w:rStyle w:val="Emphasis"/>
          <w:rFonts w:asciiTheme="majorBidi" w:eastAsia="Times" w:hAnsiTheme="majorBidi" w:cstheme="majorBidi"/>
          <w:i w:val="0"/>
          <w:iCs w:val="0"/>
          <w:color w:val="auto"/>
          <w:highlight w:val="white"/>
        </w:rPr>
        <w:t xml:space="preserve">, and </w:t>
      </w:r>
      <w:proofErr w:type="spellStart"/>
      <w:r w:rsidR="000408F6" w:rsidRPr="004D34F9">
        <w:rPr>
          <w:rStyle w:val="Emphasis"/>
          <w:rFonts w:asciiTheme="majorBidi" w:eastAsia="Times" w:hAnsiTheme="majorBidi" w:cstheme="majorBidi"/>
          <w:i w:val="0"/>
          <w:iCs w:val="0"/>
          <w:color w:val="auto"/>
          <w:highlight w:val="white"/>
        </w:rPr>
        <w:t>Shir</w:t>
      </w:r>
      <w:proofErr w:type="spellEnd"/>
      <w:r w:rsidR="000408F6" w:rsidRPr="004D34F9">
        <w:rPr>
          <w:rStyle w:val="Emphasis"/>
          <w:rFonts w:asciiTheme="majorBidi" w:eastAsia="Times" w:hAnsiTheme="majorBidi" w:cstheme="majorBidi"/>
          <w:i w:val="0"/>
          <w:iCs w:val="0"/>
          <w:color w:val="auto"/>
          <w:highlight w:val="white"/>
        </w:rPr>
        <w:t xml:space="preserve"> </w:t>
      </w:r>
      <w:proofErr w:type="spellStart"/>
      <w:r w:rsidR="000408F6" w:rsidRPr="004D34F9">
        <w:rPr>
          <w:rStyle w:val="Emphasis"/>
          <w:rFonts w:asciiTheme="majorBidi" w:eastAsia="Times" w:hAnsiTheme="majorBidi" w:cstheme="majorBidi"/>
          <w:i w:val="0"/>
          <w:iCs w:val="0"/>
          <w:color w:val="auto"/>
          <w:highlight w:val="white"/>
        </w:rPr>
        <w:t>HaShirim</w:t>
      </w:r>
      <w:proofErr w:type="spellEnd"/>
      <w:r w:rsidR="000408F6" w:rsidRPr="004D34F9">
        <w:rPr>
          <w:rStyle w:val="Emphasis"/>
          <w:rFonts w:asciiTheme="majorBidi" w:eastAsia="Times" w:hAnsiTheme="majorBidi" w:cstheme="majorBidi"/>
          <w:i w:val="0"/>
          <w:iCs w:val="0"/>
          <w:color w:val="auto"/>
          <w:highlight w:val="white"/>
        </w:rPr>
        <w:t xml:space="preserve">. </w:t>
      </w:r>
      <w:proofErr w:type="spellStart"/>
      <w:r w:rsidR="00A1443D" w:rsidRPr="004D34F9">
        <w:rPr>
          <w:rStyle w:val="Emphasis"/>
          <w:rFonts w:asciiTheme="majorBidi" w:hAnsiTheme="majorBidi" w:cstheme="majorBidi"/>
          <w:i w:val="0"/>
          <w:iCs w:val="0"/>
          <w:color w:val="333333"/>
          <w:bdr w:val="none" w:sz="0" w:space="0" w:color="auto" w:frame="1"/>
        </w:rPr>
        <w:t>Rebbi</w:t>
      </w:r>
      <w:proofErr w:type="spellEnd"/>
      <w:r w:rsidR="00A1443D" w:rsidRPr="004D34F9">
        <w:rPr>
          <w:rStyle w:val="Emphasis"/>
          <w:rFonts w:asciiTheme="majorBidi" w:hAnsiTheme="majorBidi" w:cstheme="majorBidi"/>
          <w:i w:val="0"/>
          <w:iCs w:val="0"/>
          <w:color w:val="333333"/>
          <w:bdr w:val="none" w:sz="0" w:space="0" w:color="auto" w:frame="1"/>
        </w:rPr>
        <w:t xml:space="preserve"> Yonatan said: </w:t>
      </w:r>
      <w:proofErr w:type="spellStart"/>
      <w:r w:rsidR="00A1443D" w:rsidRPr="004D34F9">
        <w:rPr>
          <w:rStyle w:val="Emphasis"/>
          <w:rFonts w:asciiTheme="majorBidi" w:hAnsiTheme="majorBidi" w:cstheme="majorBidi"/>
          <w:i w:val="0"/>
          <w:iCs w:val="0"/>
          <w:color w:val="333333"/>
          <w:bdr w:val="none" w:sz="0" w:space="0" w:color="auto" w:frame="1"/>
        </w:rPr>
        <w:t>Shir</w:t>
      </w:r>
      <w:proofErr w:type="spellEnd"/>
      <w:r w:rsidR="00A1443D" w:rsidRPr="004D34F9">
        <w:rPr>
          <w:rStyle w:val="Emphasis"/>
          <w:rFonts w:asciiTheme="majorBidi" w:hAnsiTheme="majorBidi" w:cstheme="majorBidi"/>
          <w:i w:val="0"/>
          <w:iCs w:val="0"/>
          <w:color w:val="333333"/>
          <w:bdr w:val="none" w:sz="0" w:space="0" w:color="auto" w:frame="1"/>
        </w:rPr>
        <w:t xml:space="preserve"> </w:t>
      </w:r>
      <w:proofErr w:type="spellStart"/>
      <w:r w:rsidR="00A1443D" w:rsidRPr="004D34F9">
        <w:rPr>
          <w:rStyle w:val="Emphasis"/>
          <w:rFonts w:asciiTheme="majorBidi" w:hAnsiTheme="majorBidi" w:cstheme="majorBidi"/>
          <w:i w:val="0"/>
          <w:iCs w:val="0"/>
          <w:color w:val="333333"/>
          <w:bdr w:val="none" w:sz="0" w:space="0" w:color="auto" w:frame="1"/>
        </w:rPr>
        <w:t>HaShirim</w:t>
      </w:r>
      <w:proofErr w:type="spellEnd"/>
      <w:r w:rsidR="00A1443D" w:rsidRPr="004D34F9">
        <w:rPr>
          <w:rStyle w:val="Emphasis"/>
          <w:rFonts w:asciiTheme="majorBidi" w:hAnsiTheme="majorBidi" w:cstheme="majorBidi"/>
          <w:i w:val="0"/>
          <w:iCs w:val="0"/>
          <w:color w:val="333333"/>
          <w:bdr w:val="none" w:sz="0" w:space="0" w:color="auto" w:frame="1"/>
        </w:rPr>
        <w:t xml:space="preserve"> he wrote first, after that </w:t>
      </w:r>
      <w:proofErr w:type="spellStart"/>
      <w:r w:rsidR="00A1443D" w:rsidRPr="004D34F9">
        <w:rPr>
          <w:rStyle w:val="Emphasis"/>
          <w:rFonts w:asciiTheme="majorBidi" w:hAnsiTheme="majorBidi" w:cstheme="majorBidi"/>
          <w:i w:val="0"/>
          <w:iCs w:val="0"/>
          <w:color w:val="333333"/>
          <w:bdr w:val="none" w:sz="0" w:space="0" w:color="auto" w:frame="1"/>
        </w:rPr>
        <w:t>Mishlei</w:t>
      </w:r>
      <w:proofErr w:type="spellEnd"/>
      <w:r w:rsidR="00A1443D" w:rsidRPr="004D34F9">
        <w:rPr>
          <w:rStyle w:val="Emphasis"/>
          <w:rFonts w:asciiTheme="majorBidi" w:hAnsiTheme="majorBidi" w:cstheme="majorBidi"/>
          <w:i w:val="0"/>
          <w:iCs w:val="0"/>
          <w:color w:val="333333"/>
          <w:bdr w:val="none" w:sz="0" w:space="0" w:color="auto" w:frame="1"/>
        </w:rPr>
        <w:t xml:space="preserve">, and after that </w:t>
      </w:r>
      <w:proofErr w:type="spellStart"/>
      <w:r w:rsidR="00A1443D" w:rsidRPr="004D34F9">
        <w:rPr>
          <w:rStyle w:val="Emphasis"/>
          <w:rFonts w:asciiTheme="majorBidi" w:hAnsiTheme="majorBidi" w:cstheme="majorBidi"/>
          <w:i w:val="0"/>
          <w:iCs w:val="0"/>
          <w:color w:val="333333"/>
          <w:bdr w:val="none" w:sz="0" w:space="0" w:color="auto" w:frame="1"/>
        </w:rPr>
        <w:t>Kohelet</w:t>
      </w:r>
      <w:proofErr w:type="spellEnd"/>
      <w:r w:rsidR="00A1443D" w:rsidRPr="004D34F9">
        <w:rPr>
          <w:rStyle w:val="Emphasis"/>
          <w:rFonts w:asciiTheme="majorBidi" w:hAnsiTheme="majorBidi" w:cstheme="majorBidi"/>
          <w:i w:val="0"/>
          <w:iCs w:val="0"/>
          <w:color w:val="333333"/>
          <w:bdr w:val="none" w:sz="0" w:space="0" w:color="auto" w:frame="1"/>
        </w:rPr>
        <w:t xml:space="preserve"> – and he derived this from </w:t>
      </w:r>
      <w:r w:rsidR="000408F6" w:rsidRPr="004D34F9">
        <w:rPr>
          <w:rStyle w:val="Emphasis"/>
          <w:rFonts w:asciiTheme="majorBidi" w:hAnsiTheme="majorBidi" w:cstheme="majorBidi"/>
          <w:i w:val="0"/>
          <w:iCs w:val="0"/>
          <w:color w:val="333333"/>
          <w:bdr w:val="none" w:sz="0" w:space="0" w:color="auto" w:frame="1"/>
        </w:rPr>
        <w:t>the way of the world</w:t>
      </w:r>
      <w:r w:rsidR="00A1443D" w:rsidRPr="004D34F9">
        <w:rPr>
          <w:rStyle w:val="Emphasis"/>
          <w:rFonts w:asciiTheme="majorBidi" w:hAnsiTheme="majorBidi" w:cstheme="majorBidi"/>
          <w:i w:val="0"/>
          <w:iCs w:val="0"/>
          <w:color w:val="333333"/>
          <w:bdr w:val="none" w:sz="0" w:space="0" w:color="auto" w:frame="1"/>
        </w:rPr>
        <w:t xml:space="preserve"> – when a man is young, he writes songs, when he grows up he writes parables/advice (</w:t>
      </w:r>
      <w:proofErr w:type="spellStart"/>
      <w:r w:rsidR="00A1443D" w:rsidRPr="004D34F9">
        <w:rPr>
          <w:rStyle w:val="Emphasis"/>
          <w:rFonts w:asciiTheme="majorBidi" w:hAnsiTheme="majorBidi" w:cstheme="majorBidi"/>
          <w:i w:val="0"/>
          <w:iCs w:val="0"/>
          <w:color w:val="333333"/>
          <w:bdr w:val="none" w:sz="0" w:space="0" w:color="auto" w:frame="1"/>
        </w:rPr>
        <w:t>Mishle</w:t>
      </w:r>
      <w:r w:rsidR="000408F6" w:rsidRPr="004D34F9">
        <w:rPr>
          <w:rStyle w:val="Emphasis"/>
          <w:rFonts w:asciiTheme="majorBidi" w:hAnsiTheme="majorBidi" w:cstheme="majorBidi"/>
          <w:i w:val="0"/>
          <w:iCs w:val="0"/>
          <w:color w:val="333333"/>
          <w:bdr w:val="none" w:sz="0" w:space="0" w:color="auto" w:frame="1"/>
        </w:rPr>
        <w:t>i</w:t>
      </w:r>
      <w:proofErr w:type="spellEnd"/>
      <w:r w:rsidR="00A1443D" w:rsidRPr="004D34F9">
        <w:rPr>
          <w:rStyle w:val="Emphasis"/>
          <w:rFonts w:asciiTheme="majorBidi" w:hAnsiTheme="majorBidi" w:cstheme="majorBidi"/>
          <w:i w:val="0"/>
          <w:iCs w:val="0"/>
          <w:color w:val="333333"/>
          <w:bdr w:val="none" w:sz="0" w:space="0" w:color="auto" w:frame="1"/>
        </w:rPr>
        <w:t>) and when he is old he says, all is vanity.</w:t>
      </w:r>
    </w:p>
    <w:p w:rsidR="00D032DD" w:rsidRPr="004D34F9" w:rsidRDefault="00D032DD">
      <w:pPr>
        <w:bidi/>
        <w:contextualSpacing w:val="0"/>
        <w:rPr>
          <w:rFonts w:asciiTheme="majorBidi" w:eastAsia="Times" w:hAnsiTheme="majorBidi" w:cstheme="majorBidi"/>
          <w:i/>
          <w:color w:val="auto"/>
          <w:highlight w:val="white"/>
        </w:rPr>
      </w:pPr>
    </w:p>
    <w:p w:rsidR="00A77996" w:rsidRPr="004D34F9" w:rsidRDefault="004D34F9" w:rsidP="000408F6">
      <w:pPr>
        <w:pStyle w:val="ListParagraph"/>
        <w:numPr>
          <w:ilvl w:val="0"/>
          <w:numId w:val="2"/>
        </w:numPr>
        <w:spacing w:line="320" w:lineRule="auto"/>
        <w:contextualSpacing w:val="0"/>
        <w:rPr>
          <w:rFonts w:asciiTheme="majorBidi" w:eastAsia="Times" w:hAnsiTheme="majorBidi" w:cstheme="majorBidi"/>
          <w:b/>
          <w:color w:val="auto"/>
          <w:highlight w:val="white"/>
        </w:rPr>
      </w:pPr>
      <w:hyperlink r:id="rId9">
        <w:proofErr w:type="spellStart"/>
        <w:r w:rsidR="00A77996" w:rsidRPr="004D34F9">
          <w:rPr>
            <w:rFonts w:asciiTheme="majorBidi" w:eastAsia="Times" w:hAnsiTheme="majorBidi" w:cstheme="majorBidi"/>
            <w:b/>
            <w:color w:val="auto"/>
            <w:highlight w:val="white"/>
          </w:rPr>
          <w:t>Kohelet</w:t>
        </w:r>
        <w:proofErr w:type="spellEnd"/>
        <w:r w:rsidR="00A77996" w:rsidRPr="004D34F9">
          <w:rPr>
            <w:rFonts w:asciiTheme="majorBidi" w:eastAsia="Times" w:hAnsiTheme="majorBidi" w:cstheme="majorBidi"/>
            <w:b/>
            <w:color w:val="auto"/>
            <w:highlight w:val="white"/>
          </w:rPr>
          <w:t xml:space="preserve"> 1:1-14</w:t>
        </w:r>
      </w:hyperlink>
    </w:p>
    <w:p w:rsidR="00D032DD" w:rsidRPr="004D34F9" w:rsidRDefault="00A77996" w:rsidP="00A77996">
      <w:pPr>
        <w:bidi/>
        <w:contextualSpacing w:val="0"/>
        <w:rPr>
          <w:rFonts w:asciiTheme="majorBidi" w:eastAsia="Times" w:hAnsiTheme="majorBidi" w:cstheme="majorBidi"/>
          <w:color w:val="auto"/>
          <w:highlight w:val="white"/>
        </w:rPr>
      </w:pPr>
      <w:r w:rsidRPr="004D34F9">
        <w:rPr>
          <w:rFonts w:asciiTheme="majorBidi" w:eastAsia="Times" w:hAnsiTheme="majorBidi" w:cstheme="majorBidi"/>
          <w:color w:val="auto"/>
          <w:highlight w:val="white"/>
          <w:rtl/>
        </w:rPr>
        <w:t xml:space="preserve"> </w:t>
      </w:r>
      <w:r w:rsidR="004948F7" w:rsidRPr="004D34F9">
        <w:rPr>
          <w:rFonts w:asciiTheme="majorBidi" w:eastAsia="Times" w:hAnsiTheme="majorBidi" w:cstheme="majorBidi"/>
          <w:color w:val="auto"/>
          <w:highlight w:val="white"/>
          <w:rtl/>
        </w:rPr>
        <w:t xml:space="preserve">(א) דִּבְרֵי֙ קֹהֶ֣לֶת בֶּן־דָּוִ֔ד מֶ֖לֶךְ בִּירוּשָׁלִָֽם׃ (ב) הֲבֵ֤ל הֲבָלִים֙ אָמַ֣ר קֹהֶ֔לֶת הֲבֵ֥ל הֲבָלִ֖ים הַכֹּ֥ל הָֽבֶל׃ (ג) מַה־יִּתְר֖וֹן לָֽאָדָ֑ם בְּכָל־עֲמָל֔וֹ שֶֽׁיַּעֲמֹ֖ל תַּ֥חַת הַשָּֽׁמֶשׁ׃ (ד) דּ֤וֹר הֹלֵךְ֙ וְד֣וֹר בָּ֔א וְהָאָ֖רֶץ לְעוֹלָ֥ם עֹמָֽדֶת׃ (ה) וְזָרַ֥ח הַשֶּׁ֖מֶשׁ וּבָ֣א הַשָּׁ֑מֶשׁ וְאֶ֨ל־מְקוֹמ֔וֹ שׁוֹאֵ֛ף זוֹרֵ֥חַֽ ה֖וּא שָֽׁם׃ (ו) הוֹלֵךְ֙ אֶל־דָּר֔וֹם וְסוֹבֵ֖ב אֶל־צָפ֑וֹן סוֹבֵ֤ב ׀ סֹבֵב֙ הוֹלֵ֣ךְ הָר֔וּחַ וְעַל־סְבִיבֹתָ֖יו שָׁ֥ב הָרֽוּחַ׃ (ז) כָּל־הַנְּחָלִים֙ הֹלְכִ֣ים אֶל־הַיָּ֔ם וְהַיָּ֖ם אֵינֶ֣נּוּ מָלֵ֑א אֶל־מְק֗וֹם שֶׁ֤הַנְּחָלִים֙ הֹֽלְכִ֔ים שָׁ֛ם הֵ֥ם שָׁבִ֖ים לָלָֽכֶת׃ (ח) כָּל־הַדְּבָרִ֣ים יְגֵעִ֔ים לֹא־יוּכַ֥ל אִ֖ישׁ לְדַבֵּ֑ר לֹא־תִשְׂבַּ֥ע עַ֙יִן֙ לִרְא֔וֹת וְלֹא־תִמָּלֵ֥א אֹ֖זֶן מִשְּׁמֹֽעַ׃ (ט) מַה־שֶּֽׁהָיָה֙ ה֣וּא שֶׁיִּהְיֶ֔ה וּמַה־שֶׁנַּֽעֲשָׂ֔ה ה֖וּא שֶׁיֵּעָשֶׂ֑ה וְאֵ֥ין כָּל־חָדָ֖שׁ תַּ֥חַת הַשָּֽׁמֶשׁ׃ </w:t>
      </w:r>
      <w:r w:rsidR="000408F6" w:rsidRPr="004D34F9">
        <w:rPr>
          <w:rFonts w:asciiTheme="majorBidi" w:eastAsia="Times" w:hAnsiTheme="majorBidi" w:cstheme="majorBidi"/>
          <w:color w:val="auto"/>
          <w:highlight w:val="white"/>
        </w:rPr>
        <w:t>…</w:t>
      </w:r>
      <w:r w:rsidR="004948F7" w:rsidRPr="004D34F9">
        <w:rPr>
          <w:rFonts w:asciiTheme="majorBidi" w:eastAsia="Times" w:hAnsiTheme="majorBidi" w:cstheme="majorBidi"/>
          <w:color w:val="auto"/>
          <w:highlight w:val="white"/>
          <w:rtl/>
        </w:rPr>
        <w:t xml:space="preserve"> (פ) (יב) אֲנִ֣י קֹהֶ֗לֶת הָיִ֥יתִי מֶ֛לֶךְ עַל־יִשְׂרָאֵ֖ל בִּירוּשָׁלִָֽם׃ (יג) וְנָתַ֣תִּי אֶת־לִבִּ֗י לִדְר֤וֹשׁ וְלָתוּר֙ בַּֽחָכְמָ֔ה עַ֛ל כָּל־אֲשֶׁ֥ר נַעֲשָׂ֖ה תַּ֣חַת הַשָּׁמָ֑יִם ה֣וּא ׀ עִנְיַ֣ן רָ֗ע נָתַ֧ן אֱלֹ</w:t>
      </w:r>
      <w:r w:rsidR="00780C9C" w:rsidRPr="004D34F9">
        <w:rPr>
          <w:rFonts w:asciiTheme="majorBidi" w:eastAsia="Times" w:hAnsiTheme="majorBidi" w:cstheme="majorBidi"/>
          <w:color w:val="auto"/>
          <w:highlight w:val="white"/>
          <w:rtl/>
        </w:rPr>
        <w:t>קי</w:t>
      </w:r>
      <w:r w:rsidR="004948F7" w:rsidRPr="004D34F9">
        <w:rPr>
          <w:rFonts w:asciiTheme="majorBidi" w:eastAsia="Times" w:hAnsiTheme="majorBidi" w:cstheme="majorBidi"/>
          <w:color w:val="auto"/>
          <w:highlight w:val="white"/>
          <w:rtl/>
        </w:rPr>
        <w:t>ם לִבְנֵ֥י הָאָדָ֖ם לַעֲנ֥וֹת בּֽוֹ׃ (יד) רָאִ֙יתִי֙ אֶת־כָּל־הַֽמַּעֲשִׂ֔ים שֶֽׁנַּעֲשׂ֖וּ תַּ֣חַת הַשָּׁ֑מֶשׁ וְהִנֵּ֥ה הַכֹּ֛ל הֶ֖בֶל וּרְע֥וּת רֽוּחַ׃</w:t>
      </w:r>
    </w:p>
    <w:p w:rsidR="00D032DD" w:rsidRPr="004D34F9" w:rsidRDefault="00A77996">
      <w:pPr>
        <w:contextualSpacing w:val="0"/>
        <w:rPr>
          <w:rFonts w:asciiTheme="majorBidi" w:eastAsia="Times" w:hAnsiTheme="majorBidi" w:cstheme="majorBidi"/>
          <w:color w:val="auto"/>
          <w:highlight w:val="white"/>
        </w:rPr>
      </w:pPr>
      <w:r w:rsidRPr="004D34F9">
        <w:rPr>
          <w:rFonts w:asciiTheme="majorBidi" w:eastAsia="Times" w:hAnsiTheme="majorBidi" w:cstheme="majorBidi"/>
          <w:color w:val="auto"/>
          <w:highlight w:val="white"/>
        </w:rPr>
        <w:t xml:space="preserve"> </w:t>
      </w:r>
      <w:r w:rsidR="004948F7" w:rsidRPr="004D34F9">
        <w:rPr>
          <w:rFonts w:asciiTheme="majorBidi" w:eastAsia="Times" w:hAnsiTheme="majorBidi" w:cstheme="majorBidi"/>
          <w:color w:val="auto"/>
          <w:highlight w:val="white"/>
        </w:rPr>
        <w:t xml:space="preserve">(1) The words of </w:t>
      </w:r>
      <w:proofErr w:type="spellStart"/>
      <w:r w:rsidR="004948F7" w:rsidRPr="004D34F9">
        <w:rPr>
          <w:rFonts w:asciiTheme="majorBidi" w:eastAsia="Times" w:hAnsiTheme="majorBidi" w:cstheme="majorBidi"/>
          <w:color w:val="auto"/>
          <w:highlight w:val="white"/>
        </w:rPr>
        <w:t>Koheleth</w:t>
      </w:r>
      <w:proofErr w:type="spellEnd"/>
      <w:r w:rsidR="004948F7" w:rsidRPr="004D34F9">
        <w:rPr>
          <w:rFonts w:asciiTheme="majorBidi" w:eastAsia="Times" w:hAnsiTheme="majorBidi" w:cstheme="majorBidi"/>
          <w:color w:val="auto"/>
          <w:highlight w:val="white"/>
        </w:rPr>
        <w:t xml:space="preserve"> son of David, king in Jerusalem. (2) Utter </w:t>
      </w:r>
      <w:proofErr w:type="gramStart"/>
      <w:r w:rsidR="004948F7" w:rsidRPr="004D34F9">
        <w:rPr>
          <w:rFonts w:asciiTheme="majorBidi" w:eastAsia="Times" w:hAnsiTheme="majorBidi" w:cstheme="majorBidi"/>
          <w:color w:val="auto"/>
          <w:highlight w:val="white"/>
        </w:rPr>
        <w:t>futility!—</w:t>
      </w:r>
      <w:proofErr w:type="gramEnd"/>
      <w:r w:rsidR="004948F7" w:rsidRPr="004D34F9">
        <w:rPr>
          <w:rFonts w:asciiTheme="majorBidi" w:eastAsia="Times" w:hAnsiTheme="majorBidi" w:cstheme="majorBidi"/>
          <w:color w:val="auto"/>
          <w:highlight w:val="white"/>
        </w:rPr>
        <w:t xml:space="preserve">said </w:t>
      </w:r>
      <w:proofErr w:type="spellStart"/>
      <w:r w:rsidR="004948F7" w:rsidRPr="004D34F9">
        <w:rPr>
          <w:rFonts w:asciiTheme="majorBidi" w:eastAsia="Times" w:hAnsiTheme="majorBidi" w:cstheme="majorBidi"/>
          <w:color w:val="auto"/>
          <w:highlight w:val="white"/>
        </w:rPr>
        <w:t>Koheleth</w:t>
      </w:r>
      <w:proofErr w:type="spellEnd"/>
      <w:r w:rsidR="004948F7" w:rsidRPr="004D34F9">
        <w:rPr>
          <w:rFonts w:asciiTheme="majorBidi" w:eastAsia="Times" w:hAnsiTheme="majorBidi" w:cstheme="majorBidi"/>
          <w:color w:val="auto"/>
          <w:highlight w:val="white"/>
        </w:rPr>
        <w:t xml:space="preserve">— Utter futility! All is futile! (3) What real value is there for a man </w:t>
      </w:r>
      <w:proofErr w:type="gramStart"/>
      <w:r w:rsidR="004948F7" w:rsidRPr="004D34F9">
        <w:rPr>
          <w:rFonts w:asciiTheme="majorBidi" w:eastAsia="Times" w:hAnsiTheme="majorBidi" w:cstheme="majorBidi"/>
          <w:color w:val="auto"/>
          <w:highlight w:val="white"/>
        </w:rPr>
        <w:t>In</w:t>
      </w:r>
      <w:proofErr w:type="gramEnd"/>
      <w:r w:rsidR="004948F7" w:rsidRPr="004D34F9">
        <w:rPr>
          <w:rFonts w:asciiTheme="majorBidi" w:eastAsia="Times" w:hAnsiTheme="majorBidi" w:cstheme="majorBidi"/>
          <w:color w:val="auto"/>
          <w:highlight w:val="white"/>
        </w:rPr>
        <w:t xml:space="preserve"> all the gains he makes beneath the sun? (4) One generation goes, another comes, But the earth remains the same forever. (5) The sun rises, and the sun sets— And glides back to where it rises. (6) Southward blowing, </w:t>
      </w:r>
      <w:proofErr w:type="gramStart"/>
      <w:r w:rsidR="004948F7" w:rsidRPr="004D34F9">
        <w:rPr>
          <w:rFonts w:asciiTheme="majorBidi" w:eastAsia="Times" w:hAnsiTheme="majorBidi" w:cstheme="majorBidi"/>
          <w:color w:val="auto"/>
          <w:highlight w:val="white"/>
        </w:rPr>
        <w:t>Turning</w:t>
      </w:r>
      <w:proofErr w:type="gramEnd"/>
      <w:r w:rsidR="004948F7" w:rsidRPr="004D34F9">
        <w:rPr>
          <w:rFonts w:asciiTheme="majorBidi" w:eastAsia="Times" w:hAnsiTheme="majorBidi" w:cstheme="majorBidi"/>
          <w:color w:val="auto"/>
          <w:highlight w:val="white"/>
        </w:rPr>
        <w:t xml:space="preserve"> northward, Ever turning blows the wind; On its rounds the wind returns. (7) All streams flow into the sea, Yet the sea is never full; To the place [from] which they flow </w:t>
      </w:r>
      <w:proofErr w:type="gramStart"/>
      <w:r w:rsidR="004948F7" w:rsidRPr="004D34F9">
        <w:rPr>
          <w:rFonts w:asciiTheme="majorBidi" w:eastAsia="Times" w:hAnsiTheme="majorBidi" w:cstheme="majorBidi"/>
          <w:color w:val="auto"/>
          <w:highlight w:val="white"/>
        </w:rPr>
        <w:t>The</w:t>
      </w:r>
      <w:proofErr w:type="gramEnd"/>
      <w:r w:rsidR="004948F7" w:rsidRPr="004D34F9">
        <w:rPr>
          <w:rFonts w:asciiTheme="majorBidi" w:eastAsia="Times" w:hAnsiTheme="majorBidi" w:cstheme="majorBidi"/>
          <w:color w:val="auto"/>
          <w:highlight w:val="white"/>
        </w:rPr>
        <w:t xml:space="preserve"> streams flow back again. (8) All such things are wearisome: No man can ever state them; The eye never has enough of seeing, Nor the ear enough of hearing. (9) Only that shall happen Which has happened, </w:t>
      </w:r>
      <w:proofErr w:type="gramStart"/>
      <w:r w:rsidR="004948F7" w:rsidRPr="004D34F9">
        <w:rPr>
          <w:rFonts w:asciiTheme="majorBidi" w:eastAsia="Times" w:hAnsiTheme="majorBidi" w:cstheme="majorBidi"/>
          <w:color w:val="auto"/>
          <w:highlight w:val="white"/>
        </w:rPr>
        <w:t>Only</w:t>
      </w:r>
      <w:proofErr w:type="gramEnd"/>
      <w:r w:rsidR="004948F7" w:rsidRPr="004D34F9">
        <w:rPr>
          <w:rFonts w:asciiTheme="majorBidi" w:eastAsia="Times" w:hAnsiTheme="majorBidi" w:cstheme="majorBidi"/>
          <w:color w:val="auto"/>
          <w:highlight w:val="white"/>
        </w:rPr>
        <w:t xml:space="preserve"> that occur Which has occurred; There is nothing new Beneath the sun! </w:t>
      </w:r>
      <w:r w:rsidR="000408F6" w:rsidRPr="004D34F9">
        <w:rPr>
          <w:rFonts w:asciiTheme="majorBidi" w:eastAsia="Times" w:hAnsiTheme="majorBidi" w:cstheme="majorBidi"/>
          <w:color w:val="auto"/>
          <w:highlight w:val="white"/>
        </w:rPr>
        <w:t>….</w:t>
      </w:r>
      <w:r w:rsidR="004948F7" w:rsidRPr="004D34F9">
        <w:rPr>
          <w:rFonts w:asciiTheme="majorBidi" w:eastAsia="Times" w:hAnsiTheme="majorBidi" w:cstheme="majorBidi"/>
          <w:color w:val="auto"/>
          <w:highlight w:val="white"/>
        </w:rPr>
        <w:t xml:space="preserve"> (12) I, </w:t>
      </w:r>
      <w:proofErr w:type="spellStart"/>
      <w:r w:rsidR="004948F7" w:rsidRPr="004D34F9">
        <w:rPr>
          <w:rFonts w:asciiTheme="majorBidi" w:eastAsia="Times" w:hAnsiTheme="majorBidi" w:cstheme="majorBidi"/>
          <w:color w:val="auto"/>
          <w:highlight w:val="white"/>
        </w:rPr>
        <w:t>Koheleth</w:t>
      </w:r>
      <w:proofErr w:type="spellEnd"/>
      <w:r w:rsidR="004948F7" w:rsidRPr="004D34F9">
        <w:rPr>
          <w:rFonts w:asciiTheme="majorBidi" w:eastAsia="Times" w:hAnsiTheme="majorBidi" w:cstheme="majorBidi"/>
          <w:color w:val="auto"/>
          <w:highlight w:val="white"/>
        </w:rPr>
        <w:t xml:space="preserve">, was king in Jerusalem over Israel. (13) I set my mind to study and to probe with wisdom all that happens under the </w:t>
      </w:r>
      <w:proofErr w:type="gramStart"/>
      <w:r w:rsidR="004948F7" w:rsidRPr="004D34F9">
        <w:rPr>
          <w:rFonts w:asciiTheme="majorBidi" w:eastAsia="Times" w:hAnsiTheme="majorBidi" w:cstheme="majorBidi"/>
          <w:color w:val="auto"/>
          <w:highlight w:val="white"/>
        </w:rPr>
        <w:t>sun.—</w:t>
      </w:r>
      <w:proofErr w:type="gramEnd"/>
      <w:r w:rsidR="004948F7" w:rsidRPr="004D34F9">
        <w:rPr>
          <w:rFonts w:asciiTheme="majorBidi" w:eastAsia="Times" w:hAnsiTheme="majorBidi" w:cstheme="majorBidi"/>
          <w:color w:val="auto"/>
          <w:highlight w:val="white"/>
        </w:rPr>
        <w:t>An unhappy business, that, which G</w:t>
      </w:r>
      <w:r w:rsidR="00780C9C" w:rsidRPr="004D34F9">
        <w:rPr>
          <w:rFonts w:asciiTheme="majorBidi" w:eastAsia="Times" w:hAnsiTheme="majorBidi" w:cstheme="majorBidi"/>
          <w:color w:val="auto"/>
          <w:highlight w:val="white"/>
        </w:rPr>
        <w:t>-</w:t>
      </w:r>
      <w:r w:rsidR="004948F7" w:rsidRPr="004D34F9">
        <w:rPr>
          <w:rFonts w:asciiTheme="majorBidi" w:eastAsia="Times" w:hAnsiTheme="majorBidi" w:cstheme="majorBidi"/>
          <w:color w:val="auto"/>
          <w:highlight w:val="white"/>
        </w:rPr>
        <w:t>d gave men to be concerned with! (14) I observed all the happenings beneath the sun, and I found that all is futile and pursuit of wind:</w:t>
      </w:r>
    </w:p>
    <w:p w:rsidR="00D032DD" w:rsidRPr="004D34F9" w:rsidRDefault="00D032DD">
      <w:pPr>
        <w:contextualSpacing w:val="0"/>
        <w:rPr>
          <w:rFonts w:asciiTheme="majorBidi" w:eastAsia="Times" w:hAnsiTheme="majorBidi" w:cstheme="majorBidi"/>
          <w:color w:val="auto"/>
          <w:highlight w:val="white"/>
        </w:rPr>
      </w:pPr>
    </w:p>
    <w:p w:rsidR="00A77996" w:rsidRPr="004D34F9" w:rsidRDefault="004D34F9" w:rsidP="000408F6">
      <w:pPr>
        <w:pStyle w:val="ListParagraph"/>
        <w:numPr>
          <w:ilvl w:val="0"/>
          <w:numId w:val="2"/>
        </w:numPr>
        <w:spacing w:line="320" w:lineRule="auto"/>
        <w:contextualSpacing w:val="0"/>
        <w:rPr>
          <w:rFonts w:asciiTheme="majorBidi" w:eastAsia="Times" w:hAnsiTheme="majorBidi" w:cstheme="majorBidi"/>
          <w:b/>
          <w:bCs/>
          <w:color w:val="auto"/>
          <w:highlight w:val="white"/>
        </w:rPr>
      </w:pPr>
      <w:hyperlink r:id="rId10">
        <w:proofErr w:type="spellStart"/>
        <w:r w:rsidR="00A77996" w:rsidRPr="004D34F9">
          <w:rPr>
            <w:rFonts w:asciiTheme="majorBidi" w:hAnsiTheme="majorBidi" w:cstheme="majorBidi"/>
            <w:b/>
            <w:bCs/>
            <w:color w:val="auto"/>
          </w:rPr>
          <w:t>Kohelet</w:t>
        </w:r>
        <w:proofErr w:type="spellEnd"/>
        <w:r w:rsidR="00A77996" w:rsidRPr="004D34F9">
          <w:rPr>
            <w:rFonts w:asciiTheme="majorBidi" w:eastAsia="Times" w:hAnsiTheme="majorBidi" w:cstheme="majorBidi"/>
            <w:b/>
            <w:bCs/>
            <w:color w:val="auto"/>
            <w:highlight w:val="white"/>
          </w:rPr>
          <w:t xml:space="preserve"> 12:13-14</w:t>
        </w:r>
      </w:hyperlink>
    </w:p>
    <w:p w:rsidR="00D032DD" w:rsidRPr="004D34F9" w:rsidRDefault="00A77996" w:rsidP="00A77996">
      <w:pPr>
        <w:bidi/>
        <w:contextualSpacing w:val="0"/>
        <w:rPr>
          <w:rFonts w:asciiTheme="majorBidi" w:eastAsia="Times" w:hAnsiTheme="majorBidi" w:cstheme="majorBidi"/>
          <w:color w:val="auto"/>
          <w:highlight w:val="white"/>
        </w:rPr>
      </w:pPr>
      <w:r w:rsidRPr="004D34F9">
        <w:rPr>
          <w:rFonts w:asciiTheme="majorBidi" w:eastAsia="Times" w:hAnsiTheme="majorBidi" w:cstheme="majorBidi"/>
          <w:color w:val="auto"/>
          <w:highlight w:val="white"/>
          <w:rtl/>
        </w:rPr>
        <w:t xml:space="preserve"> </w:t>
      </w:r>
      <w:r w:rsidR="004948F7" w:rsidRPr="004D34F9">
        <w:rPr>
          <w:rFonts w:asciiTheme="majorBidi" w:eastAsia="Times" w:hAnsiTheme="majorBidi" w:cstheme="majorBidi"/>
          <w:color w:val="auto"/>
          <w:highlight w:val="white"/>
          <w:rtl/>
        </w:rPr>
        <w:t>(יג) ס֥וֹף דָּבָ֖ר הַכֹּ֣ל נִשְׁמָ֑ע אֶת־הָאֱלֹ</w:t>
      </w:r>
      <w:r w:rsidR="00780C9C" w:rsidRPr="004D34F9">
        <w:rPr>
          <w:rFonts w:asciiTheme="majorBidi" w:eastAsia="Times" w:hAnsiTheme="majorBidi" w:cstheme="majorBidi"/>
          <w:color w:val="auto"/>
          <w:highlight w:val="white"/>
          <w:rtl/>
        </w:rPr>
        <w:t>ק</w:t>
      </w:r>
      <w:r w:rsidR="004948F7" w:rsidRPr="004D34F9">
        <w:rPr>
          <w:rFonts w:asciiTheme="majorBidi" w:eastAsia="Times" w:hAnsiTheme="majorBidi" w:cstheme="majorBidi"/>
          <w:color w:val="auto"/>
          <w:highlight w:val="white"/>
          <w:rtl/>
        </w:rPr>
        <w:t>ים יְרָא֙ וְאֶת־מִצְוֺתָ֣יו שְׁמ֔וֹר כִּי־זֶ֖ה כָּל־הָאָדָֽם׃ (יד) כִּ֤י אֶת־כָּל־מַֽעֲשֶׂ֔ה הָאֱלֹ</w:t>
      </w:r>
      <w:r w:rsidR="00780C9C" w:rsidRPr="004D34F9">
        <w:rPr>
          <w:rFonts w:asciiTheme="majorBidi" w:eastAsia="Times" w:hAnsiTheme="majorBidi" w:cstheme="majorBidi"/>
          <w:color w:val="auto"/>
          <w:highlight w:val="white"/>
          <w:rtl/>
        </w:rPr>
        <w:t>ק</w:t>
      </w:r>
      <w:r w:rsidR="004948F7" w:rsidRPr="004D34F9">
        <w:rPr>
          <w:rFonts w:asciiTheme="majorBidi" w:eastAsia="Times" w:hAnsiTheme="majorBidi" w:cstheme="majorBidi"/>
          <w:color w:val="auto"/>
          <w:highlight w:val="white"/>
          <w:rtl/>
        </w:rPr>
        <w:t>ים יָבִ֥א בְמִשְׁפָּ֖ט עַ֣ל כָּל־נֶעְלָ֑ם אִם־ט֖וֹב וְאִם־רָֽע׃</w:t>
      </w:r>
    </w:p>
    <w:p w:rsidR="00D032DD" w:rsidRPr="004D34F9" w:rsidRDefault="004948F7">
      <w:pPr>
        <w:contextualSpacing w:val="0"/>
        <w:rPr>
          <w:rFonts w:asciiTheme="majorBidi" w:eastAsia="Times" w:hAnsiTheme="majorBidi" w:cstheme="majorBidi"/>
          <w:color w:val="auto"/>
          <w:highlight w:val="white"/>
        </w:rPr>
      </w:pPr>
      <w:r w:rsidRPr="004D34F9">
        <w:rPr>
          <w:rFonts w:asciiTheme="majorBidi" w:eastAsia="Times" w:hAnsiTheme="majorBidi" w:cstheme="majorBidi"/>
          <w:color w:val="auto"/>
          <w:highlight w:val="white"/>
        </w:rPr>
        <w:t>The sum of the matter, when all is said and done: Revere G</w:t>
      </w:r>
      <w:r w:rsidR="00780C9C" w:rsidRPr="004D34F9">
        <w:rPr>
          <w:rFonts w:asciiTheme="majorBidi" w:eastAsia="Times" w:hAnsiTheme="majorBidi" w:cstheme="majorBidi"/>
          <w:color w:val="auto"/>
          <w:highlight w:val="white"/>
        </w:rPr>
        <w:t>-</w:t>
      </w:r>
      <w:r w:rsidRPr="004D34F9">
        <w:rPr>
          <w:rFonts w:asciiTheme="majorBidi" w:eastAsia="Times" w:hAnsiTheme="majorBidi" w:cstheme="majorBidi"/>
          <w:color w:val="auto"/>
          <w:highlight w:val="white"/>
        </w:rPr>
        <w:t>d and observe His commandments! For this applies to all mankind: that G</w:t>
      </w:r>
      <w:r w:rsidR="00780C9C" w:rsidRPr="004D34F9">
        <w:rPr>
          <w:rFonts w:asciiTheme="majorBidi" w:eastAsia="Times" w:hAnsiTheme="majorBidi" w:cstheme="majorBidi"/>
          <w:color w:val="auto"/>
          <w:highlight w:val="white"/>
        </w:rPr>
        <w:t>-</w:t>
      </w:r>
      <w:r w:rsidRPr="004D34F9">
        <w:rPr>
          <w:rFonts w:asciiTheme="majorBidi" w:eastAsia="Times" w:hAnsiTheme="majorBidi" w:cstheme="majorBidi"/>
          <w:color w:val="auto"/>
          <w:highlight w:val="white"/>
        </w:rPr>
        <w:t xml:space="preserve">d will call every creature to account for everything unknown, be it good or bad. </w:t>
      </w:r>
    </w:p>
    <w:p w:rsidR="00D032DD" w:rsidRPr="004D34F9" w:rsidRDefault="00D032DD">
      <w:pPr>
        <w:contextualSpacing w:val="0"/>
        <w:rPr>
          <w:rFonts w:asciiTheme="majorBidi" w:eastAsia="Times" w:hAnsiTheme="majorBidi" w:cstheme="majorBidi"/>
          <w:color w:val="auto"/>
          <w:highlight w:val="white"/>
        </w:rPr>
      </w:pPr>
    </w:p>
    <w:p w:rsidR="00A77996" w:rsidRPr="004D34F9" w:rsidRDefault="004D34F9" w:rsidP="000408F6">
      <w:pPr>
        <w:pStyle w:val="ListParagraph"/>
        <w:numPr>
          <w:ilvl w:val="0"/>
          <w:numId w:val="2"/>
        </w:numPr>
        <w:spacing w:line="320" w:lineRule="auto"/>
        <w:contextualSpacing w:val="0"/>
        <w:rPr>
          <w:rFonts w:asciiTheme="majorBidi" w:eastAsia="Times" w:hAnsiTheme="majorBidi" w:cstheme="majorBidi"/>
          <w:b/>
          <w:color w:val="auto"/>
          <w:highlight w:val="white"/>
        </w:rPr>
      </w:pPr>
      <w:hyperlink r:id="rId11">
        <w:r w:rsidR="00A77996" w:rsidRPr="004D34F9">
          <w:rPr>
            <w:rFonts w:asciiTheme="majorBidi" w:eastAsia="Times" w:hAnsiTheme="majorBidi" w:cstheme="majorBidi"/>
            <w:b/>
            <w:color w:val="auto"/>
            <w:highlight w:val="white"/>
          </w:rPr>
          <w:t>Shabbat 30b:3-4</w:t>
        </w:r>
      </w:hyperlink>
    </w:p>
    <w:p w:rsidR="00D032DD" w:rsidRPr="004D34F9" w:rsidRDefault="004948F7">
      <w:pPr>
        <w:bidi/>
        <w:contextualSpacing w:val="0"/>
        <w:rPr>
          <w:rFonts w:asciiTheme="majorBidi" w:eastAsia="Times" w:hAnsiTheme="majorBidi" w:cstheme="majorBidi"/>
          <w:color w:val="auto"/>
          <w:highlight w:val="white"/>
        </w:rPr>
      </w:pPr>
      <w:r w:rsidRPr="004D34F9">
        <w:rPr>
          <w:rFonts w:asciiTheme="majorBidi" w:eastAsia="Times" w:hAnsiTheme="majorBidi" w:cstheme="majorBidi"/>
          <w:color w:val="auto"/>
          <w:highlight w:val="white"/>
          <w:rtl/>
        </w:rPr>
        <w:t>אמר רב יהודה בריה דרב שמואל בר שילת משמיה דרב בקשו חכמים לגנוז ספר קהלת מפני שדבריו סותרין זה את זה ומפני מה לא גנזוהו מפני שתחילתו דברי תורה וסופו דברי תורה תחילתו דברי תורה דכתיב (קהלת א, ג) מה יתרון לאדם בכל עמלו שיעמול תחת השמש ואמרי דבי ר' ינאי תחת השמש הוא דאין לו קודם שמש יש לו סופו דברי תורה דכתיב (קהלת יב, יג) סוף דבר הכל נשמע את האל</w:t>
      </w:r>
      <w:r w:rsidR="00780C9C" w:rsidRPr="004D34F9">
        <w:rPr>
          <w:rFonts w:asciiTheme="majorBidi" w:eastAsia="Times" w:hAnsiTheme="majorBidi" w:cstheme="majorBidi"/>
          <w:color w:val="auto"/>
          <w:highlight w:val="white"/>
          <w:rtl/>
        </w:rPr>
        <w:t>ק</w:t>
      </w:r>
      <w:r w:rsidRPr="004D34F9">
        <w:rPr>
          <w:rFonts w:asciiTheme="majorBidi" w:eastAsia="Times" w:hAnsiTheme="majorBidi" w:cstheme="majorBidi"/>
          <w:color w:val="auto"/>
          <w:highlight w:val="white"/>
          <w:rtl/>
        </w:rPr>
        <w:t xml:space="preserve">ים ירא ואת מצותיו שמור כי זה כל האדם מאי כי זה כל האדם אמר רבי (אליעזר) כל העולם כולו לא נברא אלא בשביל זה ר' אבא בר כהנא אמר שקול זה כנגד כל העולם כולו שמעון בן עזאי אומר ואמרי לה שמעון בן זומא אומר לא נברא כל העולם כולו אלא לצוות לזה </w:t>
      </w:r>
      <w:r w:rsidR="000408F6" w:rsidRPr="004D34F9">
        <w:rPr>
          <w:rFonts w:asciiTheme="majorBidi" w:eastAsia="Times" w:hAnsiTheme="majorBidi" w:cstheme="majorBidi"/>
          <w:color w:val="auto"/>
          <w:highlight w:val="white"/>
        </w:rPr>
        <w:t>…</w:t>
      </w:r>
    </w:p>
    <w:p w:rsidR="00D032DD" w:rsidRPr="004D34F9" w:rsidRDefault="004948F7" w:rsidP="000408F6">
      <w:pPr>
        <w:contextualSpacing w:val="0"/>
        <w:rPr>
          <w:rFonts w:asciiTheme="majorBidi" w:eastAsia="Times" w:hAnsiTheme="majorBidi" w:cstheme="majorBidi"/>
          <w:color w:val="auto"/>
          <w:highlight w:val="white"/>
        </w:rPr>
      </w:pPr>
      <w:proofErr w:type="spellStart"/>
      <w:r w:rsidRPr="004D34F9">
        <w:rPr>
          <w:rFonts w:asciiTheme="majorBidi" w:eastAsia="Times" w:hAnsiTheme="majorBidi" w:cstheme="majorBidi"/>
          <w:b/>
          <w:color w:val="auto"/>
          <w:highlight w:val="white"/>
        </w:rPr>
        <w:t>Rav</w:t>
      </w:r>
      <w:proofErr w:type="spellEnd"/>
      <w:r w:rsidRPr="004D34F9">
        <w:rPr>
          <w:rFonts w:asciiTheme="majorBidi" w:eastAsia="Times" w:hAnsiTheme="majorBidi" w:cstheme="majorBidi"/>
          <w:b/>
          <w:color w:val="auto"/>
          <w:highlight w:val="white"/>
        </w:rPr>
        <w:t xml:space="preserve"> Yehuda, son of </w:t>
      </w:r>
      <w:proofErr w:type="spellStart"/>
      <w:r w:rsidRPr="004D34F9">
        <w:rPr>
          <w:rFonts w:asciiTheme="majorBidi" w:eastAsia="Times" w:hAnsiTheme="majorBidi" w:cstheme="majorBidi"/>
          <w:b/>
          <w:color w:val="auto"/>
          <w:highlight w:val="white"/>
        </w:rPr>
        <w:t>Rav</w:t>
      </w:r>
      <w:proofErr w:type="spellEnd"/>
      <w:r w:rsidRPr="004D34F9">
        <w:rPr>
          <w:rFonts w:asciiTheme="majorBidi" w:eastAsia="Times" w:hAnsiTheme="majorBidi" w:cstheme="majorBidi"/>
          <w:b/>
          <w:color w:val="auto"/>
          <w:highlight w:val="white"/>
        </w:rPr>
        <w:t xml:space="preserve"> Shmuel bar </w:t>
      </w:r>
      <w:proofErr w:type="spellStart"/>
      <w:r w:rsidRPr="004D34F9">
        <w:rPr>
          <w:rFonts w:asciiTheme="majorBidi" w:eastAsia="Times" w:hAnsiTheme="majorBidi" w:cstheme="majorBidi"/>
          <w:b/>
          <w:color w:val="auto"/>
          <w:highlight w:val="white"/>
        </w:rPr>
        <w:t>Sheilat</w:t>
      </w:r>
      <w:proofErr w:type="spellEnd"/>
      <w:r w:rsidRPr="004D34F9">
        <w:rPr>
          <w:rFonts w:asciiTheme="majorBidi" w:eastAsia="Times" w:hAnsiTheme="majorBidi" w:cstheme="majorBidi"/>
          <w:b/>
          <w:color w:val="auto"/>
          <w:highlight w:val="white"/>
        </w:rPr>
        <w:t xml:space="preserve">, said in the name of </w:t>
      </w:r>
      <w:proofErr w:type="spellStart"/>
      <w:r w:rsidRPr="004D34F9">
        <w:rPr>
          <w:rFonts w:asciiTheme="majorBidi" w:eastAsia="Times" w:hAnsiTheme="majorBidi" w:cstheme="majorBidi"/>
          <w:b/>
          <w:color w:val="auto"/>
          <w:highlight w:val="white"/>
        </w:rPr>
        <w:t>Rav</w:t>
      </w:r>
      <w:proofErr w:type="spellEnd"/>
      <w:r w:rsidRPr="004D34F9">
        <w:rPr>
          <w:rFonts w:asciiTheme="majorBidi" w:eastAsia="Times" w:hAnsiTheme="majorBidi" w:cstheme="majorBidi"/>
          <w:b/>
          <w:color w:val="auto"/>
          <w:highlight w:val="white"/>
        </w:rPr>
        <w:t>: The Sages sought to suppress the book of Ecclesiastes</w:t>
      </w:r>
      <w:r w:rsidRPr="004D34F9">
        <w:rPr>
          <w:rFonts w:asciiTheme="majorBidi" w:eastAsia="Times" w:hAnsiTheme="majorBidi" w:cstheme="majorBidi"/>
          <w:color w:val="auto"/>
          <w:highlight w:val="white"/>
        </w:rPr>
        <w:t xml:space="preserve"> and declare it apocryphal </w:t>
      </w:r>
      <w:r w:rsidRPr="004D34F9">
        <w:rPr>
          <w:rFonts w:asciiTheme="majorBidi" w:eastAsia="Times" w:hAnsiTheme="majorBidi" w:cstheme="majorBidi"/>
          <w:b/>
          <w:color w:val="auto"/>
          <w:highlight w:val="white"/>
        </w:rPr>
        <w:t xml:space="preserve">because its statements contradict </w:t>
      </w:r>
      <w:proofErr w:type="gramStart"/>
      <w:r w:rsidRPr="004D34F9">
        <w:rPr>
          <w:rFonts w:asciiTheme="majorBidi" w:eastAsia="Times" w:hAnsiTheme="majorBidi" w:cstheme="majorBidi"/>
          <w:b/>
          <w:color w:val="auto"/>
          <w:highlight w:val="white"/>
        </w:rPr>
        <w:t>each other</w:t>
      </w:r>
      <w:proofErr w:type="gramEnd"/>
      <w:r w:rsidRPr="004D34F9">
        <w:rPr>
          <w:rFonts w:asciiTheme="majorBidi" w:eastAsia="Times" w:hAnsiTheme="majorBidi" w:cstheme="majorBidi"/>
          <w:color w:val="auto"/>
          <w:highlight w:val="white"/>
        </w:rPr>
        <w:t xml:space="preserve"> and it is liable to confuse its readers. </w:t>
      </w:r>
      <w:r w:rsidRPr="004D34F9">
        <w:rPr>
          <w:rFonts w:asciiTheme="majorBidi" w:eastAsia="Times" w:hAnsiTheme="majorBidi" w:cstheme="majorBidi"/>
          <w:b/>
          <w:color w:val="auto"/>
          <w:highlight w:val="white"/>
        </w:rPr>
        <w:t>And why did they not suppress it? Because its beginning</w:t>
      </w:r>
      <w:r w:rsidRPr="004D34F9">
        <w:rPr>
          <w:rFonts w:asciiTheme="majorBidi" w:eastAsia="Times" w:hAnsiTheme="majorBidi" w:cstheme="majorBidi"/>
          <w:color w:val="auto"/>
          <w:highlight w:val="white"/>
        </w:rPr>
        <w:t xml:space="preserve"> consists of </w:t>
      </w:r>
      <w:r w:rsidRPr="004D34F9">
        <w:rPr>
          <w:rFonts w:asciiTheme="majorBidi" w:eastAsia="Times" w:hAnsiTheme="majorBidi" w:cstheme="majorBidi"/>
          <w:b/>
          <w:color w:val="auto"/>
          <w:highlight w:val="white"/>
        </w:rPr>
        <w:t>matters of Torah and its end</w:t>
      </w:r>
      <w:r w:rsidRPr="004D34F9">
        <w:rPr>
          <w:rFonts w:asciiTheme="majorBidi" w:eastAsia="Times" w:hAnsiTheme="majorBidi" w:cstheme="majorBidi"/>
          <w:color w:val="auto"/>
          <w:highlight w:val="white"/>
        </w:rPr>
        <w:t xml:space="preserve"> consists of </w:t>
      </w:r>
      <w:r w:rsidRPr="004D34F9">
        <w:rPr>
          <w:rFonts w:asciiTheme="majorBidi" w:eastAsia="Times" w:hAnsiTheme="majorBidi" w:cstheme="majorBidi"/>
          <w:b/>
          <w:color w:val="auto"/>
          <w:highlight w:val="white"/>
        </w:rPr>
        <w:t>matters of Torah.</w:t>
      </w:r>
      <w:r w:rsidRPr="004D34F9">
        <w:rPr>
          <w:rFonts w:asciiTheme="majorBidi" w:eastAsia="Times" w:hAnsiTheme="majorBidi" w:cstheme="majorBidi"/>
          <w:color w:val="auto"/>
          <w:highlight w:val="white"/>
        </w:rPr>
        <w:t xml:space="preserve"> The ostensibly contradictory details are secondary to the essence of the book, which is Torah. The </w:t>
      </w:r>
      <w:proofErr w:type="spellStart"/>
      <w:r w:rsidRPr="004D34F9">
        <w:rPr>
          <w:rFonts w:asciiTheme="majorBidi" w:eastAsia="Times" w:hAnsiTheme="majorBidi" w:cstheme="majorBidi"/>
          <w:color w:val="auto"/>
          <w:highlight w:val="white"/>
        </w:rPr>
        <w:lastRenderedPageBreak/>
        <w:t>Gemara</w:t>
      </w:r>
      <w:proofErr w:type="spellEnd"/>
      <w:r w:rsidRPr="004D34F9">
        <w:rPr>
          <w:rFonts w:asciiTheme="majorBidi" w:eastAsia="Times" w:hAnsiTheme="majorBidi" w:cstheme="majorBidi"/>
          <w:color w:val="auto"/>
          <w:highlight w:val="white"/>
        </w:rPr>
        <w:t xml:space="preserve"> elaborates: </w:t>
      </w:r>
      <w:r w:rsidRPr="004D34F9">
        <w:rPr>
          <w:rFonts w:asciiTheme="majorBidi" w:eastAsia="Times" w:hAnsiTheme="majorBidi" w:cstheme="majorBidi"/>
          <w:b/>
          <w:color w:val="auto"/>
          <w:highlight w:val="white"/>
        </w:rPr>
        <w:t>Its beginning</w:t>
      </w:r>
      <w:r w:rsidRPr="004D34F9">
        <w:rPr>
          <w:rFonts w:asciiTheme="majorBidi" w:eastAsia="Times" w:hAnsiTheme="majorBidi" w:cstheme="majorBidi"/>
          <w:color w:val="auto"/>
          <w:highlight w:val="white"/>
        </w:rPr>
        <w:t xml:space="preserve"> consists of </w:t>
      </w:r>
      <w:r w:rsidRPr="004D34F9">
        <w:rPr>
          <w:rFonts w:asciiTheme="majorBidi" w:eastAsia="Times" w:hAnsiTheme="majorBidi" w:cstheme="majorBidi"/>
          <w:b/>
          <w:color w:val="auto"/>
          <w:highlight w:val="white"/>
        </w:rPr>
        <w:t>matters of Torah, as it is written: “What profit has man of all his labor which he labors under the sun?”</w:t>
      </w:r>
      <w:r w:rsidRPr="004D34F9">
        <w:rPr>
          <w:rFonts w:asciiTheme="majorBidi" w:eastAsia="Times" w:hAnsiTheme="majorBidi" w:cstheme="majorBidi"/>
          <w:color w:val="auto"/>
          <w:highlight w:val="white"/>
        </w:rPr>
        <w:t xml:space="preserve"> (Ecclesiastes 1:3), </w:t>
      </w:r>
      <w:r w:rsidRPr="004D34F9">
        <w:rPr>
          <w:rFonts w:asciiTheme="majorBidi" w:eastAsia="Times" w:hAnsiTheme="majorBidi" w:cstheme="majorBidi"/>
          <w:b/>
          <w:color w:val="auto"/>
          <w:highlight w:val="white"/>
        </w:rPr>
        <w:t>and</w:t>
      </w:r>
      <w:r w:rsidRPr="004D34F9">
        <w:rPr>
          <w:rFonts w:asciiTheme="majorBidi" w:eastAsia="Times" w:hAnsiTheme="majorBidi" w:cstheme="majorBidi"/>
          <w:color w:val="auto"/>
          <w:highlight w:val="white"/>
        </w:rPr>
        <w:t xml:space="preserve"> the Sages of </w:t>
      </w:r>
      <w:r w:rsidRPr="004D34F9">
        <w:rPr>
          <w:rFonts w:asciiTheme="majorBidi" w:eastAsia="Times" w:hAnsiTheme="majorBidi" w:cstheme="majorBidi"/>
          <w:b/>
          <w:color w:val="auto"/>
          <w:highlight w:val="white"/>
        </w:rPr>
        <w:t>the school</w:t>
      </w:r>
      <w:r w:rsidRPr="004D34F9">
        <w:rPr>
          <w:rFonts w:asciiTheme="majorBidi" w:eastAsia="Times" w:hAnsiTheme="majorBidi" w:cstheme="majorBidi"/>
          <w:color w:val="auto"/>
          <w:highlight w:val="white"/>
        </w:rPr>
        <w:t xml:space="preserve"> of </w:t>
      </w:r>
      <w:r w:rsidRPr="004D34F9">
        <w:rPr>
          <w:rFonts w:asciiTheme="majorBidi" w:eastAsia="Times" w:hAnsiTheme="majorBidi" w:cstheme="majorBidi"/>
          <w:b/>
          <w:color w:val="auto"/>
          <w:highlight w:val="white"/>
        </w:rPr>
        <w:t xml:space="preserve">Rabbi </w:t>
      </w:r>
      <w:proofErr w:type="spellStart"/>
      <w:r w:rsidRPr="004D34F9">
        <w:rPr>
          <w:rFonts w:asciiTheme="majorBidi" w:eastAsia="Times" w:hAnsiTheme="majorBidi" w:cstheme="majorBidi"/>
          <w:b/>
          <w:color w:val="auto"/>
          <w:highlight w:val="white"/>
        </w:rPr>
        <w:t>Yannai</w:t>
      </w:r>
      <w:proofErr w:type="spellEnd"/>
      <w:r w:rsidRPr="004D34F9">
        <w:rPr>
          <w:rFonts w:asciiTheme="majorBidi" w:eastAsia="Times" w:hAnsiTheme="majorBidi" w:cstheme="majorBidi"/>
          <w:b/>
          <w:color w:val="auto"/>
          <w:highlight w:val="white"/>
        </w:rPr>
        <w:t xml:space="preserve"> said:</w:t>
      </w:r>
      <w:r w:rsidRPr="004D34F9">
        <w:rPr>
          <w:rFonts w:asciiTheme="majorBidi" w:eastAsia="Times" w:hAnsiTheme="majorBidi" w:cstheme="majorBidi"/>
          <w:color w:val="auto"/>
          <w:highlight w:val="white"/>
        </w:rPr>
        <w:t xml:space="preserve"> By inference: </w:t>
      </w:r>
      <w:r w:rsidRPr="004D34F9">
        <w:rPr>
          <w:rFonts w:asciiTheme="majorBidi" w:eastAsia="Times" w:hAnsiTheme="majorBidi" w:cstheme="majorBidi"/>
          <w:b/>
          <w:color w:val="auto"/>
          <w:highlight w:val="white"/>
        </w:rPr>
        <w:t>Under the sun is where</w:t>
      </w:r>
      <w:r w:rsidRPr="004D34F9">
        <w:rPr>
          <w:rFonts w:asciiTheme="majorBidi" w:eastAsia="Times" w:hAnsiTheme="majorBidi" w:cstheme="majorBidi"/>
          <w:color w:val="auto"/>
          <w:highlight w:val="white"/>
        </w:rPr>
        <w:t xml:space="preserve"> man </w:t>
      </w:r>
      <w:r w:rsidRPr="004D34F9">
        <w:rPr>
          <w:rFonts w:asciiTheme="majorBidi" w:eastAsia="Times" w:hAnsiTheme="majorBidi" w:cstheme="majorBidi"/>
          <w:b/>
          <w:color w:val="auto"/>
          <w:highlight w:val="white"/>
        </w:rPr>
        <w:t>has no</w:t>
      </w:r>
      <w:r w:rsidRPr="004D34F9">
        <w:rPr>
          <w:rFonts w:asciiTheme="majorBidi" w:eastAsia="Times" w:hAnsiTheme="majorBidi" w:cstheme="majorBidi"/>
          <w:color w:val="auto"/>
          <w:highlight w:val="white"/>
        </w:rPr>
        <w:t xml:space="preserve"> profit from his labor; however, </w:t>
      </w:r>
      <w:r w:rsidRPr="004D34F9">
        <w:rPr>
          <w:rFonts w:asciiTheme="majorBidi" w:eastAsia="Times" w:hAnsiTheme="majorBidi" w:cstheme="majorBidi"/>
          <w:b/>
          <w:color w:val="auto"/>
          <w:highlight w:val="white"/>
        </w:rPr>
        <w:t>before the sun,</w:t>
      </w:r>
      <w:r w:rsidRPr="004D34F9">
        <w:rPr>
          <w:rFonts w:asciiTheme="majorBidi" w:eastAsia="Times" w:hAnsiTheme="majorBidi" w:cstheme="majorBidi"/>
          <w:color w:val="auto"/>
          <w:highlight w:val="white"/>
        </w:rPr>
        <w:t xml:space="preserve"> i.e., when engaged in the study of Torah, which preceded the sun, </w:t>
      </w:r>
      <w:r w:rsidRPr="004D34F9">
        <w:rPr>
          <w:rFonts w:asciiTheme="majorBidi" w:eastAsia="Times" w:hAnsiTheme="majorBidi" w:cstheme="majorBidi"/>
          <w:b/>
          <w:color w:val="auto"/>
          <w:highlight w:val="white"/>
        </w:rPr>
        <w:t>he does have</w:t>
      </w:r>
      <w:r w:rsidRPr="004D34F9">
        <w:rPr>
          <w:rFonts w:asciiTheme="majorBidi" w:eastAsia="Times" w:hAnsiTheme="majorBidi" w:cstheme="majorBidi"/>
          <w:color w:val="auto"/>
          <w:highlight w:val="white"/>
        </w:rPr>
        <w:t xml:space="preserve"> profit. </w:t>
      </w:r>
      <w:r w:rsidRPr="004D34F9">
        <w:rPr>
          <w:rFonts w:asciiTheme="majorBidi" w:eastAsia="Times" w:hAnsiTheme="majorBidi" w:cstheme="majorBidi"/>
          <w:b/>
          <w:color w:val="auto"/>
          <w:highlight w:val="white"/>
        </w:rPr>
        <w:t>Its ending</w:t>
      </w:r>
      <w:r w:rsidRPr="004D34F9">
        <w:rPr>
          <w:rFonts w:asciiTheme="majorBidi" w:eastAsia="Times" w:hAnsiTheme="majorBidi" w:cstheme="majorBidi"/>
          <w:color w:val="auto"/>
          <w:highlight w:val="white"/>
        </w:rPr>
        <w:t xml:space="preserve"> consists of </w:t>
      </w:r>
      <w:r w:rsidRPr="004D34F9">
        <w:rPr>
          <w:rFonts w:asciiTheme="majorBidi" w:eastAsia="Times" w:hAnsiTheme="majorBidi" w:cstheme="majorBidi"/>
          <w:b/>
          <w:color w:val="auto"/>
          <w:highlight w:val="white"/>
        </w:rPr>
        <w:t>matters of Torah, as it is written: “The end of the matter, all having been heard: Fear G</w:t>
      </w:r>
      <w:r w:rsidR="00780C9C" w:rsidRPr="004D34F9">
        <w:rPr>
          <w:rFonts w:asciiTheme="majorBidi" w:eastAsia="Times" w:hAnsiTheme="majorBidi" w:cstheme="majorBidi"/>
          <w:b/>
          <w:color w:val="auto"/>
          <w:highlight w:val="white"/>
        </w:rPr>
        <w:t>-</w:t>
      </w:r>
      <w:r w:rsidRPr="004D34F9">
        <w:rPr>
          <w:rFonts w:asciiTheme="majorBidi" w:eastAsia="Times" w:hAnsiTheme="majorBidi" w:cstheme="majorBidi"/>
          <w:b/>
          <w:color w:val="auto"/>
          <w:highlight w:val="white"/>
        </w:rPr>
        <w:t>d, and keep His mitzvot; for this is the whole man” (</w:t>
      </w:r>
      <w:r w:rsidRPr="004D34F9">
        <w:rPr>
          <w:rFonts w:asciiTheme="majorBidi" w:eastAsia="Times" w:hAnsiTheme="majorBidi" w:cstheme="majorBidi"/>
          <w:color w:val="auto"/>
          <w:highlight w:val="white"/>
        </w:rPr>
        <w:t xml:space="preserve">Ecclesiastes 12:13). </w:t>
      </w:r>
      <w:proofErr w:type="gramStart"/>
      <w:r w:rsidRPr="004D34F9">
        <w:rPr>
          <w:rFonts w:asciiTheme="majorBidi" w:eastAsia="Times" w:hAnsiTheme="majorBidi" w:cstheme="majorBidi"/>
          <w:color w:val="auto"/>
          <w:highlight w:val="white"/>
        </w:rPr>
        <w:t>With regard to</w:t>
      </w:r>
      <w:proofErr w:type="gramEnd"/>
      <w:r w:rsidRPr="004D34F9">
        <w:rPr>
          <w:rFonts w:asciiTheme="majorBidi" w:eastAsia="Times" w:hAnsiTheme="majorBidi" w:cstheme="majorBidi"/>
          <w:color w:val="auto"/>
          <w:highlight w:val="white"/>
        </w:rPr>
        <w:t xml:space="preserve"> this verse, the </w:t>
      </w:r>
      <w:proofErr w:type="spellStart"/>
      <w:r w:rsidRPr="004D34F9">
        <w:rPr>
          <w:rFonts w:asciiTheme="majorBidi" w:eastAsia="Times" w:hAnsiTheme="majorBidi" w:cstheme="majorBidi"/>
          <w:color w:val="auto"/>
          <w:highlight w:val="white"/>
        </w:rPr>
        <w:t>Gemara</w:t>
      </w:r>
      <w:proofErr w:type="spellEnd"/>
      <w:r w:rsidRPr="004D34F9">
        <w:rPr>
          <w:rFonts w:asciiTheme="majorBidi" w:eastAsia="Times" w:hAnsiTheme="majorBidi" w:cstheme="majorBidi"/>
          <w:color w:val="auto"/>
          <w:highlight w:val="white"/>
        </w:rPr>
        <w:t xml:space="preserve"> asks: </w:t>
      </w:r>
      <w:r w:rsidRPr="004D34F9">
        <w:rPr>
          <w:rFonts w:asciiTheme="majorBidi" w:eastAsia="Times" w:hAnsiTheme="majorBidi" w:cstheme="majorBidi"/>
          <w:b/>
          <w:color w:val="auto"/>
          <w:highlight w:val="white"/>
        </w:rPr>
        <w:t>What is</w:t>
      </w:r>
      <w:r w:rsidRPr="004D34F9">
        <w:rPr>
          <w:rFonts w:asciiTheme="majorBidi" w:eastAsia="Times" w:hAnsiTheme="majorBidi" w:cstheme="majorBidi"/>
          <w:color w:val="auto"/>
          <w:highlight w:val="white"/>
        </w:rPr>
        <w:t xml:space="preserve"> the meaning of the phrase: </w:t>
      </w:r>
      <w:r w:rsidRPr="004D34F9">
        <w:rPr>
          <w:rFonts w:asciiTheme="majorBidi" w:eastAsia="Times" w:hAnsiTheme="majorBidi" w:cstheme="majorBidi"/>
          <w:b/>
          <w:color w:val="auto"/>
          <w:highlight w:val="white"/>
        </w:rPr>
        <w:t>For this is the whole man? Rabbi Eliezer said: The entire world was only created for this</w:t>
      </w:r>
      <w:r w:rsidRPr="004D34F9">
        <w:rPr>
          <w:rFonts w:asciiTheme="majorBidi" w:eastAsia="Times" w:hAnsiTheme="majorBidi" w:cstheme="majorBidi"/>
          <w:color w:val="auto"/>
          <w:highlight w:val="white"/>
        </w:rPr>
        <w:t xml:space="preserve"> person. </w:t>
      </w:r>
      <w:r w:rsidRPr="004D34F9">
        <w:rPr>
          <w:rFonts w:asciiTheme="majorBidi" w:eastAsia="Times" w:hAnsiTheme="majorBidi" w:cstheme="majorBidi"/>
          <w:b/>
          <w:color w:val="auto"/>
          <w:highlight w:val="white"/>
        </w:rPr>
        <w:t xml:space="preserve">Rabbi Abba bar </w:t>
      </w:r>
      <w:proofErr w:type="spellStart"/>
      <w:r w:rsidRPr="004D34F9">
        <w:rPr>
          <w:rFonts w:asciiTheme="majorBidi" w:eastAsia="Times" w:hAnsiTheme="majorBidi" w:cstheme="majorBidi"/>
          <w:b/>
          <w:color w:val="auto"/>
          <w:highlight w:val="white"/>
        </w:rPr>
        <w:t>Kahana</w:t>
      </w:r>
      <w:proofErr w:type="spellEnd"/>
      <w:r w:rsidRPr="004D34F9">
        <w:rPr>
          <w:rFonts w:asciiTheme="majorBidi" w:eastAsia="Times" w:hAnsiTheme="majorBidi" w:cstheme="majorBidi"/>
          <w:b/>
          <w:color w:val="auto"/>
          <w:highlight w:val="white"/>
        </w:rPr>
        <w:t xml:space="preserve"> said: This</w:t>
      </w:r>
      <w:r w:rsidRPr="004D34F9">
        <w:rPr>
          <w:rFonts w:asciiTheme="majorBidi" w:eastAsia="Times" w:hAnsiTheme="majorBidi" w:cstheme="majorBidi"/>
          <w:color w:val="auto"/>
          <w:highlight w:val="white"/>
        </w:rPr>
        <w:t xml:space="preserve"> person </w:t>
      </w:r>
      <w:r w:rsidRPr="004D34F9">
        <w:rPr>
          <w:rFonts w:asciiTheme="majorBidi" w:eastAsia="Times" w:hAnsiTheme="majorBidi" w:cstheme="majorBidi"/>
          <w:b/>
          <w:color w:val="auto"/>
          <w:highlight w:val="white"/>
        </w:rPr>
        <w:t xml:space="preserve">is equivalent to the entire world. Shimon ben </w:t>
      </w:r>
      <w:proofErr w:type="spellStart"/>
      <w:r w:rsidRPr="004D34F9">
        <w:rPr>
          <w:rFonts w:asciiTheme="majorBidi" w:eastAsia="Times" w:hAnsiTheme="majorBidi" w:cstheme="majorBidi"/>
          <w:b/>
          <w:color w:val="auto"/>
          <w:highlight w:val="white"/>
        </w:rPr>
        <w:t>Azzai</w:t>
      </w:r>
      <w:proofErr w:type="spellEnd"/>
      <w:r w:rsidRPr="004D34F9">
        <w:rPr>
          <w:rFonts w:asciiTheme="majorBidi" w:eastAsia="Times" w:hAnsiTheme="majorBidi" w:cstheme="majorBidi"/>
          <w:b/>
          <w:color w:val="auto"/>
          <w:highlight w:val="white"/>
        </w:rPr>
        <w:t xml:space="preserve"> says and some say</w:t>
      </w:r>
      <w:r w:rsidRPr="004D34F9">
        <w:rPr>
          <w:rFonts w:asciiTheme="majorBidi" w:eastAsia="Times" w:hAnsiTheme="majorBidi" w:cstheme="majorBidi"/>
          <w:color w:val="auto"/>
          <w:highlight w:val="white"/>
        </w:rPr>
        <w:t xml:space="preserve"> that </w:t>
      </w:r>
      <w:r w:rsidRPr="004D34F9">
        <w:rPr>
          <w:rFonts w:asciiTheme="majorBidi" w:eastAsia="Times" w:hAnsiTheme="majorBidi" w:cstheme="majorBidi"/>
          <w:b/>
          <w:color w:val="auto"/>
          <w:highlight w:val="white"/>
        </w:rPr>
        <w:t xml:space="preserve">Shimon ben </w:t>
      </w:r>
      <w:proofErr w:type="spellStart"/>
      <w:r w:rsidRPr="004D34F9">
        <w:rPr>
          <w:rFonts w:asciiTheme="majorBidi" w:eastAsia="Times" w:hAnsiTheme="majorBidi" w:cstheme="majorBidi"/>
          <w:b/>
          <w:color w:val="auto"/>
          <w:highlight w:val="white"/>
        </w:rPr>
        <w:t>Zoma</w:t>
      </w:r>
      <w:proofErr w:type="spellEnd"/>
      <w:r w:rsidRPr="004D34F9">
        <w:rPr>
          <w:rFonts w:asciiTheme="majorBidi" w:eastAsia="Times" w:hAnsiTheme="majorBidi" w:cstheme="majorBidi"/>
          <w:b/>
          <w:color w:val="auto"/>
          <w:highlight w:val="white"/>
        </w:rPr>
        <w:t xml:space="preserve"> says: The entire world was only created as companion to this</w:t>
      </w:r>
      <w:r w:rsidRPr="004D34F9">
        <w:rPr>
          <w:rFonts w:asciiTheme="majorBidi" w:eastAsia="Times" w:hAnsiTheme="majorBidi" w:cstheme="majorBidi"/>
          <w:color w:val="auto"/>
          <w:highlight w:val="white"/>
        </w:rPr>
        <w:t xml:space="preserve"> man, so that he will not be alone</w:t>
      </w:r>
      <w:r w:rsidR="000408F6" w:rsidRPr="004D34F9">
        <w:rPr>
          <w:rFonts w:asciiTheme="majorBidi" w:eastAsia="Times" w:hAnsiTheme="majorBidi" w:cstheme="majorBidi"/>
          <w:color w:val="auto"/>
          <w:highlight w:val="white"/>
        </w:rPr>
        <w:t>….</w:t>
      </w:r>
    </w:p>
    <w:p w:rsidR="000408F6" w:rsidRPr="004D34F9" w:rsidRDefault="000408F6" w:rsidP="000408F6">
      <w:pPr>
        <w:contextualSpacing w:val="0"/>
        <w:rPr>
          <w:rFonts w:asciiTheme="majorBidi" w:eastAsia="Times" w:hAnsiTheme="majorBidi" w:cstheme="majorBidi"/>
          <w:b/>
          <w:color w:val="auto"/>
          <w:highlight w:val="white"/>
        </w:rPr>
      </w:pPr>
    </w:p>
    <w:p w:rsidR="00A77996" w:rsidRPr="004D34F9" w:rsidRDefault="004D34F9" w:rsidP="000408F6">
      <w:pPr>
        <w:pStyle w:val="ListParagraph"/>
        <w:numPr>
          <w:ilvl w:val="0"/>
          <w:numId w:val="2"/>
        </w:numPr>
        <w:spacing w:line="320" w:lineRule="auto"/>
        <w:contextualSpacing w:val="0"/>
        <w:rPr>
          <w:rFonts w:asciiTheme="majorBidi" w:eastAsia="Times" w:hAnsiTheme="majorBidi" w:cstheme="majorBidi"/>
          <w:b/>
          <w:color w:val="auto"/>
          <w:highlight w:val="white"/>
        </w:rPr>
      </w:pPr>
      <w:hyperlink r:id="rId12">
        <w:r w:rsidR="00A77996" w:rsidRPr="004D34F9">
          <w:rPr>
            <w:rFonts w:asciiTheme="majorBidi" w:eastAsia="Times" w:hAnsiTheme="majorBidi" w:cstheme="majorBidi"/>
            <w:b/>
            <w:color w:val="auto"/>
            <w:highlight w:val="white"/>
          </w:rPr>
          <w:t>Aramaic Targum to Ecclesiastes 1:3</w:t>
        </w:r>
      </w:hyperlink>
    </w:p>
    <w:p w:rsidR="00A77996" w:rsidRPr="004D34F9" w:rsidRDefault="00A77996" w:rsidP="00A77996">
      <w:pPr>
        <w:bidi/>
        <w:contextualSpacing w:val="0"/>
        <w:rPr>
          <w:rFonts w:asciiTheme="majorBidi" w:eastAsia="Times" w:hAnsiTheme="majorBidi" w:cstheme="majorBidi"/>
          <w:color w:val="auto"/>
          <w:highlight w:val="white"/>
        </w:rPr>
      </w:pPr>
      <w:r w:rsidRPr="004D34F9">
        <w:rPr>
          <w:rFonts w:asciiTheme="majorBidi" w:eastAsia="Times" w:hAnsiTheme="majorBidi" w:cstheme="majorBidi"/>
          <w:color w:val="auto"/>
          <w:highlight w:val="white"/>
          <w:rtl/>
        </w:rPr>
        <w:t xml:space="preserve"> (ג) מַה מוֹתַר אִית לֶאֱנָשׁ בָּתַר דִי יָמוּת מִן כָּל טוֹרְחֵי דְּהוּא טָרַח תְּחוֹת שִׁמְשָׁא בְּעַלְמָא הָדֵין אֱלָהֵן לְמֶעֱסַק בְּאוֹרַיְיתָא לְקַבָּלָא אֲגִיר שְׁלִים לְעַלְמָא דְּאָתֵי קֳדָם מָרֵי עָלְמָא:</w:t>
      </w:r>
    </w:p>
    <w:p w:rsidR="00A77996" w:rsidRPr="004D34F9" w:rsidRDefault="00A77996" w:rsidP="00A77996">
      <w:pPr>
        <w:contextualSpacing w:val="0"/>
        <w:rPr>
          <w:rFonts w:asciiTheme="majorBidi" w:eastAsia="Times" w:hAnsiTheme="majorBidi" w:cstheme="majorBidi"/>
          <w:color w:val="auto"/>
          <w:highlight w:val="white"/>
        </w:rPr>
      </w:pPr>
      <w:r w:rsidRPr="004D34F9">
        <w:rPr>
          <w:rFonts w:asciiTheme="majorBidi" w:eastAsia="Times" w:hAnsiTheme="majorBidi" w:cstheme="majorBidi"/>
          <w:color w:val="auto"/>
          <w:highlight w:val="white"/>
        </w:rPr>
        <w:t xml:space="preserve"> (3) What advantage is there to a man, after his death, from all his </w:t>
      </w:r>
      <w:proofErr w:type="spellStart"/>
      <w:r w:rsidRPr="004D34F9">
        <w:rPr>
          <w:rFonts w:asciiTheme="majorBidi" w:eastAsia="Times" w:hAnsiTheme="majorBidi" w:cstheme="majorBidi"/>
          <w:color w:val="auto"/>
          <w:highlight w:val="white"/>
        </w:rPr>
        <w:t>labour</w:t>
      </w:r>
      <w:proofErr w:type="spellEnd"/>
      <w:r w:rsidRPr="004D34F9">
        <w:rPr>
          <w:rFonts w:asciiTheme="majorBidi" w:eastAsia="Times" w:hAnsiTheme="majorBidi" w:cstheme="majorBidi"/>
          <w:color w:val="auto"/>
          <w:highlight w:val="white"/>
        </w:rPr>
        <w:t xml:space="preserve"> which he </w:t>
      </w:r>
      <w:proofErr w:type="spellStart"/>
      <w:r w:rsidRPr="004D34F9">
        <w:rPr>
          <w:rFonts w:asciiTheme="majorBidi" w:eastAsia="Times" w:hAnsiTheme="majorBidi" w:cstheme="majorBidi"/>
          <w:color w:val="auto"/>
          <w:highlight w:val="white"/>
        </w:rPr>
        <w:t>laboured</w:t>
      </w:r>
      <w:proofErr w:type="spellEnd"/>
      <w:r w:rsidRPr="004D34F9">
        <w:rPr>
          <w:rFonts w:asciiTheme="majorBidi" w:eastAsia="Times" w:hAnsiTheme="majorBidi" w:cstheme="majorBidi"/>
          <w:color w:val="auto"/>
          <w:highlight w:val="white"/>
        </w:rPr>
        <w:t xml:space="preserve"> under the sun in this world, except he studied the word of G</w:t>
      </w:r>
      <w:r w:rsidR="00780C9C" w:rsidRPr="004D34F9">
        <w:rPr>
          <w:rFonts w:asciiTheme="majorBidi" w:eastAsia="Times" w:hAnsiTheme="majorBidi" w:cstheme="majorBidi"/>
          <w:color w:val="auto"/>
          <w:highlight w:val="white"/>
        </w:rPr>
        <w:t>-</w:t>
      </w:r>
      <w:r w:rsidRPr="004D34F9">
        <w:rPr>
          <w:rFonts w:asciiTheme="majorBidi" w:eastAsia="Times" w:hAnsiTheme="majorBidi" w:cstheme="majorBidi"/>
          <w:color w:val="auto"/>
          <w:highlight w:val="white"/>
        </w:rPr>
        <w:t xml:space="preserve">d, </w:t>
      </w:r>
      <w:proofErr w:type="gramStart"/>
      <w:r w:rsidRPr="004D34F9">
        <w:rPr>
          <w:rFonts w:asciiTheme="majorBidi" w:eastAsia="Times" w:hAnsiTheme="majorBidi" w:cstheme="majorBidi"/>
          <w:color w:val="auto"/>
          <w:highlight w:val="white"/>
        </w:rPr>
        <w:t>in order to</w:t>
      </w:r>
      <w:proofErr w:type="gramEnd"/>
      <w:r w:rsidRPr="004D34F9">
        <w:rPr>
          <w:rFonts w:asciiTheme="majorBidi" w:eastAsia="Times" w:hAnsiTheme="majorBidi" w:cstheme="majorBidi"/>
          <w:color w:val="auto"/>
          <w:highlight w:val="white"/>
        </w:rPr>
        <w:t xml:space="preserve"> receive a good reward in the world to come from before the Lord of the world?</w:t>
      </w:r>
    </w:p>
    <w:p w:rsidR="00A77996" w:rsidRPr="004D34F9" w:rsidRDefault="00A77996" w:rsidP="00A77996">
      <w:pPr>
        <w:contextualSpacing w:val="0"/>
        <w:rPr>
          <w:rFonts w:asciiTheme="majorBidi" w:eastAsia="Times" w:hAnsiTheme="majorBidi" w:cstheme="majorBidi"/>
          <w:color w:val="auto"/>
          <w:highlight w:val="white"/>
        </w:rPr>
      </w:pPr>
    </w:p>
    <w:p w:rsidR="00A77996" w:rsidRPr="004D34F9" w:rsidRDefault="004D34F9" w:rsidP="000408F6">
      <w:pPr>
        <w:pStyle w:val="ListParagraph"/>
        <w:numPr>
          <w:ilvl w:val="0"/>
          <w:numId w:val="2"/>
        </w:numPr>
        <w:spacing w:line="320" w:lineRule="auto"/>
        <w:contextualSpacing w:val="0"/>
        <w:rPr>
          <w:rFonts w:asciiTheme="majorBidi" w:eastAsia="Times" w:hAnsiTheme="majorBidi" w:cstheme="majorBidi"/>
          <w:b/>
          <w:color w:val="auto"/>
          <w:highlight w:val="white"/>
        </w:rPr>
      </w:pPr>
      <w:hyperlink r:id="rId13">
        <w:proofErr w:type="spellStart"/>
        <w:r w:rsidR="00A77996" w:rsidRPr="004D34F9">
          <w:rPr>
            <w:rFonts w:asciiTheme="majorBidi" w:eastAsia="Times" w:hAnsiTheme="majorBidi" w:cstheme="majorBidi"/>
            <w:b/>
            <w:color w:val="auto"/>
            <w:highlight w:val="white"/>
          </w:rPr>
          <w:t>Rashi</w:t>
        </w:r>
        <w:proofErr w:type="spellEnd"/>
        <w:r w:rsidR="00A77996" w:rsidRPr="004D34F9">
          <w:rPr>
            <w:rFonts w:asciiTheme="majorBidi" w:eastAsia="Times" w:hAnsiTheme="majorBidi" w:cstheme="majorBidi"/>
            <w:b/>
            <w:color w:val="auto"/>
            <w:highlight w:val="white"/>
          </w:rPr>
          <w:t xml:space="preserve"> on Ecclesiastes 1:3</w:t>
        </w:r>
      </w:hyperlink>
      <w:r w:rsidR="00A77996" w:rsidRPr="004D34F9">
        <w:rPr>
          <w:rFonts w:asciiTheme="majorBidi" w:eastAsia="Times" w:hAnsiTheme="majorBidi" w:cstheme="majorBidi"/>
          <w:b/>
          <w:color w:val="auto"/>
          <w:highlight w:val="white"/>
        </w:rPr>
        <w:t>-6</w:t>
      </w:r>
    </w:p>
    <w:p w:rsidR="00D032DD" w:rsidRPr="004D34F9" w:rsidRDefault="004948F7" w:rsidP="00A77996">
      <w:pPr>
        <w:bidi/>
        <w:contextualSpacing w:val="0"/>
        <w:rPr>
          <w:rFonts w:asciiTheme="majorBidi" w:eastAsia="Times" w:hAnsiTheme="majorBidi" w:cstheme="majorBidi"/>
          <w:color w:val="auto"/>
          <w:highlight w:val="white"/>
        </w:rPr>
      </w:pPr>
      <w:r w:rsidRPr="004D34F9">
        <w:rPr>
          <w:rFonts w:asciiTheme="majorBidi" w:eastAsia="Times" w:hAnsiTheme="majorBidi" w:cstheme="majorBidi"/>
          <w:b/>
          <w:color w:val="auto"/>
          <w:highlight w:val="white"/>
          <w:rtl/>
        </w:rPr>
        <w:t>מה יתרון.</w:t>
      </w:r>
      <w:r w:rsidRPr="004D34F9">
        <w:rPr>
          <w:rFonts w:asciiTheme="majorBidi" w:eastAsia="Times" w:hAnsiTheme="majorBidi" w:cstheme="majorBidi"/>
          <w:color w:val="auto"/>
          <w:highlight w:val="white"/>
          <w:rtl/>
        </w:rPr>
        <w:t xml:space="preserve"> שכר ומותר:</w:t>
      </w:r>
      <w:r w:rsidR="00A1443D" w:rsidRPr="004D34F9">
        <w:rPr>
          <w:rFonts w:asciiTheme="majorBidi" w:eastAsia="Times" w:hAnsiTheme="majorBidi" w:cstheme="majorBidi"/>
          <w:color w:val="auto"/>
          <w:highlight w:val="white"/>
        </w:rPr>
        <w:t xml:space="preserve"> </w:t>
      </w:r>
      <w:r w:rsidRPr="004D34F9">
        <w:rPr>
          <w:rFonts w:asciiTheme="majorBidi" w:eastAsia="Times" w:hAnsiTheme="majorBidi" w:cstheme="majorBidi"/>
          <w:b/>
          <w:color w:val="auto"/>
          <w:highlight w:val="white"/>
          <w:rtl/>
        </w:rPr>
        <w:t>תחת השמש.</w:t>
      </w:r>
      <w:r w:rsidRPr="004D34F9">
        <w:rPr>
          <w:rFonts w:asciiTheme="majorBidi" w:eastAsia="Times" w:hAnsiTheme="majorBidi" w:cstheme="majorBidi"/>
          <w:color w:val="auto"/>
          <w:highlight w:val="white"/>
          <w:rtl/>
        </w:rPr>
        <w:t xml:space="preserve"> תמורת התורה שהיא קרויה אור שנאמר (משלי ו) ותורה אור כל עמל שהוא מחליף בו את עסק התורה מה שכר בו:</w:t>
      </w:r>
    </w:p>
    <w:p w:rsidR="00D032DD" w:rsidRPr="004D34F9" w:rsidRDefault="00A77996">
      <w:pPr>
        <w:contextualSpacing w:val="0"/>
        <w:rPr>
          <w:rFonts w:asciiTheme="majorBidi" w:eastAsia="Times" w:hAnsiTheme="majorBidi" w:cstheme="majorBidi"/>
          <w:color w:val="auto"/>
          <w:highlight w:val="white"/>
        </w:rPr>
      </w:pPr>
      <w:r w:rsidRPr="004D34F9">
        <w:rPr>
          <w:rFonts w:asciiTheme="majorBidi" w:eastAsia="Times" w:hAnsiTheme="majorBidi" w:cstheme="majorBidi"/>
          <w:color w:val="auto"/>
          <w:highlight w:val="white"/>
        </w:rPr>
        <w:t>What benefit? Reward and benefit.  Under the sun: instead of the Torah which is called light as it says (</w:t>
      </w:r>
      <w:proofErr w:type="spellStart"/>
      <w:r w:rsidRPr="004D34F9">
        <w:rPr>
          <w:rFonts w:asciiTheme="majorBidi" w:eastAsia="Times" w:hAnsiTheme="majorBidi" w:cstheme="majorBidi"/>
          <w:color w:val="auto"/>
          <w:highlight w:val="white"/>
        </w:rPr>
        <w:t>Mishlei</w:t>
      </w:r>
      <w:proofErr w:type="spellEnd"/>
      <w:r w:rsidRPr="004D34F9">
        <w:rPr>
          <w:rFonts w:asciiTheme="majorBidi" w:eastAsia="Times" w:hAnsiTheme="majorBidi" w:cstheme="majorBidi"/>
          <w:color w:val="auto"/>
          <w:highlight w:val="white"/>
        </w:rPr>
        <w:t xml:space="preserve"> 6) “and Torah is light”.  All toil which is switched for involvement in Torah, what reward is there in it.  </w:t>
      </w:r>
    </w:p>
    <w:p w:rsidR="00D032DD" w:rsidRPr="004D34F9" w:rsidRDefault="00D032DD">
      <w:pPr>
        <w:contextualSpacing w:val="0"/>
        <w:rPr>
          <w:rFonts w:asciiTheme="majorBidi" w:eastAsia="Times" w:hAnsiTheme="majorBidi" w:cstheme="majorBidi"/>
          <w:color w:val="auto"/>
          <w:highlight w:val="white"/>
        </w:rPr>
      </w:pPr>
    </w:p>
    <w:p w:rsidR="00A77996" w:rsidRPr="004D34F9" w:rsidRDefault="004D34F9" w:rsidP="000408F6">
      <w:pPr>
        <w:pStyle w:val="ListParagraph"/>
        <w:numPr>
          <w:ilvl w:val="0"/>
          <w:numId w:val="2"/>
        </w:numPr>
        <w:spacing w:line="320" w:lineRule="auto"/>
        <w:contextualSpacing w:val="0"/>
        <w:rPr>
          <w:rFonts w:asciiTheme="majorBidi" w:eastAsia="Times" w:hAnsiTheme="majorBidi" w:cstheme="majorBidi"/>
          <w:b/>
          <w:color w:val="auto"/>
          <w:highlight w:val="white"/>
        </w:rPr>
      </w:pPr>
      <w:hyperlink r:id="rId14">
        <w:proofErr w:type="spellStart"/>
        <w:r w:rsidR="00A77996" w:rsidRPr="004D34F9">
          <w:rPr>
            <w:rFonts w:asciiTheme="majorBidi" w:eastAsia="Times" w:hAnsiTheme="majorBidi" w:cstheme="majorBidi"/>
            <w:b/>
            <w:color w:val="auto"/>
            <w:highlight w:val="white"/>
          </w:rPr>
          <w:t>Rashi</w:t>
        </w:r>
        <w:proofErr w:type="spellEnd"/>
        <w:r w:rsidR="00A77996" w:rsidRPr="004D34F9">
          <w:rPr>
            <w:rFonts w:asciiTheme="majorBidi" w:eastAsia="Times" w:hAnsiTheme="majorBidi" w:cstheme="majorBidi"/>
            <w:b/>
            <w:color w:val="auto"/>
            <w:highlight w:val="white"/>
          </w:rPr>
          <w:t xml:space="preserve"> on Ecclesiastes 1:9</w:t>
        </w:r>
      </w:hyperlink>
    </w:p>
    <w:p w:rsidR="00D032DD" w:rsidRPr="004D34F9" w:rsidRDefault="00A77996" w:rsidP="00A77996">
      <w:pPr>
        <w:bidi/>
        <w:contextualSpacing w:val="0"/>
        <w:rPr>
          <w:rFonts w:asciiTheme="majorBidi" w:eastAsia="Times" w:hAnsiTheme="majorBidi" w:cstheme="majorBidi"/>
          <w:color w:val="auto"/>
          <w:highlight w:val="white"/>
        </w:rPr>
      </w:pPr>
      <w:r w:rsidRPr="004D34F9">
        <w:rPr>
          <w:rFonts w:asciiTheme="majorBidi" w:eastAsia="Times" w:hAnsiTheme="majorBidi" w:cstheme="majorBidi"/>
          <w:color w:val="auto"/>
          <w:highlight w:val="white"/>
          <w:rtl/>
        </w:rPr>
        <w:t xml:space="preserve"> </w:t>
      </w:r>
      <w:r w:rsidR="004948F7" w:rsidRPr="004D34F9">
        <w:rPr>
          <w:rFonts w:asciiTheme="majorBidi" w:eastAsia="Times" w:hAnsiTheme="majorBidi" w:cstheme="majorBidi"/>
          <w:color w:val="auto"/>
          <w:highlight w:val="white"/>
          <w:rtl/>
        </w:rPr>
        <w:t xml:space="preserve">(א) </w:t>
      </w:r>
      <w:r w:rsidR="004948F7" w:rsidRPr="004D34F9">
        <w:rPr>
          <w:rFonts w:asciiTheme="majorBidi" w:eastAsia="Times" w:hAnsiTheme="majorBidi" w:cstheme="majorBidi"/>
          <w:b/>
          <w:color w:val="auto"/>
          <w:highlight w:val="white"/>
          <w:rtl/>
        </w:rPr>
        <w:t>מה שהיה הוא שיהיה וגו'.</w:t>
      </w:r>
      <w:r w:rsidR="004948F7" w:rsidRPr="004D34F9">
        <w:rPr>
          <w:rFonts w:asciiTheme="majorBidi" w:eastAsia="Times" w:hAnsiTheme="majorBidi" w:cstheme="majorBidi"/>
          <w:color w:val="auto"/>
          <w:highlight w:val="white"/>
          <w:rtl/>
        </w:rPr>
        <w:t xml:space="preserve"> בכל מה שהוא למד בדבר שהוא חליפי השמש אין בו חידוש לא יראה אלא מה שהיה כבר שנברא בששת ימי בראשית, אבל ההוגה בתורה מוצא בה תמיד חדושי </w:t>
      </w:r>
      <w:r w:rsidRPr="004D34F9">
        <w:rPr>
          <w:rFonts w:asciiTheme="majorBidi" w:eastAsia="Times" w:hAnsiTheme="majorBidi" w:cstheme="majorBidi"/>
          <w:color w:val="auto"/>
          <w:highlight w:val="white"/>
        </w:rPr>
        <w:t>…</w:t>
      </w:r>
    </w:p>
    <w:p w:rsidR="00D032DD" w:rsidRPr="004D34F9" w:rsidRDefault="00A77996">
      <w:pPr>
        <w:contextualSpacing w:val="0"/>
        <w:rPr>
          <w:rFonts w:asciiTheme="majorBidi" w:eastAsia="Times" w:hAnsiTheme="majorBidi" w:cstheme="majorBidi"/>
          <w:color w:val="auto"/>
          <w:highlight w:val="white"/>
          <w:rtl/>
        </w:rPr>
      </w:pPr>
      <w:r w:rsidRPr="004D34F9">
        <w:rPr>
          <w:rFonts w:asciiTheme="majorBidi" w:eastAsia="Times" w:hAnsiTheme="majorBidi" w:cstheme="majorBidi"/>
          <w:color w:val="auto"/>
          <w:highlight w:val="white"/>
        </w:rPr>
        <w:t>What has been has been: Anything that someone learns instead of “the sun” has nothing new.  He will only see what has already been since the six days of creation.  However, one who meditates on Torah which always find new reasons…</w:t>
      </w:r>
    </w:p>
    <w:p w:rsidR="00D032DD" w:rsidRPr="004D34F9" w:rsidRDefault="00D032DD">
      <w:pPr>
        <w:bidi/>
        <w:contextualSpacing w:val="0"/>
        <w:rPr>
          <w:rFonts w:asciiTheme="majorBidi" w:eastAsia="Times" w:hAnsiTheme="majorBidi" w:cstheme="majorBidi"/>
          <w:color w:val="auto"/>
          <w:highlight w:val="white"/>
        </w:rPr>
      </w:pPr>
    </w:p>
    <w:p w:rsidR="004948F7" w:rsidRPr="004D34F9" w:rsidRDefault="004948F7" w:rsidP="004948F7">
      <w:pPr>
        <w:pStyle w:val="NoSpacing"/>
        <w:numPr>
          <w:ilvl w:val="0"/>
          <w:numId w:val="2"/>
        </w:numPr>
        <w:rPr>
          <w:rFonts w:asciiTheme="majorBidi" w:hAnsiTheme="majorBidi" w:cstheme="majorBidi"/>
          <w:b/>
          <w:bCs/>
        </w:rPr>
      </w:pPr>
      <w:proofErr w:type="spellStart"/>
      <w:r w:rsidRPr="004D34F9">
        <w:rPr>
          <w:rFonts w:asciiTheme="majorBidi" w:hAnsiTheme="majorBidi" w:cstheme="majorBidi"/>
          <w:b/>
          <w:bCs/>
        </w:rPr>
        <w:t>Kohelet</w:t>
      </w:r>
      <w:proofErr w:type="spellEnd"/>
      <w:r w:rsidRPr="004D34F9">
        <w:rPr>
          <w:rFonts w:asciiTheme="majorBidi" w:hAnsiTheme="majorBidi" w:cstheme="majorBidi"/>
          <w:b/>
          <w:bCs/>
        </w:rPr>
        <w:t xml:space="preserve"> Rabbah 1</w:t>
      </w:r>
    </w:p>
    <w:p w:rsidR="00D032DD" w:rsidRPr="004D34F9" w:rsidRDefault="004948F7" w:rsidP="00A12ABA">
      <w:pPr>
        <w:bidi/>
        <w:contextualSpacing w:val="0"/>
        <w:rPr>
          <w:rFonts w:asciiTheme="majorBidi" w:eastAsia="Times" w:hAnsiTheme="majorBidi" w:cstheme="majorBidi"/>
          <w:color w:val="auto"/>
          <w:highlight w:val="white"/>
        </w:rPr>
      </w:pPr>
      <w:r w:rsidRPr="004D34F9">
        <w:rPr>
          <w:rFonts w:asciiTheme="majorBidi" w:eastAsia="Times" w:hAnsiTheme="majorBidi" w:cstheme="majorBidi"/>
          <w:color w:val="auto"/>
          <w:highlight w:val="white"/>
          <w:rtl/>
        </w:rPr>
        <w:t xml:space="preserve">(ג) מַה יִּתְרוֹן לָאָדָם, אָמַר רַבִּי בִּנְיָמִין בִּקְשׁוּ חֲכָמִים לִגְנֹז סֵפֶר קֹהֶלֶת מִפְּנֵי שֶׁמָּצְאוּ בוֹ דְּבָרִים מָטִין לְצַד מִינוּת, אָמְרוּ הֲרֵי כָּל חָכְמָתוֹ שֶׁל שְׁלֹמֹה שֶׁבָּא לוֹמַר מַה יִּתְרוֹן לָאָדָם בְּכָל עֲמָלוֹ, יָכוֹל אַף בַּעֲמָלָהּ שֶׁל תּוֹרָה, חָזְרוּ וְאָמְרוּ לֹא אָמַר בְּכָל עָמָל, אֶלָּא בַּעֲמָלוֹ, בַּעֲמָלוֹ אֵינוֹ עָמֵל אֲבָל עָמֵל הוּא בַּעֲמָלָהּ שֶׁל תּוֹרָה. </w:t>
      </w:r>
    </w:p>
    <w:p w:rsidR="00D032DD" w:rsidRPr="004D34F9" w:rsidRDefault="004948F7" w:rsidP="004948F7">
      <w:pPr>
        <w:contextualSpacing w:val="0"/>
        <w:rPr>
          <w:rFonts w:asciiTheme="majorBidi" w:eastAsia="Times" w:hAnsiTheme="majorBidi" w:cstheme="majorBidi"/>
          <w:color w:val="auto"/>
          <w:highlight w:val="white"/>
        </w:rPr>
      </w:pPr>
      <w:r w:rsidRPr="004D34F9">
        <w:rPr>
          <w:rFonts w:asciiTheme="majorBidi" w:eastAsia="Times" w:hAnsiTheme="majorBidi" w:cstheme="majorBidi"/>
          <w:color w:val="auto"/>
          <w:highlight w:val="white"/>
        </w:rPr>
        <w:t xml:space="preserve">What benefit is there to man? Rabbi Binyamin said, the sages wanted to hide </w:t>
      </w:r>
      <w:proofErr w:type="spellStart"/>
      <w:r w:rsidRPr="004D34F9">
        <w:rPr>
          <w:rFonts w:asciiTheme="majorBidi" w:eastAsia="Times" w:hAnsiTheme="majorBidi" w:cstheme="majorBidi"/>
          <w:color w:val="auto"/>
          <w:highlight w:val="white"/>
        </w:rPr>
        <w:t>Kohelet</w:t>
      </w:r>
      <w:proofErr w:type="spellEnd"/>
      <w:r w:rsidRPr="004D34F9">
        <w:rPr>
          <w:rFonts w:asciiTheme="majorBidi" w:eastAsia="Times" w:hAnsiTheme="majorBidi" w:cstheme="majorBidi"/>
          <w:color w:val="auto"/>
          <w:highlight w:val="white"/>
        </w:rPr>
        <w:t xml:space="preserve"> because they found things that leaned towards heresy. They said, “with all the wisdom of </w:t>
      </w:r>
      <w:proofErr w:type="spellStart"/>
      <w:r w:rsidRPr="004D34F9">
        <w:rPr>
          <w:rFonts w:asciiTheme="majorBidi" w:eastAsia="Times" w:hAnsiTheme="majorBidi" w:cstheme="majorBidi"/>
          <w:color w:val="auto"/>
          <w:highlight w:val="white"/>
        </w:rPr>
        <w:t>Shlomo</w:t>
      </w:r>
      <w:proofErr w:type="spellEnd"/>
      <w:r w:rsidRPr="004D34F9">
        <w:rPr>
          <w:rFonts w:asciiTheme="majorBidi" w:eastAsia="Times" w:hAnsiTheme="majorBidi" w:cstheme="majorBidi"/>
          <w:color w:val="auto"/>
          <w:highlight w:val="white"/>
        </w:rPr>
        <w:t>, he came to say, ‘what benefit is there to man in all his toil.’ Perhaps he includes the toil of Torah. They retracted and said that [</w:t>
      </w:r>
      <w:proofErr w:type="spellStart"/>
      <w:r w:rsidRPr="004D34F9">
        <w:rPr>
          <w:rFonts w:asciiTheme="majorBidi" w:eastAsia="Times" w:hAnsiTheme="majorBidi" w:cstheme="majorBidi"/>
          <w:color w:val="auto"/>
          <w:highlight w:val="white"/>
        </w:rPr>
        <w:t>Shlomo</w:t>
      </w:r>
      <w:proofErr w:type="spellEnd"/>
      <w:r w:rsidRPr="004D34F9">
        <w:rPr>
          <w:rFonts w:asciiTheme="majorBidi" w:eastAsia="Times" w:hAnsiTheme="majorBidi" w:cstheme="majorBidi"/>
          <w:color w:val="auto"/>
          <w:highlight w:val="white"/>
        </w:rPr>
        <w:t xml:space="preserve">] only said </w:t>
      </w:r>
      <w:r w:rsidRPr="004D34F9">
        <w:rPr>
          <w:rFonts w:asciiTheme="majorBidi" w:eastAsia="Times" w:hAnsiTheme="majorBidi" w:cstheme="majorBidi"/>
          <w:b/>
          <w:bCs/>
          <w:color w:val="auto"/>
          <w:highlight w:val="white"/>
        </w:rPr>
        <w:t xml:space="preserve">his toil, </w:t>
      </w:r>
      <w:r w:rsidRPr="004D34F9">
        <w:rPr>
          <w:rFonts w:asciiTheme="majorBidi" w:eastAsia="Times" w:hAnsiTheme="majorBidi" w:cstheme="majorBidi"/>
          <w:color w:val="auto"/>
          <w:highlight w:val="white"/>
        </w:rPr>
        <w:t xml:space="preserve">his toil he should not toil with, but he should in the toil of Torah.” </w:t>
      </w:r>
    </w:p>
    <w:p w:rsidR="00D032DD" w:rsidRPr="004D34F9" w:rsidRDefault="00D032DD">
      <w:pPr>
        <w:contextualSpacing w:val="0"/>
        <w:rPr>
          <w:rFonts w:asciiTheme="majorBidi" w:eastAsia="Times" w:hAnsiTheme="majorBidi" w:cstheme="majorBidi"/>
          <w:color w:val="auto"/>
          <w:highlight w:val="white"/>
        </w:rPr>
      </w:pPr>
    </w:p>
    <w:p w:rsidR="00A1443D" w:rsidRPr="004D34F9" w:rsidRDefault="00A1443D" w:rsidP="004948F7">
      <w:pPr>
        <w:pStyle w:val="NoSpacing"/>
        <w:numPr>
          <w:ilvl w:val="0"/>
          <w:numId w:val="2"/>
        </w:numPr>
        <w:rPr>
          <w:rFonts w:asciiTheme="majorBidi" w:hAnsiTheme="majorBidi" w:cstheme="majorBidi"/>
          <w:b/>
          <w:bCs/>
        </w:rPr>
      </w:pPr>
      <w:proofErr w:type="spellStart"/>
      <w:r w:rsidRPr="004D34F9">
        <w:rPr>
          <w:rFonts w:asciiTheme="majorBidi" w:hAnsiTheme="majorBidi" w:cstheme="majorBidi"/>
          <w:b/>
          <w:bCs/>
        </w:rPr>
        <w:t>Kohelet</w:t>
      </w:r>
      <w:proofErr w:type="spellEnd"/>
      <w:r w:rsidRPr="004D34F9">
        <w:rPr>
          <w:rFonts w:asciiTheme="majorBidi" w:hAnsiTheme="majorBidi" w:cstheme="majorBidi"/>
          <w:b/>
          <w:bCs/>
        </w:rPr>
        <w:t xml:space="preserve"> Rabbah 1</w:t>
      </w:r>
    </w:p>
    <w:p w:rsidR="00F863F3" w:rsidRPr="004D34F9" w:rsidRDefault="00F863F3" w:rsidP="00A1443D">
      <w:pPr>
        <w:pStyle w:val="NoSpacing"/>
        <w:bidi/>
        <w:rPr>
          <w:rFonts w:asciiTheme="majorBidi" w:hAnsiTheme="majorBidi" w:cstheme="majorBidi"/>
        </w:rPr>
      </w:pPr>
      <w:r w:rsidRPr="004D34F9">
        <w:rPr>
          <w:rFonts w:asciiTheme="majorBidi" w:hAnsiTheme="majorBidi" w:cstheme="majorBidi"/>
          <w:rtl/>
        </w:rPr>
        <w:t>רַבִּי שְׁמוּאֵל בַּר רַב יִצְחָק מַתְנֵי לָהּ בְּשֵׁם רַבִּי שִׁמְעוֹן בֶּן אֶלְעָזָר, שִׁבְעָה הֲבָלִים שֶׁאָמַר קֹהֶלֶת כְּנֶגֶד שִׁבְעָה עוֹלָמוֹת שֶׁאָדָם רוֹאֶה, בֶּן שָׁנָה דּוֹמֶה לְמֶלֶךְ נָתוּן בְּאִיסְפְּקַרְפַּסְטִי וְהַכֹּל מְחַבְּקִין וּמְנַשְּׁקִין אוֹתוֹ, בֶּן שְׁתַּיִם וְשָׁלשׁ דּוֹמֶה לַחֲזִיר שֶׁפּוֹשֵׁט יָדָיו בְּבִיבִין. בֶּן עֶשֶׂר שָׁנָה קוֹפֵץ כִּגְדִי. בֶּן עֶשְׂרִים כְּסוּס נָהֵים מְשַׁפַּר גַּרְמֵיהּ וּבָעֵי אִתְּתָא. נָשָׂא אִשָּׁה הֲרֵי הוּא כַּחֲמוֹר. הוֹלִיד בָּנִים מֵעֵז פָּנָיו כְּכֶלֶב לְהָבִיא לֶחֶם [נסח אחר: להם] וּמְזוֹנוֹת. הִזְקִין, הֲרֵי הוּא כְּקוֹף. הֲדָא דְּתֵימַר בְּעַמֵּי הָאָרֶץ, אֲבָל בִּבְנֵי תוֹרָה כְּתִיב </w:t>
      </w:r>
      <w:r w:rsidRPr="004D34F9">
        <w:rPr>
          <w:rFonts w:asciiTheme="majorBidi" w:hAnsiTheme="majorBidi" w:cstheme="majorBidi"/>
        </w:rPr>
        <w:t>(</w:t>
      </w:r>
      <w:hyperlink r:id="rId15" w:history="1">
        <w:r w:rsidRPr="004D34F9">
          <w:rPr>
            <w:rStyle w:val="Hyperlink"/>
            <w:rFonts w:asciiTheme="majorBidi" w:hAnsiTheme="majorBidi" w:cstheme="majorBidi"/>
            <w:rtl/>
          </w:rPr>
          <w:t>מלכים א א, א</w:t>
        </w:r>
      </w:hyperlink>
      <w:r w:rsidRPr="004D34F9">
        <w:rPr>
          <w:rFonts w:asciiTheme="majorBidi" w:hAnsiTheme="majorBidi" w:cstheme="majorBidi"/>
        </w:rPr>
        <w:t xml:space="preserve">): </w:t>
      </w:r>
      <w:r w:rsidRPr="004D34F9">
        <w:rPr>
          <w:rFonts w:asciiTheme="majorBidi" w:hAnsiTheme="majorBidi" w:cstheme="majorBidi"/>
          <w:rtl/>
        </w:rPr>
        <w:t>וְהַמֶּלֶךְ דָּוִד זָקֵן, אַף עַל פִּי שֶׁהוּא זָקֵן, מֶלֶךְ</w:t>
      </w:r>
      <w:r w:rsidRPr="004D34F9">
        <w:rPr>
          <w:rFonts w:asciiTheme="majorBidi" w:hAnsiTheme="majorBidi" w:cstheme="majorBidi"/>
        </w:rPr>
        <w:t>. </w:t>
      </w:r>
    </w:p>
    <w:p w:rsidR="00F863F3" w:rsidRPr="004D34F9" w:rsidRDefault="00A1443D" w:rsidP="004948F7">
      <w:pPr>
        <w:widowControl/>
        <w:pBdr>
          <w:top w:val="none" w:sz="0" w:space="0" w:color="auto"/>
          <w:left w:val="none" w:sz="0" w:space="0" w:color="auto"/>
          <w:bottom w:val="none" w:sz="0" w:space="0" w:color="auto"/>
          <w:right w:val="none" w:sz="0" w:space="0" w:color="auto"/>
          <w:between w:val="none" w:sz="0" w:space="0" w:color="auto"/>
        </w:pBdr>
        <w:shd w:val="clear" w:color="auto" w:fill="FFFFFF"/>
        <w:contextualSpacing w:val="0"/>
        <w:rPr>
          <w:rFonts w:asciiTheme="majorBidi" w:eastAsia="Times New Roman" w:hAnsiTheme="majorBidi" w:cstheme="majorBidi"/>
          <w:color w:val="222222"/>
        </w:rPr>
      </w:pPr>
      <w:r w:rsidRPr="004D34F9">
        <w:rPr>
          <w:rFonts w:asciiTheme="majorBidi" w:eastAsia="Times New Roman" w:hAnsiTheme="majorBidi" w:cstheme="majorBidi"/>
          <w:color w:val="222222"/>
        </w:rPr>
        <w:t xml:space="preserve">Rabbi Shmuel the son of </w:t>
      </w:r>
      <w:proofErr w:type="spellStart"/>
      <w:r w:rsidRPr="004D34F9">
        <w:rPr>
          <w:rFonts w:asciiTheme="majorBidi" w:eastAsia="Times New Roman" w:hAnsiTheme="majorBidi" w:cstheme="majorBidi"/>
          <w:color w:val="222222"/>
        </w:rPr>
        <w:t>Rav</w:t>
      </w:r>
      <w:proofErr w:type="spellEnd"/>
      <w:r w:rsidRPr="004D34F9">
        <w:rPr>
          <w:rFonts w:asciiTheme="majorBidi" w:eastAsia="Times New Roman" w:hAnsiTheme="majorBidi" w:cstheme="majorBidi"/>
          <w:color w:val="222222"/>
        </w:rPr>
        <w:t xml:space="preserve"> Yitzchak teaches in the name of Rabbi Shimon b. Elazar: </w:t>
      </w:r>
      <w:r w:rsidR="00F863F3" w:rsidRPr="004D34F9">
        <w:rPr>
          <w:rFonts w:asciiTheme="majorBidi" w:eastAsia="Times New Roman" w:hAnsiTheme="majorBidi" w:cstheme="majorBidi"/>
          <w:color w:val="222222"/>
        </w:rPr>
        <w:t>The seven futilities that Solomon mentions correspond to the seven phases of life that person experiences: At the age of one, he is like a king: he is placed in a carriage, and</w:t>
      </w:r>
      <w:r w:rsidR="004948F7" w:rsidRPr="004D34F9">
        <w:rPr>
          <w:rFonts w:asciiTheme="majorBidi" w:eastAsia="Times New Roman" w:hAnsiTheme="majorBidi" w:cstheme="majorBidi"/>
          <w:color w:val="222222"/>
        </w:rPr>
        <w:t xml:space="preserve"> </w:t>
      </w:r>
      <w:r w:rsidR="00F863F3" w:rsidRPr="004D34F9">
        <w:rPr>
          <w:rFonts w:asciiTheme="majorBidi" w:eastAsia="Times New Roman" w:hAnsiTheme="majorBidi" w:cstheme="majorBidi"/>
          <w:color w:val="222222"/>
        </w:rPr>
        <w:t>everyone hugs and kisses him.</w:t>
      </w:r>
      <w:r w:rsidR="004948F7" w:rsidRPr="004D34F9">
        <w:rPr>
          <w:rFonts w:asciiTheme="majorBidi" w:eastAsia="Times New Roman" w:hAnsiTheme="majorBidi" w:cstheme="majorBidi"/>
          <w:color w:val="222222"/>
        </w:rPr>
        <w:t xml:space="preserve"> </w:t>
      </w:r>
      <w:r w:rsidR="00F863F3" w:rsidRPr="004D34F9">
        <w:rPr>
          <w:rFonts w:asciiTheme="majorBidi" w:eastAsia="Times New Roman" w:hAnsiTheme="majorBidi" w:cstheme="majorBidi"/>
          <w:color w:val="222222"/>
        </w:rPr>
        <w:t>At the ages of two and three, he is like a pig: he ferrets in the sewers.</w:t>
      </w:r>
      <w:r w:rsidR="004948F7" w:rsidRPr="004D34F9">
        <w:rPr>
          <w:rFonts w:asciiTheme="majorBidi" w:eastAsia="Times New Roman" w:hAnsiTheme="majorBidi" w:cstheme="majorBidi"/>
          <w:color w:val="222222"/>
        </w:rPr>
        <w:t xml:space="preserve"> </w:t>
      </w:r>
      <w:r w:rsidR="00F863F3" w:rsidRPr="004D34F9">
        <w:rPr>
          <w:rFonts w:asciiTheme="majorBidi" w:eastAsia="Times New Roman" w:hAnsiTheme="majorBidi" w:cstheme="majorBidi"/>
          <w:color w:val="222222"/>
        </w:rPr>
        <w:t>At the age of ten, he skips like a young goat.</w:t>
      </w:r>
      <w:r w:rsidR="004948F7" w:rsidRPr="004D34F9">
        <w:rPr>
          <w:rFonts w:asciiTheme="majorBidi" w:eastAsia="Times New Roman" w:hAnsiTheme="majorBidi" w:cstheme="majorBidi"/>
          <w:color w:val="222222"/>
        </w:rPr>
        <w:t xml:space="preserve"> </w:t>
      </w:r>
      <w:r w:rsidR="00F863F3" w:rsidRPr="004D34F9">
        <w:rPr>
          <w:rFonts w:asciiTheme="majorBidi" w:eastAsia="Times New Roman" w:hAnsiTheme="majorBidi" w:cstheme="majorBidi"/>
          <w:color w:val="222222"/>
        </w:rPr>
        <w:t>At the age of twenty he is like a neighing horse; he grooms himself to seek a wife.</w:t>
      </w:r>
      <w:r w:rsidR="004948F7" w:rsidRPr="004D34F9">
        <w:rPr>
          <w:rFonts w:asciiTheme="majorBidi" w:eastAsia="Times New Roman" w:hAnsiTheme="majorBidi" w:cstheme="majorBidi"/>
          <w:color w:val="222222"/>
        </w:rPr>
        <w:t xml:space="preserve"> </w:t>
      </w:r>
      <w:r w:rsidR="00F863F3" w:rsidRPr="004D34F9">
        <w:rPr>
          <w:rFonts w:asciiTheme="majorBidi" w:eastAsia="Times New Roman" w:hAnsiTheme="majorBidi" w:cstheme="majorBidi"/>
          <w:color w:val="222222"/>
        </w:rPr>
        <w:t>When he marries, he is like a donkey</w:t>
      </w:r>
      <w:r w:rsidR="004948F7" w:rsidRPr="004D34F9">
        <w:rPr>
          <w:rFonts w:asciiTheme="majorBidi" w:eastAsia="Times New Roman" w:hAnsiTheme="majorBidi" w:cstheme="majorBidi"/>
          <w:color w:val="222222"/>
        </w:rPr>
        <w:t xml:space="preserve"> </w:t>
      </w:r>
      <w:r w:rsidR="00F863F3" w:rsidRPr="004D34F9">
        <w:rPr>
          <w:rFonts w:asciiTheme="majorBidi" w:eastAsia="Times New Roman" w:hAnsiTheme="majorBidi" w:cstheme="majorBidi"/>
          <w:color w:val="222222"/>
        </w:rPr>
        <w:t>[slaving for a living].</w:t>
      </w:r>
      <w:r w:rsidR="004948F7" w:rsidRPr="004D34F9">
        <w:rPr>
          <w:rFonts w:asciiTheme="majorBidi" w:eastAsia="Times New Roman" w:hAnsiTheme="majorBidi" w:cstheme="majorBidi"/>
          <w:color w:val="222222"/>
        </w:rPr>
        <w:t xml:space="preserve"> </w:t>
      </w:r>
      <w:r w:rsidR="00F863F3" w:rsidRPr="004D34F9">
        <w:rPr>
          <w:rFonts w:asciiTheme="majorBidi" w:eastAsia="Times New Roman" w:hAnsiTheme="majorBidi" w:cstheme="majorBidi"/>
          <w:color w:val="222222"/>
        </w:rPr>
        <w:t>When he bears children, he becomes brazen like a dog in his efforts to</w:t>
      </w:r>
      <w:r w:rsidR="004948F7" w:rsidRPr="004D34F9">
        <w:rPr>
          <w:rFonts w:asciiTheme="majorBidi" w:eastAsia="Times New Roman" w:hAnsiTheme="majorBidi" w:cstheme="majorBidi"/>
          <w:color w:val="222222"/>
        </w:rPr>
        <w:t xml:space="preserve"> </w:t>
      </w:r>
      <w:r w:rsidR="00F863F3" w:rsidRPr="004D34F9">
        <w:rPr>
          <w:rFonts w:asciiTheme="majorBidi" w:eastAsia="Times New Roman" w:hAnsiTheme="majorBidi" w:cstheme="majorBidi"/>
          <w:color w:val="222222"/>
        </w:rPr>
        <w:t>provide for them.</w:t>
      </w:r>
      <w:r w:rsidR="004948F7" w:rsidRPr="004D34F9">
        <w:rPr>
          <w:rFonts w:asciiTheme="majorBidi" w:eastAsia="Times New Roman" w:hAnsiTheme="majorBidi" w:cstheme="majorBidi"/>
          <w:color w:val="222222"/>
        </w:rPr>
        <w:t xml:space="preserve"> </w:t>
      </w:r>
      <w:r w:rsidR="00F863F3" w:rsidRPr="004D34F9">
        <w:rPr>
          <w:rFonts w:asciiTheme="majorBidi" w:eastAsia="Times New Roman" w:hAnsiTheme="majorBidi" w:cstheme="majorBidi"/>
          <w:color w:val="222222"/>
        </w:rPr>
        <w:t>In old age, he is like a monkey.</w:t>
      </w:r>
      <w:r w:rsidR="004948F7" w:rsidRPr="004D34F9">
        <w:rPr>
          <w:rFonts w:asciiTheme="majorBidi" w:eastAsia="Times New Roman" w:hAnsiTheme="majorBidi" w:cstheme="majorBidi"/>
          <w:color w:val="222222"/>
        </w:rPr>
        <w:t xml:space="preserve"> </w:t>
      </w:r>
      <w:r w:rsidR="00F863F3" w:rsidRPr="004D34F9">
        <w:rPr>
          <w:rFonts w:asciiTheme="majorBidi" w:eastAsia="Times New Roman" w:hAnsiTheme="majorBidi" w:cstheme="majorBidi"/>
          <w:color w:val="222222"/>
        </w:rPr>
        <w:t xml:space="preserve">This is what is said of a common man. But </w:t>
      </w:r>
      <w:proofErr w:type="gramStart"/>
      <w:r w:rsidR="00F863F3" w:rsidRPr="004D34F9">
        <w:rPr>
          <w:rFonts w:asciiTheme="majorBidi" w:eastAsia="Times New Roman" w:hAnsiTheme="majorBidi" w:cstheme="majorBidi"/>
          <w:color w:val="222222"/>
        </w:rPr>
        <w:t>in regard to</w:t>
      </w:r>
      <w:proofErr w:type="gramEnd"/>
      <w:r w:rsidR="00F863F3" w:rsidRPr="004D34F9">
        <w:rPr>
          <w:rFonts w:asciiTheme="majorBidi" w:eastAsia="Times New Roman" w:hAnsiTheme="majorBidi" w:cstheme="majorBidi"/>
          <w:color w:val="222222"/>
        </w:rPr>
        <w:t xml:space="preserve"> men of Torah it is written (I Kings 1:1): “King David was old.” Although he was old, he was [still] a king.</w:t>
      </w:r>
    </w:p>
    <w:p w:rsidR="00F863F3" w:rsidRPr="004D34F9" w:rsidRDefault="00F863F3">
      <w:pPr>
        <w:contextualSpacing w:val="0"/>
        <w:rPr>
          <w:rFonts w:asciiTheme="majorBidi" w:eastAsia="Times" w:hAnsiTheme="majorBidi" w:cstheme="majorBidi"/>
          <w:color w:val="auto"/>
          <w:highlight w:val="white"/>
        </w:rPr>
      </w:pPr>
    </w:p>
    <w:sectPr w:rsidR="00F863F3" w:rsidRPr="004D34F9" w:rsidSect="0030529B">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Arial"/>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4B0"/>
    <w:multiLevelType w:val="hybridMultilevel"/>
    <w:tmpl w:val="05DAF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A73DD"/>
    <w:multiLevelType w:val="hybridMultilevel"/>
    <w:tmpl w:val="58203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A73E65"/>
    <w:multiLevelType w:val="hybridMultilevel"/>
    <w:tmpl w:val="05DAF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032DD"/>
    <w:rsid w:val="000408F6"/>
    <w:rsid w:val="001463D0"/>
    <w:rsid w:val="0030529B"/>
    <w:rsid w:val="00443DDE"/>
    <w:rsid w:val="004948F7"/>
    <w:rsid w:val="004D34F9"/>
    <w:rsid w:val="00780C9C"/>
    <w:rsid w:val="007B5179"/>
    <w:rsid w:val="00A12ABA"/>
    <w:rsid w:val="00A1443D"/>
    <w:rsid w:val="00A77996"/>
    <w:rsid w:val="00D032DD"/>
    <w:rsid w:val="00F863F3"/>
    <w:rsid w:val="00FD2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B242"/>
  <w15:docId w15:val="{3C50B125-213F-49B5-B475-07D6C42B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color w:val="000000"/>
        <w:sz w:val="22"/>
        <w:szCs w:val="22"/>
        <w:lang w:val="en-US" w:eastAsia="en-US" w:bidi="he-IL"/>
      </w:rPr>
    </w:rPrDefault>
    <w:pPrDefault>
      <w:pPr>
        <w:widowControl w:val="0"/>
        <w:pBdr>
          <w:top w:val="nil"/>
          <w:left w:val="nil"/>
          <w:bottom w:val="nil"/>
          <w:right w:val="nil"/>
          <w:between w:val="nil"/>
        </w:pBdr>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outlineLvl w:val="2"/>
    </w:pPr>
    <w:rPr>
      <w:b/>
      <w:sz w:val="28"/>
      <w:szCs w:val="28"/>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outlineLvl w:val="4"/>
    </w:pPr>
    <w:rPr>
      <w:b/>
      <w:sz w:val="18"/>
      <w:szCs w:val="18"/>
    </w:rPr>
  </w:style>
  <w:style w:type="paragraph" w:styleId="Heading6">
    <w:name w:val="heading 6"/>
    <w:basedOn w:val="Normal"/>
    <w:next w:val="Normal"/>
    <w:pPr>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77996"/>
    <w:pPr>
      <w:ind w:left="720"/>
    </w:pPr>
  </w:style>
  <w:style w:type="character" w:styleId="Hyperlink">
    <w:name w:val="Hyperlink"/>
    <w:basedOn w:val="DefaultParagraphFont"/>
    <w:uiPriority w:val="99"/>
    <w:unhideWhenUsed/>
    <w:rsid w:val="00F863F3"/>
    <w:rPr>
      <w:color w:val="0000FF"/>
      <w:u w:val="single"/>
    </w:rPr>
  </w:style>
  <w:style w:type="paragraph" w:styleId="NoSpacing">
    <w:name w:val="No Spacing"/>
    <w:uiPriority w:val="1"/>
    <w:qFormat/>
    <w:rsid w:val="00A1443D"/>
  </w:style>
  <w:style w:type="paragraph" w:styleId="NormalWeb">
    <w:name w:val="Normal (Web)"/>
    <w:basedOn w:val="Normal"/>
    <w:uiPriority w:val="99"/>
    <w:semiHidden/>
    <w:unhideWhenUsed/>
    <w:rsid w:val="00A1443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val="0"/>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A1443D"/>
    <w:rPr>
      <w:i/>
      <w:iCs/>
    </w:rPr>
  </w:style>
  <w:style w:type="character" w:styleId="Strong">
    <w:name w:val="Strong"/>
    <w:basedOn w:val="DefaultParagraphFont"/>
    <w:uiPriority w:val="22"/>
    <w:qFormat/>
    <w:rsid w:val="00FD20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95805">
      <w:bodyDiv w:val="1"/>
      <w:marLeft w:val="0"/>
      <w:marRight w:val="0"/>
      <w:marTop w:val="0"/>
      <w:marBottom w:val="0"/>
      <w:divBdr>
        <w:top w:val="none" w:sz="0" w:space="0" w:color="auto"/>
        <w:left w:val="none" w:sz="0" w:space="0" w:color="auto"/>
        <w:bottom w:val="none" w:sz="0" w:space="0" w:color="auto"/>
        <w:right w:val="none" w:sz="0" w:space="0" w:color="auto"/>
      </w:divBdr>
    </w:div>
    <w:div w:id="1262495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Shir_HaShirim_Rabbah.1.1.10" TargetMode="External"/><Relationship Id="rId13" Type="http://schemas.openxmlformats.org/officeDocument/2006/relationships/hyperlink" Target="https://www.sefaria.org/Rashi_on_Ecclesiastes.1.3" TargetMode="External"/><Relationship Id="rId3" Type="http://schemas.openxmlformats.org/officeDocument/2006/relationships/settings" Target="settings.xml"/><Relationship Id="rId7" Type="http://schemas.openxmlformats.org/officeDocument/2006/relationships/hyperlink" Target="https://www.sefaria.org/profile/jonathan-ziring" TargetMode="External"/><Relationship Id="rId12" Type="http://schemas.openxmlformats.org/officeDocument/2006/relationships/hyperlink" Target="https://www.sefaria.org/Aramaic_Targum_to_Ecclesiastes.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efaria.org/Shabbat.30b.3-4" TargetMode="External"/><Relationship Id="rId5" Type="http://schemas.openxmlformats.org/officeDocument/2006/relationships/image" Target="media/image1.jpeg"/><Relationship Id="rId15" Type="http://schemas.openxmlformats.org/officeDocument/2006/relationships/hyperlink" Target="https://www.sefaria.org/I_Kings.1.1" TargetMode="External"/><Relationship Id="rId10" Type="http://schemas.openxmlformats.org/officeDocument/2006/relationships/hyperlink" Target="https://www.sefaria.org/Ecclesiastes.12.13-14" TargetMode="External"/><Relationship Id="rId4" Type="http://schemas.openxmlformats.org/officeDocument/2006/relationships/webSettings" Target="webSettings.xml"/><Relationship Id="rId9" Type="http://schemas.openxmlformats.org/officeDocument/2006/relationships/hyperlink" Target="https://www.sefaria.org/Ecclesiastes.1.1-14" TargetMode="External"/><Relationship Id="rId14" Type="http://schemas.openxmlformats.org/officeDocument/2006/relationships/hyperlink" Target="https://www.sefaria.org/Rashi_on_Ecclesiastes.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1091</TotalTime>
  <Pages>2</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Ziring</cp:lastModifiedBy>
  <cp:revision>8</cp:revision>
  <cp:lastPrinted>2017-12-21T16:20:00Z</cp:lastPrinted>
  <dcterms:created xsi:type="dcterms:W3CDTF">2017-12-12T20:20:00Z</dcterms:created>
  <dcterms:modified xsi:type="dcterms:W3CDTF">2017-12-21T16:21:00Z</dcterms:modified>
</cp:coreProperties>
</file>