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65CE" w14:textId="457B7347" w:rsidR="00EF02D5" w:rsidRPr="0084322A" w:rsidRDefault="42D39C9C" w:rsidP="00F56AB7">
      <w:pPr>
        <w:pStyle w:val="NormalWeb"/>
        <w:spacing w:before="0" w:beforeAutospacing="0" w:after="0" w:afterAutospacing="0"/>
        <w:jc w:val="center"/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</w:pPr>
      <w:r w:rsidRPr="0084322A"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  <w:t xml:space="preserve">Class # </w:t>
      </w:r>
      <w:r w:rsidR="00F56AB7"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  <w:t>30</w:t>
      </w:r>
      <w:r w:rsidR="364619E0" w:rsidRPr="0084322A"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  <w:t xml:space="preserve"> – </w:t>
      </w:r>
      <w:r w:rsidR="00496AB8"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  <w:t>The Case of Rayshard</w:t>
      </w:r>
      <w:r w:rsidR="0019712D"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  <w:t xml:space="preserve"> Brooks: Lawful but Awful</w:t>
      </w:r>
      <w:r w:rsidR="00785DF2"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  <w:t>?</w:t>
      </w:r>
    </w:p>
    <w:p w14:paraId="3E6FEA7B" w14:textId="50E35269" w:rsidR="0C82AD71" w:rsidRPr="0084322A" w:rsidRDefault="0C82AD71" w:rsidP="0C82AD71">
      <w:pPr>
        <w:pStyle w:val="NormalWeb"/>
        <w:spacing w:before="0" w:beforeAutospacing="0" w:after="0" w:afterAutospacing="0"/>
        <w:jc w:val="center"/>
        <w:rPr>
          <w:rFonts w:ascii="Georgia" w:hAnsi="Georgia" w:cstheme="minorBidi"/>
          <w:b/>
          <w:bCs/>
          <w:color w:val="000000" w:themeColor="text1"/>
          <w:sz w:val="28"/>
          <w:szCs w:val="28"/>
          <w:u w:val="single"/>
        </w:rPr>
      </w:pPr>
    </w:p>
    <w:p w14:paraId="492C698D" w14:textId="346E500A" w:rsidR="006C5E3D" w:rsidRPr="0084322A" w:rsidRDefault="006C5E3D" w:rsidP="009B692C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Cs/>
          <w:sz w:val="28"/>
          <w:szCs w:val="28"/>
        </w:rPr>
      </w:pPr>
      <w:r w:rsidRPr="0084322A">
        <w:rPr>
          <w:rFonts w:ascii="Georgia" w:hAnsi="Georgia" w:cstheme="minorHAnsi"/>
          <w:sz w:val="28"/>
          <w:szCs w:val="28"/>
        </w:rPr>
        <w:t>Senior Fellowship Leadership Program</w:t>
      </w:r>
    </w:p>
    <w:p w14:paraId="47DA1160" w14:textId="77777777" w:rsidR="006C5E3D" w:rsidRPr="0084322A" w:rsidRDefault="006C5E3D" w:rsidP="006C5E3D">
      <w:pPr>
        <w:jc w:val="center"/>
        <w:rPr>
          <w:rFonts w:ascii="Georgia" w:eastAsia="Verdana" w:hAnsi="Georgia" w:cstheme="minorHAnsi"/>
          <w:sz w:val="32"/>
          <w:szCs w:val="32"/>
        </w:rPr>
      </w:pPr>
      <w:r w:rsidRPr="0084322A">
        <w:rPr>
          <w:rFonts w:ascii="Georgia" w:eastAsia="Verdana" w:hAnsi="Georgia" w:cstheme="minorHAnsi"/>
        </w:rPr>
        <w:t>Rabbi Pinny Rosenthal - prepared collaboratively with Rabbi Yoni Sacks</w:t>
      </w:r>
    </w:p>
    <w:p w14:paraId="13D970D6" w14:textId="77777777" w:rsidR="006C5E3D" w:rsidRPr="0084322A" w:rsidRDefault="006C5E3D" w:rsidP="006C5E3D">
      <w:pPr>
        <w:pStyle w:val="NormalWeb"/>
        <w:spacing w:before="0" w:beforeAutospacing="0" w:after="0" w:afterAutospacing="0"/>
        <w:rPr>
          <w:rFonts w:ascii="Georgia" w:hAnsi="Georgia" w:cs="Arial"/>
        </w:rPr>
      </w:pPr>
    </w:p>
    <w:p w14:paraId="17CA76DE" w14:textId="77777777" w:rsidR="006C5E3D" w:rsidRPr="0084322A" w:rsidRDefault="006C5E3D" w:rsidP="006C5E3D">
      <w:pPr>
        <w:ind w:left="360"/>
        <w:rPr>
          <w:rFonts w:ascii="Georgia" w:eastAsia="Georgia" w:hAnsi="Georgia" w:cs="Georgia"/>
        </w:rPr>
      </w:pPr>
      <w:r w:rsidRPr="0084322A">
        <w:rPr>
          <w:rFonts w:ascii="Georgia" w:eastAsia="Georgia" w:hAnsi="Georgia" w:cs="Georgia"/>
        </w:rPr>
        <w:t xml:space="preserve">                                            12 Steps to Redemption</w:t>
      </w:r>
    </w:p>
    <w:p w14:paraId="4D3EF42C" w14:textId="77777777" w:rsidR="006C5E3D" w:rsidRPr="0084322A" w:rsidRDefault="006C5E3D" w:rsidP="006C5E3D">
      <w:pPr>
        <w:rPr>
          <w:rFonts w:ascii="Georgia" w:eastAsia="Cambria" w:hAnsi="Georgia" w:cs="Cambria"/>
          <w:b/>
          <w:bCs/>
          <w:color w:val="0000FF"/>
          <w:u w:val="single"/>
        </w:rPr>
      </w:pPr>
    </w:p>
    <w:p w14:paraId="032A0771" w14:textId="1E3D6938" w:rsidR="006C5E3D" w:rsidRPr="0084322A" w:rsidRDefault="006C5E3D" w:rsidP="006C5E3D">
      <w:pPr>
        <w:jc w:val="center"/>
        <w:rPr>
          <w:rFonts w:ascii="Georgia" w:eastAsia="Cambria" w:hAnsi="Georgia" w:cs="Arial"/>
          <w:color w:val="000000"/>
        </w:rPr>
      </w:pPr>
      <w:r w:rsidRPr="0084322A">
        <w:rPr>
          <w:rFonts w:ascii="Georgia" w:eastAsia="Cambria" w:hAnsi="Georgia" w:cs="Cambria"/>
          <w:noProof/>
          <w:color w:val="0000FF"/>
          <w:bdr w:val="single" w:sz="4" w:space="0" w:color="auto" w:frame="1"/>
          <w:lang w:bidi="he-IL"/>
        </w:rPr>
        <w:drawing>
          <wp:inline distT="0" distB="0" distL="0" distR="0" wp14:anchorId="4FD006E8" wp14:editId="4E248CA1">
            <wp:extent cx="5931535" cy="3402965"/>
            <wp:effectExtent l="38100" t="19050" r="12065" b="4508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0DA62BE" w14:textId="77777777" w:rsidR="00F3798D" w:rsidRPr="0084322A" w:rsidRDefault="00F3798D" w:rsidP="00F3798D">
      <w:pPr>
        <w:rPr>
          <w:rFonts w:ascii="Georgia" w:eastAsia="Arial" w:hAnsi="Georgia"/>
          <w:szCs w:val="22"/>
        </w:rPr>
      </w:pPr>
    </w:p>
    <w:p w14:paraId="0A214E69" w14:textId="77777777" w:rsidR="00F3798D" w:rsidRDefault="00F3798D" w:rsidP="00F3798D">
      <w:pPr>
        <w:rPr>
          <w:rFonts w:ascii="Georgia" w:eastAsia="Arial" w:hAnsi="Georgia"/>
          <w:szCs w:val="22"/>
        </w:rPr>
      </w:pPr>
    </w:p>
    <w:p w14:paraId="7EF84C1D" w14:textId="12664CE6" w:rsidR="00DB356F" w:rsidRDefault="00EC0097" w:rsidP="00F3798D">
      <w:hyperlink r:id="rId15" w:history="1">
        <w:r>
          <w:rPr>
            <w:rStyle w:val="Hyperlink"/>
          </w:rPr>
          <w:t>https://www.youtube.com/watch?v=FJG5BJgjmdY</w:t>
        </w:r>
      </w:hyperlink>
    </w:p>
    <w:p w14:paraId="2902CF29" w14:textId="77777777" w:rsidR="00C3612B" w:rsidRPr="00C3612B" w:rsidRDefault="00C3612B" w:rsidP="00C3612B">
      <w:pPr>
        <w:rPr>
          <w:rFonts w:ascii="Georgia" w:eastAsia="Arial" w:hAnsi="Georgia"/>
          <w:szCs w:val="22"/>
        </w:rPr>
      </w:pPr>
      <w:r w:rsidRPr="00C3612B">
        <w:rPr>
          <w:rFonts w:ascii="Georgia" w:eastAsia="Arial" w:hAnsi="Georgia"/>
          <w:szCs w:val="22"/>
        </w:rPr>
        <w:t>Rayshard Brooks' Final Moments Analyzed</w:t>
      </w:r>
    </w:p>
    <w:p w14:paraId="709580DB" w14:textId="77777777" w:rsidR="00EC0097" w:rsidRDefault="00EC0097" w:rsidP="00F3798D">
      <w:pPr>
        <w:rPr>
          <w:rFonts w:ascii="Georgia" w:eastAsia="Arial" w:hAnsi="Georgia"/>
          <w:szCs w:val="22"/>
        </w:rPr>
      </w:pPr>
    </w:p>
    <w:p w14:paraId="34D5BA6B" w14:textId="28E61CA2" w:rsidR="00FA597B" w:rsidRPr="009A6353" w:rsidRDefault="003F0FD0" w:rsidP="009A6353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  <w:szCs w:val="22"/>
        </w:rPr>
        <w:t xml:space="preserve">What happened </w:t>
      </w:r>
      <w:r w:rsidR="00203843">
        <w:rPr>
          <w:rFonts w:ascii="Georgia" w:eastAsia="Arial" w:hAnsi="Georgia"/>
          <w:szCs w:val="22"/>
        </w:rPr>
        <w:t>to Rayshard Brooks step by step?</w:t>
      </w:r>
    </w:p>
    <w:p w14:paraId="1EE53A43" w14:textId="77777777" w:rsidR="009A6353" w:rsidRPr="00203843" w:rsidRDefault="009A6353" w:rsidP="009A6353">
      <w:pPr>
        <w:pStyle w:val="ListParagraph"/>
        <w:rPr>
          <w:rFonts w:ascii="Georgia" w:eastAsia="Arial" w:hAnsi="Georgia"/>
        </w:rPr>
      </w:pPr>
    </w:p>
    <w:p w14:paraId="50CB7319" w14:textId="32893A41" w:rsidR="00203843" w:rsidRPr="00F16C9F" w:rsidRDefault="000769A3" w:rsidP="009A6353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  <w:szCs w:val="22"/>
        </w:rPr>
        <w:t xml:space="preserve">What is the debate of the legality of the shooting of Rayshard </w:t>
      </w:r>
      <w:r w:rsidR="00D02289">
        <w:rPr>
          <w:rFonts w:ascii="Georgia" w:eastAsia="Arial" w:hAnsi="Georgia"/>
          <w:szCs w:val="22"/>
        </w:rPr>
        <w:t>Brooks?</w:t>
      </w:r>
      <w:r w:rsidR="00DF0795">
        <w:rPr>
          <w:rFonts w:ascii="Georgia" w:eastAsia="Arial" w:hAnsi="Georgia"/>
          <w:szCs w:val="22"/>
        </w:rPr>
        <w:t xml:space="preserve"> [</w:t>
      </w:r>
      <w:r w:rsidR="001A5EE9">
        <w:rPr>
          <w:rFonts w:ascii="Georgia" w:eastAsia="Arial" w:hAnsi="Georgia"/>
          <w:szCs w:val="22"/>
        </w:rPr>
        <w:t>Justified and Proper, Lawful but awful and illegal].</w:t>
      </w:r>
    </w:p>
    <w:p w14:paraId="2BE408D6" w14:textId="77777777" w:rsidR="009A6353" w:rsidRPr="009A6353" w:rsidRDefault="009A6353" w:rsidP="009A6353">
      <w:pPr>
        <w:pStyle w:val="ListParagraph"/>
        <w:rPr>
          <w:rFonts w:ascii="Georgia" w:eastAsia="Arial" w:hAnsi="Georgia"/>
        </w:rPr>
      </w:pPr>
    </w:p>
    <w:p w14:paraId="20F9A1B8" w14:textId="19033A66" w:rsidR="00F16C9F" w:rsidRPr="00044FDF" w:rsidRDefault="00F16C9F" w:rsidP="009A6353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  <w:szCs w:val="22"/>
        </w:rPr>
        <w:t xml:space="preserve">Why are these </w:t>
      </w:r>
      <w:r w:rsidR="008E44DE">
        <w:rPr>
          <w:rFonts w:ascii="Georgia" w:eastAsia="Arial" w:hAnsi="Georgia"/>
          <w:szCs w:val="22"/>
        </w:rPr>
        <w:t xml:space="preserve">cases </w:t>
      </w:r>
      <w:r>
        <w:rPr>
          <w:rFonts w:ascii="Georgia" w:eastAsia="Arial" w:hAnsi="Georgia"/>
          <w:szCs w:val="22"/>
        </w:rPr>
        <w:t>so difficult to deal with in real time?</w:t>
      </w:r>
    </w:p>
    <w:p w14:paraId="3E5CA5E4" w14:textId="77777777" w:rsidR="004D0CAA" w:rsidRPr="004D0CAA" w:rsidRDefault="004D0CAA" w:rsidP="004D0CAA">
      <w:pPr>
        <w:pStyle w:val="ListParagraph"/>
        <w:rPr>
          <w:rFonts w:ascii="Georgia" w:eastAsia="Arial" w:hAnsi="Georgia"/>
        </w:rPr>
      </w:pPr>
    </w:p>
    <w:p w14:paraId="47CB14A2" w14:textId="3757CCE8" w:rsidR="00044FDF" w:rsidRPr="006500EA" w:rsidRDefault="00044FDF" w:rsidP="009A6353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  <w:szCs w:val="22"/>
        </w:rPr>
        <w:t xml:space="preserve">Is it fair </w:t>
      </w:r>
      <w:r w:rsidR="00B31C64">
        <w:rPr>
          <w:rFonts w:ascii="Georgia" w:eastAsia="Arial" w:hAnsi="Georgia"/>
          <w:szCs w:val="22"/>
        </w:rPr>
        <w:t xml:space="preserve">to have </w:t>
      </w:r>
      <w:r w:rsidR="00971B52">
        <w:rPr>
          <w:rFonts w:ascii="Georgia" w:eastAsia="Arial" w:hAnsi="Georgia"/>
          <w:szCs w:val="22"/>
        </w:rPr>
        <w:t xml:space="preserve">a police officer </w:t>
      </w:r>
      <w:r w:rsidR="00DF3EC1">
        <w:rPr>
          <w:rFonts w:ascii="Georgia" w:eastAsia="Arial" w:hAnsi="Georgia"/>
          <w:szCs w:val="22"/>
        </w:rPr>
        <w:t xml:space="preserve">having to make such challenging decisions </w:t>
      </w:r>
      <w:r w:rsidR="00F043E9">
        <w:rPr>
          <w:rFonts w:ascii="Georgia" w:eastAsia="Arial" w:hAnsi="Georgia"/>
          <w:szCs w:val="22"/>
        </w:rPr>
        <w:t xml:space="preserve">at </w:t>
      </w:r>
      <w:r w:rsidR="00B25096">
        <w:rPr>
          <w:rFonts w:ascii="Georgia" w:eastAsia="Arial" w:hAnsi="Georgia"/>
          <w:szCs w:val="22"/>
        </w:rPr>
        <w:t xml:space="preserve">the </w:t>
      </w:r>
      <w:r w:rsidR="004E1757">
        <w:rPr>
          <w:rFonts w:ascii="Georgia" w:eastAsia="Arial" w:hAnsi="Georgia"/>
          <w:szCs w:val="22"/>
        </w:rPr>
        <w:t xml:space="preserve">most intense </w:t>
      </w:r>
      <w:r w:rsidR="00940EDA">
        <w:rPr>
          <w:rFonts w:ascii="Georgia" w:eastAsia="Arial" w:hAnsi="Georgia"/>
          <w:szCs w:val="22"/>
        </w:rPr>
        <w:t>life-threatening</w:t>
      </w:r>
      <w:r w:rsidR="004E1757">
        <w:rPr>
          <w:rFonts w:ascii="Georgia" w:eastAsia="Arial" w:hAnsi="Georgia"/>
          <w:szCs w:val="22"/>
        </w:rPr>
        <w:t xml:space="preserve"> moments?</w:t>
      </w:r>
    </w:p>
    <w:p w14:paraId="3DD6266C" w14:textId="77777777" w:rsidR="006500EA" w:rsidRPr="003F0FD0" w:rsidRDefault="006500EA" w:rsidP="00940EDA">
      <w:pPr>
        <w:pStyle w:val="ListParagraph"/>
        <w:rPr>
          <w:rFonts w:ascii="Georgia" w:eastAsia="Arial" w:hAnsi="Georgia"/>
        </w:rPr>
      </w:pPr>
    </w:p>
    <w:p w14:paraId="5B605A24" w14:textId="765BA94D" w:rsidR="6A7C71E5" w:rsidRDefault="6A7C71E5" w:rsidP="6A7C71E5">
      <w:pPr>
        <w:rPr>
          <w:rFonts w:ascii="Georgia" w:eastAsia="Arial" w:hAnsi="Georgia"/>
        </w:rPr>
      </w:pPr>
    </w:p>
    <w:p w14:paraId="64B78A6F" w14:textId="765BA94D" w:rsidR="00940EDA" w:rsidRDefault="00940EDA" w:rsidP="6A7C71E5">
      <w:pPr>
        <w:rPr>
          <w:rFonts w:ascii="Georgia" w:eastAsia="Arial" w:hAnsi="Georgia"/>
        </w:rPr>
      </w:pPr>
    </w:p>
    <w:p w14:paraId="653C08BB" w14:textId="765BA94D" w:rsidR="00940EDA" w:rsidRDefault="00940EDA" w:rsidP="6A7C71E5">
      <w:pPr>
        <w:rPr>
          <w:rFonts w:ascii="Georgia" w:eastAsia="Arial" w:hAnsi="Georgia"/>
        </w:rPr>
      </w:pPr>
    </w:p>
    <w:p w14:paraId="76109ED1" w14:textId="77777777" w:rsidR="00DB356F" w:rsidRDefault="00DB356F" w:rsidP="00DB356F">
      <w:pPr>
        <w:pStyle w:val="NormalWeb"/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Judges and Justice</w:t>
      </w:r>
    </w:p>
    <w:p w14:paraId="76A9B1D5" w14:textId="77777777" w:rsidR="00DB356F" w:rsidRDefault="00DB356F" w:rsidP="00DB3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16:18</w:t>
      </w:r>
      <w:r>
        <w:rPr>
          <w:rFonts w:ascii="Georgia" w:hAnsi="Georgia"/>
        </w:rPr>
        <w:tab/>
      </w:r>
      <w:r>
        <w:rPr>
          <w:rFonts w:ascii="Georgia" w:eastAsia="Verdana" w:hAnsi="Georgia" w:cstheme="minorBidi"/>
          <w:sz w:val="28"/>
          <w:szCs w:val="28"/>
        </w:rPr>
        <w:t>Appoint yourselves judges and police for your tribes in all your settlements that God your Lord is giving you, and make sure that they administer honest judgment for the people.</w:t>
      </w:r>
    </w:p>
    <w:p w14:paraId="67182699" w14:textId="77777777" w:rsidR="00DB356F" w:rsidRDefault="00DB356F" w:rsidP="00DB3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16:19</w:t>
      </w:r>
      <w:r>
        <w:rPr>
          <w:rFonts w:ascii="Georgia" w:hAnsi="Georgia"/>
        </w:rPr>
        <w:tab/>
      </w:r>
      <w:r>
        <w:rPr>
          <w:rFonts w:ascii="Georgia" w:eastAsia="Verdana" w:hAnsi="Georgia" w:cstheme="minorBidi"/>
          <w:sz w:val="28"/>
          <w:szCs w:val="28"/>
        </w:rPr>
        <w:t>Do not bend justice and do not give special consideration [to anyone]. Do not take bribes, since bribery makes the wise blind and perverts the words of the righteous.</w:t>
      </w:r>
    </w:p>
    <w:p w14:paraId="248D9CEA" w14:textId="77777777" w:rsidR="00DB356F" w:rsidRDefault="00DB356F" w:rsidP="00DB3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16:20</w:t>
      </w:r>
      <w:r>
        <w:rPr>
          <w:rFonts w:ascii="Georgia" w:hAnsi="Georgia"/>
        </w:rPr>
        <w:tab/>
      </w:r>
      <w:r>
        <w:rPr>
          <w:rFonts w:ascii="Georgia" w:eastAsia="Verdana" w:hAnsi="Georgia" w:cstheme="minorBidi"/>
          <w:sz w:val="28"/>
          <w:szCs w:val="28"/>
        </w:rPr>
        <w:t>Pursue perfect honesty, so that you will live and occupy the land that God your Lord is giving you.</w:t>
      </w:r>
    </w:p>
    <w:p w14:paraId="67C994F9" w14:textId="77777777" w:rsidR="00DB356F" w:rsidRDefault="00DB356F" w:rsidP="00DB356F">
      <w:pPr>
        <w:pStyle w:val="NormalWeb"/>
        <w:spacing w:before="0" w:beforeAutospacing="0" w:after="0" w:afterAutospacing="0"/>
        <w:rPr>
          <w:rFonts w:ascii="Georgia" w:eastAsia="Verdana" w:hAnsi="Georgia" w:cstheme="minorHAnsi"/>
          <w:sz w:val="28"/>
          <w:szCs w:val="28"/>
        </w:rPr>
      </w:pPr>
    </w:p>
    <w:p w14:paraId="3B64F7BD" w14:textId="77777777" w:rsidR="00DB356F" w:rsidRDefault="00DB356F" w:rsidP="00586068">
      <w:pPr>
        <w:pStyle w:val="NormalWeb"/>
        <w:bidi/>
        <w:spacing w:before="0" w:beforeAutospacing="0" w:after="0" w:afterAutospacing="0"/>
        <w:jc w:val="right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  <w:r>
        <w:rPr>
          <w:rFonts w:ascii="Georgia" w:hAnsi="Georgia" w:cs="Arial"/>
          <w:b/>
          <w:bCs/>
          <w:color w:val="000000" w:themeColor="text1"/>
          <w:sz w:val="28"/>
          <w:szCs w:val="28"/>
        </w:rPr>
        <w:t>The laws of the Sanhedrin, Ch 1.1</w:t>
      </w:r>
    </w:p>
    <w:p w14:paraId="2B80DAFD" w14:textId="77777777" w:rsidR="00DB356F" w:rsidRDefault="00DB356F" w:rsidP="00DB356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is a positive Scriptural commandment to appoint judges and enforcement officers in every city and in every region, as </w:t>
      </w:r>
      <w:hyperlink r:id="rId16" w:anchor="v18" w:history="1">
        <w:r>
          <w:rPr>
            <w:rStyle w:val="Hyperlink"/>
            <w:rFonts w:ascii="Georgia" w:hAnsi="Georgia"/>
            <w:sz w:val="28"/>
            <w:szCs w:val="28"/>
          </w:rPr>
          <w:t>Deuteronomy 16:18</w:t>
        </w:r>
      </w:hyperlink>
      <w:r>
        <w:rPr>
          <w:rFonts w:ascii="Georgia" w:hAnsi="Georgia"/>
          <w:sz w:val="28"/>
          <w:szCs w:val="28"/>
        </w:rPr>
        <w:t xml:space="preserve"> states: "Appoint judges and enforcement officers in all your gates."</w:t>
      </w:r>
    </w:p>
    <w:p w14:paraId="095DE0C6" w14:textId="14C2F01E" w:rsidR="00DB356F" w:rsidRDefault="00DB356F" w:rsidP="00DB356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"Judges"[Shoftim] refers to </w:t>
      </w:r>
      <w:r w:rsidR="4EEAC925" w:rsidRPr="2C0272CB">
        <w:rPr>
          <w:rFonts w:ascii="Georgia" w:hAnsi="Georgia"/>
          <w:sz w:val="28"/>
          <w:szCs w:val="28"/>
        </w:rPr>
        <w:t>established</w:t>
      </w:r>
      <w:r>
        <w:rPr>
          <w:rFonts w:ascii="Georgia" w:hAnsi="Georgia"/>
          <w:sz w:val="28"/>
          <w:szCs w:val="28"/>
        </w:rPr>
        <w:t xml:space="preserve"> magistrates whose attendance is fixed in court, before whom the litigants appear. "Enforcement officers"/police [</w:t>
      </w:r>
      <w:proofErr w:type="spellStart"/>
      <w:r>
        <w:rPr>
          <w:rFonts w:ascii="Georgia" w:hAnsi="Georgia"/>
          <w:sz w:val="28"/>
          <w:szCs w:val="28"/>
        </w:rPr>
        <w:t>shotrim</w:t>
      </w:r>
      <w:proofErr w:type="spellEnd"/>
      <w:r>
        <w:rPr>
          <w:rFonts w:ascii="Georgia" w:hAnsi="Georgia"/>
          <w:sz w:val="28"/>
          <w:szCs w:val="28"/>
        </w:rPr>
        <w:t>] refers to those equipped with a club and a lash who stand before the judges and</w:t>
      </w:r>
      <w:r w:rsidR="002205B7">
        <w:rPr>
          <w:rFonts w:ascii="Georgia" w:hAnsi="Georgia"/>
          <w:sz w:val="28"/>
          <w:szCs w:val="28"/>
        </w:rPr>
        <w:t xml:space="preserve"> </w:t>
      </w:r>
      <w:r w:rsidR="002205B7" w:rsidRPr="002205B7">
        <w:rPr>
          <w:rFonts w:ascii="Georgia" w:hAnsi="Georgia"/>
          <w:b/>
          <w:bCs/>
          <w:sz w:val="28"/>
          <w:szCs w:val="28"/>
        </w:rPr>
        <w:t>together</w:t>
      </w:r>
      <w:r w:rsidR="002205B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patrol the market places and the streets to inspect the stores and to regulate the prices and the measures [of the scales]. They inflict corporal punishment on all offenders. Their deeds are controlled entirely by the judges.</w:t>
      </w:r>
    </w:p>
    <w:p w14:paraId="7184BCA1" w14:textId="77777777" w:rsidR="00DB356F" w:rsidRDefault="00DB356F" w:rsidP="00DB356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Whenever a person is seen misbehaving, is brought to the court to be judged according to his wickedness.</w:t>
      </w:r>
    </w:p>
    <w:p w14:paraId="0C456F3E" w14:textId="77777777" w:rsidR="00DB356F" w:rsidRDefault="00DB356F" w:rsidP="00DB356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both"/>
        <w:rPr>
          <w:rFonts w:ascii="Georgia" w:hAnsi="Georgia" w:cs="Arial"/>
          <w:b/>
          <w:bCs/>
          <w:sz w:val="28"/>
          <w:szCs w:val="28"/>
        </w:rPr>
      </w:pPr>
    </w:p>
    <w:p w14:paraId="5EC94FA6" w14:textId="77777777" w:rsidR="00DB356F" w:rsidRDefault="00DB356F" w:rsidP="00DB356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 w:cs="Arial"/>
          <w:b/>
          <w:bCs/>
          <w:sz w:val="28"/>
          <w:szCs w:val="28"/>
          <w:rtl/>
        </w:rPr>
        <w:t>א</w:t>
      </w:r>
      <w:r>
        <w:rPr>
          <w:rFonts w:ascii="Georgia" w:hAnsi="Georgia" w:cs="Arial"/>
          <w:sz w:val="28"/>
          <w:szCs w:val="28"/>
          <w:rtl/>
        </w:rPr>
        <w:t xml:space="preserve">  מִצְוַת עֲשֵׂה שֶׁלַּתּוֹרָה לְמַנּוֹת שׁוֹפְטִים וְשׁוֹטְרִים בְּכָל מְדִינָה וּמְדִינָה וּבְכָל פֶּלֶךְ וּפֶלֶךְ, שֶׁנֶּאֱמָר "שֹׁפְטִים </w:t>
      </w:r>
      <w:proofErr w:type="spellStart"/>
      <w:r>
        <w:rPr>
          <w:rFonts w:ascii="Georgia" w:hAnsi="Georgia" w:cs="Arial"/>
          <w:sz w:val="28"/>
          <w:szCs w:val="28"/>
          <w:rtl/>
        </w:rPr>
        <w:t>וְשֹׁטְרִים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, </w:t>
      </w:r>
      <w:proofErr w:type="spellStart"/>
      <w:r>
        <w:rPr>
          <w:rFonts w:ascii="Georgia" w:hAnsi="Georgia" w:cs="Arial"/>
          <w:sz w:val="28"/>
          <w:szCs w:val="28"/>
          <w:rtl/>
        </w:rPr>
        <w:t>תִּתֶּן-לְך</w:t>
      </w:r>
      <w:proofErr w:type="spellEnd"/>
      <w:r>
        <w:rPr>
          <w:rFonts w:ascii="Georgia" w:hAnsi="Georgia" w:cs="Arial"/>
          <w:sz w:val="28"/>
          <w:szCs w:val="28"/>
          <w:rtl/>
        </w:rPr>
        <w:t>ָ בְּכָל-שְׁעָרֶיךָ" (</w:t>
      </w:r>
      <w:hyperlink r:id="rId17" w:anchor="18" w:history="1">
        <w:r>
          <w:rPr>
            <w:rStyle w:val="Hyperlink"/>
            <w:rFonts w:ascii="Georgia" w:hAnsi="Georgia" w:cs="Arial"/>
            <w:color w:val="1155CC"/>
            <w:sz w:val="28"/>
            <w:szCs w:val="28"/>
            <w:rtl/>
          </w:rPr>
          <w:t xml:space="preserve">דברים </w:t>
        </w:r>
        <w:proofErr w:type="spellStart"/>
        <w:r>
          <w:rPr>
            <w:rStyle w:val="Hyperlink"/>
            <w:rFonts w:ascii="Georgia" w:hAnsi="Georgia" w:cs="Arial"/>
            <w:color w:val="1155CC"/>
            <w:sz w:val="28"/>
            <w:szCs w:val="28"/>
            <w:rtl/>
          </w:rPr>
          <w:t>טז,יח</w:t>
        </w:r>
        <w:proofErr w:type="spellEnd"/>
      </w:hyperlink>
      <w:r>
        <w:rPr>
          <w:rFonts w:ascii="Georgia" w:hAnsi="Georgia" w:cs="Arial"/>
          <w:sz w:val="28"/>
          <w:szCs w:val="28"/>
          <w:rtl/>
        </w:rPr>
        <w:t xml:space="preserve">).  שׁוֹפְטִים--אֵלּוּ הַדַּיָּנִים </w:t>
      </w:r>
      <w:proofErr w:type="spellStart"/>
      <w:r>
        <w:rPr>
          <w:rFonts w:ascii="Georgia" w:hAnsi="Georgia" w:cs="Arial"/>
          <w:sz w:val="28"/>
          <w:szCs w:val="28"/>
          <w:rtl/>
        </w:rPr>
        <w:t>הַקְּבוּעִין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 בְּבֵית דִּין, וּבַעֲלֵי </w:t>
      </w:r>
      <w:proofErr w:type="spellStart"/>
      <w:r>
        <w:rPr>
          <w:rFonts w:ascii="Georgia" w:hAnsi="Georgia" w:cs="Arial"/>
          <w:sz w:val="28"/>
          <w:szCs w:val="28"/>
          <w:rtl/>
        </w:rPr>
        <w:t>דִּינִין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 בָּאִים לִפְנֵיהֶם.</w:t>
      </w:r>
    </w:p>
    <w:p w14:paraId="6C0180FF" w14:textId="77777777" w:rsidR="00DB356F" w:rsidRDefault="00DB356F" w:rsidP="00DB356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 w:cs="Arial"/>
          <w:b/>
          <w:bCs/>
          <w:sz w:val="28"/>
          <w:szCs w:val="28"/>
          <w:rtl/>
        </w:rPr>
        <w:lastRenderedPageBreak/>
        <w:t>ב</w:t>
      </w:r>
      <w:r>
        <w:rPr>
          <w:rFonts w:ascii="Georgia" w:hAnsi="Georgia" w:cs="Arial"/>
          <w:sz w:val="28"/>
          <w:szCs w:val="28"/>
          <w:rtl/>
        </w:rPr>
        <w:t xml:space="preserve">  הַשּׁוֹטְרִים--אֵלּוּ בַּעֲלֵי מַקֵּל וּרְצוּעָה, וְהֶם הָעוֹמְדִים לִפְנֵי </w:t>
      </w:r>
      <w:proofErr w:type="spellStart"/>
      <w:r>
        <w:rPr>
          <w:rFonts w:ascii="Georgia" w:hAnsi="Georgia" w:cs="Arial"/>
          <w:sz w:val="28"/>
          <w:szCs w:val="28"/>
          <w:rtl/>
        </w:rPr>
        <w:t>הַדַּיָּנִין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  <w:rtl/>
        </w:rPr>
        <w:t>הַמְּסַבְּבִין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 בַּשְּׁוָקִים וְעַל הַחֲנִיּוֹת לְתַקַּן הַשְּׁעָרִים </w:t>
      </w:r>
      <w:proofErr w:type="spellStart"/>
      <w:r>
        <w:rPr>
          <w:rFonts w:ascii="Georgia" w:hAnsi="Georgia" w:cs="Arial"/>
          <w:sz w:val="28"/>
          <w:szCs w:val="28"/>
          <w:rtl/>
        </w:rPr>
        <w:t>וְהַמִּדּוֹת</w:t>
      </w:r>
      <w:proofErr w:type="spellEnd"/>
      <w:r>
        <w:rPr>
          <w:rFonts w:ascii="Georgia" w:hAnsi="Georgia" w:cs="Arial"/>
          <w:sz w:val="28"/>
          <w:szCs w:val="28"/>
          <w:rtl/>
        </w:rPr>
        <w:t>, וּלְהַכּוֹת כָּל מְעַוֵּת; וְכָל מַעֲשֵׂיהֶם עַל פִּי הַדַּיָּנִים.  וְכָל שֶׁיִּרְאוּ בּוֹ עֶרְוַת דָּבָר--</w:t>
      </w:r>
      <w:proofErr w:type="spellStart"/>
      <w:r>
        <w:rPr>
          <w:rFonts w:ascii="Georgia" w:hAnsi="Georgia" w:cs="Arial"/>
          <w:sz w:val="28"/>
          <w:szCs w:val="28"/>
          <w:rtl/>
        </w:rPr>
        <w:t>מְבִיאִין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 אוֹתוֹ לְבֵית דִּין, </w:t>
      </w:r>
      <w:proofErr w:type="spellStart"/>
      <w:r>
        <w:rPr>
          <w:rFonts w:ascii="Georgia" w:hAnsi="Georgia" w:cs="Arial"/>
          <w:sz w:val="28"/>
          <w:szCs w:val="28"/>
          <w:rtl/>
        </w:rPr>
        <w:t>וְדָנִין</w:t>
      </w:r>
      <w:proofErr w:type="spellEnd"/>
      <w:r>
        <w:rPr>
          <w:rFonts w:ascii="Georgia" w:hAnsi="Georgia" w:cs="Arial"/>
          <w:sz w:val="28"/>
          <w:szCs w:val="28"/>
          <w:rtl/>
        </w:rPr>
        <w:t xml:space="preserve"> אוֹתוֹ כְּפִי רִשְׁעוֹ.</w:t>
      </w:r>
    </w:p>
    <w:p w14:paraId="10BEB3D8" w14:textId="77777777" w:rsidR="00DB356F" w:rsidRDefault="00DB356F" w:rsidP="00DB356F">
      <w:pPr>
        <w:pStyle w:val="NormalWeb"/>
        <w:spacing w:before="0" w:beforeAutospacing="0" w:after="0" w:afterAutospacing="0"/>
        <w:rPr>
          <w:rFonts w:ascii="Georgia" w:eastAsia="Verdana" w:hAnsi="Georgia" w:cstheme="minorBidi" w:hint="cs"/>
          <w:sz w:val="28"/>
          <w:szCs w:val="28"/>
          <w:rtl/>
        </w:rPr>
      </w:pPr>
    </w:p>
    <w:p w14:paraId="7F062D06" w14:textId="77777777" w:rsidR="00DB356F" w:rsidRDefault="00DB356F" w:rsidP="00DB356F">
      <w:pPr>
        <w:pStyle w:val="NormalWeb"/>
        <w:spacing w:before="0" w:beforeAutospacing="0" w:after="0" w:afterAutospacing="0"/>
        <w:rPr>
          <w:rFonts w:ascii="Georgia" w:hAnsi="Georgia" w:cs="Arial"/>
          <w:sz w:val="26"/>
          <w:szCs w:val="26"/>
          <w:shd w:val="clear" w:color="auto" w:fill="FFFFFF"/>
        </w:rPr>
      </w:pPr>
    </w:p>
    <w:p w14:paraId="2AFA2AEE" w14:textId="77777777" w:rsidR="00DB356F" w:rsidRDefault="00DB356F" w:rsidP="00DB356F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sz w:val="26"/>
          <w:szCs w:val="26"/>
          <w:shd w:val="clear" w:color="auto" w:fill="FFFFFF"/>
        </w:rPr>
      </w:pPr>
      <w:r>
        <w:rPr>
          <w:rFonts w:ascii="Georgia" w:hAnsi="Georgia" w:cs="Arial"/>
          <w:b/>
          <w:bCs/>
          <w:sz w:val="26"/>
          <w:szCs w:val="26"/>
          <w:shd w:val="clear" w:color="auto" w:fill="FFFFFF"/>
        </w:rPr>
        <w:t>Establishing a Judicial System</w:t>
      </w:r>
    </w:p>
    <w:p w14:paraId="5A4DA7BA" w14:textId="77777777" w:rsidR="00DB356F" w:rsidRDefault="00DB356F" w:rsidP="00DB356F">
      <w:pPr>
        <w:pStyle w:val="NormalWeb"/>
        <w:spacing w:before="0" w:beforeAutospacing="0" w:after="0" w:afterAutospacing="0"/>
        <w:rPr>
          <w:rFonts w:ascii="Georgia" w:hAnsi="Georgia" w:cs="Arial"/>
          <w:sz w:val="26"/>
          <w:szCs w:val="26"/>
          <w:shd w:val="clear" w:color="auto" w:fill="FFFFFF"/>
        </w:rPr>
      </w:pPr>
    </w:p>
    <w:p w14:paraId="70287E68" w14:textId="77777777" w:rsidR="00DB356F" w:rsidRDefault="00DB356F" w:rsidP="00DB35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eastAsia="Verdana" w:hAnsi="Georgia" w:cstheme="minorBidi"/>
          <w:sz w:val="28"/>
          <w:szCs w:val="28"/>
        </w:rPr>
      </w:pPr>
      <w:r>
        <w:rPr>
          <w:rFonts w:ascii="Georgia" w:hAnsi="Georgia" w:cs="Arial"/>
          <w:sz w:val="26"/>
          <w:szCs w:val="26"/>
          <w:shd w:val="clear" w:color="auto" w:fill="FFFFFF"/>
        </w:rPr>
        <w:t>The 176th </w:t>
      </w:r>
      <w:r>
        <w:rPr>
          <w:rStyle w:val="glossaryitem"/>
          <w:rFonts w:ascii="Georgia" w:hAnsi="Georgia" w:cs="Arial"/>
          <w:i/>
          <w:iCs/>
          <w:sz w:val="26"/>
          <w:szCs w:val="26"/>
          <w:shd w:val="clear" w:color="auto" w:fill="FFFFFF"/>
        </w:rPr>
        <w:t>mitzvah</w:t>
      </w:r>
      <w:r>
        <w:rPr>
          <w:rFonts w:ascii="Georgia" w:hAnsi="Georgia" w:cs="Arial"/>
          <w:sz w:val="26"/>
          <w:szCs w:val="26"/>
          <w:shd w:val="clear" w:color="auto" w:fill="FFFFFF"/>
        </w:rPr>
        <w:t> is that we are commanded to appoint judges</w:t>
      </w:r>
      <w:bookmarkStart w:id="0" w:name="footnoteRef1a961553"/>
      <w:r>
        <w:fldChar w:fldCharType="begin"/>
      </w:r>
      <w:r>
        <w:instrText xml:space="preserve"> HYPERLINK "javascript:doFootnote('1a961553');" </w:instrText>
      </w:r>
      <w:r>
        <w:fldChar w:fldCharType="separate"/>
      </w:r>
      <w:r>
        <w:rPr>
          <w:rStyle w:val="Hyperlink"/>
          <w:rFonts w:ascii="Georgia" w:hAnsi="Georgia" w:cs="Arial"/>
          <w:shd w:val="clear" w:color="auto" w:fill="FFFFFF"/>
          <w:vertAlign w:val="superscript"/>
        </w:rPr>
        <w:t>1</w:t>
      </w:r>
      <w:r>
        <w:fldChar w:fldCharType="end"/>
      </w:r>
      <w:bookmarkEnd w:id="0"/>
      <w:r>
        <w:rPr>
          <w:rFonts w:ascii="Georgia" w:hAnsi="Georgia" w:cs="Arial"/>
          <w:sz w:val="26"/>
          <w:szCs w:val="26"/>
          <w:shd w:val="clear" w:color="auto" w:fill="FFFFFF"/>
        </w:rPr>
        <w:t> to implement the </w:t>
      </w:r>
      <w:r>
        <w:rPr>
          <w:rStyle w:val="glossaryitem"/>
          <w:rFonts w:ascii="Georgia" w:hAnsi="Georgia" w:cs="Arial"/>
          <w:sz w:val="26"/>
          <w:szCs w:val="26"/>
          <w:shd w:val="clear" w:color="auto" w:fill="FFFFFF"/>
        </w:rPr>
        <w:t>Torah</w:t>
      </w:r>
      <w:r>
        <w:rPr>
          <w:rFonts w:ascii="Georgia" w:hAnsi="Georgia" w:cs="Arial"/>
          <w:sz w:val="26"/>
          <w:szCs w:val="26"/>
          <w:shd w:val="clear" w:color="auto" w:fill="FFFFFF"/>
        </w:rPr>
        <w:t>'s commands; to force those who have turned away from the path of truth to return to it; to command the performance of good and the avoidance of bad; and to carry out the punishment of transgressors, so that the positive commandments of the Torah and their prohibitions should not be dependent on the desire of every individual.</w:t>
      </w:r>
    </w:p>
    <w:p w14:paraId="48F1ABB2" w14:textId="765BA94D" w:rsidR="00DB356F" w:rsidRDefault="00DB356F" w:rsidP="00F3798D">
      <w:pPr>
        <w:rPr>
          <w:rFonts w:ascii="Georgia" w:eastAsia="Arial" w:hAnsi="Georgia"/>
        </w:rPr>
      </w:pPr>
    </w:p>
    <w:p w14:paraId="53E21DAA" w14:textId="522F1DB6" w:rsidR="00940EDA" w:rsidRDefault="001417E8" w:rsidP="001417E8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</w:rPr>
        <w:t>What does the Jewish patrol car look like?</w:t>
      </w:r>
    </w:p>
    <w:p w14:paraId="5F47165D" w14:textId="7C414D5B" w:rsidR="001417E8" w:rsidRDefault="000D1201" w:rsidP="001417E8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</w:rPr>
        <w:t>What problem is that solving?</w:t>
      </w:r>
    </w:p>
    <w:p w14:paraId="2095E232" w14:textId="009ABE43" w:rsidR="000D1201" w:rsidRPr="001417E8" w:rsidRDefault="003A558F" w:rsidP="001417E8">
      <w:pPr>
        <w:pStyle w:val="ListParagraph"/>
        <w:numPr>
          <w:ilvl w:val="0"/>
          <w:numId w:val="11"/>
        </w:numPr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What </w:t>
      </w:r>
      <w:r w:rsidR="00BB441A">
        <w:rPr>
          <w:rFonts w:ascii="Georgia" w:eastAsia="Arial" w:hAnsi="Georgia"/>
        </w:rPr>
        <w:t>reforms could be made to improve the police</w:t>
      </w:r>
      <w:r>
        <w:rPr>
          <w:rFonts w:ascii="Georgia" w:eastAsia="Arial" w:hAnsi="Georgia"/>
        </w:rPr>
        <w:t xml:space="preserve"> violence</w:t>
      </w:r>
      <w:r w:rsidR="00BB441A">
        <w:rPr>
          <w:rFonts w:ascii="Georgia" w:eastAsia="Arial" w:hAnsi="Georgia"/>
        </w:rPr>
        <w:t xml:space="preserve"> issues?</w:t>
      </w:r>
    </w:p>
    <w:p w14:paraId="1930D5CA" w14:textId="765BA94D" w:rsidR="00940EDA" w:rsidRPr="0084322A" w:rsidRDefault="00940EDA" w:rsidP="00F3798D">
      <w:pPr>
        <w:rPr>
          <w:rFonts w:ascii="Georgia" w:eastAsia="Arial" w:hAnsi="Georgia"/>
        </w:rPr>
      </w:pPr>
    </w:p>
    <w:sectPr w:rsidR="00940EDA" w:rsidRPr="0084322A" w:rsidSect="004D2AAC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8552" w14:textId="77777777" w:rsidR="00867269" w:rsidRDefault="00867269" w:rsidP="00D94063">
      <w:r>
        <w:separator/>
      </w:r>
    </w:p>
  </w:endnote>
  <w:endnote w:type="continuationSeparator" w:id="0">
    <w:p w14:paraId="6A046B0D" w14:textId="77777777" w:rsidR="00867269" w:rsidRDefault="00867269" w:rsidP="00D94063">
      <w:r>
        <w:continuationSeparator/>
      </w:r>
    </w:p>
  </w:endnote>
  <w:endnote w:type="continuationNotice" w:id="1">
    <w:p w14:paraId="7C9127CF" w14:textId="77777777" w:rsidR="00867269" w:rsidRDefault="0086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B1C0" w14:textId="62E0CE27" w:rsidR="003502FC" w:rsidRDefault="003502FC" w:rsidP="003502FC">
    <w:pPr>
      <w:pStyle w:val="Footer"/>
    </w:pPr>
    <w:r>
      <w:rPr>
        <w:noProof/>
        <w:lang w:bidi="he-IL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1A94" w14:textId="77777777" w:rsidR="00867269" w:rsidRDefault="00867269" w:rsidP="00D94063">
      <w:r>
        <w:separator/>
      </w:r>
    </w:p>
  </w:footnote>
  <w:footnote w:type="continuationSeparator" w:id="0">
    <w:p w14:paraId="1FC44FEA" w14:textId="77777777" w:rsidR="00867269" w:rsidRDefault="00867269" w:rsidP="00D94063">
      <w:r>
        <w:continuationSeparator/>
      </w:r>
    </w:p>
  </w:footnote>
  <w:footnote w:type="continuationNotice" w:id="1">
    <w:p w14:paraId="65092A91" w14:textId="77777777" w:rsidR="00867269" w:rsidRDefault="0086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75D8" w14:textId="305895F9" w:rsidR="00D94063" w:rsidRDefault="009021BE" w:rsidP="009021BE">
    <w:pPr>
      <w:pStyle w:val="Header"/>
      <w:jc w:val="center"/>
    </w:pPr>
    <w:r>
      <w:rPr>
        <w:noProof/>
      </w:rPr>
      <w:drawing>
        <wp:inline distT="0" distB="0" distL="0" distR="0" wp14:anchorId="7C0FCA67" wp14:editId="04D4C509">
          <wp:extent cx="1239520" cy="8147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239520" cy="81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1B6"/>
    <w:multiLevelType w:val="hybridMultilevel"/>
    <w:tmpl w:val="940289D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2FD"/>
    <w:multiLevelType w:val="hybridMultilevel"/>
    <w:tmpl w:val="F1B8DBC4"/>
    <w:lvl w:ilvl="0" w:tplc="DEECB6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E63CC2"/>
    <w:multiLevelType w:val="hybridMultilevel"/>
    <w:tmpl w:val="E0326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2F3"/>
    <w:multiLevelType w:val="multilevel"/>
    <w:tmpl w:val="96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853E4"/>
    <w:multiLevelType w:val="hybridMultilevel"/>
    <w:tmpl w:val="5D4E0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9E6"/>
    <w:multiLevelType w:val="hybridMultilevel"/>
    <w:tmpl w:val="E42E3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93BFC"/>
    <w:multiLevelType w:val="hybridMultilevel"/>
    <w:tmpl w:val="003AF09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E3821"/>
    <w:multiLevelType w:val="hybridMultilevel"/>
    <w:tmpl w:val="5C5240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6148F"/>
    <w:multiLevelType w:val="hybridMultilevel"/>
    <w:tmpl w:val="5BF40AC8"/>
    <w:lvl w:ilvl="0" w:tplc="9B4405A8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B1A9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E573F"/>
    <w:multiLevelType w:val="hybridMultilevel"/>
    <w:tmpl w:val="D090A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F0A0C"/>
    <w:multiLevelType w:val="hybridMultilevel"/>
    <w:tmpl w:val="945ADD4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50"/>
    <w:rsid w:val="00005E4C"/>
    <w:rsid w:val="000113DB"/>
    <w:rsid w:val="0002101A"/>
    <w:rsid w:val="000211B4"/>
    <w:rsid w:val="00034C26"/>
    <w:rsid w:val="00044FDF"/>
    <w:rsid w:val="00055777"/>
    <w:rsid w:val="000769A3"/>
    <w:rsid w:val="000801DD"/>
    <w:rsid w:val="000A09B2"/>
    <w:rsid w:val="000A17EC"/>
    <w:rsid w:val="000B3416"/>
    <w:rsid w:val="000B4349"/>
    <w:rsid w:val="000B4F59"/>
    <w:rsid w:val="000B5C8F"/>
    <w:rsid w:val="000B6A75"/>
    <w:rsid w:val="000D0CB2"/>
    <w:rsid w:val="000D1201"/>
    <w:rsid w:val="000E7568"/>
    <w:rsid w:val="000F0526"/>
    <w:rsid w:val="00126B90"/>
    <w:rsid w:val="001417E8"/>
    <w:rsid w:val="0015648D"/>
    <w:rsid w:val="001627E9"/>
    <w:rsid w:val="001726F0"/>
    <w:rsid w:val="00176DB9"/>
    <w:rsid w:val="00183233"/>
    <w:rsid w:val="00187D3C"/>
    <w:rsid w:val="00192EDF"/>
    <w:rsid w:val="0019712D"/>
    <w:rsid w:val="001A5EE9"/>
    <w:rsid w:val="001A6ABC"/>
    <w:rsid w:val="001A7C6C"/>
    <w:rsid w:val="001B3712"/>
    <w:rsid w:val="001D1800"/>
    <w:rsid w:val="001F0460"/>
    <w:rsid w:val="001F39E6"/>
    <w:rsid w:val="001F418D"/>
    <w:rsid w:val="00202E18"/>
    <w:rsid w:val="00203843"/>
    <w:rsid w:val="00204AEF"/>
    <w:rsid w:val="002205B7"/>
    <w:rsid w:val="00220B9C"/>
    <w:rsid w:val="00221F53"/>
    <w:rsid w:val="00294A3E"/>
    <w:rsid w:val="002A0FB4"/>
    <w:rsid w:val="002A223A"/>
    <w:rsid w:val="002B079A"/>
    <w:rsid w:val="002E0BE2"/>
    <w:rsid w:val="002E3BBD"/>
    <w:rsid w:val="0030293D"/>
    <w:rsid w:val="003043E1"/>
    <w:rsid w:val="003105F7"/>
    <w:rsid w:val="00313D8B"/>
    <w:rsid w:val="0031611B"/>
    <w:rsid w:val="003214B1"/>
    <w:rsid w:val="003502FC"/>
    <w:rsid w:val="0035082E"/>
    <w:rsid w:val="003969C7"/>
    <w:rsid w:val="003A558F"/>
    <w:rsid w:val="003B49F9"/>
    <w:rsid w:val="003B5B45"/>
    <w:rsid w:val="003B7B8E"/>
    <w:rsid w:val="003E5F71"/>
    <w:rsid w:val="003F0AF4"/>
    <w:rsid w:val="003F0FD0"/>
    <w:rsid w:val="00411793"/>
    <w:rsid w:val="00412EFD"/>
    <w:rsid w:val="0042343F"/>
    <w:rsid w:val="004444CD"/>
    <w:rsid w:val="0045371D"/>
    <w:rsid w:val="00455A59"/>
    <w:rsid w:val="004562E0"/>
    <w:rsid w:val="00457659"/>
    <w:rsid w:val="004905C4"/>
    <w:rsid w:val="00496AB8"/>
    <w:rsid w:val="004A58A6"/>
    <w:rsid w:val="004D0CAA"/>
    <w:rsid w:val="004D2AAC"/>
    <w:rsid w:val="004D555C"/>
    <w:rsid w:val="004E1757"/>
    <w:rsid w:val="004E7607"/>
    <w:rsid w:val="004F420B"/>
    <w:rsid w:val="005134AE"/>
    <w:rsid w:val="00522F1F"/>
    <w:rsid w:val="00537E0A"/>
    <w:rsid w:val="00553A94"/>
    <w:rsid w:val="00554CD7"/>
    <w:rsid w:val="0056494E"/>
    <w:rsid w:val="00572086"/>
    <w:rsid w:val="00577A63"/>
    <w:rsid w:val="00580E05"/>
    <w:rsid w:val="00586068"/>
    <w:rsid w:val="005A194A"/>
    <w:rsid w:val="005A3D02"/>
    <w:rsid w:val="005B5AD9"/>
    <w:rsid w:val="005D54A8"/>
    <w:rsid w:val="005E1DF8"/>
    <w:rsid w:val="005E2F8C"/>
    <w:rsid w:val="005E3E57"/>
    <w:rsid w:val="005E6689"/>
    <w:rsid w:val="005F03AC"/>
    <w:rsid w:val="005F3C93"/>
    <w:rsid w:val="00602C60"/>
    <w:rsid w:val="0060664B"/>
    <w:rsid w:val="00617F93"/>
    <w:rsid w:val="006500EA"/>
    <w:rsid w:val="00663F99"/>
    <w:rsid w:val="006B16DC"/>
    <w:rsid w:val="006B1776"/>
    <w:rsid w:val="006B373E"/>
    <w:rsid w:val="006B75D6"/>
    <w:rsid w:val="006C5E3D"/>
    <w:rsid w:val="006D07D1"/>
    <w:rsid w:val="006E3190"/>
    <w:rsid w:val="00717484"/>
    <w:rsid w:val="007453A0"/>
    <w:rsid w:val="007547E3"/>
    <w:rsid w:val="007632FE"/>
    <w:rsid w:val="00775F0B"/>
    <w:rsid w:val="00782DB7"/>
    <w:rsid w:val="00785DF2"/>
    <w:rsid w:val="007B1A18"/>
    <w:rsid w:val="007C3558"/>
    <w:rsid w:val="007E5CCA"/>
    <w:rsid w:val="007F7A6C"/>
    <w:rsid w:val="00803B79"/>
    <w:rsid w:val="00826769"/>
    <w:rsid w:val="00841270"/>
    <w:rsid w:val="0084322A"/>
    <w:rsid w:val="00846F4D"/>
    <w:rsid w:val="008561A4"/>
    <w:rsid w:val="0085654B"/>
    <w:rsid w:val="00857059"/>
    <w:rsid w:val="008578AD"/>
    <w:rsid w:val="00862B33"/>
    <w:rsid w:val="00867269"/>
    <w:rsid w:val="008744FE"/>
    <w:rsid w:val="00886093"/>
    <w:rsid w:val="008B1680"/>
    <w:rsid w:val="008B6BDC"/>
    <w:rsid w:val="008C6789"/>
    <w:rsid w:val="008D0155"/>
    <w:rsid w:val="008D26D2"/>
    <w:rsid w:val="008D5965"/>
    <w:rsid w:val="008E44DE"/>
    <w:rsid w:val="008F372F"/>
    <w:rsid w:val="008F6B5F"/>
    <w:rsid w:val="00900F89"/>
    <w:rsid w:val="009021BE"/>
    <w:rsid w:val="00904A41"/>
    <w:rsid w:val="00904EFA"/>
    <w:rsid w:val="00906938"/>
    <w:rsid w:val="00940EDA"/>
    <w:rsid w:val="00946F00"/>
    <w:rsid w:val="0094E2D4"/>
    <w:rsid w:val="00956F0A"/>
    <w:rsid w:val="00965C20"/>
    <w:rsid w:val="00971B52"/>
    <w:rsid w:val="009752BD"/>
    <w:rsid w:val="00990711"/>
    <w:rsid w:val="00995F6F"/>
    <w:rsid w:val="009A6353"/>
    <w:rsid w:val="009B692C"/>
    <w:rsid w:val="009F096A"/>
    <w:rsid w:val="009F2415"/>
    <w:rsid w:val="00A0161F"/>
    <w:rsid w:val="00A052EF"/>
    <w:rsid w:val="00A05976"/>
    <w:rsid w:val="00A71EB3"/>
    <w:rsid w:val="00A71F6F"/>
    <w:rsid w:val="00A76083"/>
    <w:rsid w:val="00A959CC"/>
    <w:rsid w:val="00A96D5D"/>
    <w:rsid w:val="00AB01EE"/>
    <w:rsid w:val="00AB4462"/>
    <w:rsid w:val="00AC402A"/>
    <w:rsid w:val="00AD2C96"/>
    <w:rsid w:val="00B06E5D"/>
    <w:rsid w:val="00B11A36"/>
    <w:rsid w:val="00B25096"/>
    <w:rsid w:val="00B302BF"/>
    <w:rsid w:val="00B31C64"/>
    <w:rsid w:val="00B35847"/>
    <w:rsid w:val="00B62D4F"/>
    <w:rsid w:val="00B64522"/>
    <w:rsid w:val="00B67CB8"/>
    <w:rsid w:val="00B7234B"/>
    <w:rsid w:val="00B72BF9"/>
    <w:rsid w:val="00B82B88"/>
    <w:rsid w:val="00B86E24"/>
    <w:rsid w:val="00BA3475"/>
    <w:rsid w:val="00BA43FA"/>
    <w:rsid w:val="00BB441A"/>
    <w:rsid w:val="00BC6B8C"/>
    <w:rsid w:val="00BC791E"/>
    <w:rsid w:val="00BF6712"/>
    <w:rsid w:val="00BF7E66"/>
    <w:rsid w:val="00C3612B"/>
    <w:rsid w:val="00C36953"/>
    <w:rsid w:val="00C37A86"/>
    <w:rsid w:val="00C4282A"/>
    <w:rsid w:val="00C4538B"/>
    <w:rsid w:val="00C47508"/>
    <w:rsid w:val="00C7444D"/>
    <w:rsid w:val="00C94D24"/>
    <w:rsid w:val="00CA0C0D"/>
    <w:rsid w:val="00CA4103"/>
    <w:rsid w:val="00CB5DB8"/>
    <w:rsid w:val="00CD009B"/>
    <w:rsid w:val="00CD1C93"/>
    <w:rsid w:val="00CD527B"/>
    <w:rsid w:val="00CE26AC"/>
    <w:rsid w:val="00CE54D7"/>
    <w:rsid w:val="00D02289"/>
    <w:rsid w:val="00D3260F"/>
    <w:rsid w:val="00D3273C"/>
    <w:rsid w:val="00D94063"/>
    <w:rsid w:val="00D9470C"/>
    <w:rsid w:val="00DA67F1"/>
    <w:rsid w:val="00DB356F"/>
    <w:rsid w:val="00DC06C8"/>
    <w:rsid w:val="00DC43CB"/>
    <w:rsid w:val="00DD4DB9"/>
    <w:rsid w:val="00DE5B2F"/>
    <w:rsid w:val="00DE5ED5"/>
    <w:rsid w:val="00DE7B50"/>
    <w:rsid w:val="00DF0795"/>
    <w:rsid w:val="00DF3EC1"/>
    <w:rsid w:val="00E02660"/>
    <w:rsid w:val="00E03652"/>
    <w:rsid w:val="00E06410"/>
    <w:rsid w:val="00E119F7"/>
    <w:rsid w:val="00E26AC9"/>
    <w:rsid w:val="00E34F5D"/>
    <w:rsid w:val="00E53CC2"/>
    <w:rsid w:val="00E61CAC"/>
    <w:rsid w:val="00E65557"/>
    <w:rsid w:val="00E7637A"/>
    <w:rsid w:val="00E83E61"/>
    <w:rsid w:val="00E939BA"/>
    <w:rsid w:val="00EB0549"/>
    <w:rsid w:val="00EB601D"/>
    <w:rsid w:val="00EC0097"/>
    <w:rsid w:val="00EC0CBC"/>
    <w:rsid w:val="00EC41E9"/>
    <w:rsid w:val="00ED3132"/>
    <w:rsid w:val="00EE675B"/>
    <w:rsid w:val="00EF02D5"/>
    <w:rsid w:val="00F00174"/>
    <w:rsid w:val="00F043E9"/>
    <w:rsid w:val="00F04D36"/>
    <w:rsid w:val="00F0683D"/>
    <w:rsid w:val="00F11B43"/>
    <w:rsid w:val="00F16C9F"/>
    <w:rsid w:val="00F23E2F"/>
    <w:rsid w:val="00F26D94"/>
    <w:rsid w:val="00F3798D"/>
    <w:rsid w:val="00F46B83"/>
    <w:rsid w:val="00F5054B"/>
    <w:rsid w:val="00F5122C"/>
    <w:rsid w:val="00F56AB7"/>
    <w:rsid w:val="00F734EF"/>
    <w:rsid w:val="00F80BB0"/>
    <w:rsid w:val="00F91C19"/>
    <w:rsid w:val="00F978E0"/>
    <w:rsid w:val="00FA597B"/>
    <w:rsid w:val="00FC786A"/>
    <w:rsid w:val="00FD1757"/>
    <w:rsid w:val="00FE61D7"/>
    <w:rsid w:val="00FF6F5B"/>
    <w:rsid w:val="0118ABBB"/>
    <w:rsid w:val="025DF8B8"/>
    <w:rsid w:val="028415D7"/>
    <w:rsid w:val="05BFF3D5"/>
    <w:rsid w:val="06CF44E3"/>
    <w:rsid w:val="081A9F11"/>
    <w:rsid w:val="0AF378A5"/>
    <w:rsid w:val="0C82AD71"/>
    <w:rsid w:val="0CCF4F65"/>
    <w:rsid w:val="0E2F3DD7"/>
    <w:rsid w:val="0E6A4AE5"/>
    <w:rsid w:val="11B0A25B"/>
    <w:rsid w:val="138DCEDD"/>
    <w:rsid w:val="1510DFE9"/>
    <w:rsid w:val="15BCC685"/>
    <w:rsid w:val="1B1F6BF0"/>
    <w:rsid w:val="1B348630"/>
    <w:rsid w:val="1BD85ACE"/>
    <w:rsid w:val="1C5D97C0"/>
    <w:rsid w:val="1DFCDAC0"/>
    <w:rsid w:val="1F720B67"/>
    <w:rsid w:val="1FA2E4DB"/>
    <w:rsid w:val="21AB5D89"/>
    <w:rsid w:val="2309848A"/>
    <w:rsid w:val="233430C8"/>
    <w:rsid w:val="255D747F"/>
    <w:rsid w:val="2A34D9B8"/>
    <w:rsid w:val="2C0272CB"/>
    <w:rsid w:val="2C531951"/>
    <w:rsid w:val="2D083683"/>
    <w:rsid w:val="2D7C98ED"/>
    <w:rsid w:val="2D9F11F0"/>
    <w:rsid w:val="2F682144"/>
    <w:rsid w:val="3039585E"/>
    <w:rsid w:val="35691941"/>
    <w:rsid w:val="364619E0"/>
    <w:rsid w:val="3689DDC2"/>
    <w:rsid w:val="3719BFED"/>
    <w:rsid w:val="38C04478"/>
    <w:rsid w:val="38EE9FC7"/>
    <w:rsid w:val="3A78BD78"/>
    <w:rsid w:val="3C11B527"/>
    <w:rsid w:val="3CEA793D"/>
    <w:rsid w:val="3CEDCB9B"/>
    <w:rsid w:val="3DE03D9E"/>
    <w:rsid w:val="3F4D19A7"/>
    <w:rsid w:val="3F66635E"/>
    <w:rsid w:val="4078B13A"/>
    <w:rsid w:val="41C7C5D0"/>
    <w:rsid w:val="41E07CB4"/>
    <w:rsid w:val="429459D5"/>
    <w:rsid w:val="42D39C9C"/>
    <w:rsid w:val="464D5D42"/>
    <w:rsid w:val="49421F6A"/>
    <w:rsid w:val="4D96B0E8"/>
    <w:rsid w:val="4EEAC925"/>
    <w:rsid w:val="526688CF"/>
    <w:rsid w:val="5282E8E3"/>
    <w:rsid w:val="53EEF614"/>
    <w:rsid w:val="54777D1E"/>
    <w:rsid w:val="5898C072"/>
    <w:rsid w:val="59D08601"/>
    <w:rsid w:val="5B9986B5"/>
    <w:rsid w:val="5C7F7785"/>
    <w:rsid w:val="5D571711"/>
    <w:rsid w:val="60887B46"/>
    <w:rsid w:val="62754D6A"/>
    <w:rsid w:val="63BEBD6D"/>
    <w:rsid w:val="6458B6DB"/>
    <w:rsid w:val="65FEAA32"/>
    <w:rsid w:val="66BD9DFF"/>
    <w:rsid w:val="675CD8EE"/>
    <w:rsid w:val="67FC9FC2"/>
    <w:rsid w:val="680C0956"/>
    <w:rsid w:val="693F4663"/>
    <w:rsid w:val="69B1EB19"/>
    <w:rsid w:val="6A7C71E5"/>
    <w:rsid w:val="6B4DE03B"/>
    <w:rsid w:val="6C1A4703"/>
    <w:rsid w:val="6CC88286"/>
    <w:rsid w:val="6CE15654"/>
    <w:rsid w:val="6CEC6B08"/>
    <w:rsid w:val="6D3F58FA"/>
    <w:rsid w:val="6E175257"/>
    <w:rsid w:val="6E2493ED"/>
    <w:rsid w:val="6FE9FADB"/>
    <w:rsid w:val="7228A313"/>
    <w:rsid w:val="72A7A4B6"/>
    <w:rsid w:val="7399DA4D"/>
    <w:rsid w:val="73C76C07"/>
    <w:rsid w:val="777F5B30"/>
    <w:rsid w:val="7F79628D"/>
    <w:rsid w:val="7FF69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EEA72"/>
  <w15:docId w15:val="{6A11B81F-7874-46B9-B587-C799883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qFormat/>
    <w:rsid w:val="00DE7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qFormat/>
    <w:rsid w:val="000D0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DE7B50"/>
    <w:pPr>
      <w:spacing w:before="100" w:beforeAutospacing="1" w:after="100" w:afterAutospacing="1"/>
      <w:outlineLvl w:val="2"/>
    </w:pPr>
    <w:rPr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ersetext">
    <w:name w:val="co_versetext"/>
    <w:basedOn w:val="DefaultParagraphFont"/>
    <w:rsid w:val="00DE7B50"/>
  </w:style>
  <w:style w:type="character" w:customStyle="1" w:styleId="coversenum">
    <w:name w:val="co_versenum"/>
    <w:basedOn w:val="DefaultParagraphFont"/>
    <w:rsid w:val="00DE7B50"/>
  </w:style>
  <w:style w:type="paragraph" w:styleId="NormalWeb">
    <w:name w:val="Normal (Web)"/>
    <w:basedOn w:val="Normal"/>
    <w:uiPriority w:val="99"/>
    <w:rsid w:val="00DE7B50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uiPriority w:val="99"/>
    <w:unhideWhenUsed/>
    <w:rsid w:val="00D3260F"/>
    <w:rPr>
      <w:color w:val="0000FF"/>
      <w:u w:val="single"/>
    </w:rPr>
  </w:style>
  <w:style w:type="character" w:styleId="Emphasis">
    <w:name w:val="Emphasis"/>
    <w:uiPriority w:val="20"/>
    <w:qFormat/>
    <w:rsid w:val="00D3260F"/>
    <w:rPr>
      <w:i/>
      <w:iCs/>
    </w:rPr>
  </w:style>
  <w:style w:type="paragraph" w:styleId="Header">
    <w:name w:val="header"/>
    <w:basedOn w:val="Normal"/>
    <w:link w:val="HeaderChar"/>
    <w:uiPriority w:val="99"/>
    <w:rsid w:val="00D9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6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9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406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D9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063"/>
    <w:rPr>
      <w:rFonts w:ascii="Tahoma" w:hAnsi="Tahoma" w:cs="Tahoma"/>
      <w:sz w:val="16"/>
      <w:szCs w:val="16"/>
      <w:lang w:bidi="ar-SA"/>
    </w:rPr>
  </w:style>
  <w:style w:type="character" w:customStyle="1" w:styleId="glossaryitem">
    <w:name w:val="glossary_item"/>
    <w:basedOn w:val="DefaultParagraphFont"/>
    <w:rsid w:val="008C6789"/>
  </w:style>
  <w:style w:type="character" w:customStyle="1" w:styleId="pasuk">
    <w:name w:val="pasuk"/>
    <w:basedOn w:val="DefaultParagraphFont"/>
    <w:rsid w:val="00E34F5D"/>
  </w:style>
  <w:style w:type="character" w:customStyle="1" w:styleId="pasuk-num">
    <w:name w:val="pasuk-num"/>
    <w:basedOn w:val="DefaultParagraphFont"/>
    <w:rsid w:val="00E34F5D"/>
  </w:style>
  <w:style w:type="character" w:customStyle="1" w:styleId="char-large">
    <w:name w:val="char-large"/>
    <w:basedOn w:val="DefaultParagraphFont"/>
    <w:rsid w:val="00E34F5D"/>
  </w:style>
  <w:style w:type="character" w:customStyle="1" w:styleId="full-shem">
    <w:name w:val="full-shem"/>
    <w:basedOn w:val="DefaultParagraphFont"/>
    <w:rsid w:val="00E34F5D"/>
  </w:style>
  <w:style w:type="paragraph" w:styleId="ListParagraph">
    <w:name w:val="List Paragraph"/>
    <w:basedOn w:val="Normal"/>
    <w:uiPriority w:val="34"/>
    <w:qFormat/>
    <w:rsid w:val="00775F0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369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3712"/>
    <w:rPr>
      <w:rFonts w:ascii="Arial" w:eastAsia="Arial" w:hAnsi="Arial" w:cs="Arial"/>
      <w:color w:val="000000"/>
      <w:sz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52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293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mechon-mamre.org/i/t/a051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abad.org/99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FJG5BJgjmdY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387F10-D15F-42B9-B3AE-7C2B2F3E71B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20A62E-8BB6-4BF4-8E82-B2009C07B75D}">
      <dgm:prSet phldrT="[Text]"/>
      <dgm:spPr>
        <a:xfrm rot="5400000">
          <a:off x="-190311" y="191485"/>
          <a:ext cx="1268741" cy="8881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Exile</a:t>
          </a:r>
        </a:p>
      </dgm:t>
    </dgm:pt>
    <dgm:pt modelId="{7BDE7ADE-78E6-4CCC-9789-6AB42378E366}" type="parTrans" cxnId="{CEF66CDB-AAC7-43A4-B254-DCC0024E0B64}">
      <dgm:prSet/>
      <dgm:spPr/>
      <dgm:t>
        <a:bodyPr/>
        <a:lstStyle/>
        <a:p>
          <a:endParaRPr lang="en-US"/>
        </a:p>
      </dgm:t>
    </dgm:pt>
    <dgm:pt modelId="{99078796-BD59-4DF1-A3D1-BB48FAFEB949}" type="sibTrans" cxnId="{CEF66CDB-AAC7-43A4-B254-DCC0024E0B64}">
      <dgm:prSet/>
      <dgm:spPr/>
      <dgm:t>
        <a:bodyPr/>
        <a:lstStyle/>
        <a:p>
          <a:endParaRPr lang="en-US"/>
        </a:p>
      </dgm:t>
    </dgm:pt>
    <dgm:pt modelId="{D384C5D8-2E26-406F-A2AB-DA8D3A111233}">
      <dgm:prSet phldrT="[Text]" custT="1"/>
      <dgm:spPr>
        <a:xfrm rot="5400000">
          <a:off x="1912906" y="-1023613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Cambria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Exile: Strangers in a strange land</a:t>
          </a:r>
        </a:p>
      </dgm:t>
    </dgm:pt>
    <dgm:pt modelId="{FDA0758C-2214-4EB1-9044-396B109CDDEE}" type="parTrans" cxnId="{8E95D884-32B4-4BC4-B4EC-2E04CCD04F2D}">
      <dgm:prSet/>
      <dgm:spPr/>
      <dgm:t>
        <a:bodyPr/>
        <a:lstStyle/>
        <a:p>
          <a:endParaRPr lang="en-US"/>
        </a:p>
      </dgm:t>
    </dgm:pt>
    <dgm:pt modelId="{75263D8B-0467-4202-927E-FC2EDBDCB196}" type="sibTrans" cxnId="{8E95D884-32B4-4BC4-B4EC-2E04CCD04F2D}">
      <dgm:prSet/>
      <dgm:spPr/>
      <dgm:t>
        <a:bodyPr/>
        <a:lstStyle/>
        <a:p>
          <a:endParaRPr lang="en-US"/>
        </a:p>
      </dgm:t>
    </dgm:pt>
    <dgm:pt modelId="{D4594DD7-0A39-4518-B4C2-8E06939E5A24}">
      <dgm:prSet phldrT="[Text]" custT="1"/>
      <dgm:spPr>
        <a:xfrm rot="5400000">
          <a:off x="1912906" y="-1023613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Cambria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Assimilation: the insidious nature of Cheyt [sin]</a:t>
          </a:r>
        </a:p>
      </dgm:t>
    </dgm:pt>
    <dgm:pt modelId="{220BF65B-737C-4026-A77F-F08C565B28E8}" type="parTrans" cxnId="{D48A0F10-91FC-43CF-97EB-33B7A8E63AB4}">
      <dgm:prSet/>
      <dgm:spPr/>
      <dgm:t>
        <a:bodyPr/>
        <a:lstStyle/>
        <a:p>
          <a:endParaRPr lang="en-US"/>
        </a:p>
      </dgm:t>
    </dgm:pt>
    <dgm:pt modelId="{89953138-2708-4650-8342-4FAB7387B55F}" type="sibTrans" cxnId="{D48A0F10-91FC-43CF-97EB-33B7A8E63AB4}">
      <dgm:prSet/>
      <dgm:spPr/>
      <dgm:t>
        <a:bodyPr/>
        <a:lstStyle/>
        <a:p>
          <a:endParaRPr lang="en-US"/>
        </a:p>
      </dgm:t>
    </dgm:pt>
    <dgm:pt modelId="{AB9A8DA7-5D59-4ABB-A509-1588ED5D9290}">
      <dgm:prSet phldrT="[Text]"/>
      <dgm:spPr>
        <a:xfrm rot="5400000">
          <a:off x="-190311" y="1260915"/>
          <a:ext cx="1268741" cy="8881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Teshuva</a:t>
          </a:r>
        </a:p>
      </dgm:t>
    </dgm:pt>
    <dgm:pt modelId="{A5FA2B5C-31E9-40C7-820E-4B2AA2795700}" type="parTrans" cxnId="{6ED19543-E0F3-408A-86DD-24A7B88C0D7A}">
      <dgm:prSet/>
      <dgm:spPr/>
      <dgm:t>
        <a:bodyPr/>
        <a:lstStyle/>
        <a:p>
          <a:endParaRPr lang="en-US"/>
        </a:p>
      </dgm:t>
    </dgm:pt>
    <dgm:pt modelId="{138B19FF-02AD-48AA-A8C4-6A556547C232}" type="sibTrans" cxnId="{6ED19543-E0F3-408A-86DD-24A7B88C0D7A}">
      <dgm:prSet/>
      <dgm:spPr/>
      <dgm:t>
        <a:bodyPr/>
        <a:lstStyle/>
        <a:p>
          <a:endParaRPr lang="en-US"/>
        </a:p>
      </dgm:t>
    </dgm:pt>
    <dgm:pt modelId="{8142B2A2-0B91-4FA8-B3FB-48D6C50F35EC}">
      <dgm:prSet phldrT="[Text]" custT="1"/>
      <dgm:spPr>
        <a:xfrm rot="5400000">
          <a:off x="1912906" y="45817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6. The Rise of Prophecy</a:t>
          </a:r>
        </a:p>
      </dgm:t>
    </dgm:pt>
    <dgm:pt modelId="{005ACBF3-D621-4749-BA84-32580815D37B}" type="parTrans" cxnId="{F09C759F-C7E1-4E48-9724-9B724F86AEEA}">
      <dgm:prSet/>
      <dgm:spPr/>
      <dgm:t>
        <a:bodyPr/>
        <a:lstStyle/>
        <a:p>
          <a:endParaRPr lang="en-US"/>
        </a:p>
      </dgm:t>
    </dgm:pt>
    <dgm:pt modelId="{B6D49B9F-E53D-4C2B-BE78-3B175C653137}" type="sibTrans" cxnId="{F09C759F-C7E1-4E48-9724-9B724F86AEEA}">
      <dgm:prSet/>
      <dgm:spPr/>
      <dgm:t>
        <a:bodyPr/>
        <a:lstStyle/>
        <a:p>
          <a:endParaRPr lang="en-US"/>
        </a:p>
      </dgm:t>
    </dgm:pt>
    <dgm:pt modelId="{B662BE9A-D48A-4753-A41D-1A647CEE2BEF}">
      <dgm:prSet phldrT="[Text]"/>
      <dgm:spPr>
        <a:xfrm rot="5400000">
          <a:off x="-190311" y="2330346"/>
          <a:ext cx="1268741" cy="8881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Redemption</a:t>
          </a:r>
        </a:p>
      </dgm:t>
    </dgm:pt>
    <dgm:pt modelId="{FA7788CB-2604-48D2-ACAF-B9F6A457A429}" type="parTrans" cxnId="{C2FC2B83-9072-4C35-815B-4CC6427FFC53}">
      <dgm:prSet/>
      <dgm:spPr/>
      <dgm:t>
        <a:bodyPr/>
        <a:lstStyle/>
        <a:p>
          <a:endParaRPr lang="en-US"/>
        </a:p>
      </dgm:t>
    </dgm:pt>
    <dgm:pt modelId="{FE17756B-058C-4C8C-A686-5195EEEEB00A}" type="sibTrans" cxnId="{C2FC2B83-9072-4C35-815B-4CC6427FFC53}">
      <dgm:prSet/>
      <dgm:spPr/>
      <dgm:t>
        <a:bodyPr/>
        <a:lstStyle/>
        <a:p>
          <a:endParaRPr lang="en-US"/>
        </a:p>
      </dgm:t>
    </dgm:pt>
    <dgm:pt modelId="{5182AC27-A725-4331-A4EB-2B4E13D1F584}">
      <dgm:prSet phldrT="[Text]" custT="1"/>
      <dgm:spPr>
        <a:xfrm rot="5400000">
          <a:off x="1912906" y="1145455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10. Intro to  Mitzvot</a:t>
          </a:r>
        </a:p>
      </dgm:t>
    </dgm:pt>
    <dgm:pt modelId="{09577B80-D9E2-4C56-A951-9306A83D1B33}" type="parTrans" cxnId="{89A0E94C-F761-46C3-A0D0-0C868A828042}">
      <dgm:prSet/>
      <dgm:spPr/>
      <dgm:t>
        <a:bodyPr/>
        <a:lstStyle/>
        <a:p>
          <a:endParaRPr lang="en-US"/>
        </a:p>
      </dgm:t>
    </dgm:pt>
    <dgm:pt modelId="{6C64DE85-64EE-4375-A9AE-8F2051882795}" type="sibTrans" cxnId="{89A0E94C-F761-46C3-A0D0-0C868A828042}">
      <dgm:prSet/>
      <dgm:spPr/>
      <dgm:t>
        <a:bodyPr/>
        <a:lstStyle/>
        <a:p>
          <a:endParaRPr lang="en-US"/>
        </a:p>
      </dgm:t>
    </dgm:pt>
    <dgm:pt modelId="{B8423070-1578-4D43-9B30-396647A69AE2}">
      <dgm:prSet custT="1"/>
      <dgm:spPr>
        <a:xfrm rot="5400000">
          <a:off x="1912906" y="45817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8. The Problem of Idolatry</a:t>
          </a:r>
        </a:p>
      </dgm:t>
    </dgm:pt>
    <dgm:pt modelId="{699BF0C5-93D1-44AC-A056-41697087E9BF}" type="parTrans" cxnId="{6C70AC24-F4FB-4DC7-8BAB-9B4D63E94521}">
      <dgm:prSet/>
      <dgm:spPr/>
      <dgm:t>
        <a:bodyPr/>
        <a:lstStyle/>
        <a:p>
          <a:endParaRPr lang="en-US"/>
        </a:p>
      </dgm:t>
    </dgm:pt>
    <dgm:pt modelId="{66719378-B9CA-4103-BA10-BBDF6FEF2E8E}" type="sibTrans" cxnId="{6C70AC24-F4FB-4DC7-8BAB-9B4D63E94521}">
      <dgm:prSet/>
      <dgm:spPr/>
      <dgm:t>
        <a:bodyPr/>
        <a:lstStyle/>
        <a:p>
          <a:endParaRPr lang="en-US"/>
        </a:p>
      </dgm:t>
    </dgm:pt>
    <dgm:pt modelId="{B0068B6A-BB6C-4296-B730-FAABDDA4C557}">
      <dgm:prSet custT="1"/>
      <dgm:spPr>
        <a:xfrm rot="5400000">
          <a:off x="1912906" y="45817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9. Teshuva to Hashem</a:t>
          </a:r>
        </a:p>
      </dgm:t>
    </dgm:pt>
    <dgm:pt modelId="{1E6E207B-9C58-449B-9DAA-6C3697E4541F}" type="parTrans" cxnId="{FA0E52CB-EC2C-4A78-BB15-E67D75D21B35}">
      <dgm:prSet/>
      <dgm:spPr/>
      <dgm:t>
        <a:bodyPr/>
        <a:lstStyle/>
        <a:p>
          <a:endParaRPr lang="en-US"/>
        </a:p>
      </dgm:t>
    </dgm:pt>
    <dgm:pt modelId="{CF92436E-D19A-4B78-947A-B3EF6F8ED716}" type="sibTrans" cxnId="{FA0E52CB-EC2C-4A78-BB15-E67D75D21B35}">
      <dgm:prSet/>
      <dgm:spPr/>
      <dgm:t>
        <a:bodyPr/>
        <a:lstStyle/>
        <a:p>
          <a:endParaRPr lang="en-US"/>
        </a:p>
      </dgm:t>
    </dgm:pt>
    <dgm:pt modelId="{B739D06B-225C-4DD5-80E9-9E7191516B5B}">
      <dgm:prSet phldrT="[Text]" custT="1"/>
      <dgm:spPr>
        <a:xfrm rot="5400000">
          <a:off x="1912906" y="-1023613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Cambria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 Recognition of Cheyt [Sin]: crying to Hashem </a:t>
          </a:r>
        </a:p>
      </dgm:t>
    </dgm:pt>
    <dgm:pt modelId="{B44E9F0D-ECAC-4FCE-B1E2-2B26651E2819}" type="parTrans" cxnId="{78CBDF2C-6045-4258-AD24-0CEDD8293202}">
      <dgm:prSet/>
      <dgm:spPr/>
      <dgm:t>
        <a:bodyPr/>
        <a:lstStyle/>
        <a:p>
          <a:endParaRPr lang="en-US"/>
        </a:p>
      </dgm:t>
    </dgm:pt>
    <dgm:pt modelId="{40A8804A-D812-43F9-846D-50DCD3103E79}" type="sibTrans" cxnId="{78CBDF2C-6045-4258-AD24-0CEDD8293202}">
      <dgm:prSet/>
      <dgm:spPr/>
      <dgm:t>
        <a:bodyPr/>
        <a:lstStyle/>
        <a:p>
          <a:endParaRPr lang="en-US"/>
        </a:p>
      </dgm:t>
    </dgm:pt>
    <dgm:pt modelId="{ACC91E76-5F9A-4D09-813B-490B840FACE6}">
      <dgm:prSet phldrT="[Text]" custT="1"/>
      <dgm:spPr>
        <a:xfrm rot="5400000">
          <a:off x="1912906" y="45817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7. The Redeemer of Israel</a:t>
          </a:r>
        </a:p>
      </dgm:t>
    </dgm:pt>
    <dgm:pt modelId="{EE1D3916-290E-41B1-9F20-BCB02439000A}" type="parTrans" cxnId="{5A6BD377-9DEF-4914-9808-E940360B101B}">
      <dgm:prSet/>
      <dgm:spPr/>
      <dgm:t>
        <a:bodyPr/>
        <a:lstStyle/>
        <a:p>
          <a:endParaRPr lang="en-US"/>
        </a:p>
      </dgm:t>
    </dgm:pt>
    <dgm:pt modelId="{7329B545-AF07-4DDC-AD94-F4FB776D5EE6}" type="sibTrans" cxnId="{5A6BD377-9DEF-4914-9808-E940360B101B}">
      <dgm:prSet/>
      <dgm:spPr/>
      <dgm:t>
        <a:bodyPr/>
        <a:lstStyle/>
        <a:p>
          <a:endParaRPr lang="en-US"/>
        </a:p>
      </dgm:t>
    </dgm:pt>
    <dgm:pt modelId="{EDD46C4C-E934-48DB-99B5-E96CDF8A09F0}">
      <dgm:prSet custT="1"/>
      <dgm:spPr>
        <a:xfrm rot="5400000">
          <a:off x="1912906" y="1145455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11. Sinai: 10 Dvarim</a:t>
          </a:r>
        </a:p>
      </dgm:t>
    </dgm:pt>
    <dgm:pt modelId="{A961CBA7-9609-4F22-BC2A-29937600A20A}" type="parTrans" cxnId="{C2D84A11-3801-4D85-AA92-60D8508F4C7B}">
      <dgm:prSet/>
      <dgm:spPr/>
      <dgm:t>
        <a:bodyPr/>
        <a:lstStyle/>
        <a:p>
          <a:endParaRPr lang="en-US"/>
        </a:p>
      </dgm:t>
    </dgm:pt>
    <dgm:pt modelId="{F7647F02-0CC4-49C5-AD52-46F178071C05}" type="sibTrans" cxnId="{C2D84A11-3801-4D85-AA92-60D8508F4C7B}">
      <dgm:prSet/>
      <dgm:spPr/>
      <dgm:t>
        <a:bodyPr/>
        <a:lstStyle/>
        <a:p>
          <a:endParaRPr lang="en-US"/>
        </a:p>
      </dgm:t>
    </dgm:pt>
    <dgm:pt modelId="{4F7795E3-372E-45BB-B495-D3F1B20CA803}">
      <dgm:prSet custT="1"/>
      <dgm:spPr>
        <a:xfrm rot="5400000">
          <a:off x="1912906" y="1145455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+mj-lt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</a:t>
          </a:r>
          <a:r>
            <a:rPr lang="en-US" sz="1100">
              <a:solidFill>
                <a:srgbClr val="FF0000"/>
              </a:solidFill>
              <a:latin typeface="Calibri"/>
              <a:ea typeface="+mn-ea"/>
              <a:cs typeface="+mn-cs"/>
            </a:rPr>
            <a:t>. Mishpat and Eretz Yisrael</a:t>
          </a:r>
        </a:p>
      </dgm:t>
    </dgm:pt>
    <dgm:pt modelId="{5154BFA9-DB18-493F-A7B8-BCD47784CB0D}" type="parTrans" cxnId="{3C609208-CF8A-43B9-A2F1-B4E8F3F6DD5B}">
      <dgm:prSet/>
      <dgm:spPr/>
      <dgm:t>
        <a:bodyPr/>
        <a:lstStyle/>
        <a:p>
          <a:endParaRPr lang="en-US"/>
        </a:p>
      </dgm:t>
    </dgm:pt>
    <dgm:pt modelId="{ADE32D5C-738A-4315-9E5A-F25049F113C0}" type="sibTrans" cxnId="{3C609208-CF8A-43B9-A2F1-B4E8F3F6DD5B}">
      <dgm:prSet/>
      <dgm:spPr/>
      <dgm:t>
        <a:bodyPr/>
        <a:lstStyle/>
        <a:p>
          <a:endParaRPr lang="en-US"/>
        </a:p>
      </dgm:t>
    </dgm:pt>
    <dgm:pt modelId="{3DA4FD15-8850-4CC0-A0F8-DA121B2DF5DC}">
      <dgm:prSet/>
      <dgm:spPr/>
      <dgm:t>
        <a:bodyPr/>
        <a:lstStyle/>
        <a:p>
          <a:r>
            <a:rPr lang="en-US">
              <a:solidFill>
                <a:schemeClr val="bg1"/>
              </a:solidFill>
            </a:rPr>
            <a:t>Promise</a:t>
          </a:r>
        </a:p>
      </dgm:t>
    </dgm:pt>
    <dgm:pt modelId="{2C980AAF-E241-4298-BD70-EB1572DC106B}" type="parTrans" cxnId="{B5A27F87-E2D3-47DA-B4BD-6616AE8D85D9}">
      <dgm:prSet/>
      <dgm:spPr/>
      <dgm:t>
        <a:bodyPr/>
        <a:lstStyle/>
        <a:p>
          <a:endParaRPr lang="en-US"/>
        </a:p>
      </dgm:t>
    </dgm:pt>
    <dgm:pt modelId="{59DBC2A6-F1A3-4651-9440-150AF3EE1EAF}" type="sibTrans" cxnId="{B5A27F87-E2D3-47DA-B4BD-6616AE8D85D9}">
      <dgm:prSet/>
      <dgm:spPr/>
      <dgm:t>
        <a:bodyPr/>
        <a:lstStyle/>
        <a:p>
          <a:endParaRPr lang="en-US"/>
        </a:p>
      </dgm:t>
    </dgm:pt>
    <dgm:pt modelId="{BBBA9DF5-FEED-4B37-B20C-2FAD404F8CC8}">
      <dgm:prSet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1. The Promise of the Covenant to Avraham </a:t>
          </a:r>
          <a:endParaRPr lang="en-US" sz="900">
            <a:solidFill>
              <a:schemeClr val="tx1"/>
            </a:solidFill>
          </a:endParaRPr>
        </a:p>
      </dgm:t>
    </dgm:pt>
    <dgm:pt modelId="{6A13A2B5-2DE7-462E-B897-EFCA4135AECE}" type="parTrans" cxnId="{DEB45698-6D23-4014-94AC-A02352D61DC9}">
      <dgm:prSet/>
      <dgm:spPr/>
      <dgm:t>
        <a:bodyPr/>
        <a:lstStyle/>
        <a:p>
          <a:endParaRPr lang="en-US"/>
        </a:p>
      </dgm:t>
    </dgm:pt>
    <dgm:pt modelId="{B5069263-F1BE-40D7-A56E-A3B51B905D05}" type="sibTrans" cxnId="{DEB45698-6D23-4014-94AC-A02352D61DC9}">
      <dgm:prSet/>
      <dgm:spPr/>
      <dgm:t>
        <a:bodyPr/>
        <a:lstStyle/>
        <a:p>
          <a:endParaRPr lang="en-US"/>
        </a:p>
      </dgm:t>
    </dgm:pt>
    <dgm:pt modelId="{5DBAC0DC-979F-4774-B340-E976070B49F9}">
      <dgm:prSet phldrT="[Text]" custT="1"/>
      <dgm:spPr>
        <a:xfrm rot="5400000">
          <a:off x="1912906" y="-1023613"/>
          <a:ext cx="824681" cy="28742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Font typeface="Cambria"/>
            <a:buNone/>
          </a:pP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  Enslavement - Paroh's calculated campaign</a:t>
          </a:r>
        </a:p>
      </dgm:t>
    </dgm:pt>
    <dgm:pt modelId="{BC2808EC-BAD5-4985-BEAC-961522098082}" type="parTrans" cxnId="{034BF146-27BA-4CB1-A611-69F52A41AB6D}">
      <dgm:prSet/>
      <dgm:spPr/>
      <dgm:t>
        <a:bodyPr/>
        <a:lstStyle/>
        <a:p>
          <a:endParaRPr lang="en-US"/>
        </a:p>
      </dgm:t>
    </dgm:pt>
    <dgm:pt modelId="{037ECEC4-D687-4C96-A0AF-105F94577A08}" type="sibTrans" cxnId="{034BF146-27BA-4CB1-A611-69F52A41AB6D}">
      <dgm:prSet/>
      <dgm:spPr/>
      <dgm:t>
        <a:bodyPr/>
        <a:lstStyle/>
        <a:p>
          <a:endParaRPr lang="en-US"/>
        </a:p>
      </dgm:t>
    </dgm:pt>
    <dgm:pt modelId="{28F7F99A-2312-48D1-951C-5D2A24D5D13D}" type="pres">
      <dgm:prSet presAssocID="{9D387F10-D15F-42B9-B3AE-7C2B2F3E71B5}" presName="linearFlow" presStyleCnt="0">
        <dgm:presLayoutVars>
          <dgm:dir/>
          <dgm:animLvl val="lvl"/>
          <dgm:resizeHandles val="exact"/>
        </dgm:presLayoutVars>
      </dgm:prSet>
      <dgm:spPr/>
    </dgm:pt>
    <dgm:pt modelId="{D1DE9D0F-5C3D-4190-8AA7-7054A023AF53}" type="pres">
      <dgm:prSet presAssocID="{3DA4FD15-8850-4CC0-A0F8-DA121B2DF5DC}" presName="composite" presStyleCnt="0"/>
      <dgm:spPr/>
    </dgm:pt>
    <dgm:pt modelId="{E5C135CB-FA33-4E69-AB87-E2DA220CBF2D}" type="pres">
      <dgm:prSet presAssocID="{3DA4FD15-8850-4CC0-A0F8-DA121B2DF5DC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F2FE9F16-772E-4B00-ADF8-A753944BE387}" type="pres">
      <dgm:prSet presAssocID="{3DA4FD15-8850-4CC0-A0F8-DA121B2DF5DC}" presName="descendantText" presStyleLbl="alignAcc1" presStyleIdx="0" presStyleCnt="4">
        <dgm:presLayoutVars>
          <dgm:bulletEnabled val="1"/>
        </dgm:presLayoutVars>
      </dgm:prSet>
      <dgm:spPr/>
    </dgm:pt>
    <dgm:pt modelId="{C877FAB5-3DCB-4CF2-80F4-B2B6BD7A4AA6}" type="pres">
      <dgm:prSet presAssocID="{59DBC2A6-F1A3-4651-9440-150AF3EE1EAF}" presName="sp" presStyleCnt="0"/>
      <dgm:spPr/>
    </dgm:pt>
    <dgm:pt modelId="{7CE5CAF6-BAB1-4290-99C2-AFF4A2BEB5DD}" type="pres">
      <dgm:prSet presAssocID="{8A20A62E-8BB6-4BF4-8E82-B2009C07B75D}" presName="composite" presStyleCnt="0"/>
      <dgm:spPr/>
    </dgm:pt>
    <dgm:pt modelId="{DF253188-8B44-4201-897D-B08D3E886CD5}" type="pres">
      <dgm:prSet presAssocID="{8A20A62E-8BB6-4BF4-8E82-B2009C07B75D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DCD0DE49-5B31-42AA-91B8-2C08D367F003}" type="pres">
      <dgm:prSet presAssocID="{8A20A62E-8BB6-4BF4-8E82-B2009C07B75D}" presName="descendantText" presStyleLbl="alignAcc1" presStyleIdx="1" presStyleCnt="4" custScaleY="110314">
        <dgm:presLayoutVars>
          <dgm:bulletEnabled val="1"/>
        </dgm:presLayoutVars>
      </dgm:prSet>
      <dgm:spPr>
        <a:prstGeom prst="round2SameRect">
          <a:avLst/>
        </a:prstGeom>
      </dgm:spPr>
    </dgm:pt>
    <dgm:pt modelId="{3436F2AC-986D-496A-82A0-464BC665EFEE}" type="pres">
      <dgm:prSet presAssocID="{99078796-BD59-4DF1-A3D1-BB48FAFEB949}" presName="sp" presStyleCnt="0"/>
      <dgm:spPr/>
    </dgm:pt>
    <dgm:pt modelId="{4E6074DB-25FC-4EE3-8DCB-CC697AB7730F}" type="pres">
      <dgm:prSet presAssocID="{AB9A8DA7-5D59-4ABB-A509-1588ED5D9290}" presName="composite" presStyleCnt="0"/>
      <dgm:spPr/>
    </dgm:pt>
    <dgm:pt modelId="{FF665CAA-9FB0-4854-B6F6-EE216A3D4288}" type="pres">
      <dgm:prSet presAssocID="{AB9A8DA7-5D59-4ABB-A509-1588ED5D9290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BF7894E8-CCF7-4F48-B22E-602045D488C1}" type="pres">
      <dgm:prSet presAssocID="{AB9A8DA7-5D59-4ABB-A509-1588ED5D9290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</dgm:pt>
    <dgm:pt modelId="{08AD9916-9B45-4FC8-B7C0-84495EEA5F58}" type="pres">
      <dgm:prSet presAssocID="{138B19FF-02AD-48AA-A8C4-6A556547C232}" presName="sp" presStyleCnt="0"/>
      <dgm:spPr/>
    </dgm:pt>
    <dgm:pt modelId="{81330B00-3AE8-40A3-A137-F841AC58674E}" type="pres">
      <dgm:prSet presAssocID="{B662BE9A-D48A-4753-A41D-1A647CEE2BEF}" presName="composite" presStyleCnt="0"/>
      <dgm:spPr/>
    </dgm:pt>
    <dgm:pt modelId="{70D97138-B4D0-49B0-BAD2-969A3D954F5A}" type="pres">
      <dgm:prSet presAssocID="{B662BE9A-D48A-4753-A41D-1A647CEE2BEF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7E35349-92B6-495D-8D4E-3F8FDE6D53B1}" type="pres">
      <dgm:prSet presAssocID="{B662BE9A-D48A-4753-A41D-1A647CEE2BEF}" presName="descendantText" presStyleLbl="alignAcc1" presStyleIdx="3" presStyleCnt="4" custLinFactNeighborX="0" custLinFactNeighborY="366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3C609208-CF8A-43B9-A2F1-B4E8F3F6DD5B}" srcId="{B662BE9A-D48A-4753-A41D-1A647CEE2BEF}" destId="{4F7795E3-372E-45BB-B495-D3F1B20CA803}" srcOrd="2" destOrd="0" parTransId="{5154BFA9-DB18-493F-A7B8-BCD47784CB0D}" sibTransId="{ADE32D5C-738A-4315-9E5A-F25049F113C0}"/>
    <dgm:cxn modelId="{36CD370E-EAC6-497D-AAF8-6EB9870E1056}" type="presOf" srcId="{B739D06B-225C-4DD5-80E9-9E7191516B5B}" destId="{DCD0DE49-5B31-42AA-91B8-2C08D367F003}" srcOrd="0" destOrd="3" presId="urn:microsoft.com/office/officeart/2005/8/layout/chevron2"/>
    <dgm:cxn modelId="{D48A0F10-91FC-43CF-97EB-33B7A8E63AB4}" srcId="{8A20A62E-8BB6-4BF4-8E82-B2009C07B75D}" destId="{D4594DD7-0A39-4518-B4C2-8E06939E5A24}" srcOrd="1" destOrd="0" parTransId="{220BF65B-737C-4026-A77F-F08C565B28E8}" sibTransId="{89953138-2708-4650-8342-4FAB7387B55F}"/>
    <dgm:cxn modelId="{C2D84A11-3801-4D85-AA92-60D8508F4C7B}" srcId="{B662BE9A-D48A-4753-A41D-1A647CEE2BEF}" destId="{EDD46C4C-E934-48DB-99B5-E96CDF8A09F0}" srcOrd="1" destOrd="0" parTransId="{A961CBA7-9609-4F22-BC2A-29937600A20A}" sibTransId="{F7647F02-0CC4-49C5-AD52-46F178071C05}"/>
    <dgm:cxn modelId="{70669A1D-E08A-4014-ACA9-14D3BD31AAC0}" type="presOf" srcId="{8142B2A2-0B91-4FA8-B3FB-48D6C50F35EC}" destId="{BF7894E8-CCF7-4F48-B22E-602045D488C1}" srcOrd="0" destOrd="0" presId="urn:microsoft.com/office/officeart/2005/8/layout/chevron2"/>
    <dgm:cxn modelId="{6C70AC24-F4FB-4DC7-8BAB-9B4D63E94521}" srcId="{AB9A8DA7-5D59-4ABB-A509-1588ED5D9290}" destId="{B8423070-1578-4D43-9B30-396647A69AE2}" srcOrd="2" destOrd="0" parTransId="{699BF0C5-93D1-44AC-A056-41697087E9BF}" sibTransId="{66719378-B9CA-4103-BA10-BBDF6FEF2E8E}"/>
    <dgm:cxn modelId="{78CBDF2C-6045-4258-AD24-0CEDD8293202}" srcId="{8A20A62E-8BB6-4BF4-8E82-B2009C07B75D}" destId="{B739D06B-225C-4DD5-80E9-9E7191516B5B}" srcOrd="3" destOrd="0" parTransId="{B44E9F0D-ECAC-4FCE-B1E2-2B26651E2819}" sibTransId="{40A8804A-D812-43F9-846D-50DCD3103E79}"/>
    <dgm:cxn modelId="{0A50742D-3AB9-4738-A76F-494CE3179063}" type="presOf" srcId="{B0068B6A-BB6C-4296-B730-FAABDDA4C557}" destId="{BF7894E8-CCF7-4F48-B22E-602045D488C1}" srcOrd="0" destOrd="3" presId="urn:microsoft.com/office/officeart/2005/8/layout/chevron2"/>
    <dgm:cxn modelId="{6ED19543-E0F3-408A-86DD-24A7B88C0D7A}" srcId="{9D387F10-D15F-42B9-B3AE-7C2B2F3E71B5}" destId="{AB9A8DA7-5D59-4ABB-A509-1588ED5D9290}" srcOrd="2" destOrd="0" parTransId="{A5FA2B5C-31E9-40C7-820E-4B2AA2795700}" sibTransId="{138B19FF-02AD-48AA-A8C4-6A556547C232}"/>
    <dgm:cxn modelId="{034BF146-27BA-4CB1-A611-69F52A41AB6D}" srcId="{8A20A62E-8BB6-4BF4-8E82-B2009C07B75D}" destId="{5DBAC0DC-979F-4774-B340-E976070B49F9}" srcOrd="2" destOrd="0" parTransId="{BC2808EC-BAD5-4985-BEAC-961522098082}" sibTransId="{037ECEC4-D687-4C96-A0AF-105F94577A08}"/>
    <dgm:cxn modelId="{F0826C4B-21A6-4465-9C19-F4F5D715014C}" type="presOf" srcId="{3DA4FD15-8850-4CC0-A0F8-DA121B2DF5DC}" destId="{E5C135CB-FA33-4E69-AB87-E2DA220CBF2D}" srcOrd="0" destOrd="0" presId="urn:microsoft.com/office/officeart/2005/8/layout/chevron2"/>
    <dgm:cxn modelId="{89A0E94C-F761-46C3-A0D0-0C868A828042}" srcId="{B662BE9A-D48A-4753-A41D-1A647CEE2BEF}" destId="{5182AC27-A725-4331-A4EB-2B4E13D1F584}" srcOrd="0" destOrd="0" parTransId="{09577B80-D9E2-4C56-A951-9306A83D1B33}" sibTransId="{6C64DE85-64EE-4375-A9AE-8F2051882795}"/>
    <dgm:cxn modelId="{F8F8D36D-17C0-423A-9D6E-E39E75A7903F}" type="presOf" srcId="{EDD46C4C-E934-48DB-99B5-E96CDF8A09F0}" destId="{77E35349-92B6-495D-8D4E-3F8FDE6D53B1}" srcOrd="0" destOrd="1" presId="urn:microsoft.com/office/officeart/2005/8/layout/chevron2"/>
    <dgm:cxn modelId="{57EFC04F-E737-4D72-BE20-FEBB7FCF7114}" type="presOf" srcId="{ACC91E76-5F9A-4D09-813B-490B840FACE6}" destId="{BF7894E8-CCF7-4F48-B22E-602045D488C1}" srcOrd="0" destOrd="1" presId="urn:microsoft.com/office/officeart/2005/8/layout/chevron2"/>
    <dgm:cxn modelId="{2A125250-E719-43ED-A4A8-A08B30784969}" type="presOf" srcId="{D4594DD7-0A39-4518-B4C2-8E06939E5A24}" destId="{DCD0DE49-5B31-42AA-91B8-2C08D367F003}" srcOrd="0" destOrd="1" presId="urn:microsoft.com/office/officeart/2005/8/layout/chevron2"/>
    <dgm:cxn modelId="{44539854-B8F5-4C67-9137-1888006A7655}" type="presOf" srcId="{9D387F10-D15F-42B9-B3AE-7C2B2F3E71B5}" destId="{28F7F99A-2312-48D1-951C-5D2A24D5D13D}" srcOrd="0" destOrd="0" presId="urn:microsoft.com/office/officeart/2005/8/layout/chevron2"/>
    <dgm:cxn modelId="{5A6BD377-9DEF-4914-9808-E940360B101B}" srcId="{AB9A8DA7-5D59-4ABB-A509-1588ED5D9290}" destId="{ACC91E76-5F9A-4D09-813B-490B840FACE6}" srcOrd="1" destOrd="0" parTransId="{EE1D3916-290E-41B1-9F20-BCB02439000A}" sibTransId="{7329B545-AF07-4DDC-AD94-F4FB776D5EE6}"/>
    <dgm:cxn modelId="{E68E937C-4276-4712-B8A5-368BCB1A7370}" type="presOf" srcId="{5DBAC0DC-979F-4774-B340-E976070B49F9}" destId="{DCD0DE49-5B31-42AA-91B8-2C08D367F003}" srcOrd="0" destOrd="2" presId="urn:microsoft.com/office/officeart/2005/8/layout/chevron2"/>
    <dgm:cxn modelId="{01AA7382-FB7F-4914-85A7-46D83C897B25}" type="presOf" srcId="{D384C5D8-2E26-406F-A2AB-DA8D3A111233}" destId="{DCD0DE49-5B31-42AA-91B8-2C08D367F003}" srcOrd="0" destOrd="0" presId="urn:microsoft.com/office/officeart/2005/8/layout/chevron2"/>
    <dgm:cxn modelId="{C2FC2B83-9072-4C35-815B-4CC6427FFC53}" srcId="{9D387F10-D15F-42B9-B3AE-7C2B2F3E71B5}" destId="{B662BE9A-D48A-4753-A41D-1A647CEE2BEF}" srcOrd="3" destOrd="0" parTransId="{FA7788CB-2604-48D2-ACAF-B9F6A457A429}" sibTransId="{FE17756B-058C-4C8C-A686-5195EEEEB00A}"/>
    <dgm:cxn modelId="{8E95D884-32B4-4BC4-B4EC-2E04CCD04F2D}" srcId="{8A20A62E-8BB6-4BF4-8E82-B2009C07B75D}" destId="{D384C5D8-2E26-406F-A2AB-DA8D3A111233}" srcOrd="0" destOrd="0" parTransId="{FDA0758C-2214-4EB1-9044-396B109CDDEE}" sibTransId="{75263D8B-0467-4202-927E-FC2EDBDCB196}"/>
    <dgm:cxn modelId="{B5A27F87-E2D3-47DA-B4BD-6616AE8D85D9}" srcId="{9D387F10-D15F-42B9-B3AE-7C2B2F3E71B5}" destId="{3DA4FD15-8850-4CC0-A0F8-DA121B2DF5DC}" srcOrd="0" destOrd="0" parTransId="{2C980AAF-E241-4298-BD70-EB1572DC106B}" sibTransId="{59DBC2A6-F1A3-4651-9440-150AF3EE1EAF}"/>
    <dgm:cxn modelId="{1E6F1193-FE37-480D-A27A-EF6FCC7EE29E}" type="presOf" srcId="{8A20A62E-8BB6-4BF4-8E82-B2009C07B75D}" destId="{DF253188-8B44-4201-897D-B08D3E886CD5}" srcOrd="0" destOrd="0" presId="urn:microsoft.com/office/officeart/2005/8/layout/chevron2"/>
    <dgm:cxn modelId="{DEB45698-6D23-4014-94AC-A02352D61DC9}" srcId="{3DA4FD15-8850-4CC0-A0F8-DA121B2DF5DC}" destId="{BBBA9DF5-FEED-4B37-B20C-2FAD404F8CC8}" srcOrd="0" destOrd="0" parTransId="{6A13A2B5-2DE7-462E-B897-EFCA4135AECE}" sibTransId="{B5069263-F1BE-40D7-A56E-A3B51B905D05}"/>
    <dgm:cxn modelId="{B38C099E-8C3A-4DB4-89ED-F6650D54AC9B}" type="presOf" srcId="{BBBA9DF5-FEED-4B37-B20C-2FAD404F8CC8}" destId="{F2FE9F16-772E-4B00-ADF8-A753944BE387}" srcOrd="0" destOrd="0" presId="urn:microsoft.com/office/officeart/2005/8/layout/chevron2"/>
    <dgm:cxn modelId="{F09C759F-C7E1-4E48-9724-9B724F86AEEA}" srcId="{AB9A8DA7-5D59-4ABB-A509-1588ED5D9290}" destId="{8142B2A2-0B91-4FA8-B3FB-48D6C50F35EC}" srcOrd="0" destOrd="0" parTransId="{005ACBF3-D621-4749-BA84-32580815D37B}" sibTransId="{B6D49B9F-E53D-4C2B-BE78-3B175C653137}"/>
    <dgm:cxn modelId="{9E0B6FBC-6F4A-47B3-8D98-774EC33E282F}" type="presOf" srcId="{4F7795E3-372E-45BB-B495-D3F1B20CA803}" destId="{77E35349-92B6-495D-8D4E-3F8FDE6D53B1}" srcOrd="0" destOrd="2" presId="urn:microsoft.com/office/officeart/2005/8/layout/chevron2"/>
    <dgm:cxn modelId="{B9C10EC4-09C4-4289-A7D2-88FE01B902B5}" type="presOf" srcId="{AB9A8DA7-5D59-4ABB-A509-1588ED5D9290}" destId="{FF665CAA-9FB0-4854-B6F6-EE216A3D4288}" srcOrd="0" destOrd="0" presId="urn:microsoft.com/office/officeart/2005/8/layout/chevron2"/>
    <dgm:cxn modelId="{FA0E52CB-EC2C-4A78-BB15-E67D75D21B35}" srcId="{AB9A8DA7-5D59-4ABB-A509-1588ED5D9290}" destId="{B0068B6A-BB6C-4296-B730-FAABDDA4C557}" srcOrd="3" destOrd="0" parTransId="{1E6E207B-9C58-449B-9DAA-6C3697E4541F}" sibTransId="{CF92436E-D19A-4B78-947A-B3EF6F8ED716}"/>
    <dgm:cxn modelId="{A6DC41D4-7D5F-43D3-89CA-516EA60F8425}" type="presOf" srcId="{B662BE9A-D48A-4753-A41D-1A647CEE2BEF}" destId="{70D97138-B4D0-49B0-BAD2-969A3D954F5A}" srcOrd="0" destOrd="0" presId="urn:microsoft.com/office/officeart/2005/8/layout/chevron2"/>
    <dgm:cxn modelId="{CEF66CDB-AAC7-43A4-B254-DCC0024E0B64}" srcId="{9D387F10-D15F-42B9-B3AE-7C2B2F3E71B5}" destId="{8A20A62E-8BB6-4BF4-8E82-B2009C07B75D}" srcOrd="1" destOrd="0" parTransId="{7BDE7ADE-78E6-4CCC-9789-6AB42378E366}" sibTransId="{99078796-BD59-4DF1-A3D1-BB48FAFEB949}"/>
    <dgm:cxn modelId="{A26BD7DE-60EA-4A4F-9EC8-3A3904216077}" type="presOf" srcId="{B8423070-1578-4D43-9B30-396647A69AE2}" destId="{BF7894E8-CCF7-4F48-B22E-602045D488C1}" srcOrd="0" destOrd="2" presId="urn:microsoft.com/office/officeart/2005/8/layout/chevron2"/>
    <dgm:cxn modelId="{1A7632E5-D234-4AD2-9E43-8DB02C352C2C}" type="presOf" srcId="{5182AC27-A725-4331-A4EB-2B4E13D1F584}" destId="{77E35349-92B6-495D-8D4E-3F8FDE6D53B1}" srcOrd="0" destOrd="0" presId="urn:microsoft.com/office/officeart/2005/8/layout/chevron2"/>
    <dgm:cxn modelId="{4AB2E3EC-C22A-4FA3-8378-1ACEAE65FFA8}" type="presParOf" srcId="{28F7F99A-2312-48D1-951C-5D2A24D5D13D}" destId="{D1DE9D0F-5C3D-4190-8AA7-7054A023AF53}" srcOrd="0" destOrd="0" presId="urn:microsoft.com/office/officeart/2005/8/layout/chevron2"/>
    <dgm:cxn modelId="{A7754DE0-2B9F-4482-AB57-CC0E8D2BD57D}" type="presParOf" srcId="{D1DE9D0F-5C3D-4190-8AA7-7054A023AF53}" destId="{E5C135CB-FA33-4E69-AB87-E2DA220CBF2D}" srcOrd="0" destOrd="0" presId="urn:microsoft.com/office/officeart/2005/8/layout/chevron2"/>
    <dgm:cxn modelId="{8BBE159B-8187-416D-9A37-478AB4E1C93E}" type="presParOf" srcId="{D1DE9D0F-5C3D-4190-8AA7-7054A023AF53}" destId="{F2FE9F16-772E-4B00-ADF8-A753944BE387}" srcOrd="1" destOrd="0" presId="urn:microsoft.com/office/officeart/2005/8/layout/chevron2"/>
    <dgm:cxn modelId="{AB1F7A42-EA0F-4932-9F4F-5698C5518EAD}" type="presParOf" srcId="{28F7F99A-2312-48D1-951C-5D2A24D5D13D}" destId="{C877FAB5-3DCB-4CF2-80F4-B2B6BD7A4AA6}" srcOrd="1" destOrd="0" presId="urn:microsoft.com/office/officeart/2005/8/layout/chevron2"/>
    <dgm:cxn modelId="{9B0FA0BE-CC2D-4795-BF40-86E91492F4D4}" type="presParOf" srcId="{28F7F99A-2312-48D1-951C-5D2A24D5D13D}" destId="{7CE5CAF6-BAB1-4290-99C2-AFF4A2BEB5DD}" srcOrd="2" destOrd="0" presId="urn:microsoft.com/office/officeart/2005/8/layout/chevron2"/>
    <dgm:cxn modelId="{250B508C-4E5A-484F-84AC-00773502452E}" type="presParOf" srcId="{7CE5CAF6-BAB1-4290-99C2-AFF4A2BEB5DD}" destId="{DF253188-8B44-4201-897D-B08D3E886CD5}" srcOrd="0" destOrd="0" presId="urn:microsoft.com/office/officeart/2005/8/layout/chevron2"/>
    <dgm:cxn modelId="{85DC985C-FB61-4232-A3ED-7779C943878D}" type="presParOf" srcId="{7CE5CAF6-BAB1-4290-99C2-AFF4A2BEB5DD}" destId="{DCD0DE49-5B31-42AA-91B8-2C08D367F003}" srcOrd="1" destOrd="0" presId="urn:microsoft.com/office/officeart/2005/8/layout/chevron2"/>
    <dgm:cxn modelId="{66BBB2BA-1FC1-4B8B-BD93-90D2BEBA26C2}" type="presParOf" srcId="{28F7F99A-2312-48D1-951C-5D2A24D5D13D}" destId="{3436F2AC-986D-496A-82A0-464BC665EFEE}" srcOrd="3" destOrd="0" presId="urn:microsoft.com/office/officeart/2005/8/layout/chevron2"/>
    <dgm:cxn modelId="{CFE5ADA5-FACB-415A-A703-61B028643618}" type="presParOf" srcId="{28F7F99A-2312-48D1-951C-5D2A24D5D13D}" destId="{4E6074DB-25FC-4EE3-8DCB-CC697AB7730F}" srcOrd="4" destOrd="0" presId="urn:microsoft.com/office/officeart/2005/8/layout/chevron2"/>
    <dgm:cxn modelId="{14C42199-BEAC-4999-94F8-75266660F625}" type="presParOf" srcId="{4E6074DB-25FC-4EE3-8DCB-CC697AB7730F}" destId="{FF665CAA-9FB0-4854-B6F6-EE216A3D4288}" srcOrd="0" destOrd="0" presId="urn:microsoft.com/office/officeart/2005/8/layout/chevron2"/>
    <dgm:cxn modelId="{61E7389A-1CCB-4996-A09C-DFD01D64F619}" type="presParOf" srcId="{4E6074DB-25FC-4EE3-8DCB-CC697AB7730F}" destId="{BF7894E8-CCF7-4F48-B22E-602045D488C1}" srcOrd="1" destOrd="0" presId="urn:microsoft.com/office/officeart/2005/8/layout/chevron2"/>
    <dgm:cxn modelId="{06DDB371-64B6-4A0E-ABAA-C44C273A1096}" type="presParOf" srcId="{28F7F99A-2312-48D1-951C-5D2A24D5D13D}" destId="{08AD9916-9B45-4FC8-B7C0-84495EEA5F58}" srcOrd="5" destOrd="0" presId="urn:microsoft.com/office/officeart/2005/8/layout/chevron2"/>
    <dgm:cxn modelId="{DD57EC22-2876-49F9-9EA4-4C464F8EF80B}" type="presParOf" srcId="{28F7F99A-2312-48D1-951C-5D2A24D5D13D}" destId="{81330B00-3AE8-40A3-A137-F841AC58674E}" srcOrd="6" destOrd="0" presId="urn:microsoft.com/office/officeart/2005/8/layout/chevron2"/>
    <dgm:cxn modelId="{06000FD9-CE55-4DB3-B067-121609D4E5B9}" type="presParOf" srcId="{81330B00-3AE8-40A3-A137-F841AC58674E}" destId="{70D97138-B4D0-49B0-BAD2-969A3D954F5A}" srcOrd="0" destOrd="0" presId="urn:microsoft.com/office/officeart/2005/8/layout/chevron2"/>
    <dgm:cxn modelId="{0713A335-C22B-4504-9CE2-31FCF8E43C04}" type="presParOf" srcId="{81330B00-3AE8-40A3-A137-F841AC58674E}" destId="{77E35349-92B6-495D-8D4E-3F8FDE6D53B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135CB-FA33-4E69-AB87-E2DA220CBF2D}">
      <dsp:nvSpPr>
        <dsp:cNvPr id="0" name=""/>
        <dsp:cNvSpPr/>
      </dsp:nvSpPr>
      <dsp:spPr>
        <a:xfrm rot="5400000">
          <a:off x="-143173" y="145057"/>
          <a:ext cx="954489" cy="6681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bg1"/>
              </a:solidFill>
            </a:rPr>
            <a:t>Promise</a:t>
          </a:r>
        </a:p>
      </dsp:txBody>
      <dsp:txXfrm rot="-5400000">
        <a:off x="1" y="335954"/>
        <a:ext cx="668142" cy="286347"/>
      </dsp:txXfrm>
    </dsp:sp>
    <dsp:sp modelId="{F2FE9F16-772E-4B00-ADF8-A753944BE387}">
      <dsp:nvSpPr>
        <dsp:cNvPr id="0" name=""/>
        <dsp:cNvSpPr/>
      </dsp:nvSpPr>
      <dsp:spPr>
        <a:xfrm rot="5400000">
          <a:off x="2989629" y="-2319603"/>
          <a:ext cx="620418" cy="52633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tx1"/>
              </a:solidFill>
            </a:rPr>
            <a:t>1. The Promise of the Covenant to Avraham </a:t>
          </a:r>
          <a:endParaRPr lang="en-US" sz="900" kern="1200">
            <a:solidFill>
              <a:schemeClr val="tx1"/>
            </a:solidFill>
          </a:endParaRPr>
        </a:p>
      </dsp:txBody>
      <dsp:txXfrm rot="-5400000">
        <a:off x="668142" y="32170"/>
        <a:ext cx="5233106" cy="559846"/>
      </dsp:txXfrm>
    </dsp:sp>
    <dsp:sp modelId="{DF253188-8B44-4201-897D-B08D3E886CD5}">
      <dsp:nvSpPr>
        <dsp:cNvPr id="0" name=""/>
        <dsp:cNvSpPr/>
      </dsp:nvSpPr>
      <dsp:spPr>
        <a:xfrm rot="5400000">
          <a:off x="-143173" y="981289"/>
          <a:ext cx="954489" cy="66814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Exile</a:t>
          </a:r>
        </a:p>
      </dsp:txBody>
      <dsp:txXfrm rot="-5400000">
        <a:off x="1" y="1172186"/>
        <a:ext cx="668142" cy="286347"/>
      </dsp:txXfrm>
    </dsp:sp>
    <dsp:sp modelId="{DCD0DE49-5B31-42AA-91B8-2C08D367F003}">
      <dsp:nvSpPr>
        <dsp:cNvPr id="0" name=""/>
        <dsp:cNvSpPr/>
      </dsp:nvSpPr>
      <dsp:spPr>
        <a:xfrm rot="5400000">
          <a:off x="2957634" y="-1483370"/>
          <a:ext cx="684407" cy="526339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mbria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Exile: Strangers in a strange land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mbria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Assimilation: the insidious nature of Cheyt [sin]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mbria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  Enslavement - Paroh's calculated campaign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mbria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 Recognition of Cheyt [Sin]: crying to Hashem </a:t>
          </a:r>
        </a:p>
      </dsp:txBody>
      <dsp:txXfrm rot="-5400000">
        <a:off x="668142" y="839532"/>
        <a:ext cx="5229982" cy="617587"/>
      </dsp:txXfrm>
    </dsp:sp>
    <dsp:sp modelId="{FF665CAA-9FB0-4854-B6F6-EE216A3D4288}">
      <dsp:nvSpPr>
        <dsp:cNvPr id="0" name=""/>
        <dsp:cNvSpPr/>
      </dsp:nvSpPr>
      <dsp:spPr>
        <a:xfrm rot="5400000">
          <a:off x="-143173" y="1785527"/>
          <a:ext cx="954489" cy="66814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Teshuva</a:t>
          </a:r>
        </a:p>
      </dsp:txBody>
      <dsp:txXfrm rot="-5400000">
        <a:off x="1" y="1976424"/>
        <a:ext cx="668142" cy="286347"/>
      </dsp:txXfrm>
    </dsp:sp>
    <dsp:sp modelId="{BF7894E8-CCF7-4F48-B22E-602045D488C1}">
      <dsp:nvSpPr>
        <dsp:cNvPr id="0" name=""/>
        <dsp:cNvSpPr/>
      </dsp:nvSpPr>
      <dsp:spPr>
        <a:xfrm rot="5400000">
          <a:off x="2989629" y="-679133"/>
          <a:ext cx="620418" cy="526339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6. The Rise of Prophecy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7. The Redeemer of Israel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8. The Problem of Idolatry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9. Teshuva to Hashem</a:t>
          </a:r>
        </a:p>
      </dsp:txBody>
      <dsp:txXfrm rot="-5400000">
        <a:off x="668142" y="1672640"/>
        <a:ext cx="5233106" cy="559846"/>
      </dsp:txXfrm>
    </dsp:sp>
    <dsp:sp modelId="{70D97138-B4D0-49B0-BAD2-969A3D954F5A}">
      <dsp:nvSpPr>
        <dsp:cNvPr id="0" name=""/>
        <dsp:cNvSpPr/>
      </dsp:nvSpPr>
      <dsp:spPr>
        <a:xfrm rot="5400000">
          <a:off x="-143173" y="2589765"/>
          <a:ext cx="954489" cy="66814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Redemption</a:t>
          </a:r>
        </a:p>
      </dsp:txBody>
      <dsp:txXfrm rot="-5400000">
        <a:off x="1" y="2780662"/>
        <a:ext cx="668142" cy="286347"/>
      </dsp:txXfrm>
    </dsp:sp>
    <dsp:sp modelId="{77E35349-92B6-495D-8D4E-3F8FDE6D53B1}">
      <dsp:nvSpPr>
        <dsp:cNvPr id="0" name=""/>
        <dsp:cNvSpPr/>
      </dsp:nvSpPr>
      <dsp:spPr>
        <a:xfrm rot="5400000">
          <a:off x="2989629" y="147830"/>
          <a:ext cx="620418" cy="526339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10. Intro to  Mitzvot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11. Sinai: 10 Dvarim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</a:t>
          </a:r>
          <a:r>
            <a:rPr lang="en-US" sz="1100" kern="1200">
              <a:solidFill>
                <a:srgbClr val="FF0000"/>
              </a:solidFill>
              <a:latin typeface="Calibri"/>
              <a:ea typeface="+mn-ea"/>
              <a:cs typeface="+mn-cs"/>
            </a:rPr>
            <a:t>. Mishpat and Eretz Yisrael</a:t>
          </a:r>
        </a:p>
      </dsp:txBody>
      <dsp:txXfrm rot="-5400000">
        <a:off x="668142" y="2499603"/>
        <a:ext cx="5233106" cy="559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8681A-F4E9-40F8-AB7E-97F379F3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43A21-7E23-44B4-888E-04E1AB45D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7434B8-7840-4E30-9509-4CDDE741F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Lying for peace</vt:lpstr>
    </vt:vector>
  </TitlesOfParts>
  <Company/>
  <LinksUpToDate>false</LinksUpToDate>
  <CharactersWithSpaces>3454</CharactersWithSpaces>
  <SharedDoc>false</SharedDoc>
  <HLinks>
    <vt:vector size="24" baseType="variant">
      <vt:variant>
        <vt:i4>3211382</vt:i4>
      </vt:variant>
      <vt:variant>
        <vt:i4>9</vt:i4>
      </vt:variant>
      <vt:variant>
        <vt:i4>0</vt:i4>
      </vt:variant>
      <vt:variant>
        <vt:i4>5</vt:i4>
      </vt:variant>
      <vt:variant>
        <vt:lpwstr>javascript:doFootnote('1a961553');</vt:lpwstr>
      </vt:variant>
      <vt:variant>
        <vt:lpwstr/>
      </vt:variant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http://mechon-mamre.org/i/t/a0516.htm</vt:lpwstr>
      </vt:variant>
      <vt:variant>
        <vt:lpwstr>18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http://www.chabad.org/9980</vt:lpwstr>
      </vt:variant>
      <vt:variant>
        <vt:lpwstr>v18</vt:lpwstr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https://www.youtube.com/watch?v=FJG5BJgjmdY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Lying for peace</dc:title>
  <dc:subject/>
  <dc:creator>rcorman</dc:creator>
  <cp:keywords/>
  <cp:lastModifiedBy>Pinny Rosenthal</cp:lastModifiedBy>
  <cp:revision>40</cp:revision>
  <dcterms:created xsi:type="dcterms:W3CDTF">2020-06-17T12:16:00Z</dcterms:created>
  <dcterms:modified xsi:type="dcterms:W3CDTF">2020-06-18T00:05:00Z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