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80" w:rsidRPr="007F4E80" w:rsidRDefault="007F4E80" w:rsidP="007F4E80">
      <w:pPr>
        <w:bidi w:val="0"/>
        <w:jc w:val="center"/>
        <w:rPr>
          <w:rFonts w:cs="Arial"/>
          <w:b/>
          <w:bCs/>
          <w:sz w:val="36"/>
          <w:szCs w:val="36"/>
          <w:u w:val="single"/>
        </w:rPr>
      </w:pPr>
      <w:r w:rsidRPr="007F4E80">
        <w:rPr>
          <w:rFonts w:cs="Arial"/>
          <w:b/>
          <w:bCs/>
          <w:sz w:val="36"/>
          <w:szCs w:val="36"/>
          <w:u w:val="single"/>
        </w:rPr>
        <w:t xml:space="preserve">Who is a OVED </w:t>
      </w:r>
      <w:proofErr w:type="gramStart"/>
      <w:r w:rsidRPr="007F4E80">
        <w:rPr>
          <w:rFonts w:cs="Arial"/>
          <w:b/>
          <w:bCs/>
          <w:sz w:val="36"/>
          <w:szCs w:val="36"/>
          <w:u w:val="single"/>
        </w:rPr>
        <w:t>HASHEM?/</w:t>
      </w:r>
      <w:proofErr w:type="gramEnd"/>
      <w:r w:rsidRPr="007F4E80">
        <w:rPr>
          <w:rFonts w:cs="Arial"/>
          <w:b/>
          <w:bCs/>
          <w:sz w:val="36"/>
          <w:szCs w:val="36"/>
          <w:u w:val="single"/>
        </w:rPr>
        <w:t>Yehoshua Grunstein</w:t>
      </w:r>
    </w:p>
    <w:p w:rsidR="007F4E80" w:rsidRDefault="007F4E80" w:rsidP="007F4E80">
      <w:pPr>
        <w:rPr>
          <w:rtl/>
        </w:rPr>
      </w:pPr>
      <w:r w:rsidRPr="00C17248">
        <w:rPr>
          <w:rFonts w:cs="Arial"/>
          <w:b/>
          <w:bCs/>
          <w:u w:val="single"/>
          <w:rtl/>
        </w:rPr>
        <w:t>מסכת חגיגה דף ט עמוד ב</w:t>
      </w:r>
      <w:r>
        <w:rPr>
          <w:rFonts w:hint="cs"/>
          <w:b/>
          <w:bCs/>
          <w:u w:val="single"/>
          <w:rtl/>
        </w:rPr>
        <w:t>'-</w:t>
      </w:r>
      <w:r>
        <w:rPr>
          <w:rFonts w:cs="Arial"/>
          <w:rtl/>
        </w:rPr>
        <w:t xml:space="preserve">מאי </w:t>
      </w:r>
      <w:proofErr w:type="spellStart"/>
      <w:r>
        <w:rPr>
          <w:rFonts w:cs="Arial"/>
          <w:rtl/>
        </w:rPr>
        <w:t>דכתיב</w:t>
      </w:r>
      <w:proofErr w:type="spellEnd"/>
      <w:r>
        <w:rPr>
          <w:rFonts w:cs="Arial"/>
          <w:rtl/>
        </w:rPr>
        <w:t xml:space="preserve">: </w:t>
      </w:r>
      <w:r>
        <w:rPr>
          <w:rFonts w:cs="Arial" w:hint="cs"/>
          <w:rtl/>
        </w:rPr>
        <w:t>"</w:t>
      </w:r>
      <w:r>
        <w:rPr>
          <w:rFonts w:cs="Arial"/>
          <w:rtl/>
        </w:rPr>
        <w:t xml:space="preserve">ושבתם וראיתם בין צדיק לרשע </w:t>
      </w:r>
      <w:r w:rsidRPr="00C17248">
        <w:rPr>
          <w:rFonts w:cs="Arial"/>
          <w:b/>
          <w:bCs/>
          <w:rtl/>
        </w:rPr>
        <w:t xml:space="preserve">בין עבד </w:t>
      </w:r>
      <w:proofErr w:type="spellStart"/>
      <w:r w:rsidRPr="00C17248">
        <w:rPr>
          <w:rFonts w:cs="Arial"/>
          <w:b/>
          <w:bCs/>
          <w:rtl/>
        </w:rPr>
        <w:t>אלהים</w:t>
      </w:r>
      <w:proofErr w:type="spellEnd"/>
      <w:r w:rsidRPr="00C17248">
        <w:rPr>
          <w:rFonts w:cs="Arial"/>
          <w:b/>
          <w:bCs/>
          <w:rtl/>
        </w:rPr>
        <w:t xml:space="preserve"> לאשר לא עבדו</w:t>
      </w:r>
      <w:r>
        <w:rPr>
          <w:rFonts w:cs="Arial" w:hint="cs"/>
          <w:b/>
          <w:bCs/>
          <w:rtl/>
        </w:rPr>
        <w:t>"</w:t>
      </w:r>
      <w:r>
        <w:rPr>
          <w:rFonts w:cs="Arial"/>
          <w:rtl/>
        </w:rPr>
        <w:t xml:space="preserve"> היינו </w:t>
      </w:r>
      <w:r>
        <w:rPr>
          <w:rFonts w:cs="Arial" w:hint="cs"/>
          <w:rtl/>
        </w:rPr>
        <w:t>"</w:t>
      </w:r>
      <w:r>
        <w:rPr>
          <w:rFonts w:cs="Arial"/>
          <w:rtl/>
        </w:rPr>
        <w:t>צדיק</w:t>
      </w:r>
      <w:r>
        <w:rPr>
          <w:rFonts w:cs="Arial" w:hint="cs"/>
          <w:rtl/>
        </w:rPr>
        <w:t>"</w:t>
      </w:r>
      <w:r>
        <w:rPr>
          <w:rFonts w:cs="Arial"/>
          <w:rtl/>
        </w:rPr>
        <w:t xml:space="preserve"> היינו </w:t>
      </w:r>
      <w:r>
        <w:rPr>
          <w:rFonts w:cs="Arial" w:hint="cs"/>
          <w:rtl/>
        </w:rPr>
        <w:t>"</w:t>
      </w:r>
      <w:r>
        <w:rPr>
          <w:rFonts w:cs="Arial"/>
          <w:rtl/>
        </w:rPr>
        <w:t xml:space="preserve">עובד </w:t>
      </w:r>
      <w:proofErr w:type="spellStart"/>
      <w:r>
        <w:rPr>
          <w:rFonts w:cs="Arial"/>
          <w:rtl/>
        </w:rPr>
        <w:t>אלהים</w:t>
      </w:r>
      <w:proofErr w:type="spellEnd"/>
      <w:r>
        <w:rPr>
          <w:rFonts w:cs="Arial" w:hint="cs"/>
          <w:rtl/>
        </w:rPr>
        <w:t>?"...</w:t>
      </w:r>
      <w:r>
        <w:rPr>
          <w:rFonts w:cs="Arial"/>
          <w:rtl/>
        </w:rPr>
        <w:t xml:space="preserve">אמר ליה: עבדו ולא עבדו - </w:t>
      </w:r>
      <w:proofErr w:type="spellStart"/>
      <w:r>
        <w:rPr>
          <w:rFonts w:cs="Arial"/>
          <w:rtl/>
        </w:rPr>
        <w:t>תרוייהו</w:t>
      </w:r>
      <w:proofErr w:type="spellEnd"/>
      <w:r>
        <w:rPr>
          <w:rFonts w:cs="Arial"/>
          <w:rtl/>
        </w:rPr>
        <w:t xml:space="preserve"> צדיקי </w:t>
      </w:r>
      <w:proofErr w:type="spellStart"/>
      <w:r>
        <w:rPr>
          <w:rFonts w:cs="Arial"/>
          <w:rtl/>
        </w:rPr>
        <w:t>גמורי</w:t>
      </w:r>
      <w:proofErr w:type="spellEnd"/>
      <w:r>
        <w:rPr>
          <w:rFonts w:cs="Arial"/>
          <w:rtl/>
        </w:rPr>
        <w:t xml:space="preserve"> </w:t>
      </w:r>
      <w:proofErr w:type="spellStart"/>
      <w:r>
        <w:rPr>
          <w:rFonts w:cs="Arial"/>
          <w:rtl/>
        </w:rPr>
        <w:t>נינהו</w:t>
      </w:r>
      <w:proofErr w:type="spellEnd"/>
      <w:r>
        <w:rPr>
          <w:rFonts w:cs="Arial"/>
          <w:rtl/>
        </w:rPr>
        <w:t>. ואינו דומה שונה פרקו מאה פעמים לשונה פרקו מאה ואחד.</w:t>
      </w:r>
      <w:r>
        <w:rPr>
          <w:rtl/>
        </w:rPr>
        <w:br/>
      </w:r>
      <w:r w:rsidRPr="00606BAE">
        <w:rPr>
          <w:rFonts w:hint="cs"/>
          <w:b/>
          <w:bCs/>
          <w:u w:val="single"/>
          <w:rtl/>
        </w:rPr>
        <w:t>מו"ר הרב יהודה עמיטל</w:t>
      </w:r>
      <w:r>
        <w:rPr>
          <w:rFonts w:hint="cs"/>
          <w:rtl/>
        </w:rPr>
        <w:t xml:space="preserve"> </w:t>
      </w:r>
      <w:r w:rsidRPr="00606BAE">
        <w:rPr>
          <w:rFonts w:hint="cs"/>
          <w:sz w:val="16"/>
          <w:szCs w:val="16"/>
          <w:rtl/>
        </w:rPr>
        <w:t>["והארץ נתן לבני אדם" עמ' 41</w:t>
      </w:r>
      <w:r>
        <w:rPr>
          <w:rFonts w:hint="cs"/>
          <w:sz w:val="16"/>
          <w:szCs w:val="16"/>
          <w:rtl/>
        </w:rPr>
        <w:t>-44</w:t>
      </w:r>
      <w:r w:rsidRPr="00606BAE">
        <w:rPr>
          <w:rFonts w:hint="cs"/>
          <w:sz w:val="16"/>
          <w:szCs w:val="16"/>
          <w:rtl/>
        </w:rPr>
        <w:t>]</w:t>
      </w:r>
      <w:r>
        <w:rPr>
          <w:rFonts w:hint="cs"/>
          <w:sz w:val="16"/>
          <w:szCs w:val="16"/>
          <w:rtl/>
        </w:rPr>
        <w:t>;</w:t>
      </w:r>
      <w:r w:rsidRPr="00606BAE">
        <w:rPr>
          <w:rFonts w:hint="cs"/>
          <w:sz w:val="16"/>
          <w:szCs w:val="16"/>
          <w:rtl/>
        </w:rPr>
        <w:t xml:space="preserve"> </w:t>
      </w:r>
      <w:r>
        <w:rPr>
          <w:rFonts w:hint="cs"/>
          <w:rtl/>
        </w:rPr>
        <w:t>למדנו מכאן, שאדם יכול להיות צדיק גמור, ועדיין הוא לא יוגדר כ"עובד ה'"...מכאן נובעת החשיבות הגדולה שהאדם ימשיך בלימוד עיוני במשך חייו, גם לאחר שהוא עוזב את לימודו הקבוע בבית המדרש...מפני שדווקא בדרך זו באה לידי ביטוי עבודת ה' במלוא עוצמתה...</w:t>
      </w:r>
    </w:p>
    <w:p w:rsidR="007F4E80" w:rsidRDefault="007F4E80" w:rsidP="00606BAE">
      <w:pPr>
        <w:rPr>
          <w:rFonts w:cs="Arial"/>
          <w:b/>
          <w:bCs/>
          <w:u w:val="single"/>
          <w:rtl/>
        </w:rPr>
      </w:pPr>
    </w:p>
    <w:p w:rsidR="00606BAE" w:rsidRDefault="00C17248" w:rsidP="00606BAE">
      <w:pPr>
        <w:rPr>
          <w:rFonts w:ascii="Segoe UI Historic" w:hAnsi="Segoe UI Historic" w:cs="Times New Roman"/>
          <w:color w:val="050505"/>
          <w:sz w:val="23"/>
          <w:szCs w:val="23"/>
          <w:shd w:val="clear" w:color="auto" w:fill="FFFFFF"/>
          <w:rtl/>
        </w:rPr>
      </w:pPr>
      <w:r w:rsidRPr="00C17248">
        <w:rPr>
          <w:rFonts w:cs="Arial"/>
          <w:b/>
          <w:bCs/>
          <w:u w:val="single"/>
          <w:rtl/>
        </w:rPr>
        <w:t xml:space="preserve">יחזקאל א/ז </w:t>
      </w:r>
      <w:r>
        <w:rPr>
          <w:rFonts w:cs="Arial" w:hint="cs"/>
          <w:b/>
          <w:bCs/>
          <w:u w:val="single"/>
          <w:rtl/>
        </w:rPr>
        <w:t>[</w:t>
      </w:r>
      <w:r w:rsidRPr="00C17248">
        <w:rPr>
          <w:rFonts w:cs="Arial"/>
          <w:b/>
          <w:bCs/>
          <w:u w:val="single"/>
          <w:rtl/>
        </w:rPr>
        <w:t>הפטרה של שבועות]</w:t>
      </w:r>
      <w:r>
        <w:rPr>
          <w:rFonts w:ascii="Segoe UI Historic" w:hAnsi="Segoe UI Historic" w:cs="Times New Roman" w:hint="cs"/>
          <w:color w:val="050505"/>
          <w:sz w:val="23"/>
          <w:szCs w:val="23"/>
          <w:shd w:val="clear" w:color="auto" w:fill="FFFFFF"/>
          <w:rtl/>
        </w:rPr>
        <w:t>-</w:t>
      </w:r>
      <w:r>
        <w:rPr>
          <w:rFonts w:ascii="Segoe UI Historic" w:hAnsi="Segoe UI Historic" w:cs="Times New Roman"/>
          <w:color w:val="050505"/>
          <w:sz w:val="23"/>
          <w:szCs w:val="23"/>
          <w:shd w:val="clear" w:color="auto" w:fill="FFFFFF"/>
          <w:rtl/>
        </w:rPr>
        <w:t xml:space="preserve"> "וְרַגְלֵיהֶ֖ם רֶ֣גֶל יְשָׁרָ֑ה</w:t>
      </w:r>
    </w:p>
    <w:p w:rsidR="00606BAE" w:rsidRDefault="007F4E80" w:rsidP="00606BAE">
      <w:pPr>
        <w:rPr>
          <w:rFonts w:ascii="Heebo" w:hAnsi="Heebo"/>
          <w:color w:val="272828"/>
          <w:sz w:val="27"/>
          <w:szCs w:val="27"/>
        </w:rPr>
      </w:pPr>
      <w:r>
        <w:rPr>
          <w:rFonts w:ascii="Heebo" w:hAnsi="Heebo" w:hint="cs"/>
          <w:color w:val="272828"/>
          <w:sz w:val="27"/>
          <w:szCs w:val="27"/>
          <w:rtl/>
        </w:rPr>
        <w:t xml:space="preserve"> </w:t>
      </w:r>
    </w:p>
    <w:p w:rsidR="00606BAE" w:rsidRPr="00606BAE" w:rsidRDefault="00606BAE" w:rsidP="00C17248">
      <w:pPr>
        <w:rPr>
          <w:rFonts w:cs="Arial"/>
          <w:b/>
          <w:bCs/>
          <w:u w:val="single"/>
          <w:rtl/>
        </w:rPr>
      </w:pPr>
    </w:p>
    <w:p w:rsidR="007E40FF" w:rsidRDefault="007E40FF" w:rsidP="007E40FF">
      <w:pPr>
        <w:rPr>
          <w:rFonts w:cs="Arial"/>
          <w:b/>
          <w:bCs/>
          <w:rtl/>
        </w:rPr>
      </w:pPr>
      <w:r w:rsidRPr="007E40FF">
        <w:rPr>
          <w:rFonts w:cs="Arial"/>
          <w:b/>
          <w:bCs/>
          <w:u w:val="single"/>
          <w:rtl/>
        </w:rPr>
        <w:t>מסכת קידושין דף מ</w:t>
      </w:r>
      <w:r>
        <w:rPr>
          <w:rFonts w:cs="Arial" w:hint="cs"/>
          <w:b/>
          <w:bCs/>
          <w:u w:val="single"/>
          <w:rtl/>
        </w:rPr>
        <w:t>"</w:t>
      </w:r>
      <w:r w:rsidRPr="007E40FF">
        <w:rPr>
          <w:rFonts w:cs="Arial"/>
          <w:b/>
          <w:bCs/>
          <w:u w:val="single"/>
          <w:rtl/>
        </w:rPr>
        <w:t>ט עמוד ב</w:t>
      </w:r>
      <w:r>
        <w:rPr>
          <w:rFonts w:cs="Arial" w:hint="cs"/>
          <w:b/>
          <w:bCs/>
          <w:u w:val="single"/>
          <w:rtl/>
        </w:rPr>
        <w:t>'-</w:t>
      </w:r>
      <w:r>
        <w:rPr>
          <w:rFonts w:cs="Arial" w:hint="cs"/>
          <w:rtl/>
        </w:rPr>
        <w:t>"</w:t>
      </w:r>
      <w:r w:rsidRPr="007E40FF">
        <w:rPr>
          <w:rFonts w:cs="Arial"/>
          <w:rtl/>
        </w:rPr>
        <w:t>על מנת שאני צדיק</w:t>
      </w:r>
      <w:r>
        <w:rPr>
          <w:rFonts w:cs="Arial" w:hint="cs"/>
          <w:rtl/>
        </w:rPr>
        <w:t>"</w:t>
      </w:r>
      <w:r w:rsidRPr="007E40FF">
        <w:rPr>
          <w:rFonts w:cs="Arial"/>
          <w:rtl/>
        </w:rPr>
        <w:t xml:space="preserve">, אפילו רשע גמור - מקודשת, </w:t>
      </w:r>
      <w:r w:rsidRPr="007E40FF">
        <w:rPr>
          <w:rFonts w:cs="Arial"/>
          <w:b/>
          <w:bCs/>
          <w:rtl/>
        </w:rPr>
        <w:t xml:space="preserve">שמא הרהר תשובה בדעתו. </w:t>
      </w:r>
    </w:p>
    <w:p w:rsidR="007E40FF" w:rsidRPr="007E40FF" w:rsidRDefault="007E40FF" w:rsidP="007E40FF">
      <w:pPr>
        <w:rPr>
          <w:rFonts w:cs="Arial"/>
          <w:rtl/>
        </w:rPr>
      </w:pPr>
      <w:r w:rsidRPr="007E40FF">
        <w:rPr>
          <w:rFonts w:cs="Arial"/>
          <w:b/>
          <w:bCs/>
          <w:u w:val="single"/>
          <w:rtl/>
        </w:rPr>
        <w:t>מנחת חינוך</w:t>
      </w:r>
      <w:r w:rsidRPr="007E40FF">
        <w:rPr>
          <w:rFonts w:cs="Arial"/>
          <w:b/>
          <w:bCs/>
          <w:rtl/>
        </w:rPr>
        <w:t xml:space="preserve"> </w:t>
      </w:r>
      <w:r w:rsidRPr="00606BAE">
        <w:rPr>
          <w:rFonts w:hint="cs"/>
          <w:sz w:val="16"/>
          <w:szCs w:val="16"/>
          <w:rtl/>
        </w:rPr>
        <w:t>[</w:t>
      </w:r>
      <w:r w:rsidRPr="00606BAE">
        <w:rPr>
          <w:sz w:val="16"/>
          <w:szCs w:val="16"/>
          <w:rtl/>
        </w:rPr>
        <w:t xml:space="preserve">פרשת נשא מצוה </w:t>
      </w:r>
      <w:r w:rsidRPr="00606BAE">
        <w:rPr>
          <w:rFonts w:hint="cs"/>
          <w:sz w:val="16"/>
          <w:szCs w:val="16"/>
          <w:rtl/>
        </w:rPr>
        <w:t xml:space="preserve"># </w:t>
      </w:r>
      <w:r w:rsidRPr="00606BAE">
        <w:rPr>
          <w:sz w:val="16"/>
          <w:szCs w:val="16"/>
          <w:rtl/>
        </w:rPr>
        <w:t>שס</w:t>
      </w:r>
      <w:r w:rsidRPr="00606BAE">
        <w:rPr>
          <w:rFonts w:hint="cs"/>
          <w:sz w:val="16"/>
          <w:szCs w:val="16"/>
          <w:rtl/>
        </w:rPr>
        <w:t>"</w:t>
      </w:r>
      <w:r w:rsidRPr="00606BAE">
        <w:rPr>
          <w:sz w:val="16"/>
          <w:szCs w:val="16"/>
          <w:rtl/>
        </w:rPr>
        <w:t>ד</w:t>
      </w:r>
      <w:r w:rsidRPr="00606BAE">
        <w:rPr>
          <w:rFonts w:hint="cs"/>
          <w:sz w:val="16"/>
          <w:szCs w:val="16"/>
          <w:rtl/>
        </w:rPr>
        <w:t>/</w:t>
      </w:r>
      <w:r w:rsidRPr="00606BAE">
        <w:rPr>
          <w:sz w:val="16"/>
          <w:szCs w:val="16"/>
          <w:rtl/>
        </w:rPr>
        <w:t>א</w:t>
      </w:r>
      <w:r w:rsidRPr="00606BAE">
        <w:rPr>
          <w:rFonts w:hint="cs"/>
          <w:sz w:val="16"/>
          <w:szCs w:val="16"/>
          <w:rtl/>
        </w:rPr>
        <w:t>]-</w:t>
      </w:r>
      <w:r>
        <w:rPr>
          <w:rFonts w:cs="Arial" w:hint="cs"/>
          <w:b/>
          <w:bCs/>
          <w:rtl/>
        </w:rPr>
        <w:t xml:space="preserve"> </w:t>
      </w:r>
      <w:r w:rsidRPr="007E40FF">
        <w:rPr>
          <w:rFonts w:cs="Arial"/>
          <w:rtl/>
        </w:rPr>
        <w:t>ודיני ריצוי</w:t>
      </w:r>
      <w:r>
        <w:rPr>
          <w:rFonts w:cs="Arial" w:hint="cs"/>
          <w:rtl/>
        </w:rPr>
        <w:t>;</w:t>
      </w:r>
      <w:r w:rsidRPr="007E40FF">
        <w:rPr>
          <w:rFonts w:cs="Arial"/>
          <w:rtl/>
        </w:rPr>
        <w:t xml:space="preserve"> עד כמה צריך לרצות את </w:t>
      </w:r>
      <w:proofErr w:type="spellStart"/>
      <w:r w:rsidRPr="007E40FF">
        <w:rPr>
          <w:rFonts w:cs="Arial"/>
          <w:rtl/>
        </w:rPr>
        <w:t>חבירו</w:t>
      </w:r>
      <w:proofErr w:type="spellEnd"/>
      <w:r w:rsidRPr="007E40FF">
        <w:rPr>
          <w:rFonts w:cs="Arial"/>
          <w:rtl/>
        </w:rPr>
        <w:t xml:space="preserve"> </w:t>
      </w:r>
      <w:r>
        <w:rPr>
          <w:rFonts w:cs="Arial" w:hint="cs"/>
          <w:rtl/>
        </w:rPr>
        <w:t>...</w:t>
      </w:r>
      <w:r w:rsidRPr="007E40FF">
        <w:rPr>
          <w:rFonts w:cs="Arial"/>
          <w:rtl/>
        </w:rPr>
        <w:t xml:space="preserve"> ונראה מלשון </w:t>
      </w:r>
      <w:proofErr w:type="spellStart"/>
      <w:r w:rsidRPr="007E40FF">
        <w:rPr>
          <w:rFonts w:cs="Arial"/>
          <w:rtl/>
        </w:rPr>
        <w:t>הר"מ</w:t>
      </w:r>
      <w:proofErr w:type="spellEnd"/>
      <w:r w:rsidRPr="007E40FF">
        <w:rPr>
          <w:rFonts w:cs="Arial"/>
          <w:rtl/>
        </w:rPr>
        <w:t xml:space="preserve"> ברבו הוא שצריך לילך כמה פעמים עד </w:t>
      </w:r>
      <w:proofErr w:type="spellStart"/>
      <w:r w:rsidRPr="007E40FF">
        <w:rPr>
          <w:rFonts w:cs="Arial"/>
          <w:rtl/>
        </w:rPr>
        <w:t>שימחול</w:t>
      </w:r>
      <w:proofErr w:type="spellEnd"/>
      <w:r>
        <w:rPr>
          <w:rFonts w:cs="Arial" w:hint="cs"/>
          <w:rtl/>
        </w:rPr>
        <w:t>,</w:t>
      </w:r>
      <w:r w:rsidRPr="007E40FF">
        <w:rPr>
          <w:rFonts w:cs="Arial"/>
          <w:rtl/>
        </w:rPr>
        <w:t xml:space="preserve"> וכ</w:t>
      </w:r>
      <w:r>
        <w:rPr>
          <w:rFonts w:cs="Arial" w:hint="cs"/>
          <w:rtl/>
        </w:rPr>
        <w:t>ל זמן</w:t>
      </w:r>
      <w:r w:rsidRPr="007E40FF">
        <w:rPr>
          <w:rFonts w:cs="Arial"/>
          <w:rtl/>
        </w:rPr>
        <w:t xml:space="preserve"> שלא מחל </w:t>
      </w:r>
      <w:r>
        <w:rPr>
          <w:rFonts w:cs="Arial" w:hint="cs"/>
          <w:rtl/>
        </w:rPr>
        <w:t xml:space="preserve">= </w:t>
      </w:r>
      <w:r w:rsidRPr="007E40FF">
        <w:rPr>
          <w:rFonts w:cs="Arial"/>
          <w:rtl/>
        </w:rPr>
        <w:t xml:space="preserve">מעכב הכפרה אף על גב דהוא אונס </w:t>
      </w:r>
      <w:proofErr w:type="spellStart"/>
      <w:r w:rsidRPr="007E40FF">
        <w:rPr>
          <w:rFonts w:cs="Arial"/>
          <w:rtl/>
        </w:rPr>
        <w:t>דבחבירו</w:t>
      </w:r>
      <w:proofErr w:type="spellEnd"/>
      <w:r w:rsidRPr="007E40FF">
        <w:rPr>
          <w:rFonts w:cs="Arial"/>
          <w:rtl/>
        </w:rPr>
        <w:t xml:space="preserve"> תלי'</w:t>
      </w:r>
      <w:r>
        <w:rPr>
          <w:rFonts w:cs="Arial" w:hint="cs"/>
          <w:rtl/>
        </w:rPr>
        <w:t>.</w:t>
      </w:r>
      <w:r w:rsidRPr="007E40FF">
        <w:rPr>
          <w:rFonts w:cs="Arial"/>
          <w:rtl/>
        </w:rPr>
        <w:t xml:space="preserve"> וגם אם גזלו ממון</w:t>
      </w:r>
      <w:r>
        <w:rPr>
          <w:rFonts w:cs="Arial" w:hint="cs"/>
          <w:rtl/>
        </w:rPr>
        <w:t>,</w:t>
      </w:r>
      <w:r w:rsidRPr="007E40FF">
        <w:rPr>
          <w:rFonts w:cs="Arial"/>
          <w:rtl/>
        </w:rPr>
        <w:t xml:space="preserve"> אף על פי דהוא </w:t>
      </w:r>
      <w:r>
        <w:rPr>
          <w:rFonts w:cs="Arial" w:hint="cs"/>
          <w:rtl/>
        </w:rPr>
        <w:t>"</w:t>
      </w:r>
      <w:r w:rsidRPr="007E40FF">
        <w:rPr>
          <w:rFonts w:cs="Arial"/>
          <w:rtl/>
        </w:rPr>
        <w:t>אנוס</w:t>
      </w:r>
      <w:r>
        <w:rPr>
          <w:rFonts w:cs="Arial" w:hint="cs"/>
          <w:rtl/>
        </w:rPr>
        <w:t>",</w:t>
      </w:r>
      <w:r w:rsidRPr="007E40FF">
        <w:rPr>
          <w:rFonts w:cs="Arial"/>
          <w:rtl/>
        </w:rPr>
        <w:t xml:space="preserve"> כגון </w:t>
      </w:r>
      <w:proofErr w:type="spellStart"/>
      <w:r w:rsidRPr="007E40FF">
        <w:rPr>
          <w:rFonts w:cs="Arial"/>
          <w:rtl/>
        </w:rPr>
        <w:t>דאין</w:t>
      </w:r>
      <w:proofErr w:type="spellEnd"/>
      <w:r w:rsidRPr="007E40FF">
        <w:rPr>
          <w:rFonts w:cs="Arial"/>
          <w:rtl/>
        </w:rPr>
        <w:t xml:space="preserve"> לו להחזיר</w:t>
      </w:r>
      <w:r>
        <w:rPr>
          <w:rFonts w:cs="Arial" w:hint="cs"/>
          <w:rtl/>
        </w:rPr>
        <w:t>=</w:t>
      </w:r>
      <w:r w:rsidRPr="007E40FF">
        <w:rPr>
          <w:rFonts w:cs="Arial"/>
          <w:rtl/>
        </w:rPr>
        <w:t xml:space="preserve"> מ"מ לא </w:t>
      </w:r>
      <w:proofErr w:type="spellStart"/>
      <w:r w:rsidRPr="007E40FF">
        <w:rPr>
          <w:rFonts w:cs="Arial"/>
          <w:rtl/>
        </w:rPr>
        <w:t>נתכפר</w:t>
      </w:r>
      <w:proofErr w:type="spellEnd"/>
      <w:r w:rsidRPr="007E40FF">
        <w:rPr>
          <w:rFonts w:cs="Arial"/>
          <w:rtl/>
        </w:rPr>
        <w:t xml:space="preserve"> לו</w:t>
      </w:r>
      <w:r>
        <w:rPr>
          <w:rFonts w:cs="Arial" w:hint="cs"/>
          <w:rtl/>
        </w:rPr>
        <w:t>...</w:t>
      </w:r>
      <w:r w:rsidRPr="007E40FF">
        <w:rPr>
          <w:rFonts w:cs="Arial"/>
          <w:b/>
          <w:bCs/>
          <w:rtl/>
        </w:rPr>
        <w:t>אבל מ"מ הוא צדיק</w:t>
      </w:r>
      <w:r w:rsidRPr="007E40FF">
        <w:rPr>
          <w:rFonts w:cs="Arial"/>
          <w:rtl/>
        </w:rPr>
        <w:t xml:space="preserve"> כגון </w:t>
      </w:r>
      <w:proofErr w:type="spellStart"/>
      <w:r w:rsidRPr="007E40FF">
        <w:rPr>
          <w:rFonts w:cs="Arial"/>
          <w:rtl/>
        </w:rPr>
        <w:t>בקידש</w:t>
      </w:r>
      <w:proofErr w:type="spellEnd"/>
      <w:r w:rsidRPr="007E40FF">
        <w:rPr>
          <w:rFonts w:cs="Arial"/>
          <w:rtl/>
        </w:rPr>
        <w:t xml:space="preserve"> </w:t>
      </w:r>
      <w:proofErr w:type="spellStart"/>
      <w:r w:rsidRPr="007E40FF">
        <w:rPr>
          <w:rFonts w:cs="Arial"/>
          <w:rtl/>
        </w:rPr>
        <w:t>אשה</w:t>
      </w:r>
      <w:proofErr w:type="spellEnd"/>
      <w:r w:rsidRPr="007E40FF">
        <w:rPr>
          <w:rFonts w:cs="Arial"/>
          <w:rtl/>
        </w:rPr>
        <w:t xml:space="preserve"> ע"מ שהוא צדיק</w:t>
      </w:r>
    </w:p>
    <w:p w:rsidR="007F4E80" w:rsidRDefault="007F4E80" w:rsidP="007F4E80">
      <w:pPr>
        <w:rPr>
          <w:rtl/>
        </w:rPr>
      </w:pPr>
      <w:r w:rsidRPr="007F4E80">
        <w:rPr>
          <w:rFonts w:cs="Arial"/>
          <w:b/>
          <w:bCs/>
          <w:u w:val="single"/>
          <w:rtl/>
        </w:rPr>
        <w:t>מסכת קידושין דף ל</w:t>
      </w:r>
      <w:r>
        <w:rPr>
          <w:rFonts w:cs="Arial" w:hint="cs"/>
          <w:b/>
          <w:bCs/>
          <w:u w:val="single"/>
          <w:rtl/>
        </w:rPr>
        <w:t>"</w:t>
      </w:r>
      <w:r w:rsidRPr="007F4E80">
        <w:rPr>
          <w:rFonts w:cs="Arial"/>
          <w:b/>
          <w:bCs/>
          <w:u w:val="single"/>
          <w:rtl/>
        </w:rPr>
        <w:t>א עמוד א</w:t>
      </w:r>
      <w:r>
        <w:rPr>
          <w:rFonts w:cs="Arial" w:hint="cs"/>
          <w:b/>
          <w:bCs/>
          <w:u w:val="single"/>
          <w:rtl/>
        </w:rPr>
        <w:t>'-</w:t>
      </w:r>
      <w:proofErr w:type="spellStart"/>
      <w:r>
        <w:rPr>
          <w:rFonts w:cs="Arial"/>
          <w:rtl/>
        </w:rPr>
        <w:t>דאר"ח</w:t>
      </w:r>
      <w:proofErr w:type="spellEnd"/>
      <w:r>
        <w:rPr>
          <w:rFonts w:cs="Arial"/>
          <w:rtl/>
        </w:rPr>
        <w:t>: גדול מצווה ועושה ממי שאינו מצווה ועושה.</w:t>
      </w:r>
    </w:p>
    <w:p w:rsidR="007F4E80" w:rsidRDefault="007F4E80" w:rsidP="007F4E80">
      <w:pPr>
        <w:rPr>
          <w:rFonts w:hint="cs"/>
          <w:rtl/>
        </w:rPr>
      </w:pPr>
      <w:r w:rsidRPr="007F4E80">
        <w:rPr>
          <w:rFonts w:cs="Arial"/>
          <w:b/>
          <w:bCs/>
          <w:u w:val="single"/>
          <w:rtl/>
        </w:rPr>
        <w:t>תוספות</w:t>
      </w:r>
      <w:r>
        <w:rPr>
          <w:rFonts w:cs="Arial"/>
          <w:rtl/>
        </w:rPr>
        <w:t xml:space="preserve"> </w:t>
      </w:r>
      <w:r w:rsidRPr="007F4E80">
        <w:rPr>
          <w:rFonts w:cs="Arial" w:hint="cs"/>
          <w:sz w:val="16"/>
          <w:szCs w:val="16"/>
          <w:rtl/>
        </w:rPr>
        <w:t>[שם ד"ה גדול]-</w:t>
      </w:r>
      <w:r>
        <w:rPr>
          <w:rFonts w:cs="Arial"/>
          <w:rtl/>
        </w:rPr>
        <w:t>דהיינו טעמא דמי שמצווה ועושה עדיף</w:t>
      </w:r>
      <w:r>
        <w:rPr>
          <w:rFonts w:cs="Arial" w:hint="cs"/>
          <w:rtl/>
        </w:rPr>
        <w:t>;</w:t>
      </w:r>
      <w:r>
        <w:rPr>
          <w:rFonts w:cs="Arial"/>
          <w:rtl/>
        </w:rPr>
        <w:t xml:space="preserve"> </w:t>
      </w:r>
      <w:r w:rsidRPr="007F4E80">
        <w:rPr>
          <w:rFonts w:cs="Arial"/>
          <w:b/>
          <w:bCs/>
          <w:rtl/>
        </w:rPr>
        <w:t>לפי שדואג ומצטער יותר פן יעבור</w:t>
      </w:r>
      <w:r>
        <w:rPr>
          <w:rFonts w:cs="Arial"/>
          <w:rtl/>
        </w:rPr>
        <w:t xml:space="preserve"> ממי שאין מצווה שיש לו פת בסלו ש</w:t>
      </w:r>
      <w:bookmarkStart w:id="0" w:name="_GoBack"/>
      <w:bookmarkEnd w:id="0"/>
      <w:r>
        <w:rPr>
          <w:rFonts w:cs="Arial"/>
          <w:rtl/>
        </w:rPr>
        <w:t>אם ירצה יניח.</w:t>
      </w:r>
    </w:p>
    <w:sectPr w:rsidR="007F4E80"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eb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1B"/>
    <w:rsid w:val="002E3D1B"/>
    <w:rsid w:val="00606BAE"/>
    <w:rsid w:val="006E2672"/>
    <w:rsid w:val="007777B9"/>
    <w:rsid w:val="007E40FF"/>
    <w:rsid w:val="007F4E80"/>
    <w:rsid w:val="00C17248"/>
    <w:rsid w:val="00C91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119F"/>
  <w15:chartTrackingRefBased/>
  <w15:docId w15:val="{D09F195A-0DFC-4293-9F16-54BCCBAF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06B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06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6855</TotalTime>
  <Pages>1</Pages>
  <Words>210</Words>
  <Characters>1052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2021-06-09T20:01:00Z</dcterms:created>
  <dcterms:modified xsi:type="dcterms:W3CDTF">2021-06-14T14:16:00Z</dcterms:modified>
</cp:coreProperties>
</file>