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4F019" w14:textId="28AAB540" w:rsidR="00027AD7" w:rsidRPr="00417AAB" w:rsidRDefault="006F17E6" w:rsidP="00027AD7">
      <w:pPr>
        <w:contextualSpacing/>
        <w:jc w:val="center"/>
        <w:rPr>
          <w:rFonts w:asciiTheme="majorBidi" w:hAnsiTheme="majorBidi" w:cstheme="majorBidi"/>
          <w:b/>
          <w:bCs/>
          <w:sz w:val="36"/>
          <w:szCs w:val="36"/>
          <w:u w:val="single"/>
        </w:rPr>
      </w:pPr>
      <w:r>
        <w:rPr>
          <w:rFonts w:asciiTheme="majorBidi" w:hAnsiTheme="majorBidi" w:cstheme="majorBidi"/>
          <w:b/>
          <w:bCs/>
          <w:sz w:val="36"/>
          <w:szCs w:val="36"/>
          <w:u w:val="single"/>
        </w:rPr>
        <w:t>TRAITS OF AN ANIMALS</w:t>
      </w:r>
    </w:p>
    <w:p w14:paraId="25CB5242" w14:textId="77777777" w:rsidR="003A5A21" w:rsidRPr="00417AAB" w:rsidRDefault="003A5A21" w:rsidP="0060408E">
      <w:pPr>
        <w:contextualSpacing/>
        <w:jc w:val="center"/>
        <w:rPr>
          <w:rFonts w:asciiTheme="majorBidi" w:hAnsiTheme="majorBidi" w:cstheme="majorBidi"/>
          <w:b/>
          <w:bCs/>
          <w:rtl/>
        </w:rPr>
      </w:pPr>
      <w:r w:rsidRPr="00417AAB">
        <w:rPr>
          <w:rFonts w:asciiTheme="majorBidi" w:hAnsiTheme="majorBidi" w:cstheme="majorBidi"/>
          <w:b/>
          <w:bCs/>
        </w:rPr>
        <w:t xml:space="preserve">Sponsored by Jake and Karen Abilevitz in memory of Jake’s Beloved Parents, </w:t>
      </w:r>
      <w:r w:rsidRPr="00417AAB">
        <w:rPr>
          <w:rFonts w:asciiTheme="majorBidi" w:hAnsiTheme="majorBidi" w:cstheme="majorBidi"/>
          <w:b/>
          <w:bCs/>
          <w:rtl/>
        </w:rPr>
        <w:t>אליהו בן אבא ז"ל &amp; לאה בת אברהם ז"ל</w:t>
      </w:r>
    </w:p>
    <w:p w14:paraId="041F75D6" w14:textId="4D897F81" w:rsidR="003A5A21" w:rsidRDefault="003A5A21" w:rsidP="0060408E">
      <w:pPr>
        <w:contextualSpacing/>
        <w:jc w:val="center"/>
        <w:rPr>
          <w:rFonts w:asciiTheme="majorBidi" w:hAnsiTheme="majorBidi" w:cstheme="majorBidi"/>
          <w:b/>
          <w:bCs/>
        </w:rPr>
      </w:pPr>
      <w:r w:rsidRPr="00417AAB">
        <w:rPr>
          <w:rFonts w:asciiTheme="majorBidi" w:hAnsiTheme="majorBidi" w:cstheme="majorBidi"/>
          <w:b/>
          <w:bCs/>
        </w:rPr>
        <w:t xml:space="preserve">and Karen’s brother  </w:t>
      </w:r>
      <w:r w:rsidRPr="00417AAB">
        <w:rPr>
          <w:rFonts w:asciiTheme="majorBidi" w:hAnsiTheme="majorBidi" w:cstheme="majorBidi"/>
          <w:b/>
          <w:bCs/>
          <w:rtl/>
        </w:rPr>
        <w:t>יהושע בן שמעון דב ז"ל</w:t>
      </w:r>
    </w:p>
    <w:p w14:paraId="2EED62B6" w14:textId="194CA5E3" w:rsidR="000F1F8D" w:rsidRPr="00417AAB" w:rsidRDefault="000F1F8D" w:rsidP="0060408E">
      <w:pPr>
        <w:contextualSpacing/>
        <w:jc w:val="center"/>
        <w:rPr>
          <w:rFonts w:asciiTheme="majorBidi" w:hAnsiTheme="majorBidi" w:cstheme="majorBidi"/>
          <w:b/>
          <w:bCs/>
          <w:rtl/>
        </w:rPr>
      </w:pPr>
      <w:r>
        <w:t xml:space="preserve">Joyce &amp; Yankie Fruchter in loving memory of Joyce’s beloved mother, Chava bas Moshe Chaim (Ricky “Erica” Weitzman) </w:t>
      </w:r>
      <w:r>
        <w:rPr>
          <w:rtl/>
        </w:rPr>
        <w:t>ע״ה</w:t>
      </w:r>
      <w:r>
        <w:t xml:space="preserve"> ,on the occasion of her yahrzeit</w:t>
      </w:r>
    </w:p>
    <w:p w14:paraId="1E9EE871" w14:textId="44153247" w:rsidR="007D3746" w:rsidRPr="00417AAB" w:rsidRDefault="007D3746" w:rsidP="00E8057E">
      <w:pPr>
        <w:contextualSpacing/>
        <w:jc w:val="right"/>
        <w:rPr>
          <w:rFonts w:asciiTheme="majorBidi" w:hAnsiTheme="majorBidi" w:cstheme="majorBidi"/>
          <w:sz w:val="24"/>
          <w:szCs w:val="24"/>
        </w:rPr>
      </w:pPr>
    </w:p>
    <w:p w14:paraId="61C73736" w14:textId="4000A72B" w:rsidR="003A5A21" w:rsidRPr="00417AAB" w:rsidRDefault="008D6075" w:rsidP="0060408E">
      <w:pPr>
        <w:contextualSpacing/>
        <w:jc w:val="center"/>
        <w:rPr>
          <w:rFonts w:asciiTheme="majorBidi" w:hAnsiTheme="majorBidi" w:cstheme="majorBidi"/>
          <w:b/>
          <w:bCs/>
          <w:sz w:val="24"/>
          <w:szCs w:val="24"/>
          <w:u w:val="single"/>
          <w:rtl/>
        </w:rPr>
      </w:pPr>
      <w:r w:rsidRPr="00417AAB">
        <w:rPr>
          <w:rFonts w:asciiTheme="majorBidi" w:hAnsiTheme="majorBidi" w:cstheme="majorBidi"/>
          <w:b/>
          <w:bCs/>
          <w:sz w:val="24"/>
          <w:szCs w:val="24"/>
          <w:u w:val="single"/>
        </w:rPr>
        <w:t>A</w:t>
      </w:r>
      <w:r w:rsidR="003A5A21" w:rsidRPr="00417AAB">
        <w:rPr>
          <w:rFonts w:asciiTheme="majorBidi" w:hAnsiTheme="majorBidi" w:cstheme="majorBidi"/>
          <w:b/>
          <w:bCs/>
          <w:sz w:val="24"/>
          <w:szCs w:val="24"/>
          <w:u w:val="single"/>
        </w:rPr>
        <w:t xml:space="preserve">) Pirkei Avos Chapter </w:t>
      </w:r>
      <w:r w:rsidR="003A5A21" w:rsidRPr="00417AAB">
        <w:rPr>
          <w:rFonts w:asciiTheme="majorBidi" w:hAnsiTheme="majorBidi" w:cstheme="majorBidi"/>
          <w:b/>
          <w:bCs/>
          <w:sz w:val="24"/>
          <w:szCs w:val="24"/>
          <w:u w:val="single"/>
          <w:rtl/>
        </w:rPr>
        <w:t>5</w:t>
      </w:r>
      <w:r w:rsidR="003A5A21" w:rsidRPr="00417AAB">
        <w:rPr>
          <w:rFonts w:asciiTheme="majorBidi" w:hAnsiTheme="majorBidi" w:cstheme="majorBidi"/>
          <w:b/>
          <w:bCs/>
          <w:sz w:val="24"/>
          <w:szCs w:val="24"/>
          <w:u w:val="single"/>
        </w:rPr>
        <w:t>:</w:t>
      </w:r>
      <w:r w:rsidR="006F17E6">
        <w:rPr>
          <w:rFonts w:asciiTheme="majorBidi" w:hAnsiTheme="majorBidi" w:cstheme="majorBidi"/>
          <w:b/>
          <w:bCs/>
          <w:sz w:val="24"/>
          <w:szCs w:val="24"/>
          <w:u w:val="single"/>
        </w:rPr>
        <w:t>20</w:t>
      </w:r>
    </w:p>
    <w:tbl>
      <w:tblPr>
        <w:tblStyle w:val="TableGrid"/>
        <w:tblW w:w="10885" w:type="dxa"/>
        <w:tblLook w:val="04A0" w:firstRow="1" w:lastRow="0" w:firstColumn="1" w:lastColumn="0" w:noHBand="0" w:noVBand="1"/>
      </w:tblPr>
      <w:tblGrid>
        <w:gridCol w:w="7015"/>
        <w:gridCol w:w="3870"/>
      </w:tblGrid>
      <w:tr w:rsidR="00C0695E" w:rsidRPr="00622335" w14:paraId="49BA3ACA" w14:textId="77777777" w:rsidTr="00051C03">
        <w:trPr>
          <w:trHeight w:val="856"/>
        </w:trPr>
        <w:tc>
          <w:tcPr>
            <w:tcW w:w="7015" w:type="dxa"/>
          </w:tcPr>
          <w:p w14:paraId="2142772A" w14:textId="77777777" w:rsidR="000E4480" w:rsidRPr="000E4480" w:rsidRDefault="000E4480" w:rsidP="000E4480">
            <w:pPr>
              <w:spacing w:before="100" w:beforeAutospacing="1" w:after="100" w:afterAutospacing="1"/>
              <w:rPr>
                <w:rFonts w:ascii="Calibri" w:eastAsia="Times New Roman" w:hAnsi="Calibri" w:cs="Calibri"/>
                <w:sz w:val="24"/>
                <w:szCs w:val="24"/>
                <w:lang w:val="en"/>
              </w:rPr>
            </w:pPr>
            <w:r w:rsidRPr="000E4480">
              <w:rPr>
                <w:rFonts w:ascii="Calibri" w:eastAsia="Times New Roman" w:hAnsi="Calibri" w:cs="Calibri"/>
                <w:sz w:val="24"/>
                <w:szCs w:val="24"/>
                <w:lang w:val="en"/>
              </w:rPr>
              <w:t xml:space="preserve">Judah ben Tema said: Be strong as a leopard, and swift as an eagle, and fleet as a gazelle, and brave as a lion, to do the will of your Father who is in heaven. He used to say: the arrogant is headed for Gehinnom and the blushing for the garden of Eden. May it be the will, O Lord our God, that your city be rebuilt speedily in our days and set our portion in the studying of your Torah. </w:t>
            </w:r>
          </w:p>
          <w:p w14:paraId="5389607D" w14:textId="0DE253AA" w:rsidR="00C126DD" w:rsidRPr="00622335" w:rsidRDefault="00C126DD" w:rsidP="00417AAB">
            <w:pPr>
              <w:pStyle w:val="en"/>
              <w:rPr>
                <w:rFonts w:ascii="Calibri" w:hAnsi="Calibri" w:cs="Calibri"/>
                <w:lang w:val="en"/>
              </w:rPr>
            </w:pPr>
          </w:p>
        </w:tc>
        <w:tc>
          <w:tcPr>
            <w:tcW w:w="3870" w:type="dxa"/>
          </w:tcPr>
          <w:p w14:paraId="7E8B210B" w14:textId="77777777" w:rsidR="000E4480" w:rsidRPr="00622335" w:rsidRDefault="000E4480" w:rsidP="000E4480">
            <w:pPr>
              <w:pStyle w:val="he"/>
              <w:jc w:val="right"/>
              <w:rPr>
                <w:rFonts w:ascii="Calibri" w:hAnsi="Calibri" w:cs="Calibri"/>
              </w:rPr>
            </w:pPr>
            <w:r w:rsidRPr="00622335">
              <w:rPr>
                <w:rFonts w:ascii="Calibri" w:hAnsi="Calibri" w:cs="Calibri"/>
                <w:rtl/>
              </w:rPr>
              <w:t>יְהוּדָה בֶן תֵּימָא אוֹמֵר, הֱוֵי עַז כַּנָּמֵר, וְקַל כַּנֶּשֶׁר, וְרָץ כַּצְּבִי, וְגִבּוֹר כָּאֲרִי, לַעֲשׂוֹת רְצוֹן אָבִיךָ שֶׁבַּשָּׁמָיִם. הוּא הָיָה אוֹמֵר, עַז פָּנִים לְגֵיהִנֹּם, וּבֹשֶׁת פָּנִים לְגַן עֵדֶן. יְהִי רָצוֹן מִלְּפָנֶיךָ יְיָ אֱלֹהֵינוּ שֶׁתִּבְנֶה עִירְךָ בִּמְהֵרָה בְיָמֵינוּ וְתֵן חֶלְקֵנוּ בְתוֹרָתֶךָ</w:t>
            </w:r>
            <w:r w:rsidRPr="00622335">
              <w:rPr>
                <w:rFonts w:ascii="Calibri" w:hAnsi="Calibri" w:cs="Calibri"/>
              </w:rPr>
              <w:t xml:space="preserve">: </w:t>
            </w:r>
          </w:p>
          <w:p w14:paraId="58477E04" w14:textId="72F50DF2" w:rsidR="00C0695E" w:rsidRPr="00622335" w:rsidRDefault="006F17E6" w:rsidP="00892A88">
            <w:pPr>
              <w:spacing w:before="100" w:beforeAutospacing="1" w:after="100" w:afterAutospacing="1"/>
              <w:jc w:val="right"/>
              <w:rPr>
                <w:rFonts w:ascii="Calibri" w:eastAsia="Times New Roman" w:hAnsi="Calibri" w:cs="Calibri"/>
                <w:sz w:val="24"/>
                <w:szCs w:val="24"/>
                <w:lang w:val="en"/>
              </w:rPr>
            </w:pPr>
            <w:r w:rsidRPr="00622335">
              <w:rPr>
                <w:rFonts w:ascii="Calibri" w:eastAsia="Times New Roman" w:hAnsi="Calibri" w:cs="Calibri"/>
                <w:sz w:val="24"/>
                <w:szCs w:val="24"/>
                <w:lang w:val="en"/>
              </w:rPr>
              <w:t xml:space="preserve"> </w:t>
            </w:r>
          </w:p>
        </w:tc>
      </w:tr>
    </w:tbl>
    <w:p w14:paraId="4855213A" w14:textId="7030C8A4" w:rsidR="0001282D" w:rsidRDefault="0001282D" w:rsidP="006F17E6">
      <w:pPr>
        <w:contextualSpacing/>
        <w:rPr>
          <w:rFonts w:ascii="Calibri" w:hAnsi="Calibri" w:cs="Calibri"/>
          <w:sz w:val="24"/>
          <w:szCs w:val="24"/>
        </w:rPr>
      </w:pPr>
    </w:p>
    <w:p w14:paraId="1A8E31AB" w14:textId="0E14BD3A" w:rsidR="00B9242A" w:rsidRPr="00B9242A" w:rsidRDefault="00B9242A" w:rsidP="00B9242A">
      <w:pPr>
        <w:contextualSpacing/>
        <w:jc w:val="center"/>
        <w:rPr>
          <w:rFonts w:ascii="Calibri" w:hAnsi="Calibri" w:cs="Calibri"/>
          <w:b/>
          <w:bCs/>
          <w:sz w:val="24"/>
          <w:szCs w:val="24"/>
          <w:u w:val="single"/>
        </w:rPr>
      </w:pPr>
      <w:r>
        <w:rPr>
          <w:rFonts w:ascii="Calibri" w:hAnsi="Calibri" w:cs="Calibri"/>
          <w:b/>
          <w:bCs/>
          <w:sz w:val="24"/>
          <w:szCs w:val="24"/>
          <w:u w:val="single"/>
        </w:rPr>
        <w:t xml:space="preserve">1) </w:t>
      </w:r>
      <w:r w:rsidRPr="00B9242A">
        <w:rPr>
          <w:rFonts w:ascii="Calibri" w:hAnsi="Calibri" w:cs="Calibri"/>
          <w:b/>
          <w:bCs/>
          <w:sz w:val="24"/>
          <w:szCs w:val="24"/>
          <w:u w:val="single"/>
        </w:rPr>
        <w:t>ERUVIN 100b</w:t>
      </w:r>
    </w:p>
    <w:tbl>
      <w:tblPr>
        <w:tblStyle w:val="TableGrid"/>
        <w:tblW w:w="0" w:type="auto"/>
        <w:tblLook w:val="04A0" w:firstRow="1" w:lastRow="0" w:firstColumn="1" w:lastColumn="0" w:noHBand="0" w:noVBand="1"/>
      </w:tblPr>
      <w:tblGrid>
        <w:gridCol w:w="7465"/>
        <w:gridCol w:w="3325"/>
      </w:tblGrid>
      <w:tr w:rsidR="003E07AA" w14:paraId="38C3C951" w14:textId="77777777" w:rsidTr="00B9242A">
        <w:tc>
          <w:tcPr>
            <w:tcW w:w="7465" w:type="dxa"/>
          </w:tcPr>
          <w:p w14:paraId="78B802BD" w14:textId="3AF47E1E" w:rsidR="003E07AA" w:rsidRPr="003E07AA" w:rsidRDefault="00B9242A" w:rsidP="00B9242A">
            <w:pPr>
              <w:contextualSpacing/>
              <w:rPr>
                <w:rFonts w:ascii="Calibri" w:hAnsi="Calibri" w:cs="Calibri"/>
                <w:sz w:val="24"/>
                <w:szCs w:val="24"/>
                <w:lang w:val="en"/>
              </w:rPr>
            </w:pPr>
            <w:r w:rsidRPr="00B9242A">
              <w:rPr>
                <w:rFonts w:ascii="Calibri" w:hAnsi="Calibri" w:cs="Calibri"/>
                <w:sz w:val="24"/>
                <w:szCs w:val="24"/>
                <w:lang w:val="en"/>
              </w:rPr>
              <w:t>Similarly, Rabbi Yoḥanan said: Even if the Torah had not been given, we would nonetheless have learned modesty from the cat, which covers its excrement, and that stealing is objectionable from the ant, which does not take grain from another ant, and forbidden relations from the dove, which is faithful to its partner, and proper relations from the rooster, which first appeases the hen and then mates with it.</w:t>
            </w:r>
          </w:p>
        </w:tc>
        <w:tc>
          <w:tcPr>
            <w:tcW w:w="3325" w:type="dxa"/>
          </w:tcPr>
          <w:p w14:paraId="35A28DEC" w14:textId="77777777" w:rsidR="00B9242A" w:rsidRPr="00B9242A" w:rsidRDefault="00B9242A" w:rsidP="00B9242A">
            <w:pPr>
              <w:contextualSpacing/>
              <w:jc w:val="right"/>
              <w:rPr>
                <w:rFonts w:ascii="Calibri" w:hAnsi="Calibri" w:cs="Calibri"/>
                <w:sz w:val="24"/>
                <w:szCs w:val="24"/>
                <w:lang w:val="en"/>
              </w:rPr>
            </w:pPr>
            <w:r w:rsidRPr="00B9242A">
              <w:rPr>
                <w:rFonts w:ascii="Calibri" w:hAnsi="Calibri" w:cs="Calibri"/>
                <w:sz w:val="24"/>
                <w:szCs w:val="24"/>
                <w:rtl/>
                <w:lang w:val="en"/>
              </w:rPr>
              <w:t>אָמַר רַבִּי יוֹחָנָן: אִילְמָלֵא לֹא נִיתְּנָה תּוֹרָה, הָיִינוּ לְמֵידִין צְנִיעוּת מֵחָתוּל, וְגָזֵל מִנְּמָלָה, וַעֲרָיוֹת מִיּוֹנָה. דֶּרֶךְ אֶרֶץ מִתַּרְנְגוֹל — שֶׁמְּפַיֵּיס וְאַחַר כָּךְ בּוֹעֵל</w:t>
            </w:r>
            <w:r w:rsidRPr="00B9242A">
              <w:rPr>
                <w:rFonts w:ascii="Calibri" w:hAnsi="Calibri" w:cs="Calibri"/>
                <w:sz w:val="24"/>
                <w:szCs w:val="24"/>
                <w:lang w:val="en"/>
              </w:rPr>
              <w:t>.</w:t>
            </w:r>
          </w:p>
          <w:p w14:paraId="464DFBDB" w14:textId="77777777" w:rsidR="003E07AA" w:rsidRPr="00B9242A" w:rsidRDefault="003E07AA" w:rsidP="006F17E6">
            <w:pPr>
              <w:contextualSpacing/>
              <w:rPr>
                <w:rFonts w:ascii="Calibri" w:hAnsi="Calibri" w:cs="Calibri"/>
                <w:sz w:val="24"/>
                <w:szCs w:val="24"/>
                <w:lang w:val="en"/>
              </w:rPr>
            </w:pPr>
          </w:p>
        </w:tc>
      </w:tr>
    </w:tbl>
    <w:p w14:paraId="2C73E211" w14:textId="1A0053FA" w:rsidR="003E07AA" w:rsidRDefault="003E07AA" w:rsidP="006F17E6">
      <w:pPr>
        <w:contextualSpacing/>
        <w:rPr>
          <w:rFonts w:ascii="Calibri" w:hAnsi="Calibri" w:cs="Calibri"/>
          <w:sz w:val="24"/>
          <w:szCs w:val="24"/>
        </w:rPr>
      </w:pPr>
    </w:p>
    <w:p w14:paraId="19A257E4" w14:textId="03AD7DF3" w:rsidR="00704EE4" w:rsidRPr="00704EE4" w:rsidRDefault="00704EE4" w:rsidP="006F17E6">
      <w:pPr>
        <w:contextualSpacing/>
        <w:rPr>
          <w:rFonts w:ascii="Calibri" w:hAnsi="Calibri" w:cs="Calibri"/>
          <w:b/>
          <w:bCs/>
          <w:sz w:val="24"/>
          <w:szCs w:val="24"/>
          <w:u w:val="single"/>
        </w:rPr>
      </w:pPr>
      <w:r w:rsidRPr="00704EE4">
        <w:rPr>
          <w:rFonts w:ascii="Calibri" w:hAnsi="Calibri" w:cs="Calibri"/>
          <w:b/>
          <w:bCs/>
          <w:sz w:val="24"/>
          <w:szCs w:val="24"/>
          <w:u w:val="single"/>
        </w:rPr>
        <w:t>RABBI BLEICH</w:t>
      </w:r>
    </w:p>
    <w:p w14:paraId="1D687C7C" w14:textId="28A2F2E6" w:rsidR="00AF238B" w:rsidRDefault="00704EE4" w:rsidP="006F17E6">
      <w:pPr>
        <w:contextualSpacing/>
        <w:rPr>
          <w:rFonts w:ascii="Calibri" w:hAnsi="Calibri" w:cs="Calibri"/>
          <w:sz w:val="24"/>
          <w:szCs w:val="24"/>
        </w:rPr>
      </w:pPr>
      <w:r>
        <w:rPr>
          <w:rFonts w:ascii="Calibri" w:hAnsi="Calibri" w:cs="Calibri"/>
          <w:noProof/>
          <w:sz w:val="24"/>
          <w:szCs w:val="24"/>
        </w:rPr>
        <w:drawing>
          <wp:inline distT="0" distB="0" distL="0" distR="0" wp14:anchorId="3DE75FE3" wp14:editId="52625987">
            <wp:extent cx="3479945" cy="20088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9" t="26144" r="27764" b="27874"/>
                    <a:stretch/>
                  </pic:blipFill>
                  <pic:spPr bwMode="auto">
                    <a:xfrm>
                      <a:off x="0" y="0"/>
                      <a:ext cx="3489774" cy="2014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sz w:val="24"/>
          <w:szCs w:val="24"/>
        </w:rPr>
        <w:drawing>
          <wp:inline distT="0" distB="0" distL="0" distR="0" wp14:anchorId="3DB433A8" wp14:editId="1C9BA471">
            <wp:extent cx="3500845" cy="121949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07" t="13124" r="36227" b="60225"/>
                    <a:stretch/>
                  </pic:blipFill>
                  <pic:spPr bwMode="auto">
                    <a:xfrm>
                      <a:off x="0" y="0"/>
                      <a:ext cx="3514969" cy="1224419"/>
                    </a:xfrm>
                    <a:prstGeom prst="rect">
                      <a:avLst/>
                    </a:prstGeom>
                    <a:noFill/>
                    <a:ln>
                      <a:noFill/>
                    </a:ln>
                    <a:extLst>
                      <a:ext uri="{53640926-AAD7-44D8-BBD7-CCE9431645EC}">
                        <a14:shadowObscured xmlns:a14="http://schemas.microsoft.com/office/drawing/2010/main"/>
                      </a:ext>
                    </a:extLst>
                  </pic:spPr>
                </pic:pic>
              </a:graphicData>
            </a:graphic>
          </wp:inline>
        </w:drawing>
      </w:r>
    </w:p>
    <w:p w14:paraId="5BAD7829" w14:textId="558BB2B9" w:rsidR="00AF238B" w:rsidRDefault="00AF238B" w:rsidP="007B36F9">
      <w:pPr>
        <w:contextualSpacing/>
        <w:jc w:val="right"/>
        <w:rPr>
          <w:rFonts w:ascii="Calibri" w:hAnsi="Calibri" w:cs="Calibri"/>
          <w:b/>
          <w:bCs/>
          <w:sz w:val="24"/>
          <w:szCs w:val="24"/>
          <w:u w:val="single"/>
        </w:rPr>
      </w:pPr>
      <w:r>
        <w:rPr>
          <w:rFonts w:ascii="Calibri" w:hAnsi="Calibri" w:cs="Calibri"/>
          <w:b/>
          <w:bCs/>
          <w:sz w:val="24"/>
          <w:szCs w:val="24"/>
          <w:u w:val="single"/>
        </w:rPr>
        <w:t>ANIMAL PERSONALITIES?</w:t>
      </w:r>
    </w:p>
    <w:p w14:paraId="06D94774" w14:textId="31711E8B" w:rsidR="003E4228" w:rsidRDefault="003E4228" w:rsidP="007B36F9">
      <w:pPr>
        <w:contextualSpacing/>
        <w:jc w:val="right"/>
        <w:rPr>
          <w:rFonts w:ascii="Calibri" w:hAnsi="Calibri" w:cs="Calibri"/>
          <w:b/>
          <w:bCs/>
          <w:sz w:val="24"/>
          <w:szCs w:val="24"/>
          <w:u w:val="single"/>
        </w:rPr>
      </w:pPr>
      <w:r>
        <w:rPr>
          <w:rFonts w:ascii="Calibri" w:hAnsi="Calibri" w:cs="Calibri"/>
          <w:b/>
          <w:bCs/>
          <w:sz w:val="24"/>
          <w:szCs w:val="24"/>
          <w:u w:val="single"/>
        </w:rPr>
        <w:t>RABBI DR. TWERSKI</w:t>
      </w:r>
    </w:p>
    <w:p w14:paraId="75099C0C" w14:textId="11359096" w:rsidR="003E4228" w:rsidRDefault="003E4228" w:rsidP="007B36F9">
      <w:pPr>
        <w:contextualSpacing/>
        <w:jc w:val="right"/>
        <w:rPr>
          <w:rFonts w:ascii="Calibri" w:hAnsi="Calibri" w:cs="Calibri"/>
          <w:b/>
          <w:bCs/>
          <w:sz w:val="24"/>
          <w:szCs w:val="24"/>
          <w:u w:val="single"/>
          <w:rtl/>
        </w:rPr>
      </w:pPr>
      <w:r>
        <w:rPr>
          <w:rFonts w:ascii="Calibri" w:hAnsi="Calibri" w:cs="Calibri"/>
          <w:b/>
          <w:bCs/>
          <w:sz w:val="24"/>
          <w:szCs w:val="24"/>
          <w:u w:val="single"/>
        </w:rPr>
        <w:t>12 RULES FOR LIFE</w:t>
      </w:r>
    </w:p>
    <w:p w14:paraId="31B4E23B" w14:textId="31C584E2" w:rsidR="00704EE4" w:rsidRDefault="00704EE4">
      <w:pPr>
        <w:spacing w:after="160" w:line="259" w:lineRule="auto"/>
        <w:rPr>
          <w:rFonts w:ascii="Calibri" w:hAnsi="Calibri" w:cs="Calibri"/>
          <w:b/>
          <w:bCs/>
          <w:sz w:val="24"/>
          <w:szCs w:val="24"/>
          <w:u w:val="single"/>
        </w:rPr>
      </w:pPr>
      <w:r>
        <w:rPr>
          <w:rFonts w:ascii="Calibri" w:hAnsi="Calibri" w:cs="Calibri"/>
          <w:b/>
          <w:bCs/>
          <w:sz w:val="24"/>
          <w:szCs w:val="24"/>
          <w:u w:val="single"/>
        </w:rPr>
        <w:br w:type="page"/>
      </w:r>
    </w:p>
    <w:p w14:paraId="096ABB39" w14:textId="4533E217" w:rsidR="007B36F9" w:rsidRPr="00F207EC" w:rsidRDefault="00704EE4" w:rsidP="007B36F9">
      <w:pPr>
        <w:contextualSpacing/>
        <w:jc w:val="right"/>
        <w:rPr>
          <w:rFonts w:ascii="Calibri" w:hAnsi="Calibri" w:cs="Calibri"/>
          <w:b/>
          <w:bCs/>
          <w:sz w:val="24"/>
          <w:szCs w:val="24"/>
          <w:u w:val="single"/>
        </w:rPr>
      </w:pPr>
      <w:r>
        <w:rPr>
          <w:rFonts w:ascii="Calibri" w:hAnsi="Calibri" w:cs="Calibri" w:hint="cs"/>
          <w:b/>
          <w:bCs/>
          <w:sz w:val="24"/>
          <w:szCs w:val="24"/>
          <w:u w:val="single"/>
          <w:rtl/>
        </w:rPr>
        <w:lastRenderedPageBreak/>
        <w:t xml:space="preserve">1 - </w:t>
      </w:r>
      <w:r w:rsidR="007B36F9" w:rsidRPr="00F207EC">
        <w:rPr>
          <w:rFonts w:ascii="Calibri" w:hAnsi="Calibri" w:cs="Calibri"/>
          <w:b/>
          <w:bCs/>
          <w:sz w:val="24"/>
          <w:szCs w:val="24"/>
          <w:u w:val="single"/>
          <w:rtl/>
        </w:rPr>
        <w:t>פירוש המשנה לרמב"ם מסכת אבות פרק ה</w:t>
      </w:r>
    </w:p>
    <w:p w14:paraId="32D1D371" w14:textId="5E9D3BA4" w:rsidR="007B36F9" w:rsidRDefault="007B36F9" w:rsidP="007B36F9">
      <w:pPr>
        <w:contextualSpacing/>
        <w:jc w:val="right"/>
        <w:rPr>
          <w:rFonts w:ascii="Calibri" w:hAnsi="Calibri" w:cs="Calibri"/>
          <w:sz w:val="24"/>
          <w:szCs w:val="24"/>
          <w:rtl/>
        </w:rPr>
      </w:pPr>
      <w:r w:rsidRPr="007B36F9">
        <w:rPr>
          <w:rFonts w:ascii="Calibri" w:hAnsi="Calibri" w:cs="Calibri"/>
          <w:sz w:val="24"/>
          <w:szCs w:val="24"/>
          <w:rtl/>
        </w:rPr>
        <w:t>[יח] אף על פי שאמר זה עז פנים לגהנם, ציוה בעזות בתוכחת המורים וכיוצא בה, וכאילו יאמר: השתמש בקצת הפחיתויות במקומותיהן בענייני שמים, על דרך מאמר הנביא: +שמואל ב' כב כז+ "עם עקש תתפל", אבל בתנאי שתהיה כוונתך האמת, והוא רצון אביך שבשמים. וכבר חנן ה' זאת האומה, רצוני לומר: ישראל, בהיותם בעלי בושת פנים, וכך אמרו, שסימן זרע אברהם - ביישנין רחמנין וגומלי חסדים. ואמר: +שמות כ טז+ "בעבור תהיה יראתו על פניכם", אמרו: "זו בושה". וכאילו אמר כאשר סיפר מעלת הבושה: אלהים, כשם שחנותנו בזאת המעלה, כן חון אותנו שתבנה עירך בימינו וכו</w:t>
      </w:r>
      <w:r w:rsidRPr="007B36F9">
        <w:rPr>
          <w:rFonts w:ascii="Calibri" w:hAnsi="Calibri" w:cs="Calibri"/>
          <w:sz w:val="24"/>
          <w:szCs w:val="24"/>
        </w:rPr>
        <w:t>'.</w:t>
      </w:r>
    </w:p>
    <w:p w14:paraId="1992F967" w14:textId="435F52D4" w:rsidR="007B36F9" w:rsidRDefault="007B36F9" w:rsidP="00616FC1">
      <w:pPr>
        <w:contextualSpacing/>
        <w:jc w:val="right"/>
        <w:rPr>
          <w:rFonts w:ascii="Calibri" w:hAnsi="Calibri" w:cs="Calibri"/>
          <w:sz w:val="24"/>
          <w:szCs w:val="24"/>
          <w:rtl/>
        </w:rPr>
      </w:pPr>
    </w:p>
    <w:p w14:paraId="11156100" w14:textId="5446519E" w:rsidR="00314463" w:rsidRPr="00314463" w:rsidRDefault="00704EE4" w:rsidP="00314463">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2 - </w:t>
      </w:r>
      <w:r w:rsidR="00314463" w:rsidRPr="00314463">
        <w:rPr>
          <w:rFonts w:ascii="Calibri" w:hAnsi="Calibri" w:cs="Calibri"/>
          <w:b/>
          <w:bCs/>
          <w:sz w:val="24"/>
          <w:szCs w:val="24"/>
          <w:u w:val="single"/>
          <w:rtl/>
        </w:rPr>
        <w:t>בית הבחירה (מאירי) מסכת אבות פרק ה</w:t>
      </w:r>
    </w:p>
    <w:p w14:paraId="628C0BCD" w14:textId="77777777" w:rsidR="00314463" w:rsidRPr="00314463" w:rsidRDefault="00314463" w:rsidP="00314463">
      <w:pPr>
        <w:contextualSpacing/>
        <w:jc w:val="right"/>
        <w:rPr>
          <w:rFonts w:ascii="Calibri" w:hAnsi="Calibri" w:cs="Calibri"/>
          <w:sz w:val="24"/>
          <w:szCs w:val="24"/>
        </w:rPr>
      </w:pPr>
      <w:r w:rsidRPr="00314463">
        <w:rPr>
          <w:rFonts w:ascii="Calibri" w:hAnsi="Calibri" w:cs="Calibri"/>
          <w:sz w:val="24"/>
          <w:szCs w:val="24"/>
        </w:rPr>
        <w:t> </w:t>
      </w:r>
      <w:r w:rsidRPr="00314463">
        <w:rPr>
          <w:rFonts w:ascii="Calibri" w:hAnsi="Calibri" w:cs="Calibri"/>
          <w:sz w:val="24"/>
          <w:szCs w:val="24"/>
          <w:rtl/>
        </w:rPr>
        <w:t>י</w:t>
      </w:r>
      <w:r w:rsidRPr="00E16B09">
        <w:rPr>
          <w:rFonts w:ascii="Calibri" w:hAnsi="Calibri" w:cs="Calibri"/>
          <w:sz w:val="24"/>
          <w:szCs w:val="24"/>
          <w:highlight w:val="yellow"/>
          <w:rtl/>
        </w:rPr>
        <w:t>הודה בן תימא אומר הוי עז כנמר כו' כלומר שתשתדל בכל כחך ובכל הכנותך לעבוד את בוראיך וייחס לו שכמו שיצטרך לו לעבודתו כח העמל יהא עז כנמר</w:t>
      </w:r>
      <w:r w:rsidRPr="00314463">
        <w:rPr>
          <w:rFonts w:ascii="Calibri" w:hAnsi="Calibri" w:cs="Calibri"/>
          <w:sz w:val="24"/>
          <w:szCs w:val="24"/>
          <w:rtl/>
        </w:rPr>
        <w:t xml:space="preserve"> ובדבר שיצטרך זריזות יהיה קל כנשר ומה שיצטרך בו לגבורת הלב ואבירות יהיה גבור כארי ורץ כצבי לעשות רצון אביך שבשמים ומה שהזכיר קל כנשר ורץ כצבי הוא שכפל הענין במילות שונות או אפשר לומר שהזכיר קל כנשר לענין למודו והשגתו ורץ כצבי לענין צורכי גופו ההכרחי לנפש שאף הם בכלל עבודתו יתברך אחר שמעשיו פונים אל התכלית כמו שביארנו</w:t>
      </w:r>
      <w:r w:rsidRPr="00314463">
        <w:rPr>
          <w:rFonts w:ascii="Calibri" w:hAnsi="Calibri" w:cs="Calibri"/>
          <w:sz w:val="24"/>
          <w:szCs w:val="24"/>
        </w:rPr>
        <w:t>:</w:t>
      </w:r>
    </w:p>
    <w:p w14:paraId="31ADA432" w14:textId="77777777" w:rsidR="00314463" w:rsidRPr="00314463" w:rsidRDefault="00314463" w:rsidP="00314463">
      <w:pPr>
        <w:contextualSpacing/>
        <w:jc w:val="right"/>
        <w:rPr>
          <w:rFonts w:ascii="Calibri" w:hAnsi="Calibri" w:cs="Calibri"/>
          <w:sz w:val="24"/>
          <w:szCs w:val="24"/>
        </w:rPr>
      </w:pPr>
    </w:p>
    <w:p w14:paraId="6D80DB24" w14:textId="77777777" w:rsidR="00314463" w:rsidRPr="00314463" w:rsidRDefault="00314463" w:rsidP="00314463">
      <w:pPr>
        <w:contextualSpacing/>
        <w:jc w:val="right"/>
        <w:rPr>
          <w:rFonts w:ascii="Calibri" w:hAnsi="Calibri" w:cs="Calibri"/>
          <w:sz w:val="24"/>
          <w:szCs w:val="24"/>
        </w:rPr>
      </w:pPr>
      <w:r w:rsidRPr="00314463">
        <w:rPr>
          <w:rFonts w:ascii="Calibri" w:hAnsi="Calibri" w:cs="Calibri"/>
          <w:sz w:val="24"/>
          <w:szCs w:val="24"/>
        </w:rPr>
        <w:t> </w:t>
      </w:r>
      <w:r w:rsidRPr="00314463">
        <w:rPr>
          <w:rFonts w:ascii="Calibri" w:hAnsi="Calibri" w:cs="Calibri"/>
          <w:sz w:val="24"/>
          <w:szCs w:val="24"/>
          <w:rtl/>
        </w:rPr>
        <w:t>הוא היה אומר עז פנים כו' במשניות ישנות ספרדיות גורסין כאן הוא היה אומר עז פנים כו' יהי רצון שתבנה עירך במהרה בימינו כלומר שעזות הפנים תביאהו לשנאת המוכיחים ומיאוס בדרך הטוב ובושת פנים יביאהו להמשך אחר הטובים והישרים כי יבוש בעצמו ומאחרים אם יצא עליו שם רע בדבר מן הדברים</w:t>
      </w:r>
      <w:r w:rsidRPr="00314463">
        <w:rPr>
          <w:rFonts w:ascii="Calibri" w:hAnsi="Calibri" w:cs="Calibri"/>
          <w:sz w:val="24"/>
          <w:szCs w:val="24"/>
        </w:rPr>
        <w:t>:</w:t>
      </w:r>
    </w:p>
    <w:p w14:paraId="0363F123" w14:textId="77777777" w:rsidR="00314463" w:rsidRPr="00314463" w:rsidRDefault="00314463" w:rsidP="00314463">
      <w:pPr>
        <w:contextualSpacing/>
        <w:jc w:val="right"/>
        <w:rPr>
          <w:rFonts w:ascii="Calibri" w:hAnsi="Calibri" w:cs="Calibri"/>
          <w:sz w:val="24"/>
          <w:szCs w:val="24"/>
        </w:rPr>
      </w:pPr>
    </w:p>
    <w:p w14:paraId="3AF9584C" w14:textId="2C268556" w:rsidR="00314463" w:rsidRDefault="00314463" w:rsidP="00314463">
      <w:pPr>
        <w:contextualSpacing/>
        <w:jc w:val="right"/>
        <w:rPr>
          <w:rFonts w:ascii="Calibri" w:hAnsi="Calibri" w:cs="Calibri"/>
          <w:sz w:val="24"/>
          <w:szCs w:val="24"/>
          <w:rtl/>
        </w:rPr>
      </w:pPr>
      <w:r w:rsidRPr="00314463">
        <w:rPr>
          <w:rFonts w:ascii="Calibri" w:hAnsi="Calibri" w:cs="Calibri"/>
          <w:sz w:val="24"/>
          <w:szCs w:val="24"/>
        </w:rPr>
        <w:t> </w:t>
      </w:r>
      <w:r w:rsidRPr="00314463">
        <w:rPr>
          <w:rFonts w:ascii="Calibri" w:hAnsi="Calibri" w:cs="Calibri"/>
          <w:sz w:val="24"/>
          <w:szCs w:val="24"/>
          <w:rtl/>
        </w:rPr>
        <w:t>ואמר יהי רצון שתבנה עירך במהרה בימינו כלומר שמדת הבושה נתייחסה לזרע אברהם כמ"ש יבמות ע"ט א' כל מי שהוא ביישן ורחמן וגומל חסדים בידוע שהוא מזרעו של אברהם אבינו ע"ה ואמר כשם שחננתנו בזו המידה כך תחננו בבנין עירך או אפשר שהיה זה סיום המסכתא אלא שניתוספו בה אחר כך דברים וכן יש גורסין כאן שמואל הקטן אומר בנפול אויביך כו' וכבר הביאנוה בפרק ד' וכן הוא במשניות ישנות וכן אין גורסין במשניות ישנות הוא היה אומר בן חמש שנים כו' אלא אחר זו של עז פנים הביאו זו של בן בג בג עד לפום צערא אגרא והוא סיום המסכתא אבל בספרינו אין גורסין זו של שמואל הקטן בפ"ד אלא כאן וגורסין אח"כ</w:t>
      </w:r>
      <w:r w:rsidRPr="00314463">
        <w:rPr>
          <w:rFonts w:ascii="Calibri" w:hAnsi="Calibri" w:cs="Calibri"/>
          <w:sz w:val="24"/>
          <w:szCs w:val="24"/>
        </w:rPr>
        <w:t>:</w:t>
      </w:r>
    </w:p>
    <w:p w14:paraId="033D095C" w14:textId="7FD155A6" w:rsidR="007B36F9" w:rsidRDefault="007B36F9" w:rsidP="00616FC1">
      <w:pPr>
        <w:contextualSpacing/>
        <w:jc w:val="right"/>
        <w:rPr>
          <w:rFonts w:ascii="Calibri" w:hAnsi="Calibri" w:cs="Calibri"/>
          <w:sz w:val="24"/>
          <w:szCs w:val="24"/>
          <w:rtl/>
        </w:rPr>
      </w:pPr>
    </w:p>
    <w:p w14:paraId="76713352" w14:textId="62D01200" w:rsidR="007F7D7A" w:rsidRPr="007F7D7A" w:rsidRDefault="00166973" w:rsidP="007F7D7A">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3- </w:t>
      </w:r>
      <w:r w:rsidR="007F7D7A" w:rsidRPr="007F7D7A">
        <w:rPr>
          <w:rFonts w:ascii="Calibri" w:hAnsi="Calibri" w:cs="Calibri"/>
          <w:b/>
          <w:bCs/>
          <w:sz w:val="24"/>
          <w:szCs w:val="24"/>
          <w:u w:val="single"/>
          <w:rtl/>
        </w:rPr>
        <w:t>פירוש רבינו יונה על אבות פרק ה</w:t>
      </w:r>
    </w:p>
    <w:p w14:paraId="49D01B77" w14:textId="77777777"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tl/>
        </w:rPr>
        <w:t xml:space="preserve">כ יהודה בן תימא אומר וכו' הוי עז כנמר - </w:t>
      </w:r>
      <w:r w:rsidRPr="00B14741">
        <w:rPr>
          <w:rFonts w:ascii="Calibri" w:hAnsi="Calibri" w:cs="Calibri"/>
          <w:sz w:val="24"/>
          <w:szCs w:val="24"/>
          <w:highlight w:val="yellow"/>
          <w:rtl/>
        </w:rPr>
        <w:t>להוכיח עוברי עבירה ולעסוק בתורה הרבה לא תיגע ולא תיעף וכן אמר ישעיה וקווי ה' יחליפו כח כשהם יגעים המקוים לה' יגדל כחם ויחליפו אותו להיות להם כח חדש לעשות מלאכת ה' עוד רב</w:t>
      </w:r>
      <w:r w:rsidRPr="007F7D7A">
        <w:rPr>
          <w:rFonts w:ascii="Calibri" w:hAnsi="Calibri" w:cs="Calibri"/>
          <w:sz w:val="24"/>
          <w:szCs w:val="24"/>
          <w:rtl/>
        </w:rPr>
        <w:t>. וקל כנשר יעלו אבר כנשרים. ור"ל כצבי ירוצו ולא ייגעו שאר בני אדם כשהם רצים נלאים אבל לדבר מצוה לא ילאו וכן לדבר מצוה ילכו ולא ייעפו כי שאר בני אדם כשהולך ביום יותר ממהלכו הוא עייף ויגע</w:t>
      </w:r>
    </w:p>
    <w:p w14:paraId="6FCAD689" w14:textId="041C3955" w:rsidR="007F7D7A" w:rsidRPr="007F7D7A" w:rsidRDefault="007F7D7A" w:rsidP="007F7D7A">
      <w:pPr>
        <w:contextualSpacing/>
        <w:jc w:val="right"/>
        <w:rPr>
          <w:rFonts w:ascii="Calibri" w:hAnsi="Calibri" w:cs="Calibri"/>
          <w:sz w:val="24"/>
          <w:szCs w:val="24"/>
        </w:rPr>
      </w:pPr>
      <w:r w:rsidRPr="007F7D7A">
        <w:rPr>
          <w:rFonts w:ascii="Calibri" w:hAnsi="Calibri" w:cs="Calibri"/>
          <w:sz w:val="24"/>
          <w:szCs w:val="24"/>
        </w:rPr>
        <w:t>:</w:t>
      </w:r>
    </w:p>
    <w:p w14:paraId="3F6C76C2" w14:textId="77777777"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Pr>
        <w:t> </w:t>
      </w:r>
      <w:r w:rsidRPr="007F7D7A">
        <w:rPr>
          <w:rFonts w:ascii="Calibri" w:hAnsi="Calibri" w:cs="Calibri"/>
          <w:sz w:val="24"/>
          <w:szCs w:val="24"/>
          <w:rtl/>
        </w:rPr>
        <w:t>וגבור כארי - להתגבר על המצות. כלומר שכל מחשבתו ופעולו' איבריו אל מעשה ה' לעשות רצון אביך שבשמים כלומר ובלבד שיהיה לעשות רצון אביך שבשמים</w:t>
      </w:r>
    </w:p>
    <w:p w14:paraId="53952873" w14:textId="4FBA76CD" w:rsidR="007F7D7A" w:rsidRPr="007F7D7A" w:rsidRDefault="007F7D7A" w:rsidP="007F7D7A">
      <w:pPr>
        <w:contextualSpacing/>
        <w:jc w:val="right"/>
        <w:rPr>
          <w:rFonts w:ascii="Calibri" w:hAnsi="Calibri" w:cs="Calibri"/>
          <w:sz w:val="24"/>
          <w:szCs w:val="24"/>
        </w:rPr>
      </w:pPr>
      <w:r w:rsidRPr="007F7D7A">
        <w:rPr>
          <w:rFonts w:ascii="Calibri" w:hAnsi="Calibri" w:cs="Calibri"/>
          <w:sz w:val="24"/>
          <w:szCs w:val="24"/>
        </w:rPr>
        <w:t>:</w:t>
      </w:r>
    </w:p>
    <w:p w14:paraId="1CCFCD7F" w14:textId="1C3DA629"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Pr>
        <w:t> </w:t>
      </w:r>
      <w:r w:rsidRPr="007F7D7A">
        <w:rPr>
          <w:rFonts w:ascii="Calibri" w:hAnsi="Calibri" w:cs="Calibri"/>
          <w:sz w:val="24"/>
          <w:szCs w:val="24"/>
          <w:rtl/>
        </w:rPr>
        <w:t>עז פנים - אמר שלמה המלך ע"ה אוילים יליץ אשם כי הרשע האויל הדבר הכעור שרואה באדם והאשם בו מדבר כאותם הטפשים שאמרו כמה מוסרחת נבלה זו אבל בין ישרים רצון אינם מדברים אלא בשבח ורצון וכמו שאמר החכם כמה לבנים שניה</w:t>
      </w:r>
      <w:r w:rsidRPr="007F7D7A">
        <w:rPr>
          <w:rFonts w:ascii="Calibri" w:hAnsi="Calibri" w:cs="Calibri"/>
          <w:sz w:val="24"/>
          <w:szCs w:val="24"/>
        </w:rPr>
        <w:t>:</w:t>
      </w:r>
    </w:p>
    <w:p w14:paraId="2CD38453" w14:textId="69BDA397" w:rsidR="007F7D7A" w:rsidRDefault="007F7D7A" w:rsidP="00616FC1">
      <w:pPr>
        <w:contextualSpacing/>
        <w:jc w:val="right"/>
        <w:rPr>
          <w:rFonts w:ascii="Calibri" w:hAnsi="Calibri" w:cs="Calibri"/>
          <w:sz w:val="24"/>
          <w:szCs w:val="24"/>
        </w:rPr>
      </w:pPr>
    </w:p>
    <w:p w14:paraId="2B39D968" w14:textId="655646CB" w:rsidR="00704EE4" w:rsidRDefault="00704EE4" w:rsidP="00616FC1">
      <w:pPr>
        <w:contextualSpacing/>
        <w:jc w:val="right"/>
        <w:rPr>
          <w:rFonts w:ascii="Calibri" w:hAnsi="Calibri" w:cs="Calibri"/>
          <w:sz w:val="24"/>
          <w:szCs w:val="24"/>
        </w:rPr>
      </w:pPr>
      <w:r>
        <w:rPr>
          <w:rFonts w:ascii="Calibri" w:hAnsi="Calibri" w:cs="Calibri"/>
          <w:b/>
          <w:bCs/>
          <w:noProof/>
          <w:sz w:val="24"/>
          <w:szCs w:val="24"/>
          <w:u w:val="single"/>
        </w:rPr>
        <w:lastRenderedPageBreak/>
        <w:drawing>
          <wp:inline distT="0" distB="0" distL="0" distR="0" wp14:anchorId="39E6B5AF" wp14:editId="7B2772A1">
            <wp:extent cx="3530052" cy="2564666"/>
            <wp:effectExtent l="666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68" t="47510" r="36613" b="5188"/>
                    <a:stretch/>
                  </pic:blipFill>
                  <pic:spPr bwMode="auto">
                    <a:xfrm rot="5400000">
                      <a:off x="0" y="0"/>
                      <a:ext cx="3548485" cy="2578058"/>
                    </a:xfrm>
                    <a:prstGeom prst="rect">
                      <a:avLst/>
                    </a:prstGeom>
                    <a:noFill/>
                    <a:ln>
                      <a:noFill/>
                    </a:ln>
                    <a:extLst>
                      <a:ext uri="{53640926-AAD7-44D8-BBD7-CCE9431645EC}">
                        <a14:shadowObscured xmlns:a14="http://schemas.microsoft.com/office/drawing/2010/main"/>
                      </a:ext>
                    </a:extLst>
                  </pic:spPr>
                </pic:pic>
              </a:graphicData>
            </a:graphic>
          </wp:inline>
        </w:drawing>
      </w:r>
    </w:p>
    <w:p w14:paraId="44CC3943" w14:textId="77777777" w:rsidR="00704EE4" w:rsidRDefault="00704EE4" w:rsidP="00616FC1">
      <w:pPr>
        <w:contextualSpacing/>
        <w:jc w:val="right"/>
        <w:rPr>
          <w:rFonts w:ascii="Calibri" w:hAnsi="Calibri" w:cs="Calibri"/>
          <w:sz w:val="24"/>
          <w:szCs w:val="24"/>
          <w:rtl/>
        </w:rPr>
      </w:pPr>
    </w:p>
    <w:p w14:paraId="65C6C512" w14:textId="5419C528" w:rsidR="004801BA" w:rsidRPr="004801BA" w:rsidRDefault="00166973" w:rsidP="004801BA">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5- </w:t>
      </w:r>
      <w:r w:rsidR="004801BA" w:rsidRPr="004801BA">
        <w:rPr>
          <w:rFonts w:ascii="Calibri" w:hAnsi="Calibri" w:cs="Calibri"/>
          <w:b/>
          <w:bCs/>
          <w:sz w:val="24"/>
          <w:szCs w:val="24"/>
          <w:u w:val="single"/>
          <w:rtl/>
        </w:rPr>
        <w:t>טור אורח חיים הלכות הנהגת אדם בבוקר סימן א</w:t>
      </w:r>
    </w:p>
    <w:p w14:paraId="1583361B" w14:textId="77777777" w:rsidR="004801BA" w:rsidRPr="004801BA" w:rsidRDefault="004801BA" w:rsidP="004801BA">
      <w:pPr>
        <w:contextualSpacing/>
        <w:jc w:val="right"/>
        <w:rPr>
          <w:rFonts w:ascii="Calibri" w:hAnsi="Calibri" w:cs="Calibri"/>
          <w:sz w:val="24"/>
          <w:szCs w:val="24"/>
        </w:rPr>
      </w:pPr>
    </w:p>
    <w:p w14:paraId="78F40520" w14:textId="65BF793B" w:rsidR="004801BA" w:rsidRDefault="004801BA" w:rsidP="004801BA">
      <w:pPr>
        <w:contextualSpacing/>
        <w:jc w:val="right"/>
        <w:rPr>
          <w:rFonts w:ascii="Calibri" w:hAnsi="Calibri" w:cs="Calibri"/>
          <w:sz w:val="24"/>
          <w:szCs w:val="24"/>
          <w:rtl/>
        </w:rPr>
      </w:pPr>
      <w:r w:rsidRPr="004801BA">
        <w:rPr>
          <w:rFonts w:ascii="Calibri" w:hAnsi="Calibri" w:cs="Calibri"/>
          <w:sz w:val="24"/>
          <w:szCs w:val="24"/>
          <w:rtl/>
        </w:rPr>
        <w:t>יהודה בן תימא אומר הוי עז כנמר וקל כנשר רץ כצבי וגבור כארי לעשות רצון אביך שבשמים א]א)פרט ארבעה דברים בעבודת הבורא יתברך והתחיל בעז כנמר ב)לפי שהוא כלל גדול בעבודת הבורא יתברך לפי שפעמים אדם חפץ לעשות מצוה ונמנע מלעשותה מפני בני אדם שמלעיגין עליו ועל כן הזהיר שתעיז פניך כנגד המלעיגין ג)ואל תמנע מלעשות המצוה וכן א"ר ד)יוחנן בן זכאי לתלמידיו יהי רצון שתהא מורא שמים עליכם כמורא בשר ודם ב]ה)וכן הוא אומר לענין הבושה שפעמים אדם מתבייש מפני האדם יותר ממה שיתבייש מפני הבורא יתברך על כן הזהיר שתעיז מצחך כנגד המלעיגים ולא תבוש וכן אמר דוד ע"ה ואדברה בעדותיך נגד מלכים ולא אבוש אף כי היה נרדף ובורח מן העו"ג היה מחזיק בתורתו ולומד אף כי היו מלעיגים עליו ו)ואמר קל כנשר כנגד ראות העין ודמה אותו לנשר כי כאשר הנשר שט באויר כך הוא ראות העין לומר שתעצים עיניך מראות ברע כי היא תחלת העבירה שהעין רואה והלב חומד וכלי המעשה גומרין ז)ואמר גבור כארי כנגד הלב כי הגבורה בעבודת הבורא יתברך היא בלב ואמר שתחזק לבך בעבודתו ואמר רץ כצבי כנגד הרגלים ח)שרגליך לטוב ירוצו ט)וכן דוד המלך ע"ה היה מתפלל על שלשתם אלא ששינה הסדר ואמר הדריכני בנתיב מצותיך על הרגלים ואמר אח"כ הט לבי ואמר אח"כ העבר עיני מראות שוא והזכיר בלב הטיה ובעין העברה כי הלב הוא ברשותו להטותו בדרך הטובה או לרעה אף אחר שראה מעשה השוא על כן התפלל שיעזרנו להטותו לדרך הטובה אבל ראות השוא אינו ברשותו כי אפשר שיפגע בו פתאום ויראנו לכן התפלל שיעביר עיניו מראות שוא ולא יזמינהו לפניו כלל לכן צריך האדם להתגבר כארי לעמוד(א) בבקר לעבודת בוראו ואף אם ישיאנו יצרו בחורף לאמר איך תעמוד בבקר כי הקור גדול או ישיאנו בקיץ לאמר איך תעמוד ממטתך ועדיין לא שבעת משנתך התגבר עליו לקום י)שתהא אתה מעורר השחר ולא יהא הוא מעירך כמו שאמר דוד ע"ה יא)עורה כבודי עורה הנבל וכנור אעירה שחר אני מעיר השחר ואין השחר מעיר אותי</w:t>
      </w:r>
    </w:p>
    <w:p w14:paraId="6C22E462" w14:textId="37F519FB" w:rsidR="004801BA" w:rsidRDefault="004801BA" w:rsidP="00616FC1">
      <w:pPr>
        <w:contextualSpacing/>
        <w:jc w:val="right"/>
        <w:rPr>
          <w:rFonts w:ascii="Calibri" w:hAnsi="Calibri" w:cs="Calibri"/>
          <w:sz w:val="24"/>
          <w:szCs w:val="24"/>
          <w:rtl/>
        </w:rPr>
      </w:pPr>
    </w:p>
    <w:p w14:paraId="5237C393" w14:textId="3E34F584" w:rsidR="00093ACB" w:rsidRPr="00785AA0" w:rsidRDefault="00166973" w:rsidP="00093ACB">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6 - </w:t>
      </w:r>
      <w:r w:rsidR="00093ACB" w:rsidRPr="00785AA0">
        <w:rPr>
          <w:rFonts w:ascii="Calibri" w:hAnsi="Calibri" w:cs="Calibri"/>
          <w:b/>
          <w:bCs/>
          <w:sz w:val="24"/>
          <w:szCs w:val="24"/>
          <w:u w:val="single"/>
          <w:rtl/>
        </w:rPr>
        <w:t>בית יוסף אורח חיים סימן א</w:t>
      </w:r>
    </w:p>
    <w:p w14:paraId="55A3566D" w14:textId="77777777" w:rsidR="00785AA0" w:rsidRDefault="00093ACB" w:rsidP="00093ACB">
      <w:pPr>
        <w:contextualSpacing/>
        <w:jc w:val="right"/>
        <w:rPr>
          <w:rFonts w:ascii="Calibri" w:hAnsi="Calibri" w:cs="Calibri"/>
          <w:sz w:val="24"/>
          <w:szCs w:val="24"/>
          <w:rtl/>
        </w:rPr>
      </w:pPr>
      <w:r w:rsidRPr="00093ACB">
        <w:rPr>
          <w:rFonts w:ascii="Calibri" w:hAnsi="Calibri" w:cs="Calibri"/>
          <w:sz w:val="24"/>
          <w:szCs w:val="24"/>
          <w:rtl/>
        </w:rPr>
        <w:t xml:space="preserve">ומ"ש על כן הזהיר שתעיז מצחך כנגד המלעיגים ולא תבוש. מפני שמדת העזות מגונה מאד כמו שנזכר ואין ראוי להשתמש ממנה כלל אפילו בעבודת השם יתברך לדבר דברי עזות כנגד המלעיגים כי יקנה קנין בנפשו להיות עז אפילו שלא במקום עבודתו יתברך לכך כתב ולא תבוש כלומר אם אני אומר לך שתעיז מצחך כנגד המלעיגים אינו לדבר להם דברי עזות אלא לענין שלא תבוש מהם אף על פי שילעיגו עליך. ומפני שעדיין יקשה שאין ראיה מרבי יוחנן בן זכאי שלענין מורא מלעשות העבירה אפשר שירא האדם מבשר ודם פן יודיעו הדבר למלכות ויגרסו בחצץ שיניו תיכף ומיד מה שאין כן בהשם יתברך שהוא ארך אפים אמנם אין לך אדם שיניח מלעשות מצות השם יתברך מפני בושת בשר ודם לשיצטרך יהודה בן תימא להזהיר עליו לכך הביא ראיה מדוד המלך עליו השלום שאמר (תהלים קיט מו) ואדברה בעדותיך נגד מלכים ולא אבוש הרי שהיה מתפאר שלא היה מתבייש מבני אדם בעשיית המצות. ולפי שקשה שאי אפשר לפרש כן שהרי דוד המלך עליו השלום מלך היה ולא היה לו להתבייש מבני אדם כי </w:t>
      </w:r>
      <w:r w:rsidRPr="00093ACB">
        <w:rPr>
          <w:rFonts w:ascii="Calibri" w:hAnsi="Calibri" w:cs="Calibri"/>
          <w:sz w:val="24"/>
          <w:szCs w:val="24"/>
          <w:rtl/>
        </w:rPr>
        <w:lastRenderedPageBreak/>
        <w:t>מי הוא ואי זה הוא אשר ימלאנו לבו להלעיג עליו ואם כן על כרחך פירוש הפסוק כך ואדברה בעדותיך נגד מלכים מאן מלכי רבנן ולא אבוש כי אם לא הייתי מדבר בעדותיך נגדם הייתי בוש מהם לכך כתב אף כי היה נרדף ובורח בין האומות היה מחזיק בתורתו וכו' כלומר פסוק זה אמרו כשהיה בורח בין האומות ואז היו מלעיגים עליו ועם כל זה לא היה מתבייש מהם. ואם תאמר אפילו כשהיה בורח בין האומות היה מכובד ביניהם ולא היו מלעיגים עליו לכך כתב אף כי היה נרדף כלומר אף על פי שהיה מכובד ביניהם מכל מקום להיותו נרדף היה מקום להלעיג עליו כשרואים אותו מחזיק בתורתו באמרם אליו יום יום (איוב ד ו) הלא יראתך כסלתך וגו</w:t>
      </w:r>
    </w:p>
    <w:p w14:paraId="49DDF74C" w14:textId="77777777" w:rsidR="00785AA0" w:rsidRDefault="00785AA0" w:rsidP="00093ACB">
      <w:pPr>
        <w:contextualSpacing/>
        <w:jc w:val="right"/>
        <w:rPr>
          <w:rFonts w:ascii="Calibri" w:hAnsi="Calibri" w:cs="Calibri"/>
          <w:sz w:val="24"/>
          <w:szCs w:val="24"/>
          <w:rtl/>
        </w:rPr>
      </w:pPr>
    </w:p>
    <w:p w14:paraId="37F18ED0" w14:textId="7F88425F" w:rsidR="00785AA0" w:rsidRPr="00785AA0" w:rsidRDefault="00166973" w:rsidP="00785AA0">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7 - </w:t>
      </w:r>
      <w:r w:rsidR="00785AA0" w:rsidRPr="00785AA0">
        <w:rPr>
          <w:rFonts w:ascii="Calibri" w:hAnsi="Calibri" w:cs="Calibri"/>
          <w:b/>
          <w:bCs/>
          <w:sz w:val="24"/>
          <w:szCs w:val="24"/>
          <w:u w:val="single"/>
          <w:rtl/>
        </w:rPr>
        <w:t>ביאור הלכה סימן א</w:t>
      </w:r>
    </w:p>
    <w:p w14:paraId="45389326" w14:textId="60F47334" w:rsidR="00093ACB" w:rsidRDefault="00785AA0" w:rsidP="00785AA0">
      <w:pPr>
        <w:contextualSpacing/>
        <w:jc w:val="right"/>
        <w:rPr>
          <w:rFonts w:ascii="Calibri" w:hAnsi="Calibri" w:cs="Calibri"/>
          <w:sz w:val="24"/>
          <w:szCs w:val="24"/>
          <w:rtl/>
        </w:rPr>
      </w:pPr>
      <w:r w:rsidRPr="00785AA0">
        <w:rPr>
          <w:rFonts w:ascii="Calibri" w:hAnsi="Calibri" w:cs="Calibri"/>
          <w:sz w:val="24"/>
          <w:szCs w:val="24"/>
        </w:rPr>
        <w:t xml:space="preserve">* </w:t>
      </w:r>
      <w:r w:rsidRPr="00785AA0">
        <w:rPr>
          <w:rFonts w:ascii="Calibri" w:hAnsi="Calibri" w:cs="Calibri"/>
          <w:sz w:val="24"/>
          <w:szCs w:val="24"/>
          <w:rtl/>
        </w:rPr>
        <w:t>ולא יתבייש וכו' - עיין במ"ב בשם הב"י. דע דהב"י לא איירי כ"א במצוה שהוא עושה לעצמו ובני אדם מלעיגים עליו אז בודאי אין לו לחוש כלל ללעגם ולא יתקוטט עמהם אבל אם הוא עומד במקום שיש אפיקורסים המתקוממים על התורה ורוצים לעשות איזה תקנות בעניני העיר ועי"ז יעבירו את העם מרצון ה' ופתח בשלום ולא נשמעו דבריו בכגון זה לא דיבר הב"י מאומה ומצוה לשנאתם ולהתקוטט עמהם ולהפר עצתם בכל מה שיוכל ודהמע"ה אמר הלא משנאיך ד' אשנא ובתקוממיך אתקוטט תכלית שנאה שנאתים וגו</w:t>
      </w:r>
      <w:r w:rsidRPr="00785AA0">
        <w:rPr>
          <w:rFonts w:ascii="Calibri" w:hAnsi="Calibri" w:cs="Calibri"/>
          <w:sz w:val="24"/>
          <w:szCs w:val="24"/>
        </w:rPr>
        <w:t>':</w:t>
      </w:r>
    </w:p>
    <w:p w14:paraId="1CF480F0" w14:textId="0010F5E9" w:rsidR="00785AA0" w:rsidRDefault="00785AA0" w:rsidP="00785AA0">
      <w:pPr>
        <w:contextualSpacing/>
        <w:jc w:val="right"/>
        <w:rPr>
          <w:rFonts w:ascii="Calibri" w:hAnsi="Calibri" w:cs="Calibri"/>
          <w:sz w:val="24"/>
          <w:szCs w:val="24"/>
        </w:rPr>
      </w:pPr>
    </w:p>
    <w:p w14:paraId="25B6A99D" w14:textId="09069E42" w:rsidR="00704EE4" w:rsidRPr="00704EE4" w:rsidRDefault="00704EE4" w:rsidP="00785AA0">
      <w:pPr>
        <w:contextualSpacing/>
        <w:jc w:val="right"/>
        <w:rPr>
          <w:rFonts w:ascii="Calibri" w:hAnsi="Calibri" w:cs="Calibri"/>
          <w:b/>
          <w:bCs/>
          <w:sz w:val="24"/>
          <w:szCs w:val="24"/>
          <w:u w:val="single"/>
          <w:rtl/>
        </w:rPr>
      </w:pPr>
      <w:r w:rsidRPr="00704EE4">
        <w:rPr>
          <w:rFonts w:ascii="Calibri" w:hAnsi="Calibri" w:cs="Calibri" w:hint="cs"/>
          <w:b/>
          <w:bCs/>
          <w:sz w:val="24"/>
          <w:szCs w:val="24"/>
          <w:u w:val="single"/>
        </w:rPr>
        <w:t>ALEI SHUR</w:t>
      </w:r>
      <w:r w:rsidR="00166973">
        <w:rPr>
          <w:rFonts w:ascii="Calibri" w:hAnsi="Calibri" w:cs="Calibri" w:hint="cs"/>
          <w:b/>
          <w:bCs/>
          <w:sz w:val="24"/>
          <w:szCs w:val="24"/>
          <w:u w:val="single"/>
          <w:rtl/>
        </w:rPr>
        <w:t xml:space="preserve">8 - </w:t>
      </w:r>
    </w:p>
    <w:p w14:paraId="2C6C54F8" w14:textId="2A1D2BFC" w:rsidR="00704EE4" w:rsidRDefault="00704EE4" w:rsidP="00785AA0">
      <w:pPr>
        <w:contextualSpacing/>
        <w:jc w:val="right"/>
        <w:rPr>
          <w:rFonts w:ascii="Calibri" w:hAnsi="Calibri" w:cs="Calibri"/>
          <w:sz w:val="24"/>
          <w:szCs w:val="24"/>
        </w:rPr>
      </w:pPr>
      <w:r>
        <w:rPr>
          <w:rFonts w:ascii="Calibri" w:hAnsi="Calibri" w:cs="Calibri"/>
          <w:noProof/>
          <w:sz w:val="24"/>
          <w:szCs w:val="24"/>
        </w:rPr>
        <w:drawing>
          <wp:inline distT="0" distB="0" distL="0" distR="0" wp14:anchorId="73040F3B" wp14:editId="1AE5E1B7">
            <wp:extent cx="3788229" cy="4540378"/>
            <wp:effectExtent l="4763" t="0" r="7937" b="793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50" t="11687" r="34246"/>
                    <a:stretch/>
                  </pic:blipFill>
                  <pic:spPr bwMode="auto">
                    <a:xfrm rot="5400000">
                      <a:off x="0" y="0"/>
                      <a:ext cx="3788498" cy="4540701"/>
                    </a:xfrm>
                    <a:prstGeom prst="rect">
                      <a:avLst/>
                    </a:prstGeom>
                    <a:noFill/>
                    <a:ln>
                      <a:noFill/>
                    </a:ln>
                    <a:extLst>
                      <a:ext uri="{53640926-AAD7-44D8-BBD7-CCE9431645EC}">
                        <a14:shadowObscured xmlns:a14="http://schemas.microsoft.com/office/drawing/2010/main"/>
                      </a:ext>
                    </a:extLst>
                  </pic:spPr>
                </pic:pic>
              </a:graphicData>
            </a:graphic>
          </wp:inline>
        </w:drawing>
      </w:r>
    </w:p>
    <w:p w14:paraId="5ADC8ABB" w14:textId="77777777" w:rsidR="00704EE4" w:rsidRDefault="00704EE4" w:rsidP="00785AA0">
      <w:pPr>
        <w:contextualSpacing/>
        <w:jc w:val="right"/>
        <w:rPr>
          <w:rFonts w:ascii="Calibri" w:hAnsi="Calibri" w:cs="Calibri"/>
          <w:sz w:val="24"/>
          <w:szCs w:val="24"/>
          <w:rtl/>
        </w:rPr>
      </w:pPr>
    </w:p>
    <w:p w14:paraId="3FC2D543" w14:textId="6645F423" w:rsidR="00655F3C" w:rsidRPr="00F207EC" w:rsidRDefault="00166973" w:rsidP="00655F3C">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9 - </w:t>
      </w:r>
      <w:r w:rsidR="00655F3C" w:rsidRPr="00F207EC">
        <w:rPr>
          <w:rFonts w:ascii="Calibri" w:hAnsi="Calibri" w:cs="Calibri"/>
          <w:b/>
          <w:bCs/>
          <w:sz w:val="24"/>
          <w:szCs w:val="24"/>
          <w:u w:val="single"/>
          <w:rtl/>
        </w:rPr>
        <w:t>מגן אבות לרשב"ץ על אבות פרק ה</w:t>
      </w:r>
    </w:p>
    <w:p w14:paraId="2540E014" w14:textId="2B1AA003" w:rsidR="00655F3C" w:rsidRDefault="00655F3C" w:rsidP="00655F3C">
      <w:pPr>
        <w:contextualSpacing/>
        <w:jc w:val="right"/>
        <w:rPr>
          <w:rFonts w:ascii="Calibri" w:hAnsi="Calibri" w:cs="Calibri"/>
          <w:sz w:val="24"/>
          <w:szCs w:val="24"/>
          <w:rtl/>
        </w:rPr>
      </w:pPr>
      <w:r w:rsidRPr="00655F3C">
        <w:rPr>
          <w:rFonts w:ascii="Calibri" w:hAnsi="Calibri" w:cs="Calibri"/>
          <w:sz w:val="24"/>
          <w:szCs w:val="24"/>
          <w:rtl/>
        </w:rPr>
        <w:t xml:space="preserve">והארי, הוא גבור שבחיות, שנאמר 'ומאריות גברו' [שמו"ב א כג]. ונאמר, 'ליש גבור בבהמה' [משלי ל ל]. ונאמר, 'כרע רבץ כארי וכלביא מי יקימנו' [בראשית מט ט]. וצריך האדם להיות עז פנים ולא יתבייש לשאול, כי אין הביישן למד, וכן לא יתבייש מלהקשות בפני רבו, שנאמר 'ואדברה בעדותיך נגד מלכים ולא אבוש' [תהלים קיט מו]. וכן היה אומר, ילדות היתה בי והעזתי פני בנתן הבבלי, כמו שנזכר בפרק יש נוחלין [ב"ב קלא א]. ושיהיה קל כנשר לחזור על תלמודו כדי שיזכה לכתר תורה ויגבה על כל חבריו, כנשר המגביה לעוף, יותר מכל העופות. ושיהיה רץ כצבי, שאם בא מצוה לידו ימהר לעשותה, כמו שאמרו במכילתא [פרשת בא מסכתא דפסחא פרשה ט], 'ושמרתם את המצות' [שמות יב יז], אל תקרי המצות, אלא המצוות, אזהרה שלא יחמיץ המצוה. וכן בשני מיבמות ובפרק החולץ [לט א, מז ב], שהויי מצוה לא משהינן. ושנינו [לעיל פ"ד מ"ב], הוי רץ למצוה קלה. ושיהיה גבור כארי, לכבוש את יצרו מהעבירות. וכן שנינו, אי זהו גבור, זה הכובש את יצרו [שם מ"א], וכל זה כדי לעשות רצון אביו שבשמים, הוא 'צור ילדו והוא אל מחוללו' [ע"פ דברים לב יח]. תחילה לשאול ולהקשות, אחר זה לחזור על תלמודו, אחר לעסוק במצוות, אחר לכבוש את יצרו, וזה כל האדם. ולכן הזהיר יהודה בן תימא על אלה הארבע מדות ונתן להם דמיון מהבהמות והחיות והעופות. כך נראה לי. ואמרו בפרק ערבי פסחים [קיב א], תנא דבי אליהו, אעפ"י שאמר רבי עקיבא, עשה שבתך חול ואל תצטרך לבריות, </w:t>
      </w:r>
      <w:r w:rsidRPr="00655F3C">
        <w:rPr>
          <w:rFonts w:ascii="Calibri" w:hAnsi="Calibri" w:cs="Calibri"/>
          <w:sz w:val="24"/>
          <w:szCs w:val="24"/>
          <w:rtl/>
        </w:rPr>
        <w:lastRenderedPageBreak/>
        <w:t>פירוש ללוות מהם כדי להרבות בסעודה, אבל עושה דבר מועט בתוך ביתו, מאי ניהו? א"ר פפא, כסא דהרסנא, כדתנן יהודה בן תימא אומר וכו'. כי לא לכל, אמר רבי עקיבא, אלא במי שהשעה דוחקת לו ביותר, אבל צריך האדם לזרז עצמו כנמר וכנשר לעשות רצון אביו שבשמים, לכבד שבתות וימים טובים. וזו של רבי עקיבא הביאוה בפרק כל כתבי [שבת קיח א]</w:t>
      </w:r>
      <w:r w:rsidRPr="00655F3C">
        <w:rPr>
          <w:rFonts w:ascii="Calibri" w:hAnsi="Calibri" w:cs="Calibri"/>
          <w:sz w:val="24"/>
          <w:szCs w:val="24"/>
        </w:rPr>
        <w:t>.</w:t>
      </w:r>
    </w:p>
    <w:p w14:paraId="377967C2" w14:textId="77777777" w:rsidR="00655F3C" w:rsidRPr="00622335" w:rsidRDefault="00655F3C" w:rsidP="00655F3C">
      <w:pPr>
        <w:contextualSpacing/>
        <w:jc w:val="right"/>
        <w:rPr>
          <w:rFonts w:ascii="Calibri" w:hAnsi="Calibri" w:cs="Calibri"/>
          <w:sz w:val="24"/>
          <w:szCs w:val="24"/>
        </w:rPr>
      </w:pPr>
    </w:p>
    <w:p w14:paraId="5C71130C" w14:textId="53D8611F" w:rsidR="00F8063F" w:rsidRPr="00622335" w:rsidRDefault="00166973" w:rsidP="00616FC1">
      <w:pPr>
        <w:contextualSpacing/>
        <w:jc w:val="right"/>
        <w:rPr>
          <w:rFonts w:ascii="Calibri" w:hAnsi="Calibri" w:cs="Calibri"/>
          <w:b/>
          <w:bCs/>
          <w:sz w:val="24"/>
          <w:szCs w:val="24"/>
          <w:u w:val="single"/>
          <w:rtl/>
        </w:rPr>
      </w:pPr>
      <w:r>
        <w:rPr>
          <w:rFonts w:ascii="Calibri" w:hAnsi="Calibri" w:cs="Calibri" w:hint="cs"/>
          <w:b/>
          <w:bCs/>
          <w:sz w:val="24"/>
          <w:szCs w:val="24"/>
          <w:u w:val="single"/>
          <w:rtl/>
        </w:rPr>
        <w:t xml:space="preserve">10 - </w:t>
      </w:r>
      <w:r w:rsidR="00622335" w:rsidRPr="00622335">
        <w:rPr>
          <w:rFonts w:ascii="Calibri" w:hAnsi="Calibri" w:cs="Calibri" w:hint="cs"/>
          <w:b/>
          <w:bCs/>
          <w:sz w:val="24"/>
          <w:szCs w:val="24"/>
          <w:u w:val="single"/>
          <w:rtl/>
        </w:rPr>
        <w:t>מדרש שמואל</w:t>
      </w:r>
    </w:p>
    <w:p w14:paraId="5B71B153" w14:textId="2FBBBABB" w:rsidR="00F8063F" w:rsidRPr="00622335" w:rsidRDefault="00F8063F" w:rsidP="00616FC1">
      <w:pPr>
        <w:contextualSpacing/>
        <w:jc w:val="right"/>
        <w:rPr>
          <w:rFonts w:ascii="Calibri" w:hAnsi="Calibri" w:cs="Calibri"/>
          <w:sz w:val="24"/>
          <w:szCs w:val="24"/>
        </w:rPr>
      </w:pPr>
      <w:r w:rsidRPr="00622335">
        <w:rPr>
          <w:rFonts w:ascii="Calibri" w:hAnsi="Calibri" w:cs="Calibri"/>
          <w:b/>
          <w:bCs/>
          <w:sz w:val="24"/>
          <w:szCs w:val="24"/>
          <w:rtl/>
        </w:rPr>
        <w:t xml:space="preserve">ובהיות </w:t>
      </w:r>
      <w:r w:rsidRPr="00622335">
        <w:rPr>
          <w:rFonts w:ascii="Calibri" w:hAnsi="Calibri" w:cs="Calibri"/>
          <w:sz w:val="24"/>
          <w:szCs w:val="24"/>
          <w:rtl/>
        </w:rPr>
        <w:t xml:space="preserve">כי היצר הרע מיום צאת האדם מרחם אמו הוא הרועה אותו עד שהוא בן י"ג שנה ויום אחד ועל כן טבעו של אדם נטוי אחריו וכל אבריו משועבדים אליו על כן אמר הוי עז כנמר כלומר תעיז פניך כנמר כנגד יצרך הרע וכפור בטובתו לא תאבה לו ולא תשמע אליו כי שבע תועבות בלבו ואמר וקל כנשר כלומר קום ברח לך מן היצר הרע בקלות גדול כנשר יעוף השמים ואמר ורץ כצבי כלו' ברח דודי ודמה לך לצבי וכמו שהצבי כאשר הוא רץ ובורח מן הציידים לעולם מחזיר פניו לאחוריו לראות אם עדיין הציידים רצים אחריו כן אתה בני אף אם הקלת עצמך כנשר לברוח אפי' הכי אשרי אדם מפחד תמיד ולעולם תחזור פניך לאחריך כצבי לראות אם הוא רודף אחריך לצוד ציד להביא והנצל כצבי מיד ואם לפעמים ישיגך ויפגע בך מנוול זה התגבר עליו כאריה טורף ושואג וז"ש וגבור כארי. ואמר לעשות רצון אביך שבשמים ולא אמר ועשה רצון אביך שבשמים </w:t>
      </w:r>
      <w:r w:rsidR="00FD1EBA">
        <w:rPr>
          <w:rFonts w:ascii="Calibri" w:hAnsi="Calibri" w:cs="Calibri"/>
          <w:sz w:val="24"/>
          <w:szCs w:val="24"/>
        </w:rPr>
        <w:t>6</w:t>
      </w:r>
      <w:bookmarkStart w:id="0" w:name="_GoBack"/>
      <w:bookmarkEnd w:id="0"/>
      <w:r w:rsidRPr="00622335">
        <w:rPr>
          <w:rFonts w:ascii="Calibri" w:hAnsi="Calibri" w:cs="Calibri"/>
          <w:sz w:val="24"/>
          <w:szCs w:val="24"/>
          <w:rtl/>
        </w:rPr>
        <w:t>וכמו שאמר הכתוב גול על ה' דרכך כלומר גלגל גלגול כל דרכך על ה' והמעשה הוא ית' יעשה אותו וז"ש ובטח עליו והוא יעשה ויגמור בעדך</w:t>
      </w:r>
    </w:p>
    <w:p w14:paraId="146CEF87" w14:textId="322DBB3A" w:rsidR="00F8063F" w:rsidRPr="00622335" w:rsidRDefault="00F8063F" w:rsidP="00616FC1">
      <w:pPr>
        <w:contextualSpacing/>
        <w:jc w:val="right"/>
        <w:rPr>
          <w:rFonts w:ascii="Calibri" w:hAnsi="Calibri" w:cs="Calibri"/>
          <w:sz w:val="24"/>
          <w:szCs w:val="24"/>
        </w:rPr>
      </w:pPr>
    </w:p>
    <w:p w14:paraId="457468FA"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אמר עוד עז פנים לגיהנם וכו' לפי שראה שכל אלו הד' דברים הם מדות מגונות ופחותות כי העזות אין לך מדה מגונה הימנה והראיה שהיא מצויה במי שהוא ממזר וכן בנמר שהוא ממזר שאמו לביאה ואביו חזיר היער ולכן הוא עז וכן הקלות והמרוצה לא תמצא כי אם בקלי המוח וגבורת הארי היות טורף ושואג יורה אכזריות גדול והפחותה שבכולם היא העזות וכנגדה הבושה בענין השלמות על כן אמר אף שאמרתי לך שתהיה עז כנמר הזהר שלא תרגיל עצמך במדת העזות אף לדברים אחרים שהרי עז פנים לגיהנם ובושת פנים לג"ע ולפי שאפשר דנפיק מנייהו חורבה שיהיו מוטבעים בך אפי' לדבר הרשות שאינו רצון אביך על כן התפלל לאל יתברך שלא נצטרך לאלו המדות כדי להכניע את היצר הרע וזה שאמר יהי רצון שתבנה עירך במהרה בימינו ואז לא נצטרך אל מדת העזות להכניע את היצר הרע כי אז מאליו יתבטל היצר כמו שאמר הכתוב והסירותי את לב האבן מבשרכם ונתתי לכם לב בשר ואמר ותן חלקנו בתורתך כלומר כי התורה תבלין להכנעת היצר הרע כמו שארז"ל משכהו לבית המדרש אם אבן הוא נמוח וכו' ובזה לא נצטרך לקנות המדות הנזכרות להכניע היצר הרע כי מאליו יכנע לבבו הערל</w:t>
      </w:r>
    </w:p>
    <w:p w14:paraId="536D8E1E"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Pr>
        <w:t xml:space="preserve"> </w:t>
      </w:r>
    </w:p>
    <w:p w14:paraId="051D3903" w14:textId="5AD5B42A"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ואפשר שמ"ש הוי עז כנמר הזהיר על ענין החסידות ולפי שרוב הפעמים האדם יתבייש להיותו אוחז במדות החסידות כי כל רואיו ילעיגו לו ואפשר שמפני הבושה ישוב מדרכו על כן אמר הוי עז כנמר לעשות כל דבריך בחסידות ולא תשוב מפני כל ועל חלק העשה טוב אמר וקל כנשר שילך בקלות גדול לעשות המצוה כנשר יטוש עלי אוכל כי גם המצוה היא אוכל לנפשו ואמר ורץ כצבי על ענין הסור מרע שיהיה בורח מן העבירה במרוצה גדולה כמו שהצבי רץ ובורח ואמר וגבור כארי כי צריך האדם להתגבר כאריה טורף ושואג לשבר מלתעות עול ולשבר זרוע רשע ואמר לעשות רצון אביך שבשמים להזהיר שלא יתערב בזה שום פניה חיצונית או מפני היראה או מפני הכבוד רק לעשות רצון אביך שבשמים שהוא עבודה מאהבה</w:t>
      </w:r>
      <w:r w:rsidRPr="00622335">
        <w:rPr>
          <w:rFonts w:ascii="Calibri" w:hAnsi="Calibri" w:cs="Calibri"/>
          <w:sz w:val="24"/>
          <w:szCs w:val="24"/>
        </w:rPr>
        <w:t>:</w:t>
      </w:r>
    </w:p>
    <w:p w14:paraId="07860588"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וגם אפשר שהזהיר על ענין הכוונה טובה שלעולם תהיה לעשות רצון אבינו שבשמים ואע"פ שאין הדין כך אם השעה צריכה לכך יעשה כפי צורך השעה כי אין התכלית רק שיעשה רצונו יתברך</w:t>
      </w:r>
    </w:p>
    <w:p w14:paraId="12A2A8D5" w14:textId="77777777" w:rsidR="00622335" w:rsidRPr="00622335" w:rsidRDefault="00622335" w:rsidP="00622335">
      <w:pPr>
        <w:contextualSpacing/>
        <w:jc w:val="right"/>
        <w:rPr>
          <w:rFonts w:ascii="Calibri" w:hAnsi="Calibri" w:cs="Calibri"/>
          <w:sz w:val="24"/>
          <w:szCs w:val="24"/>
        </w:rPr>
      </w:pPr>
    </w:p>
    <w:p w14:paraId="7699C3CD" w14:textId="0AD126DD" w:rsid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ואחר אשר הזהיר התנא על כל פרט ופרט ממצות ה' עתה בא לתת כלל גדול כולל את כלם ובו תלוי הכל והוא ענין הבושה ועל כן אמר עז פנים לגיהנם ובושת פנים לג"ע כלומר אפי' שתראה אותו רודף אחר המצות עם כל זה תקוה לכסיל ממנו וסופו יורש גיהנם ובושת פנים כלומר מי שהוא ביישן ואפי' שהוא חוטא ורשע כעת כיון שכשמוכיחין אותו על פניו בוש יבוש מאשר חטא זה הוא מעותד לג"ע ואף אם כעת הוא חוטא שאור הבושה מחזירו למוטב</w:t>
      </w:r>
    </w:p>
    <w:p w14:paraId="14CCB259" w14:textId="77777777" w:rsidR="00362E0E" w:rsidRPr="00622335" w:rsidRDefault="00362E0E" w:rsidP="00622335">
      <w:pPr>
        <w:contextualSpacing/>
        <w:jc w:val="right"/>
        <w:rPr>
          <w:rFonts w:ascii="Calibri" w:hAnsi="Calibri" w:cs="Calibri"/>
          <w:sz w:val="24"/>
          <w:szCs w:val="24"/>
        </w:rPr>
      </w:pPr>
    </w:p>
    <w:p w14:paraId="1F7467DB" w14:textId="0F4A0CA0" w:rsidR="00F8063F" w:rsidRPr="00417AAB" w:rsidRDefault="00622335" w:rsidP="00622335">
      <w:pPr>
        <w:contextualSpacing/>
        <w:jc w:val="right"/>
        <w:rPr>
          <w:rFonts w:asciiTheme="majorBidi" w:hAnsiTheme="majorBidi" w:cstheme="majorBidi"/>
          <w:rtl/>
        </w:rPr>
      </w:pPr>
      <w:r w:rsidRPr="00622335">
        <w:rPr>
          <w:rFonts w:ascii="Calibri" w:hAnsi="Calibri" w:cs="Calibri"/>
          <w:sz w:val="24"/>
          <w:szCs w:val="24"/>
          <w:rtl/>
        </w:rPr>
        <w:t>ולפי שהוא אמר שלעולם יתכוין לעשות רצון אביו שבשמים ולפעמים אפשר שיטעה הדיין כי יחשוב שהוא רצונו יתב' ואינו כן על כן להוציא משגיאה התפלל ואמר יהי רצון מלפניך וכו' שתבנה עירך במהרה בימינו ואז תתן חלקנו בתורתך כי תשרה שכינה בתחתונים ותלמדנו דעת כמו שאמר הכתוב וכל בניך למודי ה' וגו' ותהיה הסיבה שלא נטעה</w:t>
      </w:r>
      <w:r w:rsidRPr="00622335">
        <w:rPr>
          <w:rFonts w:asciiTheme="majorBidi" w:hAnsiTheme="majorBidi" w:cstheme="majorBidi"/>
        </w:rPr>
        <w:t>.</w:t>
      </w:r>
    </w:p>
    <w:sectPr w:rsidR="00F8063F" w:rsidRPr="00417AAB" w:rsidSect="003A5A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2E8E9" w14:textId="77777777" w:rsidR="00394C8E" w:rsidRDefault="00394C8E" w:rsidP="00094979">
      <w:r>
        <w:separator/>
      </w:r>
    </w:p>
  </w:endnote>
  <w:endnote w:type="continuationSeparator" w:id="0">
    <w:p w14:paraId="3104A297" w14:textId="77777777" w:rsidR="00394C8E" w:rsidRDefault="00394C8E" w:rsidP="0009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6CED5" w14:textId="77777777" w:rsidR="00394C8E" w:rsidRDefault="00394C8E" w:rsidP="00094979">
      <w:r>
        <w:separator/>
      </w:r>
    </w:p>
  </w:footnote>
  <w:footnote w:type="continuationSeparator" w:id="0">
    <w:p w14:paraId="6A36004D" w14:textId="77777777" w:rsidR="00394C8E" w:rsidRDefault="00394C8E" w:rsidP="0009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20B"/>
    <w:multiLevelType w:val="hybridMultilevel"/>
    <w:tmpl w:val="2C4C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0E14"/>
    <w:multiLevelType w:val="hybridMultilevel"/>
    <w:tmpl w:val="86EC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7F6"/>
    <w:multiLevelType w:val="hybridMultilevel"/>
    <w:tmpl w:val="58C4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4C16"/>
    <w:multiLevelType w:val="hybridMultilevel"/>
    <w:tmpl w:val="68A2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03A0A"/>
    <w:multiLevelType w:val="hybridMultilevel"/>
    <w:tmpl w:val="A02C2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33BC8"/>
    <w:multiLevelType w:val="hybridMultilevel"/>
    <w:tmpl w:val="5A9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14593"/>
    <w:multiLevelType w:val="hybridMultilevel"/>
    <w:tmpl w:val="A922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62B9"/>
    <w:multiLevelType w:val="hybridMultilevel"/>
    <w:tmpl w:val="1C4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33C4E"/>
    <w:multiLevelType w:val="hybridMultilevel"/>
    <w:tmpl w:val="730AD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1413"/>
    <w:multiLevelType w:val="hybridMultilevel"/>
    <w:tmpl w:val="A560E78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2AE0BFB"/>
    <w:multiLevelType w:val="hybridMultilevel"/>
    <w:tmpl w:val="8034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161B7"/>
    <w:multiLevelType w:val="hybridMultilevel"/>
    <w:tmpl w:val="8BB88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B22E0"/>
    <w:multiLevelType w:val="hybridMultilevel"/>
    <w:tmpl w:val="FD3A2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4302B"/>
    <w:multiLevelType w:val="hybridMultilevel"/>
    <w:tmpl w:val="8EE0BF1A"/>
    <w:lvl w:ilvl="0" w:tplc="34B20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35E2E"/>
    <w:multiLevelType w:val="hybridMultilevel"/>
    <w:tmpl w:val="9902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B105C"/>
    <w:multiLevelType w:val="hybridMultilevel"/>
    <w:tmpl w:val="DC3EE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F286C"/>
    <w:multiLevelType w:val="hybridMultilevel"/>
    <w:tmpl w:val="E5E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C2508"/>
    <w:multiLevelType w:val="hybridMultilevel"/>
    <w:tmpl w:val="0632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5262764">
      <w:start w:val="1"/>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2A5A4F"/>
    <w:multiLevelType w:val="hybridMultilevel"/>
    <w:tmpl w:val="C76E6A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3FA7750"/>
    <w:multiLevelType w:val="hybridMultilevel"/>
    <w:tmpl w:val="12328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36F64"/>
    <w:multiLevelType w:val="hybridMultilevel"/>
    <w:tmpl w:val="1830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D712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C80"/>
    <w:multiLevelType w:val="hybridMultilevel"/>
    <w:tmpl w:val="C090D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C94580"/>
    <w:multiLevelType w:val="hybridMultilevel"/>
    <w:tmpl w:val="954ADAB0"/>
    <w:lvl w:ilvl="0" w:tplc="85D26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B047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A1DE4"/>
    <w:multiLevelType w:val="hybridMultilevel"/>
    <w:tmpl w:val="C414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D4C99"/>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B675F1"/>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47708"/>
    <w:multiLevelType w:val="hybridMultilevel"/>
    <w:tmpl w:val="7668FE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6"/>
  </w:num>
  <w:num w:numId="3">
    <w:abstractNumId w:val="22"/>
  </w:num>
  <w:num w:numId="4">
    <w:abstractNumId w:val="12"/>
  </w:num>
  <w:num w:numId="5">
    <w:abstractNumId w:val="2"/>
  </w:num>
  <w:num w:numId="6">
    <w:abstractNumId w:val="13"/>
  </w:num>
  <w:num w:numId="7">
    <w:abstractNumId w:val="27"/>
  </w:num>
  <w:num w:numId="8">
    <w:abstractNumId w:val="24"/>
  </w:num>
  <w:num w:numId="9">
    <w:abstractNumId w:val="16"/>
  </w:num>
  <w:num w:numId="10">
    <w:abstractNumId w:val="21"/>
  </w:num>
  <w:num w:numId="11">
    <w:abstractNumId w:val="3"/>
  </w:num>
  <w:num w:numId="12">
    <w:abstractNumId w:val="7"/>
  </w:num>
  <w:num w:numId="13">
    <w:abstractNumId w:val="14"/>
  </w:num>
  <w:num w:numId="14">
    <w:abstractNumId w:val="8"/>
  </w:num>
  <w:num w:numId="15">
    <w:abstractNumId w:val="17"/>
  </w:num>
  <w:num w:numId="16">
    <w:abstractNumId w:val="28"/>
  </w:num>
  <w:num w:numId="17">
    <w:abstractNumId w:val="1"/>
  </w:num>
  <w:num w:numId="18">
    <w:abstractNumId w:val="4"/>
  </w:num>
  <w:num w:numId="19">
    <w:abstractNumId w:val="5"/>
  </w:num>
  <w:num w:numId="20">
    <w:abstractNumId w:val="20"/>
  </w:num>
  <w:num w:numId="21">
    <w:abstractNumId w:val="10"/>
  </w:num>
  <w:num w:numId="22">
    <w:abstractNumId w:val="6"/>
  </w:num>
  <w:num w:numId="23">
    <w:abstractNumId w:val="25"/>
  </w:num>
  <w:num w:numId="24">
    <w:abstractNumId w:val="15"/>
  </w:num>
  <w:num w:numId="25">
    <w:abstractNumId w:val="19"/>
  </w:num>
  <w:num w:numId="26">
    <w:abstractNumId w:val="9"/>
  </w:num>
  <w:num w:numId="27">
    <w:abstractNumId w:val="18"/>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21"/>
    <w:rsid w:val="00002391"/>
    <w:rsid w:val="0000686D"/>
    <w:rsid w:val="0001282D"/>
    <w:rsid w:val="00014054"/>
    <w:rsid w:val="00014CD7"/>
    <w:rsid w:val="00027A2A"/>
    <w:rsid w:val="00027AD7"/>
    <w:rsid w:val="0003069A"/>
    <w:rsid w:val="0003655F"/>
    <w:rsid w:val="00044B4D"/>
    <w:rsid w:val="00044F10"/>
    <w:rsid w:val="00046298"/>
    <w:rsid w:val="00051C03"/>
    <w:rsid w:val="00052031"/>
    <w:rsid w:val="00053146"/>
    <w:rsid w:val="00054281"/>
    <w:rsid w:val="00056089"/>
    <w:rsid w:val="0006518C"/>
    <w:rsid w:val="000704C3"/>
    <w:rsid w:val="00080EC7"/>
    <w:rsid w:val="00081A2A"/>
    <w:rsid w:val="00087003"/>
    <w:rsid w:val="00093ACB"/>
    <w:rsid w:val="00094979"/>
    <w:rsid w:val="00097198"/>
    <w:rsid w:val="000A6989"/>
    <w:rsid w:val="000A77F0"/>
    <w:rsid w:val="000B3C9A"/>
    <w:rsid w:val="000B597E"/>
    <w:rsid w:val="000C79D9"/>
    <w:rsid w:val="000D0DB7"/>
    <w:rsid w:val="000E3C09"/>
    <w:rsid w:val="000E4480"/>
    <w:rsid w:val="000E6AF4"/>
    <w:rsid w:val="000E76F5"/>
    <w:rsid w:val="000F0947"/>
    <w:rsid w:val="000F0DF8"/>
    <w:rsid w:val="000F1F8D"/>
    <w:rsid w:val="000F35A1"/>
    <w:rsid w:val="000F657B"/>
    <w:rsid w:val="00110DFB"/>
    <w:rsid w:val="00115795"/>
    <w:rsid w:val="00115B31"/>
    <w:rsid w:val="0011684E"/>
    <w:rsid w:val="00121B9D"/>
    <w:rsid w:val="00125B8B"/>
    <w:rsid w:val="00134EAD"/>
    <w:rsid w:val="00140C34"/>
    <w:rsid w:val="00140FBB"/>
    <w:rsid w:val="001413E6"/>
    <w:rsid w:val="0014344C"/>
    <w:rsid w:val="001519CB"/>
    <w:rsid w:val="00155378"/>
    <w:rsid w:val="0016261F"/>
    <w:rsid w:val="001656C2"/>
    <w:rsid w:val="001659B4"/>
    <w:rsid w:val="00166973"/>
    <w:rsid w:val="00171CEF"/>
    <w:rsid w:val="0018068F"/>
    <w:rsid w:val="00185668"/>
    <w:rsid w:val="001A57A5"/>
    <w:rsid w:val="001A7181"/>
    <w:rsid w:val="001B273B"/>
    <w:rsid w:val="001B3785"/>
    <w:rsid w:val="001B527B"/>
    <w:rsid w:val="001B773E"/>
    <w:rsid w:val="001C0C27"/>
    <w:rsid w:val="001C379F"/>
    <w:rsid w:val="001C6979"/>
    <w:rsid w:val="001E1686"/>
    <w:rsid w:val="001E324B"/>
    <w:rsid w:val="001E370D"/>
    <w:rsid w:val="001E5737"/>
    <w:rsid w:val="001E69CE"/>
    <w:rsid w:val="001F0C70"/>
    <w:rsid w:val="00200AE5"/>
    <w:rsid w:val="00206AE6"/>
    <w:rsid w:val="0021030C"/>
    <w:rsid w:val="00210AEC"/>
    <w:rsid w:val="00220361"/>
    <w:rsid w:val="0022360E"/>
    <w:rsid w:val="00224DD7"/>
    <w:rsid w:val="00227C26"/>
    <w:rsid w:val="002319B9"/>
    <w:rsid w:val="00235242"/>
    <w:rsid w:val="00264411"/>
    <w:rsid w:val="00274B1B"/>
    <w:rsid w:val="00274EF6"/>
    <w:rsid w:val="00282AE8"/>
    <w:rsid w:val="00287047"/>
    <w:rsid w:val="0029217E"/>
    <w:rsid w:val="00296D5D"/>
    <w:rsid w:val="002A01F1"/>
    <w:rsid w:val="002A40F5"/>
    <w:rsid w:val="002B0D11"/>
    <w:rsid w:val="002B2BFB"/>
    <w:rsid w:val="002B2ECF"/>
    <w:rsid w:val="002B5A95"/>
    <w:rsid w:val="002B65F7"/>
    <w:rsid w:val="002D06BD"/>
    <w:rsid w:val="002D3859"/>
    <w:rsid w:val="002E22DF"/>
    <w:rsid w:val="002E3233"/>
    <w:rsid w:val="002F0DF1"/>
    <w:rsid w:val="00314463"/>
    <w:rsid w:val="0033300C"/>
    <w:rsid w:val="00335391"/>
    <w:rsid w:val="003358FE"/>
    <w:rsid w:val="00336A72"/>
    <w:rsid w:val="003402C7"/>
    <w:rsid w:val="0034325E"/>
    <w:rsid w:val="00345E6B"/>
    <w:rsid w:val="00350C1B"/>
    <w:rsid w:val="00360153"/>
    <w:rsid w:val="00362E0E"/>
    <w:rsid w:val="003671F9"/>
    <w:rsid w:val="00367DDA"/>
    <w:rsid w:val="00370799"/>
    <w:rsid w:val="00387001"/>
    <w:rsid w:val="003917BA"/>
    <w:rsid w:val="003917F8"/>
    <w:rsid w:val="00394C8E"/>
    <w:rsid w:val="00396874"/>
    <w:rsid w:val="003A3B6C"/>
    <w:rsid w:val="003A5A21"/>
    <w:rsid w:val="003E0565"/>
    <w:rsid w:val="003E07AA"/>
    <w:rsid w:val="003E1FD6"/>
    <w:rsid w:val="003E326C"/>
    <w:rsid w:val="003E4228"/>
    <w:rsid w:val="003E5987"/>
    <w:rsid w:val="003E6A5F"/>
    <w:rsid w:val="003E6BA9"/>
    <w:rsid w:val="003F27B3"/>
    <w:rsid w:val="003F493E"/>
    <w:rsid w:val="0040088C"/>
    <w:rsid w:val="004009F5"/>
    <w:rsid w:val="0040312A"/>
    <w:rsid w:val="004131BC"/>
    <w:rsid w:val="00417AAB"/>
    <w:rsid w:val="004264DE"/>
    <w:rsid w:val="004336E4"/>
    <w:rsid w:val="004371CF"/>
    <w:rsid w:val="0044595E"/>
    <w:rsid w:val="00446269"/>
    <w:rsid w:val="00453BF3"/>
    <w:rsid w:val="00462A5A"/>
    <w:rsid w:val="00464F45"/>
    <w:rsid w:val="00467DF5"/>
    <w:rsid w:val="004754F1"/>
    <w:rsid w:val="004801BA"/>
    <w:rsid w:val="00494B5A"/>
    <w:rsid w:val="004A2141"/>
    <w:rsid w:val="004A6FB2"/>
    <w:rsid w:val="004B20C5"/>
    <w:rsid w:val="004B26B7"/>
    <w:rsid w:val="004B535C"/>
    <w:rsid w:val="004B7718"/>
    <w:rsid w:val="004B788A"/>
    <w:rsid w:val="004B79A4"/>
    <w:rsid w:val="004C7CDE"/>
    <w:rsid w:val="004D0180"/>
    <w:rsid w:val="004D7108"/>
    <w:rsid w:val="004E6137"/>
    <w:rsid w:val="004F4229"/>
    <w:rsid w:val="00503A2C"/>
    <w:rsid w:val="00514F48"/>
    <w:rsid w:val="00517FE9"/>
    <w:rsid w:val="00524B57"/>
    <w:rsid w:val="00542077"/>
    <w:rsid w:val="00556199"/>
    <w:rsid w:val="00557A38"/>
    <w:rsid w:val="0056055B"/>
    <w:rsid w:val="00561537"/>
    <w:rsid w:val="005619B7"/>
    <w:rsid w:val="00576506"/>
    <w:rsid w:val="00584429"/>
    <w:rsid w:val="00586133"/>
    <w:rsid w:val="00590F56"/>
    <w:rsid w:val="005A1BD1"/>
    <w:rsid w:val="005A7F45"/>
    <w:rsid w:val="005C138B"/>
    <w:rsid w:val="005C39F6"/>
    <w:rsid w:val="005D0A2D"/>
    <w:rsid w:val="005D1599"/>
    <w:rsid w:val="005E25E7"/>
    <w:rsid w:val="005F2480"/>
    <w:rsid w:val="005F3142"/>
    <w:rsid w:val="005F73C6"/>
    <w:rsid w:val="0060408E"/>
    <w:rsid w:val="0061217C"/>
    <w:rsid w:val="00616FC1"/>
    <w:rsid w:val="00617169"/>
    <w:rsid w:val="00620651"/>
    <w:rsid w:val="00622335"/>
    <w:rsid w:val="00625A45"/>
    <w:rsid w:val="006270A3"/>
    <w:rsid w:val="00627EB3"/>
    <w:rsid w:val="00635D21"/>
    <w:rsid w:val="00642F02"/>
    <w:rsid w:val="006548DC"/>
    <w:rsid w:val="00655F3C"/>
    <w:rsid w:val="006634A5"/>
    <w:rsid w:val="00671D61"/>
    <w:rsid w:val="00672BA7"/>
    <w:rsid w:val="00673844"/>
    <w:rsid w:val="006841A4"/>
    <w:rsid w:val="00684637"/>
    <w:rsid w:val="006858B7"/>
    <w:rsid w:val="006860F2"/>
    <w:rsid w:val="00692BC1"/>
    <w:rsid w:val="00693334"/>
    <w:rsid w:val="00693DD6"/>
    <w:rsid w:val="006978FB"/>
    <w:rsid w:val="006A0397"/>
    <w:rsid w:val="006B1CE9"/>
    <w:rsid w:val="006B4E41"/>
    <w:rsid w:val="006B686F"/>
    <w:rsid w:val="006C20F3"/>
    <w:rsid w:val="006D3109"/>
    <w:rsid w:val="006D371B"/>
    <w:rsid w:val="006D45AB"/>
    <w:rsid w:val="006E1E76"/>
    <w:rsid w:val="006E58B2"/>
    <w:rsid w:val="006F17E6"/>
    <w:rsid w:val="006F1F4A"/>
    <w:rsid w:val="007008B4"/>
    <w:rsid w:val="007048C1"/>
    <w:rsid w:val="00704EE4"/>
    <w:rsid w:val="007058B8"/>
    <w:rsid w:val="00710966"/>
    <w:rsid w:val="007138E6"/>
    <w:rsid w:val="00723418"/>
    <w:rsid w:val="00726E25"/>
    <w:rsid w:val="00736853"/>
    <w:rsid w:val="00753491"/>
    <w:rsid w:val="007539C0"/>
    <w:rsid w:val="007556A1"/>
    <w:rsid w:val="00765203"/>
    <w:rsid w:val="00765415"/>
    <w:rsid w:val="00765A30"/>
    <w:rsid w:val="00772200"/>
    <w:rsid w:val="0078110A"/>
    <w:rsid w:val="00785AA0"/>
    <w:rsid w:val="00787C05"/>
    <w:rsid w:val="007901EE"/>
    <w:rsid w:val="0079128B"/>
    <w:rsid w:val="00793C07"/>
    <w:rsid w:val="00797345"/>
    <w:rsid w:val="007A57DE"/>
    <w:rsid w:val="007A7D91"/>
    <w:rsid w:val="007B36F9"/>
    <w:rsid w:val="007B54CF"/>
    <w:rsid w:val="007C22F9"/>
    <w:rsid w:val="007C3258"/>
    <w:rsid w:val="007D3746"/>
    <w:rsid w:val="007D69EA"/>
    <w:rsid w:val="007D74DA"/>
    <w:rsid w:val="007E52EC"/>
    <w:rsid w:val="007E5685"/>
    <w:rsid w:val="007E5BE7"/>
    <w:rsid w:val="007F00C8"/>
    <w:rsid w:val="007F7D7A"/>
    <w:rsid w:val="00804254"/>
    <w:rsid w:val="00805631"/>
    <w:rsid w:val="008104B1"/>
    <w:rsid w:val="00824C0B"/>
    <w:rsid w:val="00831E44"/>
    <w:rsid w:val="00836BC4"/>
    <w:rsid w:val="00846B17"/>
    <w:rsid w:val="00854363"/>
    <w:rsid w:val="00855A9E"/>
    <w:rsid w:val="0086254F"/>
    <w:rsid w:val="00863139"/>
    <w:rsid w:val="00864712"/>
    <w:rsid w:val="00865F8F"/>
    <w:rsid w:val="00866F15"/>
    <w:rsid w:val="00874A66"/>
    <w:rsid w:val="008832AE"/>
    <w:rsid w:val="00887D94"/>
    <w:rsid w:val="00892A88"/>
    <w:rsid w:val="008930F5"/>
    <w:rsid w:val="00893383"/>
    <w:rsid w:val="008962D5"/>
    <w:rsid w:val="008A0E52"/>
    <w:rsid w:val="008A7007"/>
    <w:rsid w:val="008A78EF"/>
    <w:rsid w:val="008B128F"/>
    <w:rsid w:val="008D238A"/>
    <w:rsid w:val="008D6075"/>
    <w:rsid w:val="008E57B5"/>
    <w:rsid w:val="008F0C6B"/>
    <w:rsid w:val="008F1D65"/>
    <w:rsid w:val="00903D0D"/>
    <w:rsid w:val="00904C07"/>
    <w:rsid w:val="00911C9B"/>
    <w:rsid w:val="00924A46"/>
    <w:rsid w:val="0092777B"/>
    <w:rsid w:val="00930345"/>
    <w:rsid w:val="009307DA"/>
    <w:rsid w:val="00930840"/>
    <w:rsid w:val="009328AE"/>
    <w:rsid w:val="0093364C"/>
    <w:rsid w:val="00933D13"/>
    <w:rsid w:val="0094247C"/>
    <w:rsid w:val="00943F78"/>
    <w:rsid w:val="00946E3F"/>
    <w:rsid w:val="009555F5"/>
    <w:rsid w:val="009659A5"/>
    <w:rsid w:val="0097287D"/>
    <w:rsid w:val="00972BF5"/>
    <w:rsid w:val="00975264"/>
    <w:rsid w:val="00975940"/>
    <w:rsid w:val="009762E4"/>
    <w:rsid w:val="009774A2"/>
    <w:rsid w:val="00987FBA"/>
    <w:rsid w:val="009A7298"/>
    <w:rsid w:val="009C1E51"/>
    <w:rsid w:val="009C7628"/>
    <w:rsid w:val="009D2EBC"/>
    <w:rsid w:val="009E1D6C"/>
    <w:rsid w:val="009E3B88"/>
    <w:rsid w:val="009F34C1"/>
    <w:rsid w:val="00A0165D"/>
    <w:rsid w:val="00A05565"/>
    <w:rsid w:val="00A06145"/>
    <w:rsid w:val="00A148BA"/>
    <w:rsid w:val="00A21A04"/>
    <w:rsid w:val="00A21C9B"/>
    <w:rsid w:val="00A23EE8"/>
    <w:rsid w:val="00A26C0E"/>
    <w:rsid w:val="00A275F4"/>
    <w:rsid w:val="00A31BEF"/>
    <w:rsid w:val="00A37E28"/>
    <w:rsid w:val="00A41475"/>
    <w:rsid w:val="00A41481"/>
    <w:rsid w:val="00A45F1C"/>
    <w:rsid w:val="00A461DB"/>
    <w:rsid w:val="00A47DAF"/>
    <w:rsid w:val="00A50D5F"/>
    <w:rsid w:val="00A52A66"/>
    <w:rsid w:val="00A53485"/>
    <w:rsid w:val="00A5562B"/>
    <w:rsid w:val="00A57FF9"/>
    <w:rsid w:val="00A65268"/>
    <w:rsid w:val="00A72345"/>
    <w:rsid w:val="00A73A95"/>
    <w:rsid w:val="00A740D8"/>
    <w:rsid w:val="00A750B8"/>
    <w:rsid w:val="00A84B84"/>
    <w:rsid w:val="00A86D9C"/>
    <w:rsid w:val="00A91861"/>
    <w:rsid w:val="00A91ED8"/>
    <w:rsid w:val="00AA0BB6"/>
    <w:rsid w:val="00AB173D"/>
    <w:rsid w:val="00AC1C10"/>
    <w:rsid w:val="00AC5D3E"/>
    <w:rsid w:val="00AC7E2A"/>
    <w:rsid w:val="00AD72EA"/>
    <w:rsid w:val="00AE006D"/>
    <w:rsid w:val="00AE6F10"/>
    <w:rsid w:val="00AF238B"/>
    <w:rsid w:val="00B02136"/>
    <w:rsid w:val="00B03D52"/>
    <w:rsid w:val="00B13243"/>
    <w:rsid w:val="00B14741"/>
    <w:rsid w:val="00B16BD6"/>
    <w:rsid w:val="00B212EA"/>
    <w:rsid w:val="00B30AA6"/>
    <w:rsid w:val="00B32219"/>
    <w:rsid w:val="00B32D61"/>
    <w:rsid w:val="00B346FE"/>
    <w:rsid w:val="00B349B4"/>
    <w:rsid w:val="00B4001C"/>
    <w:rsid w:val="00B45C2A"/>
    <w:rsid w:val="00B5333E"/>
    <w:rsid w:val="00B77A3E"/>
    <w:rsid w:val="00B81053"/>
    <w:rsid w:val="00B81898"/>
    <w:rsid w:val="00B86696"/>
    <w:rsid w:val="00B9125A"/>
    <w:rsid w:val="00B91D53"/>
    <w:rsid w:val="00B9242A"/>
    <w:rsid w:val="00B95531"/>
    <w:rsid w:val="00BA1850"/>
    <w:rsid w:val="00BA2C89"/>
    <w:rsid w:val="00BA4B9A"/>
    <w:rsid w:val="00BA65C2"/>
    <w:rsid w:val="00BB0DAB"/>
    <w:rsid w:val="00BB4653"/>
    <w:rsid w:val="00BC2B52"/>
    <w:rsid w:val="00BD0C95"/>
    <w:rsid w:val="00BE765A"/>
    <w:rsid w:val="00BF1714"/>
    <w:rsid w:val="00BF1C3F"/>
    <w:rsid w:val="00C05535"/>
    <w:rsid w:val="00C0695E"/>
    <w:rsid w:val="00C0756A"/>
    <w:rsid w:val="00C126DD"/>
    <w:rsid w:val="00C2674A"/>
    <w:rsid w:val="00C30775"/>
    <w:rsid w:val="00C30F0B"/>
    <w:rsid w:val="00C316F5"/>
    <w:rsid w:val="00C32E7C"/>
    <w:rsid w:val="00C42D10"/>
    <w:rsid w:val="00C561D5"/>
    <w:rsid w:val="00C57C64"/>
    <w:rsid w:val="00C6168A"/>
    <w:rsid w:val="00C65F6F"/>
    <w:rsid w:val="00C76950"/>
    <w:rsid w:val="00C80062"/>
    <w:rsid w:val="00C81FD3"/>
    <w:rsid w:val="00C87813"/>
    <w:rsid w:val="00C92BB8"/>
    <w:rsid w:val="00C93FA2"/>
    <w:rsid w:val="00CA187A"/>
    <w:rsid w:val="00CA7410"/>
    <w:rsid w:val="00CA7CE2"/>
    <w:rsid w:val="00CB651E"/>
    <w:rsid w:val="00CC11A7"/>
    <w:rsid w:val="00CD0579"/>
    <w:rsid w:val="00CE4C82"/>
    <w:rsid w:val="00CE7D6F"/>
    <w:rsid w:val="00CF2171"/>
    <w:rsid w:val="00D21275"/>
    <w:rsid w:val="00D22604"/>
    <w:rsid w:val="00D26CCB"/>
    <w:rsid w:val="00D461CC"/>
    <w:rsid w:val="00D475FD"/>
    <w:rsid w:val="00D513AD"/>
    <w:rsid w:val="00D60902"/>
    <w:rsid w:val="00D66092"/>
    <w:rsid w:val="00D66A2F"/>
    <w:rsid w:val="00D76FAF"/>
    <w:rsid w:val="00D80CF0"/>
    <w:rsid w:val="00D8670D"/>
    <w:rsid w:val="00D87FEC"/>
    <w:rsid w:val="00D9196A"/>
    <w:rsid w:val="00D921E9"/>
    <w:rsid w:val="00D967F4"/>
    <w:rsid w:val="00D97665"/>
    <w:rsid w:val="00DA03F6"/>
    <w:rsid w:val="00DA6C63"/>
    <w:rsid w:val="00DB179E"/>
    <w:rsid w:val="00DB6099"/>
    <w:rsid w:val="00DD1786"/>
    <w:rsid w:val="00DD3928"/>
    <w:rsid w:val="00DE7A6D"/>
    <w:rsid w:val="00DF2454"/>
    <w:rsid w:val="00DF3EEE"/>
    <w:rsid w:val="00E006B3"/>
    <w:rsid w:val="00E03C53"/>
    <w:rsid w:val="00E04F49"/>
    <w:rsid w:val="00E079FB"/>
    <w:rsid w:val="00E10D0A"/>
    <w:rsid w:val="00E12B79"/>
    <w:rsid w:val="00E16B09"/>
    <w:rsid w:val="00E171E6"/>
    <w:rsid w:val="00E3141F"/>
    <w:rsid w:val="00E31BD0"/>
    <w:rsid w:val="00E36D04"/>
    <w:rsid w:val="00E422F2"/>
    <w:rsid w:val="00E43FF9"/>
    <w:rsid w:val="00E4486A"/>
    <w:rsid w:val="00E46576"/>
    <w:rsid w:val="00E508FE"/>
    <w:rsid w:val="00E50A0B"/>
    <w:rsid w:val="00E51141"/>
    <w:rsid w:val="00E51FF0"/>
    <w:rsid w:val="00E61B45"/>
    <w:rsid w:val="00E61D61"/>
    <w:rsid w:val="00E6426F"/>
    <w:rsid w:val="00E70404"/>
    <w:rsid w:val="00E75CB5"/>
    <w:rsid w:val="00E76CE4"/>
    <w:rsid w:val="00E8057E"/>
    <w:rsid w:val="00EB544C"/>
    <w:rsid w:val="00EB71A0"/>
    <w:rsid w:val="00EC24D9"/>
    <w:rsid w:val="00EC3935"/>
    <w:rsid w:val="00EC7871"/>
    <w:rsid w:val="00EE0AE9"/>
    <w:rsid w:val="00EE1551"/>
    <w:rsid w:val="00EE26D2"/>
    <w:rsid w:val="00F0027F"/>
    <w:rsid w:val="00F02772"/>
    <w:rsid w:val="00F03A47"/>
    <w:rsid w:val="00F13E48"/>
    <w:rsid w:val="00F14EA6"/>
    <w:rsid w:val="00F1556D"/>
    <w:rsid w:val="00F17845"/>
    <w:rsid w:val="00F207EC"/>
    <w:rsid w:val="00F22BA9"/>
    <w:rsid w:val="00F238BF"/>
    <w:rsid w:val="00F424B2"/>
    <w:rsid w:val="00F43DD6"/>
    <w:rsid w:val="00F51312"/>
    <w:rsid w:val="00F52E19"/>
    <w:rsid w:val="00F579F2"/>
    <w:rsid w:val="00F57C9C"/>
    <w:rsid w:val="00F606CC"/>
    <w:rsid w:val="00F60CCD"/>
    <w:rsid w:val="00F66A04"/>
    <w:rsid w:val="00F740F9"/>
    <w:rsid w:val="00F75B63"/>
    <w:rsid w:val="00F8063F"/>
    <w:rsid w:val="00F82D71"/>
    <w:rsid w:val="00F87A84"/>
    <w:rsid w:val="00F87B34"/>
    <w:rsid w:val="00F91ED6"/>
    <w:rsid w:val="00F93E8A"/>
    <w:rsid w:val="00F97FF5"/>
    <w:rsid w:val="00FA405B"/>
    <w:rsid w:val="00FB122E"/>
    <w:rsid w:val="00FC3D11"/>
    <w:rsid w:val="00FD0EAE"/>
    <w:rsid w:val="00FD1DA0"/>
    <w:rsid w:val="00FD1EBA"/>
    <w:rsid w:val="00FD4301"/>
    <w:rsid w:val="00FD6495"/>
    <w:rsid w:val="00FE2A65"/>
    <w:rsid w:val="00FE4E1C"/>
    <w:rsid w:val="00FE53E4"/>
    <w:rsid w:val="00FE6505"/>
    <w:rsid w:val="00FF39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0ED5"/>
  <w15:chartTrackingRefBased/>
  <w15:docId w15:val="{179248D0-7096-4FB6-B9ED-8A60D7BE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2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3A5A2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A5A21"/>
    <w:pPr>
      <w:ind w:left="720"/>
      <w:contextualSpacing/>
    </w:pPr>
  </w:style>
  <w:style w:type="character" w:styleId="Hyperlink">
    <w:name w:val="Hyperlink"/>
    <w:basedOn w:val="DefaultParagraphFont"/>
    <w:uiPriority w:val="99"/>
    <w:semiHidden/>
    <w:unhideWhenUsed/>
    <w:rsid w:val="00726E25"/>
    <w:rPr>
      <w:color w:val="0000FF"/>
      <w:u w:val="single"/>
    </w:rPr>
  </w:style>
  <w:style w:type="character" w:styleId="Strong">
    <w:name w:val="Strong"/>
    <w:basedOn w:val="DefaultParagraphFont"/>
    <w:uiPriority w:val="22"/>
    <w:qFormat/>
    <w:rsid w:val="00A148BA"/>
    <w:rPr>
      <w:b/>
      <w:bCs/>
    </w:rPr>
  </w:style>
  <w:style w:type="paragraph" w:customStyle="1" w:styleId="en">
    <w:name w:val="en"/>
    <w:basedOn w:val="Normal"/>
    <w:rsid w:val="00A148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979"/>
    <w:pPr>
      <w:tabs>
        <w:tab w:val="center" w:pos="4680"/>
        <w:tab w:val="right" w:pos="9360"/>
      </w:tabs>
    </w:pPr>
  </w:style>
  <w:style w:type="character" w:customStyle="1" w:styleId="HeaderChar">
    <w:name w:val="Header Char"/>
    <w:basedOn w:val="DefaultParagraphFont"/>
    <w:link w:val="Header"/>
    <w:uiPriority w:val="99"/>
    <w:rsid w:val="00094979"/>
  </w:style>
  <w:style w:type="paragraph" w:styleId="Footer">
    <w:name w:val="footer"/>
    <w:basedOn w:val="Normal"/>
    <w:link w:val="FooterChar"/>
    <w:uiPriority w:val="99"/>
    <w:unhideWhenUsed/>
    <w:rsid w:val="00094979"/>
    <w:pPr>
      <w:tabs>
        <w:tab w:val="center" w:pos="4680"/>
        <w:tab w:val="right" w:pos="9360"/>
      </w:tabs>
    </w:pPr>
  </w:style>
  <w:style w:type="character" w:customStyle="1" w:styleId="FooterChar">
    <w:name w:val="Footer Char"/>
    <w:basedOn w:val="DefaultParagraphFont"/>
    <w:link w:val="Footer"/>
    <w:uiPriority w:val="99"/>
    <w:rsid w:val="00094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06">
      <w:bodyDiv w:val="1"/>
      <w:marLeft w:val="0"/>
      <w:marRight w:val="0"/>
      <w:marTop w:val="0"/>
      <w:marBottom w:val="0"/>
      <w:divBdr>
        <w:top w:val="none" w:sz="0" w:space="0" w:color="auto"/>
        <w:left w:val="none" w:sz="0" w:space="0" w:color="auto"/>
        <w:bottom w:val="none" w:sz="0" w:space="0" w:color="auto"/>
        <w:right w:val="none" w:sz="0" w:space="0" w:color="auto"/>
      </w:divBdr>
      <w:divsChild>
        <w:div w:id="578102036">
          <w:marLeft w:val="0"/>
          <w:marRight w:val="0"/>
          <w:marTop w:val="0"/>
          <w:marBottom w:val="0"/>
          <w:divBdr>
            <w:top w:val="none" w:sz="0" w:space="0" w:color="auto"/>
            <w:left w:val="none" w:sz="0" w:space="0" w:color="auto"/>
            <w:bottom w:val="none" w:sz="0" w:space="0" w:color="auto"/>
            <w:right w:val="none" w:sz="0" w:space="0" w:color="auto"/>
          </w:divBdr>
        </w:div>
        <w:div w:id="1537497577">
          <w:marLeft w:val="0"/>
          <w:marRight w:val="0"/>
          <w:marTop w:val="0"/>
          <w:marBottom w:val="0"/>
          <w:divBdr>
            <w:top w:val="none" w:sz="0" w:space="0" w:color="auto"/>
            <w:left w:val="none" w:sz="0" w:space="0" w:color="auto"/>
            <w:bottom w:val="none" w:sz="0" w:space="0" w:color="auto"/>
            <w:right w:val="none" w:sz="0" w:space="0" w:color="auto"/>
          </w:divBdr>
        </w:div>
        <w:div w:id="1946188105">
          <w:marLeft w:val="0"/>
          <w:marRight w:val="0"/>
          <w:marTop w:val="0"/>
          <w:marBottom w:val="0"/>
          <w:divBdr>
            <w:top w:val="none" w:sz="0" w:space="0" w:color="auto"/>
            <w:left w:val="none" w:sz="0" w:space="0" w:color="auto"/>
            <w:bottom w:val="none" w:sz="0" w:space="0" w:color="auto"/>
            <w:right w:val="none" w:sz="0" w:space="0" w:color="auto"/>
          </w:divBdr>
        </w:div>
        <w:div w:id="569508174">
          <w:marLeft w:val="0"/>
          <w:marRight w:val="0"/>
          <w:marTop w:val="0"/>
          <w:marBottom w:val="0"/>
          <w:divBdr>
            <w:top w:val="none" w:sz="0" w:space="0" w:color="auto"/>
            <w:left w:val="none" w:sz="0" w:space="0" w:color="auto"/>
            <w:bottom w:val="none" w:sz="0" w:space="0" w:color="auto"/>
            <w:right w:val="none" w:sz="0" w:space="0" w:color="auto"/>
          </w:divBdr>
        </w:div>
        <w:div w:id="374622199">
          <w:marLeft w:val="0"/>
          <w:marRight w:val="0"/>
          <w:marTop w:val="0"/>
          <w:marBottom w:val="0"/>
          <w:divBdr>
            <w:top w:val="none" w:sz="0" w:space="0" w:color="auto"/>
            <w:left w:val="none" w:sz="0" w:space="0" w:color="auto"/>
            <w:bottom w:val="none" w:sz="0" w:space="0" w:color="auto"/>
            <w:right w:val="none" w:sz="0" w:space="0" w:color="auto"/>
          </w:divBdr>
        </w:div>
        <w:div w:id="2042701624">
          <w:marLeft w:val="0"/>
          <w:marRight w:val="0"/>
          <w:marTop w:val="0"/>
          <w:marBottom w:val="0"/>
          <w:divBdr>
            <w:top w:val="none" w:sz="0" w:space="0" w:color="auto"/>
            <w:left w:val="none" w:sz="0" w:space="0" w:color="auto"/>
            <w:bottom w:val="none" w:sz="0" w:space="0" w:color="auto"/>
            <w:right w:val="none" w:sz="0" w:space="0" w:color="auto"/>
          </w:divBdr>
        </w:div>
        <w:div w:id="562109347">
          <w:marLeft w:val="0"/>
          <w:marRight w:val="0"/>
          <w:marTop w:val="0"/>
          <w:marBottom w:val="0"/>
          <w:divBdr>
            <w:top w:val="none" w:sz="0" w:space="0" w:color="auto"/>
            <w:left w:val="none" w:sz="0" w:space="0" w:color="auto"/>
            <w:bottom w:val="none" w:sz="0" w:space="0" w:color="auto"/>
            <w:right w:val="none" w:sz="0" w:space="0" w:color="auto"/>
          </w:divBdr>
        </w:div>
        <w:div w:id="1384326698">
          <w:marLeft w:val="0"/>
          <w:marRight w:val="0"/>
          <w:marTop w:val="0"/>
          <w:marBottom w:val="0"/>
          <w:divBdr>
            <w:top w:val="none" w:sz="0" w:space="0" w:color="auto"/>
            <w:left w:val="none" w:sz="0" w:space="0" w:color="auto"/>
            <w:bottom w:val="none" w:sz="0" w:space="0" w:color="auto"/>
            <w:right w:val="none" w:sz="0" w:space="0" w:color="auto"/>
          </w:divBdr>
        </w:div>
        <w:div w:id="543492096">
          <w:marLeft w:val="0"/>
          <w:marRight w:val="0"/>
          <w:marTop w:val="0"/>
          <w:marBottom w:val="0"/>
          <w:divBdr>
            <w:top w:val="none" w:sz="0" w:space="0" w:color="auto"/>
            <w:left w:val="none" w:sz="0" w:space="0" w:color="auto"/>
            <w:bottom w:val="none" w:sz="0" w:space="0" w:color="auto"/>
            <w:right w:val="none" w:sz="0" w:space="0" w:color="auto"/>
          </w:divBdr>
        </w:div>
        <w:div w:id="1771194884">
          <w:marLeft w:val="0"/>
          <w:marRight w:val="0"/>
          <w:marTop w:val="0"/>
          <w:marBottom w:val="0"/>
          <w:divBdr>
            <w:top w:val="none" w:sz="0" w:space="0" w:color="auto"/>
            <w:left w:val="none" w:sz="0" w:space="0" w:color="auto"/>
            <w:bottom w:val="none" w:sz="0" w:space="0" w:color="auto"/>
            <w:right w:val="none" w:sz="0" w:space="0" w:color="auto"/>
          </w:divBdr>
        </w:div>
        <w:div w:id="177431053">
          <w:marLeft w:val="0"/>
          <w:marRight w:val="0"/>
          <w:marTop w:val="0"/>
          <w:marBottom w:val="0"/>
          <w:divBdr>
            <w:top w:val="none" w:sz="0" w:space="0" w:color="auto"/>
            <w:left w:val="none" w:sz="0" w:space="0" w:color="auto"/>
            <w:bottom w:val="none" w:sz="0" w:space="0" w:color="auto"/>
            <w:right w:val="none" w:sz="0" w:space="0" w:color="auto"/>
          </w:divBdr>
        </w:div>
        <w:div w:id="970356537">
          <w:marLeft w:val="0"/>
          <w:marRight w:val="0"/>
          <w:marTop w:val="0"/>
          <w:marBottom w:val="0"/>
          <w:divBdr>
            <w:top w:val="none" w:sz="0" w:space="0" w:color="auto"/>
            <w:left w:val="none" w:sz="0" w:space="0" w:color="auto"/>
            <w:bottom w:val="none" w:sz="0" w:space="0" w:color="auto"/>
            <w:right w:val="none" w:sz="0" w:space="0" w:color="auto"/>
          </w:divBdr>
        </w:div>
        <w:div w:id="1878351449">
          <w:marLeft w:val="0"/>
          <w:marRight w:val="0"/>
          <w:marTop w:val="0"/>
          <w:marBottom w:val="0"/>
          <w:divBdr>
            <w:top w:val="none" w:sz="0" w:space="0" w:color="auto"/>
            <w:left w:val="none" w:sz="0" w:space="0" w:color="auto"/>
            <w:bottom w:val="none" w:sz="0" w:space="0" w:color="auto"/>
            <w:right w:val="none" w:sz="0" w:space="0" w:color="auto"/>
          </w:divBdr>
        </w:div>
        <w:div w:id="834808473">
          <w:marLeft w:val="0"/>
          <w:marRight w:val="0"/>
          <w:marTop w:val="0"/>
          <w:marBottom w:val="0"/>
          <w:divBdr>
            <w:top w:val="none" w:sz="0" w:space="0" w:color="auto"/>
            <w:left w:val="none" w:sz="0" w:space="0" w:color="auto"/>
            <w:bottom w:val="none" w:sz="0" w:space="0" w:color="auto"/>
            <w:right w:val="none" w:sz="0" w:space="0" w:color="auto"/>
          </w:divBdr>
        </w:div>
        <w:div w:id="1271209099">
          <w:marLeft w:val="0"/>
          <w:marRight w:val="0"/>
          <w:marTop w:val="0"/>
          <w:marBottom w:val="0"/>
          <w:divBdr>
            <w:top w:val="none" w:sz="0" w:space="0" w:color="auto"/>
            <w:left w:val="none" w:sz="0" w:space="0" w:color="auto"/>
            <w:bottom w:val="none" w:sz="0" w:space="0" w:color="auto"/>
            <w:right w:val="none" w:sz="0" w:space="0" w:color="auto"/>
          </w:divBdr>
        </w:div>
        <w:div w:id="370226180">
          <w:marLeft w:val="0"/>
          <w:marRight w:val="0"/>
          <w:marTop w:val="0"/>
          <w:marBottom w:val="0"/>
          <w:divBdr>
            <w:top w:val="none" w:sz="0" w:space="0" w:color="auto"/>
            <w:left w:val="none" w:sz="0" w:space="0" w:color="auto"/>
            <w:bottom w:val="none" w:sz="0" w:space="0" w:color="auto"/>
            <w:right w:val="none" w:sz="0" w:space="0" w:color="auto"/>
          </w:divBdr>
        </w:div>
        <w:div w:id="101534983">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864845">
          <w:marLeft w:val="0"/>
          <w:marRight w:val="0"/>
          <w:marTop w:val="0"/>
          <w:marBottom w:val="0"/>
          <w:divBdr>
            <w:top w:val="none" w:sz="0" w:space="0" w:color="auto"/>
            <w:left w:val="none" w:sz="0" w:space="0" w:color="auto"/>
            <w:bottom w:val="none" w:sz="0" w:space="0" w:color="auto"/>
            <w:right w:val="none" w:sz="0" w:space="0" w:color="auto"/>
          </w:divBdr>
        </w:div>
        <w:div w:id="1335910964">
          <w:marLeft w:val="0"/>
          <w:marRight w:val="0"/>
          <w:marTop w:val="0"/>
          <w:marBottom w:val="0"/>
          <w:divBdr>
            <w:top w:val="none" w:sz="0" w:space="0" w:color="auto"/>
            <w:left w:val="none" w:sz="0" w:space="0" w:color="auto"/>
            <w:bottom w:val="none" w:sz="0" w:space="0" w:color="auto"/>
            <w:right w:val="none" w:sz="0" w:space="0" w:color="auto"/>
          </w:divBdr>
        </w:div>
        <w:div w:id="444234557">
          <w:marLeft w:val="0"/>
          <w:marRight w:val="0"/>
          <w:marTop w:val="0"/>
          <w:marBottom w:val="0"/>
          <w:divBdr>
            <w:top w:val="none" w:sz="0" w:space="0" w:color="auto"/>
            <w:left w:val="none" w:sz="0" w:space="0" w:color="auto"/>
            <w:bottom w:val="none" w:sz="0" w:space="0" w:color="auto"/>
            <w:right w:val="none" w:sz="0" w:space="0" w:color="auto"/>
          </w:divBdr>
        </w:div>
        <w:div w:id="1992514135">
          <w:marLeft w:val="0"/>
          <w:marRight w:val="0"/>
          <w:marTop w:val="0"/>
          <w:marBottom w:val="0"/>
          <w:divBdr>
            <w:top w:val="none" w:sz="0" w:space="0" w:color="auto"/>
            <w:left w:val="none" w:sz="0" w:space="0" w:color="auto"/>
            <w:bottom w:val="none" w:sz="0" w:space="0" w:color="auto"/>
            <w:right w:val="none" w:sz="0" w:space="0" w:color="auto"/>
          </w:divBdr>
        </w:div>
        <w:div w:id="1672297501">
          <w:marLeft w:val="0"/>
          <w:marRight w:val="0"/>
          <w:marTop w:val="0"/>
          <w:marBottom w:val="0"/>
          <w:divBdr>
            <w:top w:val="none" w:sz="0" w:space="0" w:color="auto"/>
            <w:left w:val="none" w:sz="0" w:space="0" w:color="auto"/>
            <w:bottom w:val="none" w:sz="0" w:space="0" w:color="auto"/>
            <w:right w:val="none" w:sz="0" w:space="0" w:color="auto"/>
          </w:divBdr>
        </w:div>
        <w:div w:id="980771203">
          <w:marLeft w:val="0"/>
          <w:marRight w:val="0"/>
          <w:marTop w:val="0"/>
          <w:marBottom w:val="0"/>
          <w:divBdr>
            <w:top w:val="none" w:sz="0" w:space="0" w:color="auto"/>
            <w:left w:val="none" w:sz="0" w:space="0" w:color="auto"/>
            <w:bottom w:val="none" w:sz="0" w:space="0" w:color="auto"/>
            <w:right w:val="none" w:sz="0" w:space="0" w:color="auto"/>
          </w:divBdr>
        </w:div>
      </w:divsChild>
    </w:div>
    <w:div w:id="133177341">
      <w:bodyDiv w:val="1"/>
      <w:marLeft w:val="0"/>
      <w:marRight w:val="0"/>
      <w:marTop w:val="0"/>
      <w:marBottom w:val="0"/>
      <w:divBdr>
        <w:top w:val="none" w:sz="0" w:space="0" w:color="auto"/>
        <w:left w:val="none" w:sz="0" w:space="0" w:color="auto"/>
        <w:bottom w:val="none" w:sz="0" w:space="0" w:color="auto"/>
        <w:right w:val="none" w:sz="0" w:space="0" w:color="auto"/>
      </w:divBdr>
    </w:div>
    <w:div w:id="195824202">
      <w:bodyDiv w:val="1"/>
      <w:marLeft w:val="0"/>
      <w:marRight w:val="0"/>
      <w:marTop w:val="0"/>
      <w:marBottom w:val="0"/>
      <w:divBdr>
        <w:top w:val="none" w:sz="0" w:space="0" w:color="auto"/>
        <w:left w:val="none" w:sz="0" w:space="0" w:color="auto"/>
        <w:bottom w:val="none" w:sz="0" w:space="0" w:color="auto"/>
        <w:right w:val="none" w:sz="0" w:space="0" w:color="auto"/>
      </w:divBdr>
    </w:div>
    <w:div w:id="197401899">
      <w:bodyDiv w:val="1"/>
      <w:marLeft w:val="0"/>
      <w:marRight w:val="0"/>
      <w:marTop w:val="0"/>
      <w:marBottom w:val="0"/>
      <w:divBdr>
        <w:top w:val="none" w:sz="0" w:space="0" w:color="auto"/>
        <w:left w:val="none" w:sz="0" w:space="0" w:color="auto"/>
        <w:bottom w:val="none" w:sz="0" w:space="0" w:color="auto"/>
        <w:right w:val="none" w:sz="0" w:space="0" w:color="auto"/>
      </w:divBdr>
    </w:div>
    <w:div w:id="249387120">
      <w:bodyDiv w:val="1"/>
      <w:marLeft w:val="0"/>
      <w:marRight w:val="0"/>
      <w:marTop w:val="0"/>
      <w:marBottom w:val="0"/>
      <w:divBdr>
        <w:top w:val="none" w:sz="0" w:space="0" w:color="auto"/>
        <w:left w:val="none" w:sz="0" w:space="0" w:color="auto"/>
        <w:bottom w:val="none" w:sz="0" w:space="0" w:color="auto"/>
        <w:right w:val="none" w:sz="0" w:space="0" w:color="auto"/>
      </w:divBdr>
    </w:div>
    <w:div w:id="335310775">
      <w:bodyDiv w:val="1"/>
      <w:marLeft w:val="0"/>
      <w:marRight w:val="0"/>
      <w:marTop w:val="0"/>
      <w:marBottom w:val="0"/>
      <w:divBdr>
        <w:top w:val="none" w:sz="0" w:space="0" w:color="auto"/>
        <w:left w:val="none" w:sz="0" w:space="0" w:color="auto"/>
        <w:bottom w:val="none" w:sz="0" w:space="0" w:color="auto"/>
        <w:right w:val="none" w:sz="0" w:space="0" w:color="auto"/>
      </w:divBdr>
    </w:div>
    <w:div w:id="433672308">
      <w:bodyDiv w:val="1"/>
      <w:marLeft w:val="0"/>
      <w:marRight w:val="0"/>
      <w:marTop w:val="0"/>
      <w:marBottom w:val="0"/>
      <w:divBdr>
        <w:top w:val="none" w:sz="0" w:space="0" w:color="auto"/>
        <w:left w:val="none" w:sz="0" w:space="0" w:color="auto"/>
        <w:bottom w:val="none" w:sz="0" w:space="0" w:color="auto"/>
        <w:right w:val="none" w:sz="0" w:space="0" w:color="auto"/>
      </w:divBdr>
    </w:div>
    <w:div w:id="501626297">
      <w:bodyDiv w:val="1"/>
      <w:marLeft w:val="0"/>
      <w:marRight w:val="0"/>
      <w:marTop w:val="0"/>
      <w:marBottom w:val="0"/>
      <w:divBdr>
        <w:top w:val="none" w:sz="0" w:space="0" w:color="auto"/>
        <w:left w:val="none" w:sz="0" w:space="0" w:color="auto"/>
        <w:bottom w:val="none" w:sz="0" w:space="0" w:color="auto"/>
        <w:right w:val="none" w:sz="0" w:space="0" w:color="auto"/>
      </w:divBdr>
      <w:divsChild>
        <w:div w:id="984772053">
          <w:marLeft w:val="0"/>
          <w:marRight w:val="0"/>
          <w:marTop w:val="0"/>
          <w:marBottom w:val="0"/>
          <w:divBdr>
            <w:top w:val="none" w:sz="0" w:space="0" w:color="auto"/>
            <w:left w:val="none" w:sz="0" w:space="0" w:color="auto"/>
            <w:bottom w:val="none" w:sz="0" w:space="0" w:color="auto"/>
            <w:right w:val="none" w:sz="0" w:space="0" w:color="auto"/>
          </w:divBdr>
        </w:div>
      </w:divsChild>
    </w:div>
    <w:div w:id="520433770">
      <w:bodyDiv w:val="1"/>
      <w:marLeft w:val="0"/>
      <w:marRight w:val="0"/>
      <w:marTop w:val="0"/>
      <w:marBottom w:val="0"/>
      <w:divBdr>
        <w:top w:val="none" w:sz="0" w:space="0" w:color="auto"/>
        <w:left w:val="none" w:sz="0" w:space="0" w:color="auto"/>
        <w:bottom w:val="none" w:sz="0" w:space="0" w:color="auto"/>
        <w:right w:val="none" w:sz="0" w:space="0" w:color="auto"/>
      </w:divBdr>
      <w:divsChild>
        <w:div w:id="1996564951">
          <w:marLeft w:val="0"/>
          <w:marRight w:val="0"/>
          <w:marTop w:val="0"/>
          <w:marBottom w:val="0"/>
          <w:divBdr>
            <w:top w:val="none" w:sz="0" w:space="0" w:color="auto"/>
            <w:left w:val="none" w:sz="0" w:space="0" w:color="auto"/>
            <w:bottom w:val="none" w:sz="0" w:space="0" w:color="auto"/>
            <w:right w:val="none" w:sz="0" w:space="0" w:color="auto"/>
          </w:divBdr>
        </w:div>
        <w:div w:id="860779332">
          <w:marLeft w:val="0"/>
          <w:marRight w:val="0"/>
          <w:marTop w:val="0"/>
          <w:marBottom w:val="0"/>
          <w:divBdr>
            <w:top w:val="none" w:sz="0" w:space="0" w:color="auto"/>
            <w:left w:val="none" w:sz="0" w:space="0" w:color="auto"/>
            <w:bottom w:val="none" w:sz="0" w:space="0" w:color="auto"/>
            <w:right w:val="none" w:sz="0" w:space="0" w:color="auto"/>
          </w:divBdr>
        </w:div>
      </w:divsChild>
    </w:div>
    <w:div w:id="690838262">
      <w:bodyDiv w:val="1"/>
      <w:marLeft w:val="0"/>
      <w:marRight w:val="0"/>
      <w:marTop w:val="0"/>
      <w:marBottom w:val="0"/>
      <w:divBdr>
        <w:top w:val="none" w:sz="0" w:space="0" w:color="auto"/>
        <w:left w:val="none" w:sz="0" w:space="0" w:color="auto"/>
        <w:bottom w:val="none" w:sz="0" w:space="0" w:color="auto"/>
        <w:right w:val="none" w:sz="0" w:space="0" w:color="auto"/>
      </w:divBdr>
    </w:div>
    <w:div w:id="80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28793614">
          <w:marLeft w:val="0"/>
          <w:marRight w:val="0"/>
          <w:marTop w:val="0"/>
          <w:marBottom w:val="0"/>
          <w:divBdr>
            <w:top w:val="none" w:sz="0" w:space="0" w:color="auto"/>
            <w:left w:val="none" w:sz="0" w:space="0" w:color="auto"/>
            <w:bottom w:val="none" w:sz="0" w:space="0" w:color="auto"/>
            <w:right w:val="none" w:sz="0" w:space="0" w:color="auto"/>
          </w:divBdr>
          <w:divsChild>
            <w:div w:id="1698502466">
              <w:marLeft w:val="0"/>
              <w:marRight w:val="0"/>
              <w:marTop w:val="0"/>
              <w:marBottom w:val="0"/>
              <w:divBdr>
                <w:top w:val="none" w:sz="0" w:space="0" w:color="auto"/>
                <w:left w:val="none" w:sz="0" w:space="0" w:color="auto"/>
                <w:bottom w:val="none" w:sz="0" w:space="0" w:color="auto"/>
                <w:right w:val="none" w:sz="0" w:space="0" w:color="auto"/>
              </w:divBdr>
              <w:divsChild>
                <w:div w:id="673384408">
                  <w:marLeft w:val="0"/>
                  <w:marRight w:val="0"/>
                  <w:marTop w:val="0"/>
                  <w:marBottom w:val="0"/>
                  <w:divBdr>
                    <w:top w:val="none" w:sz="0" w:space="0" w:color="auto"/>
                    <w:left w:val="none" w:sz="0" w:space="0" w:color="auto"/>
                    <w:bottom w:val="none" w:sz="0" w:space="0" w:color="auto"/>
                    <w:right w:val="none" w:sz="0" w:space="0" w:color="auto"/>
                  </w:divBdr>
                  <w:divsChild>
                    <w:div w:id="17357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12449">
      <w:bodyDiv w:val="1"/>
      <w:marLeft w:val="0"/>
      <w:marRight w:val="0"/>
      <w:marTop w:val="0"/>
      <w:marBottom w:val="0"/>
      <w:divBdr>
        <w:top w:val="none" w:sz="0" w:space="0" w:color="auto"/>
        <w:left w:val="none" w:sz="0" w:space="0" w:color="auto"/>
        <w:bottom w:val="none" w:sz="0" w:space="0" w:color="auto"/>
        <w:right w:val="none" w:sz="0" w:space="0" w:color="auto"/>
      </w:divBdr>
    </w:div>
    <w:div w:id="1049456110">
      <w:bodyDiv w:val="1"/>
      <w:marLeft w:val="0"/>
      <w:marRight w:val="0"/>
      <w:marTop w:val="0"/>
      <w:marBottom w:val="0"/>
      <w:divBdr>
        <w:top w:val="none" w:sz="0" w:space="0" w:color="auto"/>
        <w:left w:val="none" w:sz="0" w:space="0" w:color="auto"/>
        <w:bottom w:val="none" w:sz="0" w:space="0" w:color="auto"/>
        <w:right w:val="none" w:sz="0" w:space="0" w:color="auto"/>
      </w:divBdr>
      <w:divsChild>
        <w:div w:id="538981338">
          <w:marLeft w:val="0"/>
          <w:marRight w:val="0"/>
          <w:marTop w:val="0"/>
          <w:marBottom w:val="0"/>
          <w:divBdr>
            <w:top w:val="none" w:sz="0" w:space="0" w:color="auto"/>
            <w:left w:val="none" w:sz="0" w:space="0" w:color="auto"/>
            <w:bottom w:val="none" w:sz="0" w:space="0" w:color="auto"/>
            <w:right w:val="none" w:sz="0" w:space="0" w:color="auto"/>
          </w:divBdr>
        </w:div>
      </w:divsChild>
    </w:div>
    <w:div w:id="1176185339">
      <w:bodyDiv w:val="1"/>
      <w:marLeft w:val="0"/>
      <w:marRight w:val="0"/>
      <w:marTop w:val="0"/>
      <w:marBottom w:val="0"/>
      <w:divBdr>
        <w:top w:val="none" w:sz="0" w:space="0" w:color="auto"/>
        <w:left w:val="none" w:sz="0" w:space="0" w:color="auto"/>
        <w:bottom w:val="none" w:sz="0" w:space="0" w:color="auto"/>
        <w:right w:val="none" w:sz="0" w:space="0" w:color="auto"/>
      </w:divBdr>
    </w:div>
    <w:div w:id="1209757350">
      <w:bodyDiv w:val="1"/>
      <w:marLeft w:val="0"/>
      <w:marRight w:val="0"/>
      <w:marTop w:val="0"/>
      <w:marBottom w:val="0"/>
      <w:divBdr>
        <w:top w:val="none" w:sz="0" w:space="0" w:color="auto"/>
        <w:left w:val="none" w:sz="0" w:space="0" w:color="auto"/>
        <w:bottom w:val="none" w:sz="0" w:space="0" w:color="auto"/>
        <w:right w:val="none" w:sz="0" w:space="0" w:color="auto"/>
      </w:divBdr>
      <w:divsChild>
        <w:div w:id="510727680">
          <w:marLeft w:val="0"/>
          <w:marRight w:val="0"/>
          <w:marTop w:val="0"/>
          <w:marBottom w:val="0"/>
          <w:divBdr>
            <w:top w:val="none" w:sz="0" w:space="0" w:color="auto"/>
            <w:left w:val="none" w:sz="0" w:space="0" w:color="auto"/>
            <w:bottom w:val="none" w:sz="0" w:space="0" w:color="auto"/>
            <w:right w:val="none" w:sz="0" w:space="0" w:color="auto"/>
          </w:divBdr>
        </w:div>
        <w:div w:id="2091848147">
          <w:marLeft w:val="0"/>
          <w:marRight w:val="0"/>
          <w:marTop w:val="0"/>
          <w:marBottom w:val="0"/>
          <w:divBdr>
            <w:top w:val="none" w:sz="0" w:space="0" w:color="auto"/>
            <w:left w:val="none" w:sz="0" w:space="0" w:color="auto"/>
            <w:bottom w:val="none" w:sz="0" w:space="0" w:color="auto"/>
            <w:right w:val="none" w:sz="0" w:space="0" w:color="auto"/>
          </w:divBdr>
        </w:div>
      </w:divsChild>
    </w:div>
    <w:div w:id="1289160844">
      <w:bodyDiv w:val="1"/>
      <w:marLeft w:val="0"/>
      <w:marRight w:val="0"/>
      <w:marTop w:val="0"/>
      <w:marBottom w:val="0"/>
      <w:divBdr>
        <w:top w:val="none" w:sz="0" w:space="0" w:color="auto"/>
        <w:left w:val="none" w:sz="0" w:space="0" w:color="auto"/>
        <w:bottom w:val="none" w:sz="0" w:space="0" w:color="auto"/>
        <w:right w:val="none" w:sz="0" w:space="0" w:color="auto"/>
      </w:divBdr>
      <w:divsChild>
        <w:div w:id="810632359">
          <w:marLeft w:val="0"/>
          <w:marRight w:val="0"/>
          <w:marTop w:val="0"/>
          <w:marBottom w:val="0"/>
          <w:divBdr>
            <w:top w:val="none" w:sz="0" w:space="0" w:color="auto"/>
            <w:left w:val="none" w:sz="0" w:space="0" w:color="auto"/>
            <w:bottom w:val="none" w:sz="0" w:space="0" w:color="auto"/>
            <w:right w:val="none" w:sz="0" w:space="0" w:color="auto"/>
          </w:divBdr>
          <w:divsChild>
            <w:div w:id="1721443265">
              <w:marLeft w:val="0"/>
              <w:marRight w:val="0"/>
              <w:marTop w:val="0"/>
              <w:marBottom w:val="0"/>
              <w:divBdr>
                <w:top w:val="none" w:sz="0" w:space="0" w:color="auto"/>
                <w:left w:val="none" w:sz="0" w:space="0" w:color="auto"/>
                <w:bottom w:val="none" w:sz="0" w:space="0" w:color="auto"/>
                <w:right w:val="none" w:sz="0" w:space="0" w:color="auto"/>
              </w:divBdr>
              <w:divsChild>
                <w:div w:id="1576010701">
                  <w:marLeft w:val="0"/>
                  <w:marRight w:val="0"/>
                  <w:marTop w:val="0"/>
                  <w:marBottom w:val="0"/>
                  <w:divBdr>
                    <w:top w:val="none" w:sz="0" w:space="0" w:color="auto"/>
                    <w:left w:val="none" w:sz="0" w:space="0" w:color="auto"/>
                    <w:bottom w:val="none" w:sz="0" w:space="0" w:color="auto"/>
                    <w:right w:val="none" w:sz="0" w:space="0" w:color="auto"/>
                  </w:divBdr>
                  <w:divsChild>
                    <w:div w:id="5881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0600">
      <w:bodyDiv w:val="1"/>
      <w:marLeft w:val="0"/>
      <w:marRight w:val="0"/>
      <w:marTop w:val="0"/>
      <w:marBottom w:val="0"/>
      <w:divBdr>
        <w:top w:val="none" w:sz="0" w:space="0" w:color="auto"/>
        <w:left w:val="none" w:sz="0" w:space="0" w:color="auto"/>
        <w:bottom w:val="none" w:sz="0" w:space="0" w:color="auto"/>
        <w:right w:val="none" w:sz="0" w:space="0" w:color="auto"/>
      </w:divBdr>
    </w:div>
    <w:div w:id="1543520711">
      <w:bodyDiv w:val="1"/>
      <w:marLeft w:val="0"/>
      <w:marRight w:val="0"/>
      <w:marTop w:val="0"/>
      <w:marBottom w:val="0"/>
      <w:divBdr>
        <w:top w:val="none" w:sz="0" w:space="0" w:color="auto"/>
        <w:left w:val="none" w:sz="0" w:space="0" w:color="auto"/>
        <w:bottom w:val="none" w:sz="0" w:space="0" w:color="auto"/>
        <w:right w:val="none" w:sz="0" w:space="0" w:color="auto"/>
      </w:divBdr>
      <w:divsChild>
        <w:div w:id="2122718177">
          <w:marLeft w:val="0"/>
          <w:marRight w:val="0"/>
          <w:marTop w:val="0"/>
          <w:marBottom w:val="0"/>
          <w:divBdr>
            <w:top w:val="none" w:sz="0" w:space="0" w:color="auto"/>
            <w:left w:val="none" w:sz="0" w:space="0" w:color="auto"/>
            <w:bottom w:val="none" w:sz="0" w:space="0" w:color="auto"/>
            <w:right w:val="none" w:sz="0" w:space="0" w:color="auto"/>
          </w:divBdr>
        </w:div>
        <w:div w:id="321735908">
          <w:marLeft w:val="0"/>
          <w:marRight w:val="0"/>
          <w:marTop w:val="0"/>
          <w:marBottom w:val="0"/>
          <w:divBdr>
            <w:top w:val="none" w:sz="0" w:space="0" w:color="auto"/>
            <w:left w:val="none" w:sz="0" w:space="0" w:color="auto"/>
            <w:bottom w:val="none" w:sz="0" w:space="0" w:color="auto"/>
            <w:right w:val="none" w:sz="0" w:space="0" w:color="auto"/>
          </w:divBdr>
        </w:div>
        <w:div w:id="1641617065">
          <w:marLeft w:val="0"/>
          <w:marRight w:val="0"/>
          <w:marTop w:val="0"/>
          <w:marBottom w:val="0"/>
          <w:divBdr>
            <w:top w:val="none" w:sz="0" w:space="0" w:color="auto"/>
            <w:left w:val="none" w:sz="0" w:space="0" w:color="auto"/>
            <w:bottom w:val="none" w:sz="0" w:space="0" w:color="auto"/>
            <w:right w:val="none" w:sz="0" w:space="0" w:color="auto"/>
          </w:divBdr>
        </w:div>
      </w:divsChild>
    </w:div>
    <w:div w:id="1708531162">
      <w:bodyDiv w:val="1"/>
      <w:marLeft w:val="0"/>
      <w:marRight w:val="0"/>
      <w:marTop w:val="0"/>
      <w:marBottom w:val="0"/>
      <w:divBdr>
        <w:top w:val="none" w:sz="0" w:space="0" w:color="auto"/>
        <w:left w:val="none" w:sz="0" w:space="0" w:color="auto"/>
        <w:bottom w:val="none" w:sz="0" w:space="0" w:color="auto"/>
        <w:right w:val="none" w:sz="0" w:space="0" w:color="auto"/>
      </w:divBdr>
      <w:divsChild>
        <w:div w:id="652761560">
          <w:marLeft w:val="0"/>
          <w:marRight w:val="0"/>
          <w:marTop w:val="0"/>
          <w:marBottom w:val="0"/>
          <w:divBdr>
            <w:top w:val="none" w:sz="0" w:space="0" w:color="auto"/>
            <w:left w:val="none" w:sz="0" w:space="0" w:color="auto"/>
            <w:bottom w:val="none" w:sz="0" w:space="0" w:color="auto"/>
            <w:right w:val="none" w:sz="0" w:space="0" w:color="auto"/>
          </w:divBdr>
        </w:div>
        <w:div w:id="1236014611">
          <w:marLeft w:val="0"/>
          <w:marRight w:val="0"/>
          <w:marTop w:val="0"/>
          <w:marBottom w:val="0"/>
          <w:divBdr>
            <w:top w:val="none" w:sz="0" w:space="0" w:color="auto"/>
            <w:left w:val="none" w:sz="0" w:space="0" w:color="auto"/>
            <w:bottom w:val="none" w:sz="0" w:space="0" w:color="auto"/>
            <w:right w:val="none" w:sz="0" w:space="0" w:color="auto"/>
          </w:divBdr>
        </w:div>
      </w:divsChild>
    </w:div>
    <w:div w:id="1727610045">
      <w:bodyDiv w:val="1"/>
      <w:marLeft w:val="0"/>
      <w:marRight w:val="0"/>
      <w:marTop w:val="0"/>
      <w:marBottom w:val="0"/>
      <w:divBdr>
        <w:top w:val="none" w:sz="0" w:space="0" w:color="auto"/>
        <w:left w:val="none" w:sz="0" w:space="0" w:color="auto"/>
        <w:bottom w:val="none" w:sz="0" w:space="0" w:color="auto"/>
        <w:right w:val="none" w:sz="0" w:space="0" w:color="auto"/>
      </w:divBdr>
      <w:divsChild>
        <w:div w:id="490947094">
          <w:marLeft w:val="0"/>
          <w:marRight w:val="0"/>
          <w:marTop w:val="0"/>
          <w:marBottom w:val="0"/>
          <w:divBdr>
            <w:top w:val="none" w:sz="0" w:space="0" w:color="auto"/>
            <w:left w:val="none" w:sz="0" w:space="0" w:color="auto"/>
            <w:bottom w:val="none" w:sz="0" w:space="0" w:color="auto"/>
            <w:right w:val="none" w:sz="0" w:space="0" w:color="auto"/>
          </w:divBdr>
          <w:divsChild>
            <w:div w:id="146021862">
              <w:marLeft w:val="0"/>
              <w:marRight w:val="0"/>
              <w:marTop w:val="0"/>
              <w:marBottom w:val="0"/>
              <w:divBdr>
                <w:top w:val="none" w:sz="0" w:space="0" w:color="auto"/>
                <w:left w:val="none" w:sz="0" w:space="0" w:color="auto"/>
                <w:bottom w:val="none" w:sz="0" w:space="0" w:color="auto"/>
                <w:right w:val="none" w:sz="0" w:space="0" w:color="auto"/>
              </w:divBdr>
              <w:divsChild>
                <w:div w:id="1852377789">
                  <w:marLeft w:val="0"/>
                  <w:marRight w:val="0"/>
                  <w:marTop w:val="0"/>
                  <w:marBottom w:val="0"/>
                  <w:divBdr>
                    <w:top w:val="none" w:sz="0" w:space="0" w:color="auto"/>
                    <w:left w:val="none" w:sz="0" w:space="0" w:color="auto"/>
                    <w:bottom w:val="none" w:sz="0" w:space="0" w:color="auto"/>
                    <w:right w:val="none" w:sz="0" w:space="0" w:color="auto"/>
                  </w:divBdr>
                  <w:divsChild>
                    <w:div w:id="21095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70686">
      <w:bodyDiv w:val="1"/>
      <w:marLeft w:val="0"/>
      <w:marRight w:val="0"/>
      <w:marTop w:val="0"/>
      <w:marBottom w:val="0"/>
      <w:divBdr>
        <w:top w:val="none" w:sz="0" w:space="0" w:color="auto"/>
        <w:left w:val="none" w:sz="0" w:space="0" w:color="auto"/>
        <w:bottom w:val="none" w:sz="0" w:space="0" w:color="auto"/>
        <w:right w:val="none" w:sz="0" w:space="0" w:color="auto"/>
      </w:divBdr>
      <w:divsChild>
        <w:div w:id="1181773649">
          <w:marLeft w:val="0"/>
          <w:marRight w:val="0"/>
          <w:marTop w:val="0"/>
          <w:marBottom w:val="0"/>
          <w:divBdr>
            <w:top w:val="none" w:sz="0" w:space="0" w:color="auto"/>
            <w:left w:val="none" w:sz="0" w:space="0" w:color="auto"/>
            <w:bottom w:val="none" w:sz="0" w:space="0" w:color="auto"/>
            <w:right w:val="none" w:sz="0" w:space="0" w:color="auto"/>
          </w:divBdr>
        </w:div>
        <w:div w:id="333842601">
          <w:marLeft w:val="0"/>
          <w:marRight w:val="0"/>
          <w:marTop w:val="0"/>
          <w:marBottom w:val="0"/>
          <w:divBdr>
            <w:top w:val="none" w:sz="0" w:space="0" w:color="auto"/>
            <w:left w:val="none" w:sz="0" w:space="0" w:color="auto"/>
            <w:bottom w:val="none" w:sz="0" w:space="0" w:color="auto"/>
            <w:right w:val="none" w:sz="0" w:space="0" w:color="auto"/>
          </w:divBdr>
        </w:div>
        <w:div w:id="850994178">
          <w:marLeft w:val="0"/>
          <w:marRight w:val="0"/>
          <w:marTop w:val="0"/>
          <w:marBottom w:val="0"/>
          <w:divBdr>
            <w:top w:val="none" w:sz="0" w:space="0" w:color="auto"/>
            <w:left w:val="none" w:sz="0" w:space="0" w:color="auto"/>
            <w:bottom w:val="none" w:sz="0" w:space="0" w:color="auto"/>
            <w:right w:val="none" w:sz="0" w:space="0" w:color="auto"/>
          </w:divBdr>
        </w:div>
        <w:div w:id="1765564789">
          <w:marLeft w:val="0"/>
          <w:marRight w:val="0"/>
          <w:marTop w:val="0"/>
          <w:marBottom w:val="0"/>
          <w:divBdr>
            <w:top w:val="none" w:sz="0" w:space="0" w:color="auto"/>
            <w:left w:val="none" w:sz="0" w:space="0" w:color="auto"/>
            <w:bottom w:val="none" w:sz="0" w:space="0" w:color="auto"/>
            <w:right w:val="none" w:sz="0" w:space="0" w:color="auto"/>
          </w:divBdr>
        </w:div>
        <w:div w:id="1900163075">
          <w:marLeft w:val="0"/>
          <w:marRight w:val="0"/>
          <w:marTop w:val="0"/>
          <w:marBottom w:val="0"/>
          <w:divBdr>
            <w:top w:val="none" w:sz="0" w:space="0" w:color="auto"/>
            <w:left w:val="none" w:sz="0" w:space="0" w:color="auto"/>
            <w:bottom w:val="none" w:sz="0" w:space="0" w:color="auto"/>
            <w:right w:val="none" w:sz="0" w:space="0" w:color="auto"/>
          </w:divBdr>
        </w:div>
      </w:divsChild>
    </w:div>
    <w:div w:id="1809929759">
      <w:bodyDiv w:val="1"/>
      <w:marLeft w:val="0"/>
      <w:marRight w:val="0"/>
      <w:marTop w:val="0"/>
      <w:marBottom w:val="0"/>
      <w:divBdr>
        <w:top w:val="none" w:sz="0" w:space="0" w:color="auto"/>
        <w:left w:val="none" w:sz="0" w:space="0" w:color="auto"/>
        <w:bottom w:val="none" w:sz="0" w:space="0" w:color="auto"/>
        <w:right w:val="none" w:sz="0" w:space="0" w:color="auto"/>
      </w:divBdr>
    </w:div>
    <w:div w:id="1817457679">
      <w:bodyDiv w:val="1"/>
      <w:marLeft w:val="0"/>
      <w:marRight w:val="0"/>
      <w:marTop w:val="0"/>
      <w:marBottom w:val="0"/>
      <w:divBdr>
        <w:top w:val="none" w:sz="0" w:space="0" w:color="auto"/>
        <w:left w:val="none" w:sz="0" w:space="0" w:color="auto"/>
        <w:bottom w:val="none" w:sz="0" w:space="0" w:color="auto"/>
        <w:right w:val="none" w:sz="0" w:space="0" w:color="auto"/>
      </w:divBdr>
    </w:div>
    <w:div w:id="1834568240">
      <w:bodyDiv w:val="1"/>
      <w:marLeft w:val="0"/>
      <w:marRight w:val="0"/>
      <w:marTop w:val="0"/>
      <w:marBottom w:val="0"/>
      <w:divBdr>
        <w:top w:val="none" w:sz="0" w:space="0" w:color="auto"/>
        <w:left w:val="none" w:sz="0" w:space="0" w:color="auto"/>
        <w:bottom w:val="none" w:sz="0" w:space="0" w:color="auto"/>
        <w:right w:val="none" w:sz="0" w:space="0" w:color="auto"/>
      </w:divBdr>
    </w:div>
    <w:div w:id="1888059186">
      <w:bodyDiv w:val="1"/>
      <w:marLeft w:val="0"/>
      <w:marRight w:val="0"/>
      <w:marTop w:val="0"/>
      <w:marBottom w:val="0"/>
      <w:divBdr>
        <w:top w:val="none" w:sz="0" w:space="0" w:color="auto"/>
        <w:left w:val="none" w:sz="0" w:space="0" w:color="auto"/>
        <w:bottom w:val="none" w:sz="0" w:space="0" w:color="auto"/>
        <w:right w:val="none" w:sz="0" w:space="0" w:color="auto"/>
      </w:divBdr>
    </w:div>
    <w:div w:id="1939362952">
      <w:bodyDiv w:val="1"/>
      <w:marLeft w:val="0"/>
      <w:marRight w:val="0"/>
      <w:marTop w:val="0"/>
      <w:marBottom w:val="0"/>
      <w:divBdr>
        <w:top w:val="none" w:sz="0" w:space="0" w:color="auto"/>
        <w:left w:val="none" w:sz="0" w:space="0" w:color="auto"/>
        <w:bottom w:val="none" w:sz="0" w:space="0" w:color="auto"/>
        <w:right w:val="none" w:sz="0" w:space="0" w:color="auto"/>
      </w:divBdr>
      <w:divsChild>
        <w:div w:id="955673462">
          <w:marLeft w:val="0"/>
          <w:marRight w:val="0"/>
          <w:marTop w:val="0"/>
          <w:marBottom w:val="0"/>
          <w:divBdr>
            <w:top w:val="none" w:sz="0" w:space="0" w:color="auto"/>
            <w:left w:val="none" w:sz="0" w:space="0" w:color="auto"/>
            <w:bottom w:val="none" w:sz="0" w:space="0" w:color="auto"/>
            <w:right w:val="none" w:sz="0" w:space="0" w:color="auto"/>
          </w:divBdr>
          <w:divsChild>
            <w:div w:id="2074817534">
              <w:marLeft w:val="0"/>
              <w:marRight w:val="0"/>
              <w:marTop w:val="0"/>
              <w:marBottom w:val="0"/>
              <w:divBdr>
                <w:top w:val="none" w:sz="0" w:space="0" w:color="auto"/>
                <w:left w:val="none" w:sz="0" w:space="0" w:color="auto"/>
                <w:bottom w:val="none" w:sz="0" w:space="0" w:color="auto"/>
                <w:right w:val="none" w:sz="0" w:space="0" w:color="auto"/>
              </w:divBdr>
              <w:divsChild>
                <w:div w:id="1453596937">
                  <w:marLeft w:val="0"/>
                  <w:marRight w:val="0"/>
                  <w:marTop w:val="0"/>
                  <w:marBottom w:val="0"/>
                  <w:divBdr>
                    <w:top w:val="none" w:sz="0" w:space="0" w:color="auto"/>
                    <w:left w:val="none" w:sz="0" w:space="0" w:color="auto"/>
                    <w:bottom w:val="none" w:sz="0" w:space="0" w:color="auto"/>
                    <w:right w:val="none" w:sz="0" w:space="0" w:color="auto"/>
                  </w:divBdr>
                </w:div>
                <w:div w:id="1679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7050">
          <w:marLeft w:val="0"/>
          <w:marRight w:val="0"/>
          <w:marTop w:val="0"/>
          <w:marBottom w:val="0"/>
          <w:divBdr>
            <w:top w:val="none" w:sz="0" w:space="0" w:color="auto"/>
            <w:left w:val="none" w:sz="0" w:space="0" w:color="auto"/>
            <w:bottom w:val="none" w:sz="0" w:space="0" w:color="auto"/>
            <w:right w:val="none" w:sz="0" w:space="0" w:color="auto"/>
          </w:divBdr>
          <w:divsChild>
            <w:div w:id="1711110361">
              <w:marLeft w:val="0"/>
              <w:marRight w:val="0"/>
              <w:marTop w:val="0"/>
              <w:marBottom w:val="0"/>
              <w:divBdr>
                <w:top w:val="none" w:sz="0" w:space="0" w:color="auto"/>
                <w:left w:val="none" w:sz="0" w:space="0" w:color="auto"/>
                <w:bottom w:val="none" w:sz="0" w:space="0" w:color="auto"/>
                <w:right w:val="none" w:sz="0" w:space="0" w:color="auto"/>
              </w:divBdr>
              <w:divsChild>
                <w:div w:id="11241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5080">
      <w:bodyDiv w:val="1"/>
      <w:marLeft w:val="0"/>
      <w:marRight w:val="0"/>
      <w:marTop w:val="0"/>
      <w:marBottom w:val="0"/>
      <w:divBdr>
        <w:top w:val="none" w:sz="0" w:space="0" w:color="auto"/>
        <w:left w:val="none" w:sz="0" w:space="0" w:color="auto"/>
        <w:bottom w:val="none" w:sz="0" w:space="0" w:color="auto"/>
        <w:right w:val="none" w:sz="0" w:space="0" w:color="auto"/>
      </w:divBdr>
      <w:divsChild>
        <w:div w:id="1167746602">
          <w:marLeft w:val="0"/>
          <w:marRight w:val="0"/>
          <w:marTop w:val="0"/>
          <w:marBottom w:val="0"/>
          <w:divBdr>
            <w:top w:val="none" w:sz="0" w:space="0" w:color="auto"/>
            <w:left w:val="none" w:sz="0" w:space="0" w:color="auto"/>
            <w:bottom w:val="none" w:sz="0" w:space="0" w:color="auto"/>
            <w:right w:val="none" w:sz="0" w:space="0" w:color="auto"/>
          </w:divBdr>
          <w:divsChild>
            <w:div w:id="571938756">
              <w:marLeft w:val="0"/>
              <w:marRight w:val="0"/>
              <w:marTop w:val="0"/>
              <w:marBottom w:val="0"/>
              <w:divBdr>
                <w:top w:val="none" w:sz="0" w:space="0" w:color="auto"/>
                <w:left w:val="none" w:sz="0" w:space="0" w:color="auto"/>
                <w:bottom w:val="none" w:sz="0" w:space="0" w:color="auto"/>
                <w:right w:val="none" w:sz="0" w:space="0" w:color="auto"/>
              </w:divBdr>
              <w:divsChild>
                <w:div w:id="1224607805">
                  <w:marLeft w:val="0"/>
                  <w:marRight w:val="0"/>
                  <w:marTop w:val="0"/>
                  <w:marBottom w:val="0"/>
                  <w:divBdr>
                    <w:top w:val="none" w:sz="0" w:space="0" w:color="auto"/>
                    <w:left w:val="none" w:sz="0" w:space="0" w:color="auto"/>
                    <w:bottom w:val="none" w:sz="0" w:space="0" w:color="auto"/>
                    <w:right w:val="none" w:sz="0" w:space="0" w:color="auto"/>
                  </w:divBdr>
                  <w:divsChild>
                    <w:div w:id="6235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69934">
      <w:bodyDiv w:val="1"/>
      <w:marLeft w:val="0"/>
      <w:marRight w:val="0"/>
      <w:marTop w:val="0"/>
      <w:marBottom w:val="0"/>
      <w:divBdr>
        <w:top w:val="none" w:sz="0" w:space="0" w:color="auto"/>
        <w:left w:val="none" w:sz="0" w:space="0" w:color="auto"/>
        <w:bottom w:val="none" w:sz="0" w:space="0" w:color="auto"/>
        <w:right w:val="none" w:sz="0" w:space="0" w:color="auto"/>
      </w:divBdr>
      <w:divsChild>
        <w:div w:id="707921386">
          <w:marLeft w:val="0"/>
          <w:marRight w:val="0"/>
          <w:marTop w:val="0"/>
          <w:marBottom w:val="0"/>
          <w:divBdr>
            <w:top w:val="none" w:sz="0" w:space="0" w:color="auto"/>
            <w:left w:val="none" w:sz="0" w:space="0" w:color="auto"/>
            <w:bottom w:val="none" w:sz="0" w:space="0" w:color="auto"/>
            <w:right w:val="none" w:sz="0" w:space="0" w:color="auto"/>
          </w:divBdr>
        </w:div>
      </w:divsChild>
    </w:div>
    <w:div w:id="2086223850">
      <w:bodyDiv w:val="1"/>
      <w:marLeft w:val="0"/>
      <w:marRight w:val="0"/>
      <w:marTop w:val="0"/>
      <w:marBottom w:val="0"/>
      <w:divBdr>
        <w:top w:val="none" w:sz="0" w:space="0" w:color="auto"/>
        <w:left w:val="none" w:sz="0" w:space="0" w:color="auto"/>
        <w:bottom w:val="none" w:sz="0" w:space="0" w:color="auto"/>
        <w:right w:val="none" w:sz="0" w:space="0" w:color="auto"/>
      </w:divBdr>
      <w:divsChild>
        <w:div w:id="1395078071">
          <w:marLeft w:val="0"/>
          <w:marRight w:val="0"/>
          <w:marTop w:val="0"/>
          <w:marBottom w:val="0"/>
          <w:divBdr>
            <w:top w:val="none" w:sz="0" w:space="0" w:color="auto"/>
            <w:left w:val="none" w:sz="0" w:space="0" w:color="auto"/>
            <w:bottom w:val="none" w:sz="0" w:space="0" w:color="auto"/>
            <w:right w:val="none" w:sz="0" w:space="0" w:color="auto"/>
          </w:divBdr>
          <w:divsChild>
            <w:div w:id="305091278">
              <w:marLeft w:val="0"/>
              <w:marRight w:val="0"/>
              <w:marTop w:val="0"/>
              <w:marBottom w:val="0"/>
              <w:divBdr>
                <w:top w:val="none" w:sz="0" w:space="0" w:color="auto"/>
                <w:left w:val="none" w:sz="0" w:space="0" w:color="auto"/>
                <w:bottom w:val="none" w:sz="0" w:space="0" w:color="auto"/>
                <w:right w:val="none" w:sz="0" w:space="0" w:color="auto"/>
              </w:divBdr>
              <w:divsChild>
                <w:div w:id="2038768883">
                  <w:marLeft w:val="0"/>
                  <w:marRight w:val="0"/>
                  <w:marTop w:val="0"/>
                  <w:marBottom w:val="0"/>
                  <w:divBdr>
                    <w:top w:val="none" w:sz="0" w:space="0" w:color="auto"/>
                    <w:left w:val="none" w:sz="0" w:space="0" w:color="auto"/>
                    <w:bottom w:val="none" w:sz="0" w:space="0" w:color="auto"/>
                    <w:right w:val="none" w:sz="0" w:space="0" w:color="auto"/>
                  </w:divBdr>
                  <w:divsChild>
                    <w:div w:id="844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4B5D48-7185-4C80-B152-1F186D04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A0F0-7AA4-4D63-A6B2-7AF97472C4C1}">
  <ds:schemaRefs>
    <ds:schemaRef ds:uri="http://schemas.microsoft.com/sharepoint/v3/contenttype/forms"/>
  </ds:schemaRefs>
</ds:datastoreItem>
</file>

<file path=customXml/itemProps3.xml><?xml version="1.0" encoding="utf-8"?>
<ds:datastoreItem xmlns:ds="http://schemas.openxmlformats.org/officeDocument/2006/customXml" ds:itemID="{820BDB0E-228C-48BE-9281-8964653772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2129</Words>
  <Characters>10925</Characters>
  <Application>Microsoft Office Word</Application>
  <DocSecurity>0</DocSecurity>
  <Lines>222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Schiffman</dc:creator>
  <cp:keywords/>
  <dc:description/>
  <cp:lastModifiedBy>Mordechai Schiffman</cp:lastModifiedBy>
  <cp:revision>26</cp:revision>
  <dcterms:created xsi:type="dcterms:W3CDTF">2021-02-07T13:13:00Z</dcterms:created>
  <dcterms:modified xsi:type="dcterms:W3CDTF">2021-02-14T14:43:00Z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