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A0215" w14:textId="37C4C7CE" w:rsidR="00AE0204" w:rsidRPr="00972B36" w:rsidRDefault="00930D25" w:rsidP="00AE0204">
      <w:pPr>
        <w:bidi/>
        <w:spacing w:line="240" w:lineRule="auto"/>
        <w:contextualSpacing/>
        <w:jc w:val="center"/>
        <w:rPr>
          <w:rFonts w:asciiTheme="majorBidi" w:hAnsiTheme="majorBidi" w:cstheme="majorBidi"/>
          <w:b/>
          <w:bCs/>
          <w:sz w:val="24"/>
          <w:szCs w:val="24"/>
          <w:lang w:bidi="he-IL"/>
        </w:rPr>
      </w:pPr>
      <w:bookmarkStart w:id="0" w:name="_Hlk512149687"/>
      <w:r>
        <w:rPr>
          <w:rFonts w:asciiTheme="majorBidi" w:hAnsiTheme="majorBidi" w:cstheme="majorBidi"/>
          <w:b/>
          <w:bCs/>
          <w:sz w:val="24"/>
          <w:szCs w:val="24"/>
        </w:rPr>
        <w:t>GREETINGS</w:t>
      </w:r>
    </w:p>
    <w:p w14:paraId="7C7EC7B3" w14:textId="77777777" w:rsidR="00AE0204" w:rsidRPr="00972B36" w:rsidRDefault="00AE0204" w:rsidP="00AE0204">
      <w:pPr>
        <w:spacing w:line="240" w:lineRule="auto"/>
        <w:contextualSpacing/>
        <w:jc w:val="center"/>
        <w:rPr>
          <w:rFonts w:asciiTheme="majorBidi" w:hAnsiTheme="majorBidi" w:cstheme="majorBidi"/>
          <w:b/>
          <w:bCs/>
          <w:rtl/>
        </w:rPr>
      </w:pPr>
      <w:r w:rsidRPr="00972B36">
        <w:rPr>
          <w:rFonts w:asciiTheme="majorBidi" w:hAnsiTheme="majorBidi" w:cstheme="majorBidi"/>
          <w:b/>
          <w:bCs/>
        </w:rPr>
        <w:t xml:space="preserve">Sponsored by Jake and Karen </w:t>
      </w:r>
      <w:proofErr w:type="spellStart"/>
      <w:r w:rsidRPr="00972B36">
        <w:rPr>
          <w:rFonts w:asciiTheme="majorBidi" w:hAnsiTheme="majorBidi" w:cstheme="majorBidi"/>
          <w:b/>
          <w:bCs/>
        </w:rPr>
        <w:t>Abilevitz</w:t>
      </w:r>
      <w:proofErr w:type="spellEnd"/>
      <w:r w:rsidRPr="00972B36">
        <w:rPr>
          <w:rFonts w:asciiTheme="majorBidi" w:hAnsiTheme="majorBidi" w:cstheme="majorBidi"/>
          <w:b/>
          <w:bCs/>
        </w:rPr>
        <w:t xml:space="preserve"> in memory of Jake’s Beloved Parents, </w:t>
      </w:r>
      <w:r w:rsidRPr="00972B36">
        <w:rPr>
          <w:rFonts w:asciiTheme="majorBidi" w:hAnsiTheme="majorBidi" w:cstheme="majorBidi" w:hint="cs"/>
          <w:b/>
          <w:bCs/>
          <w:rtl/>
          <w:lang w:bidi="he-IL"/>
        </w:rPr>
        <w:t>אליהו בן אבא ז</w:t>
      </w:r>
      <w:r w:rsidRPr="00972B36">
        <w:rPr>
          <w:rFonts w:asciiTheme="majorBidi" w:hAnsiTheme="majorBidi" w:cstheme="majorBidi" w:hint="cs"/>
          <w:b/>
          <w:bCs/>
          <w:rtl/>
        </w:rPr>
        <w:t>"</w:t>
      </w:r>
      <w:r w:rsidRPr="00972B36">
        <w:rPr>
          <w:rFonts w:asciiTheme="majorBidi" w:hAnsiTheme="majorBidi" w:cstheme="majorBidi" w:hint="cs"/>
          <w:b/>
          <w:bCs/>
          <w:rtl/>
          <w:lang w:bidi="he-IL"/>
        </w:rPr>
        <w:t xml:space="preserve">ל </w:t>
      </w:r>
      <w:r w:rsidRPr="00972B36">
        <w:rPr>
          <w:rFonts w:asciiTheme="majorBidi" w:hAnsiTheme="majorBidi" w:cstheme="majorBidi" w:hint="cs"/>
          <w:b/>
          <w:bCs/>
          <w:rtl/>
        </w:rPr>
        <w:t xml:space="preserve">&amp; </w:t>
      </w:r>
      <w:r w:rsidRPr="00972B36">
        <w:rPr>
          <w:rFonts w:asciiTheme="majorBidi" w:hAnsiTheme="majorBidi" w:cstheme="majorBidi" w:hint="cs"/>
          <w:b/>
          <w:bCs/>
          <w:rtl/>
          <w:lang w:bidi="he-IL"/>
        </w:rPr>
        <w:t>לאה בת אברהם ז</w:t>
      </w:r>
      <w:r w:rsidRPr="00972B36">
        <w:rPr>
          <w:rFonts w:asciiTheme="majorBidi" w:hAnsiTheme="majorBidi" w:cstheme="majorBidi" w:hint="cs"/>
          <w:b/>
          <w:bCs/>
          <w:rtl/>
        </w:rPr>
        <w:t>"</w:t>
      </w:r>
      <w:r w:rsidRPr="00972B36">
        <w:rPr>
          <w:rFonts w:asciiTheme="majorBidi" w:hAnsiTheme="majorBidi" w:cstheme="majorBidi" w:hint="cs"/>
          <w:b/>
          <w:bCs/>
          <w:rtl/>
          <w:lang w:bidi="he-IL"/>
        </w:rPr>
        <w:t>ל</w:t>
      </w:r>
    </w:p>
    <w:p w14:paraId="26C029B2" w14:textId="77777777" w:rsidR="00AE0204" w:rsidRPr="00972B36" w:rsidRDefault="00AE0204" w:rsidP="00AE0204">
      <w:pPr>
        <w:spacing w:line="240" w:lineRule="auto"/>
        <w:contextualSpacing/>
        <w:jc w:val="center"/>
        <w:rPr>
          <w:rFonts w:asciiTheme="majorBidi" w:hAnsiTheme="majorBidi" w:cstheme="majorBidi"/>
          <w:b/>
          <w:bCs/>
        </w:rPr>
      </w:pPr>
      <w:r w:rsidRPr="00972B36">
        <w:rPr>
          <w:rFonts w:asciiTheme="majorBidi" w:hAnsiTheme="majorBidi" w:cstheme="majorBidi"/>
          <w:b/>
          <w:bCs/>
        </w:rPr>
        <w:t xml:space="preserve">and Karen’s </w:t>
      </w:r>
      <w:proofErr w:type="gramStart"/>
      <w:r w:rsidRPr="00972B36">
        <w:rPr>
          <w:rFonts w:asciiTheme="majorBidi" w:hAnsiTheme="majorBidi" w:cstheme="majorBidi"/>
          <w:b/>
          <w:bCs/>
        </w:rPr>
        <w:t xml:space="preserve">brother  </w:t>
      </w:r>
      <w:r w:rsidRPr="00972B36">
        <w:rPr>
          <w:rFonts w:asciiTheme="majorBidi" w:hAnsiTheme="majorBidi" w:cstheme="majorBidi" w:hint="cs"/>
          <w:b/>
          <w:bCs/>
          <w:rtl/>
          <w:lang w:bidi="he-IL"/>
        </w:rPr>
        <w:t>יהושע</w:t>
      </w:r>
      <w:proofErr w:type="gramEnd"/>
      <w:r w:rsidRPr="00972B36">
        <w:rPr>
          <w:rFonts w:asciiTheme="majorBidi" w:hAnsiTheme="majorBidi" w:cstheme="majorBidi" w:hint="cs"/>
          <w:b/>
          <w:bCs/>
          <w:rtl/>
          <w:lang w:bidi="he-IL"/>
        </w:rPr>
        <w:t xml:space="preserve"> בן שמעון דב ז</w:t>
      </w:r>
      <w:r w:rsidRPr="00972B36">
        <w:rPr>
          <w:rFonts w:asciiTheme="majorBidi" w:hAnsiTheme="majorBidi" w:cstheme="majorBidi" w:hint="cs"/>
          <w:b/>
          <w:bCs/>
          <w:rtl/>
        </w:rPr>
        <w:t>"</w:t>
      </w:r>
      <w:r w:rsidRPr="00972B36">
        <w:rPr>
          <w:rFonts w:asciiTheme="majorBidi" w:hAnsiTheme="majorBidi" w:cstheme="majorBidi" w:hint="cs"/>
          <w:b/>
          <w:bCs/>
          <w:rtl/>
          <w:lang w:bidi="he-IL"/>
        </w:rPr>
        <w:t>ל</w:t>
      </w:r>
    </w:p>
    <w:p w14:paraId="51193B74" w14:textId="77777777" w:rsidR="00AE0204" w:rsidRPr="00EE56E4" w:rsidRDefault="00AE0204" w:rsidP="00AE0204">
      <w:pPr>
        <w:spacing w:line="240" w:lineRule="auto"/>
        <w:contextualSpacing/>
        <w:jc w:val="center"/>
        <w:rPr>
          <w:b/>
          <w:bCs/>
          <w:sz w:val="8"/>
          <w:szCs w:val="8"/>
          <w:u w:val="single"/>
        </w:rPr>
      </w:pPr>
    </w:p>
    <w:p w14:paraId="350C5B52" w14:textId="5CEFB0C0" w:rsidR="00AE0204" w:rsidRPr="00930D25" w:rsidRDefault="00B3383F" w:rsidP="00AE0204">
      <w:pPr>
        <w:spacing w:line="240" w:lineRule="auto"/>
        <w:contextualSpacing/>
        <w:jc w:val="center"/>
        <w:rPr>
          <w:rFonts w:asciiTheme="minorBidi" w:hAnsiTheme="minorBidi"/>
          <w:b/>
          <w:bCs/>
          <w:sz w:val="24"/>
          <w:szCs w:val="24"/>
          <w:u w:val="single"/>
        </w:rPr>
      </w:pPr>
      <w:r w:rsidRPr="00930D25">
        <w:rPr>
          <w:rFonts w:asciiTheme="minorBidi" w:hAnsiTheme="minorBidi"/>
          <w:b/>
          <w:bCs/>
          <w:sz w:val="24"/>
          <w:szCs w:val="24"/>
          <w:u w:val="single"/>
        </w:rPr>
        <w:t>1</w:t>
      </w:r>
      <w:r w:rsidR="00AE0204" w:rsidRPr="00930D25">
        <w:rPr>
          <w:rFonts w:asciiTheme="minorBidi" w:hAnsiTheme="minorBidi"/>
          <w:b/>
          <w:bCs/>
          <w:sz w:val="24"/>
          <w:szCs w:val="24"/>
          <w:u w:val="single"/>
        </w:rPr>
        <w:t xml:space="preserve">) </w:t>
      </w:r>
      <w:proofErr w:type="spellStart"/>
      <w:r w:rsidR="00AE0204" w:rsidRPr="00930D25">
        <w:rPr>
          <w:rFonts w:asciiTheme="minorBidi" w:hAnsiTheme="minorBidi"/>
          <w:b/>
          <w:bCs/>
          <w:sz w:val="24"/>
          <w:szCs w:val="24"/>
          <w:u w:val="single"/>
        </w:rPr>
        <w:t>Avos</w:t>
      </w:r>
      <w:proofErr w:type="spellEnd"/>
      <w:r w:rsidR="00AE0204" w:rsidRPr="00930D25">
        <w:rPr>
          <w:rFonts w:asciiTheme="minorBidi" w:hAnsiTheme="minorBidi"/>
          <w:b/>
          <w:bCs/>
          <w:sz w:val="24"/>
          <w:szCs w:val="24"/>
          <w:u w:val="single"/>
        </w:rPr>
        <w:t>, Chapter 4, Mishna</w:t>
      </w:r>
      <w:r w:rsidR="00C465D9">
        <w:rPr>
          <w:rFonts w:asciiTheme="minorBidi" w:hAnsiTheme="minorBidi" w:hint="cs"/>
          <w:b/>
          <w:bCs/>
          <w:sz w:val="24"/>
          <w:szCs w:val="24"/>
          <w:u w:val="single"/>
          <w:rtl/>
          <w:lang w:bidi="he-IL"/>
        </w:rPr>
        <w:t xml:space="preserve"> </w:t>
      </w:r>
      <w:r w:rsidR="00C465D9">
        <w:rPr>
          <w:rFonts w:asciiTheme="minorBidi" w:hAnsiTheme="minorBidi"/>
          <w:b/>
          <w:bCs/>
          <w:sz w:val="24"/>
          <w:szCs w:val="24"/>
          <w:u w:val="single"/>
          <w:lang w:bidi="he-IL"/>
        </w:rPr>
        <w:t xml:space="preserve">14 &amp; </w:t>
      </w:r>
      <w:r w:rsidR="00AE0204" w:rsidRPr="00930D25">
        <w:rPr>
          <w:rFonts w:asciiTheme="minorBidi" w:hAnsiTheme="minorBidi"/>
          <w:b/>
          <w:bCs/>
          <w:sz w:val="24"/>
          <w:szCs w:val="24"/>
          <w:u w:val="single"/>
        </w:rPr>
        <w:t xml:space="preserve">  </w:t>
      </w:r>
      <w:r w:rsidR="00930D25" w:rsidRPr="00930D25">
        <w:rPr>
          <w:rFonts w:asciiTheme="minorBidi" w:hAnsiTheme="minorBidi"/>
          <w:b/>
          <w:bCs/>
          <w:sz w:val="24"/>
          <w:szCs w:val="24"/>
          <w:u w:val="single"/>
        </w:rPr>
        <w:t>15</w:t>
      </w:r>
    </w:p>
    <w:tbl>
      <w:tblPr>
        <w:tblStyle w:val="TableGrid"/>
        <w:tblW w:w="0" w:type="auto"/>
        <w:tblLook w:val="04A0" w:firstRow="1" w:lastRow="0" w:firstColumn="1" w:lastColumn="0" w:noHBand="0" w:noVBand="1"/>
      </w:tblPr>
      <w:tblGrid>
        <w:gridCol w:w="6655"/>
        <w:gridCol w:w="4135"/>
      </w:tblGrid>
      <w:tr w:rsidR="00AE0204" w:rsidRPr="00C465D9" w14:paraId="2C60B6E4" w14:textId="77777777" w:rsidTr="00C465D9">
        <w:tc>
          <w:tcPr>
            <w:tcW w:w="6655" w:type="dxa"/>
          </w:tcPr>
          <w:p w14:paraId="678BD295" w14:textId="7A1A835B" w:rsidR="00C465D9" w:rsidRPr="00C465D9" w:rsidRDefault="00C465D9" w:rsidP="00C465D9">
            <w:pPr>
              <w:pStyle w:val="en"/>
              <w:rPr>
                <w:rFonts w:asciiTheme="majorBidi" w:hAnsiTheme="majorBidi" w:cstheme="majorBidi"/>
                <w:lang w:val="en"/>
              </w:rPr>
            </w:pPr>
            <w:r w:rsidRPr="00C465D9">
              <w:rPr>
                <w:rFonts w:asciiTheme="majorBidi" w:hAnsiTheme="majorBidi" w:cstheme="majorBidi"/>
                <w:b/>
                <w:bCs/>
                <w:color w:val="222222"/>
                <w:u w:val="single"/>
              </w:rPr>
              <w:t xml:space="preserve">Rabbi </w:t>
            </w:r>
            <w:proofErr w:type="spellStart"/>
            <w:r w:rsidRPr="00C465D9">
              <w:rPr>
                <w:rFonts w:asciiTheme="majorBidi" w:hAnsiTheme="majorBidi" w:cstheme="majorBidi"/>
                <w:b/>
                <w:bCs/>
                <w:color w:val="222222"/>
                <w:u w:val="single"/>
              </w:rPr>
              <w:t>Nehorai</w:t>
            </w:r>
            <w:proofErr w:type="spellEnd"/>
            <w:r w:rsidRPr="00C465D9">
              <w:rPr>
                <w:rFonts w:asciiTheme="majorBidi" w:hAnsiTheme="majorBidi" w:cstheme="majorBidi"/>
                <w:b/>
                <w:bCs/>
                <w:color w:val="222222"/>
                <w:u w:val="single"/>
              </w:rPr>
              <w:t xml:space="preserve"> said</w:t>
            </w:r>
            <w:r w:rsidRPr="00C465D9">
              <w:rPr>
                <w:rFonts w:asciiTheme="majorBidi" w:hAnsiTheme="majorBidi" w:cstheme="majorBidi"/>
                <w:color w:val="222222"/>
              </w:rPr>
              <w:t>: go as a [voluntary] exile to a place of Torah…</w:t>
            </w:r>
          </w:p>
          <w:p w14:paraId="4D753A6F" w14:textId="6500B77B" w:rsidR="00C465D9" w:rsidRPr="00C465D9" w:rsidRDefault="00C465D9" w:rsidP="00C465D9">
            <w:pPr>
              <w:pStyle w:val="en"/>
              <w:rPr>
                <w:rFonts w:asciiTheme="majorBidi" w:hAnsiTheme="majorBidi" w:cstheme="majorBidi"/>
                <w:lang w:val="en"/>
              </w:rPr>
            </w:pPr>
            <w:r w:rsidRPr="00C465D9">
              <w:rPr>
                <w:rFonts w:asciiTheme="majorBidi" w:hAnsiTheme="majorBidi" w:cstheme="majorBidi"/>
                <w:b/>
                <w:bCs/>
                <w:u w:val="single"/>
                <w:lang w:val="en"/>
              </w:rPr>
              <w:t xml:space="preserve">Rabbi </w:t>
            </w:r>
            <w:proofErr w:type="spellStart"/>
            <w:r w:rsidRPr="00C465D9">
              <w:rPr>
                <w:rFonts w:asciiTheme="majorBidi" w:hAnsiTheme="majorBidi" w:cstheme="majorBidi"/>
                <w:b/>
                <w:bCs/>
                <w:u w:val="single"/>
                <w:lang w:val="en"/>
              </w:rPr>
              <w:t>Yannai</w:t>
            </w:r>
            <w:proofErr w:type="spellEnd"/>
            <w:r w:rsidRPr="00C465D9">
              <w:rPr>
                <w:rFonts w:asciiTheme="majorBidi" w:hAnsiTheme="majorBidi" w:cstheme="majorBidi"/>
                <w:b/>
                <w:bCs/>
                <w:u w:val="single"/>
                <w:lang w:val="en"/>
              </w:rPr>
              <w:t xml:space="preserve"> said</w:t>
            </w:r>
            <w:r w:rsidRPr="00C465D9">
              <w:rPr>
                <w:rFonts w:asciiTheme="majorBidi" w:hAnsiTheme="majorBidi" w:cstheme="majorBidi"/>
                <w:lang w:val="en"/>
              </w:rPr>
              <w:t>: it is not in our hands [to explain the reason] either of the security of the wicked, or even of the afflictions of the righteous.</w:t>
            </w:r>
          </w:p>
          <w:p w14:paraId="759AC49A" w14:textId="77777777" w:rsidR="00C465D9" w:rsidRPr="00C465D9" w:rsidRDefault="00C465D9" w:rsidP="00930D25">
            <w:pPr>
              <w:pStyle w:val="en"/>
              <w:spacing w:before="0" w:beforeAutospacing="0" w:after="0" w:afterAutospacing="0"/>
              <w:contextualSpacing/>
              <w:rPr>
                <w:rFonts w:asciiTheme="majorBidi" w:hAnsiTheme="majorBidi" w:cstheme="majorBidi"/>
                <w:lang w:val="en"/>
              </w:rPr>
            </w:pPr>
          </w:p>
          <w:p w14:paraId="796CBE62" w14:textId="65A13C7F" w:rsidR="00930D25" w:rsidRPr="00C465D9" w:rsidRDefault="00930D25" w:rsidP="00930D25">
            <w:pPr>
              <w:pStyle w:val="en"/>
              <w:spacing w:before="0" w:beforeAutospacing="0" w:after="0" w:afterAutospacing="0"/>
              <w:contextualSpacing/>
              <w:rPr>
                <w:rFonts w:asciiTheme="majorBidi" w:hAnsiTheme="majorBidi" w:cstheme="majorBidi"/>
                <w:b/>
                <w:bCs/>
                <w:u w:val="single"/>
                <w:lang w:val="en"/>
              </w:rPr>
            </w:pPr>
            <w:r w:rsidRPr="00C465D9">
              <w:rPr>
                <w:rFonts w:asciiTheme="majorBidi" w:hAnsiTheme="majorBidi" w:cstheme="majorBidi"/>
                <w:b/>
                <w:bCs/>
                <w:u w:val="single"/>
                <w:lang w:val="en"/>
              </w:rPr>
              <w:t xml:space="preserve">Rabbi Mathia ben </w:t>
            </w:r>
            <w:proofErr w:type="spellStart"/>
            <w:r w:rsidRPr="00C465D9">
              <w:rPr>
                <w:rFonts w:asciiTheme="majorBidi" w:hAnsiTheme="majorBidi" w:cstheme="majorBidi"/>
                <w:b/>
                <w:bCs/>
                <w:u w:val="single"/>
                <w:lang w:val="en"/>
              </w:rPr>
              <w:t>Harash</w:t>
            </w:r>
            <w:proofErr w:type="spellEnd"/>
            <w:r w:rsidRPr="00C465D9">
              <w:rPr>
                <w:rFonts w:asciiTheme="majorBidi" w:hAnsiTheme="majorBidi" w:cstheme="majorBidi"/>
                <w:b/>
                <w:bCs/>
                <w:u w:val="single"/>
                <w:lang w:val="en"/>
              </w:rPr>
              <w:t xml:space="preserve"> said: </w:t>
            </w:r>
          </w:p>
          <w:p w14:paraId="66A2518F" w14:textId="77777777" w:rsidR="00930D25" w:rsidRPr="00C465D9" w:rsidRDefault="00930D25" w:rsidP="00930D25">
            <w:pPr>
              <w:pStyle w:val="en"/>
              <w:spacing w:before="0" w:beforeAutospacing="0" w:after="0" w:afterAutospacing="0"/>
              <w:contextualSpacing/>
              <w:rPr>
                <w:rFonts w:asciiTheme="majorBidi" w:hAnsiTheme="majorBidi" w:cstheme="majorBidi"/>
                <w:lang w:val="en"/>
              </w:rPr>
            </w:pPr>
          </w:p>
          <w:p w14:paraId="7090B4F1" w14:textId="7C1FDB13" w:rsidR="00930D25" w:rsidRPr="00C465D9" w:rsidRDefault="00930D25" w:rsidP="00930D25">
            <w:pPr>
              <w:pStyle w:val="en"/>
              <w:spacing w:before="0" w:beforeAutospacing="0" w:after="0" w:afterAutospacing="0"/>
              <w:contextualSpacing/>
              <w:rPr>
                <w:rFonts w:asciiTheme="majorBidi" w:hAnsiTheme="majorBidi" w:cstheme="majorBidi"/>
                <w:lang w:val="en"/>
              </w:rPr>
            </w:pPr>
            <w:r w:rsidRPr="00C465D9">
              <w:rPr>
                <w:rFonts w:asciiTheme="majorBidi" w:hAnsiTheme="majorBidi" w:cstheme="majorBidi"/>
                <w:lang w:val="en"/>
              </w:rPr>
              <w:t xml:space="preserve">Upon meeting people, be the first to extend </w:t>
            </w:r>
            <w:proofErr w:type="gramStart"/>
            <w:r w:rsidRPr="00C465D9">
              <w:rPr>
                <w:rFonts w:asciiTheme="majorBidi" w:hAnsiTheme="majorBidi" w:cstheme="majorBidi"/>
                <w:lang w:val="en"/>
              </w:rPr>
              <w:t>greetings;</w:t>
            </w:r>
            <w:proofErr w:type="gramEnd"/>
            <w:r w:rsidRPr="00C465D9">
              <w:rPr>
                <w:rFonts w:asciiTheme="majorBidi" w:hAnsiTheme="majorBidi" w:cstheme="majorBidi"/>
                <w:lang w:val="en"/>
              </w:rPr>
              <w:t xml:space="preserve"> </w:t>
            </w:r>
          </w:p>
          <w:p w14:paraId="6D2458F7" w14:textId="77777777" w:rsidR="00930D25" w:rsidRPr="00C465D9" w:rsidRDefault="00930D25" w:rsidP="00930D25">
            <w:pPr>
              <w:pStyle w:val="en"/>
              <w:spacing w:before="0" w:beforeAutospacing="0" w:after="0" w:afterAutospacing="0"/>
              <w:contextualSpacing/>
              <w:rPr>
                <w:rFonts w:asciiTheme="majorBidi" w:hAnsiTheme="majorBidi" w:cstheme="majorBidi"/>
                <w:lang w:val="en"/>
              </w:rPr>
            </w:pPr>
          </w:p>
          <w:p w14:paraId="5533C3B7" w14:textId="5BD0B3DB" w:rsidR="00AE0204" w:rsidRPr="00C465D9" w:rsidRDefault="00930D25" w:rsidP="00930D25">
            <w:pPr>
              <w:pStyle w:val="en"/>
              <w:spacing w:before="0" w:beforeAutospacing="0" w:after="0" w:afterAutospacing="0"/>
              <w:contextualSpacing/>
              <w:rPr>
                <w:rFonts w:asciiTheme="majorBidi" w:hAnsiTheme="majorBidi" w:cstheme="majorBidi"/>
                <w:lang w:val="en"/>
              </w:rPr>
            </w:pPr>
            <w:r w:rsidRPr="00C465D9">
              <w:rPr>
                <w:rFonts w:asciiTheme="majorBidi" w:hAnsiTheme="majorBidi" w:cstheme="majorBidi"/>
                <w:lang w:val="en"/>
              </w:rPr>
              <w:t>And be a tail unto lions, and not a head unto foxes.</w:t>
            </w:r>
          </w:p>
        </w:tc>
        <w:tc>
          <w:tcPr>
            <w:tcW w:w="4135" w:type="dxa"/>
          </w:tcPr>
          <w:p w14:paraId="5AA0DF85" w14:textId="3BDCB12C" w:rsidR="00C465D9" w:rsidRPr="00C465D9" w:rsidRDefault="00C465D9" w:rsidP="00C465D9">
            <w:pPr>
              <w:pStyle w:val="he"/>
              <w:jc w:val="right"/>
              <w:rPr>
                <w:rFonts w:asciiTheme="majorBidi" w:hAnsiTheme="majorBidi" w:cstheme="majorBidi"/>
              </w:rPr>
            </w:pPr>
            <w:r w:rsidRPr="00C465D9">
              <w:rPr>
                <w:rFonts w:asciiTheme="majorBidi" w:hAnsiTheme="majorBidi" w:cstheme="majorBidi"/>
                <w:b/>
                <w:bCs/>
                <w:color w:val="222222"/>
                <w:u w:val="single"/>
                <w:rtl/>
              </w:rPr>
              <w:t>רַבִּי נְהוֹרַאי אוֹמֵר,</w:t>
            </w:r>
            <w:r w:rsidRPr="00C465D9">
              <w:rPr>
                <w:rFonts w:asciiTheme="majorBidi" w:hAnsiTheme="majorBidi" w:cstheme="majorBidi"/>
                <w:color w:val="222222"/>
                <w:rtl/>
              </w:rPr>
              <w:t xml:space="preserve"> הֱוֵי גוֹלֶה לִמְקוֹם תּוֹרָה...</w:t>
            </w:r>
          </w:p>
          <w:p w14:paraId="3CBE9647" w14:textId="77777777" w:rsidR="00811BC9" w:rsidRDefault="00C465D9" w:rsidP="00C465D9">
            <w:pPr>
              <w:pStyle w:val="he"/>
              <w:jc w:val="right"/>
              <w:rPr>
                <w:rFonts w:asciiTheme="majorBidi" w:hAnsiTheme="majorBidi" w:cstheme="majorBidi"/>
              </w:rPr>
            </w:pPr>
            <w:r w:rsidRPr="00C465D9">
              <w:rPr>
                <w:rFonts w:asciiTheme="majorBidi" w:hAnsiTheme="majorBidi" w:cstheme="majorBidi"/>
                <w:b/>
                <w:bCs/>
                <w:u w:val="single"/>
                <w:rtl/>
              </w:rPr>
              <w:t>רַבִּי יַנַּאי אוֹמֵר</w:t>
            </w:r>
            <w:r w:rsidRPr="00C465D9">
              <w:rPr>
                <w:rFonts w:asciiTheme="majorBidi" w:hAnsiTheme="majorBidi" w:cstheme="majorBidi"/>
                <w:rtl/>
              </w:rPr>
              <w:t>, אֵין בְּיָדֵינוּ לֹא מִשַּׁלְוַת הָרְשָׁעִים וְאַף לֹא מִיִּסּוּרֵי הַצַּדִּיקִים</w:t>
            </w:r>
          </w:p>
          <w:p w14:paraId="5F7DA132" w14:textId="76980346" w:rsidR="00C465D9" w:rsidRPr="00C465D9" w:rsidRDefault="00C465D9" w:rsidP="00C465D9">
            <w:pPr>
              <w:pStyle w:val="he"/>
              <w:jc w:val="right"/>
              <w:rPr>
                <w:rFonts w:asciiTheme="majorBidi" w:hAnsiTheme="majorBidi" w:cstheme="majorBidi"/>
              </w:rPr>
            </w:pPr>
            <w:r w:rsidRPr="00C465D9">
              <w:rPr>
                <w:rFonts w:asciiTheme="majorBidi" w:hAnsiTheme="majorBidi" w:cstheme="majorBidi"/>
              </w:rPr>
              <w:t xml:space="preserve"> </w:t>
            </w:r>
          </w:p>
          <w:p w14:paraId="7CA04784" w14:textId="457C63D6" w:rsidR="00930D25" w:rsidRPr="00C465D9" w:rsidRDefault="00930D25" w:rsidP="00C465D9">
            <w:pPr>
              <w:pStyle w:val="en"/>
              <w:spacing w:after="0"/>
              <w:contextualSpacing/>
              <w:jc w:val="right"/>
              <w:rPr>
                <w:rFonts w:asciiTheme="majorBidi" w:hAnsiTheme="majorBidi" w:cstheme="majorBidi"/>
                <w:b/>
                <w:bCs/>
                <w:u w:val="single"/>
                <w:lang w:val="en"/>
              </w:rPr>
            </w:pPr>
            <w:r w:rsidRPr="00C465D9">
              <w:rPr>
                <w:rFonts w:asciiTheme="majorBidi" w:hAnsiTheme="majorBidi" w:cstheme="majorBidi"/>
                <w:b/>
                <w:bCs/>
                <w:u w:val="single"/>
                <w:rtl/>
                <w:lang w:val="en"/>
              </w:rPr>
              <w:t xml:space="preserve">רַבִּי מַתְיָא בֶן חָרָשׁ אוֹמֵר, </w:t>
            </w:r>
          </w:p>
          <w:p w14:paraId="17DE8B1C" w14:textId="77777777" w:rsidR="00930D25" w:rsidRPr="00C465D9" w:rsidRDefault="00930D25" w:rsidP="00930D25">
            <w:pPr>
              <w:pStyle w:val="en"/>
              <w:spacing w:after="0"/>
              <w:contextualSpacing/>
              <w:jc w:val="right"/>
              <w:rPr>
                <w:rFonts w:asciiTheme="majorBidi" w:hAnsiTheme="majorBidi" w:cstheme="majorBidi"/>
                <w:lang w:val="en"/>
              </w:rPr>
            </w:pPr>
          </w:p>
          <w:p w14:paraId="7BB76E39" w14:textId="4F8B5CEE" w:rsidR="00930D25" w:rsidRPr="00C465D9" w:rsidRDefault="00930D25" w:rsidP="00930D25">
            <w:pPr>
              <w:pStyle w:val="en"/>
              <w:spacing w:after="0"/>
              <w:contextualSpacing/>
              <w:jc w:val="right"/>
              <w:rPr>
                <w:rFonts w:asciiTheme="majorBidi" w:hAnsiTheme="majorBidi" w:cstheme="majorBidi"/>
                <w:lang w:val="en"/>
              </w:rPr>
            </w:pPr>
            <w:r w:rsidRPr="00C465D9">
              <w:rPr>
                <w:rFonts w:asciiTheme="majorBidi" w:hAnsiTheme="majorBidi" w:cstheme="majorBidi"/>
                <w:rtl/>
                <w:lang w:val="en"/>
              </w:rPr>
              <w:t>הֱוֵי מַקְדִּים בִּשְׁלוֹם כָּל אָדָם.</w:t>
            </w:r>
          </w:p>
          <w:p w14:paraId="3078F34C" w14:textId="77777777" w:rsidR="00930D25" w:rsidRPr="00C465D9" w:rsidRDefault="00930D25" w:rsidP="00930D25">
            <w:pPr>
              <w:pStyle w:val="en"/>
              <w:spacing w:after="0"/>
              <w:contextualSpacing/>
              <w:jc w:val="right"/>
              <w:rPr>
                <w:rFonts w:asciiTheme="majorBidi" w:hAnsiTheme="majorBidi" w:cstheme="majorBidi"/>
                <w:rtl/>
                <w:lang w:val="en"/>
              </w:rPr>
            </w:pPr>
          </w:p>
          <w:p w14:paraId="4D9CA8E8" w14:textId="470C737F" w:rsidR="00AE0204" w:rsidRPr="00C465D9" w:rsidRDefault="00930D25" w:rsidP="00930D25">
            <w:pPr>
              <w:pStyle w:val="en"/>
              <w:spacing w:after="0"/>
              <w:contextualSpacing/>
              <w:jc w:val="right"/>
              <w:rPr>
                <w:rFonts w:asciiTheme="majorBidi" w:hAnsiTheme="majorBidi" w:cstheme="majorBidi"/>
                <w:lang w:val="en"/>
              </w:rPr>
            </w:pPr>
            <w:r w:rsidRPr="00C465D9">
              <w:rPr>
                <w:rFonts w:asciiTheme="majorBidi" w:hAnsiTheme="majorBidi" w:cstheme="majorBidi"/>
                <w:rtl/>
                <w:lang w:val="en"/>
              </w:rPr>
              <w:t>וֶהֱוֵי זָנָב לָאֲרָיוֹת, וְאַל תְּהִי רֹאשׁ לַשּׁוּעָלִים</w:t>
            </w:r>
          </w:p>
          <w:p w14:paraId="155D039F" w14:textId="7D94B97B" w:rsidR="00930D25" w:rsidRPr="00C465D9" w:rsidRDefault="00930D25" w:rsidP="00930D25">
            <w:pPr>
              <w:pStyle w:val="en"/>
              <w:spacing w:after="0"/>
              <w:contextualSpacing/>
              <w:jc w:val="right"/>
              <w:rPr>
                <w:rFonts w:asciiTheme="majorBidi" w:hAnsiTheme="majorBidi" w:cstheme="majorBidi"/>
                <w:lang w:val="en"/>
              </w:rPr>
            </w:pPr>
          </w:p>
        </w:tc>
      </w:tr>
      <w:bookmarkEnd w:id="0"/>
    </w:tbl>
    <w:p w14:paraId="3F066310" w14:textId="4CE2873D" w:rsidR="00930D25" w:rsidRPr="00C465D9" w:rsidRDefault="00930D25" w:rsidP="00930D25">
      <w:pPr>
        <w:shd w:val="clear" w:color="auto" w:fill="FFFFFF"/>
        <w:spacing w:after="0" w:line="240" w:lineRule="auto"/>
        <w:jc w:val="right"/>
        <w:rPr>
          <w:rFonts w:asciiTheme="majorBidi" w:eastAsia="Times New Roman" w:hAnsiTheme="majorBidi" w:cstheme="majorBidi"/>
          <w:color w:val="222222"/>
          <w:sz w:val="24"/>
          <w:szCs w:val="24"/>
          <w:rtl/>
          <w:lang w:bidi="he-IL"/>
        </w:rPr>
      </w:pPr>
    </w:p>
    <w:p w14:paraId="4C021E1E" w14:textId="046F2005" w:rsidR="00930D25" w:rsidRPr="00C465D9" w:rsidRDefault="00C465D9" w:rsidP="00930D25">
      <w:pPr>
        <w:shd w:val="clear" w:color="auto" w:fill="FFFFFF"/>
        <w:spacing w:after="0" w:line="240" w:lineRule="auto"/>
        <w:jc w:val="right"/>
        <w:rPr>
          <w:rFonts w:asciiTheme="majorBidi" w:eastAsia="Times New Roman" w:hAnsiTheme="majorBidi" w:cstheme="majorBidi"/>
          <w:b/>
          <w:bCs/>
          <w:color w:val="222222"/>
          <w:sz w:val="24"/>
          <w:szCs w:val="24"/>
          <w:u w:val="single"/>
        </w:rPr>
      </w:pPr>
      <w:r>
        <w:rPr>
          <w:rFonts w:asciiTheme="majorBidi" w:eastAsia="Times New Roman" w:hAnsiTheme="majorBidi" w:cstheme="majorBidi" w:hint="cs"/>
          <w:b/>
          <w:bCs/>
          <w:color w:val="222222"/>
          <w:sz w:val="24"/>
          <w:szCs w:val="24"/>
          <w:u w:val="single"/>
          <w:rtl/>
          <w:lang w:bidi="he-IL"/>
        </w:rPr>
        <w:t>2</w:t>
      </w:r>
      <w:r w:rsidR="00930D25" w:rsidRPr="00C465D9">
        <w:rPr>
          <w:rFonts w:asciiTheme="majorBidi" w:eastAsia="Times New Roman" w:hAnsiTheme="majorBidi" w:cstheme="majorBidi"/>
          <w:b/>
          <w:bCs/>
          <w:color w:val="222222"/>
          <w:sz w:val="24"/>
          <w:szCs w:val="24"/>
          <w:u w:val="single"/>
          <w:rtl/>
          <w:lang w:bidi="he-IL"/>
        </w:rPr>
        <w:t>) רבי מתתיה היצהרי על אבות פרק ד</w:t>
      </w:r>
    </w:p>
    <w:p w14:paraId="296B101E" w14:textId="699D7E2F" w:rsidR="00930D25" w:rsidRPr="00C465D9" w:rsidRDefault="00930D25" w:rsidP="00930D25">
      <w:pPr>
        <w:shd w:val="clear" w:color="auto" w:fill="FFFFFF"/>
        <w:spacing w:after="0" w:line="240" w:lineRule="auto"/>
        <w:jc w:val="right"/>
        <w:rPr>
          <w:rFonts w:asciiTheme="majorBidi" w:eastAsia="Times New Roman" w:hAnsiTheme="majorBidi" w:cstheme="majorBidi"/>
          <w:b/>
          <w:bCs/>
          <w:color w:val="222222"/>
          <w:sz w:val="24"/>
          <w:szCs w:val="24"/>
          <w:u w:val="single"/>
          <w:rtl/>
        </w:rPr>
      </w:pPr>
      <w:r w:rsidRPr="00C465D9">
        <w:rPr>
          <w:rFonts w:asciiTheme="majorBidi" w:eastAsia="Times New Roman" w:hAnsiTheme="majorBidi" w:cstheme="majorBidi"/>
          <w:color w:val="222222"/>
          <w:sz w:val="24"/>
          <w:szCs w:val="24"/>
        </w:rPr>
        <w:t> </w:t>
      </w:r>
      <w:r w:rsidRPr="00C465D9">
        <w:rPr>
          <w:rFonts w:asciiTheme="majorBidi" w:eastAsia="Times New Roman" w:hAnsiTheme="majorBidi" w:cstheme="majorBidi"/>
          <w:color w:val="222222"/>
          <w:sz w:val="24"/>
          <w:szCs w:val="24"/>
          <w:rtl/>
          <w:lang w:bidi="he-IL"/>
        </w:rPr>
        <w:t>נראה שרצה לומר שיסורי הגלות ימעיט בשני דברים. אחד, בשיקדים בשלום כל אדם. אם בשאלת שלום, דורשי חמורות אומרים המקדים שלום ישיבוהו בכפל, שנאמר כי תקדמנו ברכות טוב תשית לראשו עטרת פז (תהלים כא, ד). ורז"ל בפרק היה קורא (ברכות יז ע"א) אמרו עליו על רבן יוחנן בן זכאי שלא הקדימו אדם שלום ואפילו גוי בשוק. אם כשיקדים לעשות גמילות חסדים, אמרו במסכת סוכה (מט ע"ב) צדקה בממונו, וגמילות חסדים בין בגופו בין בממונו</w:t>
      </w:r>
      <w:r w:rsidRPr="00C465D9">
        <w:rPr>
          <w:rFonts w:asciiTheme="majorBidi" w:eastAsia="Times New Roman" w:hAnsiTheme="majorBidi" w:cstheme="majorBidi"/>
          <w:b/>
          <w:bCs/>
          <w:color w:val="222222"/>
          <w:sz w:val="24"/>
          <w:szCs w:val="24"/>
          <w:u w:val="single"/>
        </w:rPr>
        <w:t>.</w:t>
      </w:r>
    </w:p>
    <w:p w14:paraId="59FEB8EC" w14:textId="1C092C80" w:rsidR="00930D25" w:rsidRPr="00C465D9" w:rsidRDefault="00930D25" w:rsidP="00930D25">
      <w:pPr>
        <w:shd w:val="clear" w:color="auto" w:fill="FFFFFF"/>
        <w:spacing w:after="0" w:line="240" w:lineRule="auto"/>
        <w:jc w:val="right"/>
        <w:rPr>
          <w:rFonts w:asciiTheme="majorBidi" w:eastAsia="Times New Roman" w:hAnsiTheme="majorBidi" w:cstheme="majorBidi"/>
          <w:b/>
          <w:bCs/>
          <w:color w:val="222222"/>
          <w:sz w:val="24"/>
          <w:szCs w:val="24"/>
          <w:u w:val="single"/>
          <w:rtl/>
        </w:rPr>
      </w:pPr>
    </w:p>
    <w:p w14:paraId="0C4A35FC" w14:textId="4AD43261" w:rsidR="00930D25" w:rsidRPr="00C465D9" w:rsidRDefault="00C465D9" w:rsidP="00930D25">
      <w:pPr>
        <w:shd w:val="clear" w:color="auto" w:fill="FFFFFF"/>
        <w:spacing w:after="0" w:line="240" w:lineRule="auto"/>
        <w:jc w:val="right"/>
        <w:rPr>
          <w:rFonts w:asciiTheme="majorBidi" w:eastAsia="Times New Roman" w:hAnsiTheme="majorBidi" w:cstheme="majorBidi"/>
          <w:b/>
          <w:bCs/>
          <w:color w:val="222222"/>
          <w:sz w:val="24"/>
          <w:szCs w:val="24"/>
          <w:u w:val="single"/>
        </w:rPr>
      </w:pPr>
      <w:r>
        <w:rPr>
          <w:rFonts w:asciiTheme="majorBidi" w:eastAsia="Times New Roman" w:hAnsiTheme="majorBidi" w:cstheme="majorBidi" w:hint="cs"/>
          <w:b/>
          <w:bCs/>
          <w:color w:val="222222"/>
          <w:sz w:val="24"/>
          <w:szCs w:val="24"/>
          <w:u w:val="single"/>
          <w:rtl/>
          <w:lang w:bidi="he-IL"/>
        </w:rPr>
        <w:t xml:space="preserve">3) </w:t>
      </w:r>
      <w:r w:rsidR="00930D25" w:rsidRPr="00C465D9">
        <w:rPr>
          <w:rFonts w:asciiTheme="majorBidi" w:eastAsia="Times New Roman" w:hAnsiTheme="majorBidi" w:cstheme="majorBidi"/>
          <w:b/>
          <w:bCs/>
          <w:color w:val="222222"/>
          <w:sz w:val="24"/>
          <w:szCs w:val="24"/>
          <w:u w:val="single"/>
          <w:rtl/>
          <w:lang w:bidi="he-IL"/>
        </w:rPr>
        <w:t>מרכבת המשנה לר"י אלאשקר על אבות פרק ד</w:t>
      </w:r>
    </w:p>
    <w:p w14:paraId="26FCDA28" w14:textId="3D735BD7" w:rsidR="00930D25" w:rsidRDefault="00930D25" w:rsidP="00930D25">
      <w:pPr>
        <w:shd w:val="clear" w:color="auto" w:fill="FFFFFF"/>
        <w:spacing w:after="0" w:line="240" w:lineRule="auto"/>
        <w:jc w:val="right"/>
        <w:rPr>
          <w:rFonts w:asciiTheme="majorBidi" w:eastAsia="Times New Roman" w:hAnsiTheme="majorBidi" w:cstheme="majorBidi"/>
          <w:color w:val="222222"/>
          <w:sz w:val="24"/>
          <w:szCs w:val="24"/>
          <w:rtl/>
        </w:rPr>
      </w:pPr>
      <w:r w:rsidRPr="00C465D9">
        <w:rPr>
          <w:rFonts w:asciiTheme="majorBidi" w:eastAsia="Times New Roman" w:hAnsiTheme="majorBidi" w:cstheme="majorBidi"/>
          <w:color w:val="222222"/>
          <w:sz w:val="24"/>
          <w:szCs w:val="24"/>
        </w:rPr>
        <w:t xml:space="preserve"> </w:t>
      </w:r>
      <w:r w:rsidRPr="00C465D9">
        <w:rPr>
          <w:rFonts w:asciiTheme="majorBidi" w:eastAsia="Times New Roman" w:hAnsiTheme="majorBidi" w:cstheme="majorBidi"/>
          <w:color w:val="222222"/>
          <w:sz w:val="24"/>
          <w:szCs w:val="24"/>
          <w:rtl/>
          <w:lang w:bidi="he-IL"/>
        </w:rPr>
        <w:t>הנה זה השלם נתן עצה לכל אדם, ובפרט לאיש הגולה מארצו, שאם ירצה שירבו אוהביו ויתודע עם בני אדם, יקדים שלום לכל אדם. וכמו שהיה מתפאר ריב"ז מעולם לא קדמני אדם בשלום, ואפילו גוי בשוק (ברכות יז ע"א)</w:t>
      </w:r>
      <w:r w:rsidRPr="00C465D9">
        <w:rPr>
          <w:rFonts w:asciiTheme="majorBidi" w:eastAsia="Times New Roman" w:hAnsiTheme="majorBidi" w:cstheme="majorBidi"/>
          <w:color w:val="222222"/>
          <w:sz w:val="24"/>
          <w:szCs w:val="24"/>
        </w:rPr>
        <w:t>.</w:t>
      </w:r>
    </w:p>
    <w:p w14:paraId="0D972BAA" w14:textId="7B72C317" w:rsidR="00C465D9" w:rsidRDefault="00C465D9" w:rsidP="00930D25">
      <w:pPr>
        <w:shd w:val="clear" w:color="auto" w:fill="FFFFFF"/>
        <w:spacing w:after="0" w:line="240" w:lineRule="auto"/>
        <w:jc w:val="right"/>
        <w:rPr>
          <w:rFonts w:asciiTheme="majorBidi" w:eastAsia="Times New Roman" w:hAnsiTheme="majorBidi" w:cstheme="majorBidi"/>
          <w:color w:val="222222"/>
          <w:sz w:val="24"/>
          <w:szCs w:val="24"/>
          <w:rtl/>
        </w:rPr>
      </w:pPr>
    </w:p>
    <w:p w14:paraId="1A15ECFF" w14:textId="6B337F58" w:rsidR="00C465D9" w:rsidRPr="00C465D9" w:rsidRDefault="00C465D9" w:rsidP="00C465D9">
      <w:pPr>
        <w:shd w:val="clear" w:color="auto" w:fill="FFFFFF"/>
        <w:spacing w:after="0" w:line="240" w:lineRule="auto"/>
        <w:jc w:val="right"/>
        <w:rPr>
          <w:rFonts w:asciiTheme="majorBidi" w:eastAsia="Times New Roman" w:hAnsiTheme="majorBidi" w:cstheme="majorBidi"/>
          <w:b/>
          <w:bCs/>
          <w:color w:val="222222"/>
          <w:sz w:val="24"/>
          <w:szCs w:val="24"/>
          <w:u w:val="single"/>
        </w:rPr>
      </w:pPr>
      <w:r>
        <w:rPr>
          <w:rFonts w:asciiTheme="majorBidi" w:eastAsia="Times New Roman" w:hAnsiTheme="majorBidi" w:cs="Times New Roman" w:hint="cs"/>
          <w:b/>
          <w:bCs/>
          <w:color w:val="222222"/>
          <w:sz w:val="24"/>
          <w:szCs w:val="24"/>
          <w:u w:val="single"/>
          <w:rtl/>
          <w:lang w:bidi="he-IL"/>
        </w:rPr>
        <w:t xml:space="preserve">4) </w:t>
      </w:r>
      <w:r w:rsidRPr="00C465D9">
        <w:rPr>
          <w:rFonts w:asciiTheme="majorBidi" w:eastAsia="Times New Roman" w:hAnsiTheme="majorBidi" w:cs="Times New Roman"/>
          <w:b/>
          <w:bCs/>
          <w:color w:val="222222"/>
          <w:sz w:val="24"/>
          <w:szCs w:val="24"/>
          <w:u w:val="single"/>
          <w:rtl/>
          <w:lang w:bidi="he-IL"/>
        </w:rPr>
        <w:t>פרקי משה על אבות פרק ד</w:t>
      </w:r>
    </w:p>
    <w:p w14:paraId="7CB33B3E" w14:textId="45FD06C5" w:rsidR="00C465D9" w:rsidRDefault="00C465D9" w:rsidP="00C465D9">
      <w:pPr>
        <w:shd w:val="clear" w:color="auto" w:fill="FFFFFF"/>
        <w:spacing w:after="0" w:line="240" w:lineRule="auto"/>
        <w:jc w:val="right"/>
        <w:rPr>
          <w:rFonts w:asciiTheme="majorBidi" w:eastAsia="Times New Roman" w:hAnsiTheme="majorBidi" w:cs="Times New Roman"/>
          <w:color w:val="222222"/>
          <w:sz w:val="24"/>
          <w:szCs w:val="24"/>
          <w:rtl/>
          <w:lang w:bidi="he-IL"/>
        </w:rPr>
      </w:pPr>
      <w:r w:rsidRPr="00C465D9">
        <w:rPr>
          <w:rFonts w:asciiTheme="majorBidi" w:eastAsia="Times New Roman" w:hAnsiTheme="majorBidi" w:cs="Times New Roman"/>
          <w:color w:val="222222"/>
          <w:sz w:val="24"/>
          <w:szCs w:val="24"/>
          <w:rtl/>
          <w:lang w:bidi="he-IL"/>
        </w:rPr>
        <w:t>והונח אחר זה מאמר רבי מתיא בן חרש, ששם דרך והנהגה ישרה אל השלם להתמיד בעסק התורה, ולא יחרידהו ויטרידהו יראת הייסורין ורבוי הטובות אשר דבר ר' ינאי, והוא אומרו הוי מקדים שלום לכל אדם, יר', כי במה שיהיה מקדים שלום לכל אדם, ירגיל עצמו להכניע גופו אל שכלו, כי הבלתי מקדים שלום רק משיב מפני הכבוד, הנה גבר עליו החומר על השכל, השופט בצדק על הקדימה בו לכל אדם, כי הקודם הוא השלם שפועל כפי המעלה כנודע. ועל כן במה שירגיל האדם עצמו להקדים שלום לכל אדם, קטון וגדול, יהיה כובש את יצרו בכל דבר, וכאשר ירגיל עצמו בזה יתגבר עליו השכל, ולא יהיה נטרד בשום צד ובשום דבר, ולא יהיה פורש ממנו עול תורה בשום צד ובשום זמן</w:t>
      </w:r>
    </w:p>
    <w:p w14:paraId="16F99B1F" w14:textId="00C0A8CA" w:rsidR="00C465D9" w:rsidRDefault="00C465D9" w:rsidP="00C465D9">
      <w:pPr>
        <w:shd w:val="clear" w:color="auto" w:fill="FFFFFF"/>
        <w:spacing w:after="0" w:line="240" w:lineRule="auto"/>
        <w:jc w:val="right"/>
        <w:rPr>
          <w:rFonts w:asciiTheme="majorBidi" w:eastAsia="Times New Roman" w:hAnsiTheme="majorBidi" w:cs="Times New Roman"/>
          <w:color w:val="222222"/>
          <w:sz w:val="24"/>
          <w:szCs w:val="24"/>
          <w:rtl/>
          <w:lang w:bidi="he-IL"/>
        </w:rPr>
      </w:pPr>
    </w:p>
    <w:p w14:paraId="1A62FDF7" w14:textId="6FFE87FF" w:rsidR="00C465D9" w:rsidRPr="00C465D9" w:rsidRDefault="00C465D9" w:rsidP="00C465D9">
      <w:pPr>
        <w:shd w:val="clear" w:color="auto" w:fill="FFFFFF"/>
        <w:spacing w:after="0" w:line="240" w:lineRule="auto"/>
        <w:jc w:val="right"/>
        <w:rPr>
          <w:rFonts w:asciiTheme="majorBidi" w:eastAsia="Times New Roman" w:hAnsiTheme="majorBidi" w:cstheme="majorBidi"/>
          <w:b/>
          <w:bCs/>
          <w:color w:val="222222"/>
          <w:sz w:val="24"/>
          <w:szCs w:val="24"/>
          <w:u w:val="single"/>
        </w:rPr>
      </w:pPr>
      <w:r>
        <w:rPr>
          <w:rFonts w:asciiTheme="majorBidi" w:eastAsia="Times New Roman" w:hAnsiTheme="majorBidi" w:cs="Times New Roman" w:hint="cs"/>
          <w:b/>
          <w:bCs/>
          <w:color w:val="222222"/>
          <w:sz w:val="24"/>
          <w:szCs w:val="24"/>
          <w:u w:val="single"/>
          <w:rtl/>
          <w:lang w:bidi="he-IL"/>
        </w:rPr>
        <w:t xml:space="preserve">5) </w:t>
      </w:r>
      <w:r w:rsidRPr="00C465D9">
        <w:rPr>
          <w:rFonts w:asciiTheme="majorBidi" w:eastAsia="Times New Roman" w:hAnsiTheme="majorBidi" w:cs="Times New Roman"/>
          <w:b/>
          <w:bCs/>
          <w:color w:val="222222"/>
          <w:sz w:val="24"/>
          <w:szCs w:val="24"/>
          <w:u w:val="single"/>
          <w:rtl/>
          <w:lang w:bidi="he-IL"/>
        </w:rPr>
        <w:t>דרך חיים על אבות פרק ד</w:t>
      </w:r>
    </w:p>
    <w:p w14:paraId="612A5110" w14:textId="77777777" w:rsidR="00814A0B" w:rsidRDefault="00C465D9" w:rsidP="00C465D9">
      <w:pPr>
        <w:shd w:val="clear" w:color="auto" w:fill="FFFFFF"/>
        <w:spacing w:after="0" w:line="240" w:lineRule="auto"/>
        <w:jc w:val="right"/>
        <w:rPr>
          <w:rFonts w:asciiTheme="majorBidi" w:eastAsia="Times New Roman" w:hAnsiTheme="majorBidi" w:cs="Times New Roman"/>
          <w:color w:val="222222"/>
          <w:sz w:val="24"/>
          <w:szCs w:val="24"/>
          <w:rtl/>
          <w:lang w:bidi="he-IL"/>
        </w:rPr>
      </w:pPr>
      <w:r w:rsidRPr="00C465D9">
        <w:rPr>
          <w:rFonts w:asciiTheme="majorBidi" w:eastAsia="Times New Roman" w:hAnsiTheme="majorBidi" w:cs="Times New Roman"/>
          <w:color w:val="222222"/>
          <w:sz w:val="24"/>
          <w:szCs w:val="24"/>
          <w:rtl/>
          <w:lang w:bidi="he-IL"/>
        </w:rPr>
        <w:t>הוי מקדים בשלום וכו'. זכר ג' דברים איך יהיה האדם נוהג בענין הראשית ואיך יהיה נוהג במדה שהוא הפך הראשית במדת השפלות ואיך יהיה נוהג עם הדומים והשוים מבני אדם. ואמר כי ההנהגה עם בני אדם הדומים שיהיה מקדים שלום לכל אדם, ודבר זה ענוה להקדים לכל אדם שלום ולא ימתין עד שיתן לו האחר שלום ואז יחזור לו שלום, רק יש לו להקדים לכל אדם שלום, וזה הוראה שאין אדם אחר שפל בעיניו כי מי שבעיניו בני אדם שפלים לא יתן שלום לאחרים רק אם יקדימו שלום אליו אז הוא מחזיר שלום, ויהיו סתם בני אדם נחשבים אליו מבלתי שירחיק אותם רק יקרב אותם. ועוד כי יש שפותח בשלום ומבקש שלום, ויש כאשר מתחילין עמו בשלום הוא עונה שלום, ואין זה שהשלום אצלו לגמרי שהרי אין עונה שלום רק כאשר מתחילין עמו בשלום, אבל הפותח בשלום אצל זה נמצא השלום בעצם ובראשונה שהרי הוא דורש ופותח בשלום ולפיכך אמר הוי מקדים שלום לכל אדם עד שנראה כי השלום אצל זה בעצם.</w:t>
      </w:r>
    </w:p>
    <w:p w14:paraId="2B9462E2" w14:textId="77777777" w:rsidR="00814A0B" w:rsidRDefault="00814A0B" w:rsidP="00C465D9">
      <w:pPr>
        <w:shd w:val="clear" w:color="auto" w:fill="FFFFFF"/>
        <w:spacing w:after="0" w:line="240" w:lineRule="auto"/>
        <w:jc w:val="right"/>
        <w:rPr>
          <w:rFonts w:asciiTheme="majorBidi" w:eastAsia="Times New Roman" w:hAnsiTheme="majorBidi" w:cs="Times New Roman"/>
          <w:color w:val="222222"/>
          <w:sz w:val="24"/>
          <w:szCs w:val="24"/>
          <w:rtl/>
          <w:lang w:bidi="he-IL"/>
        </w:rPr>
      </w:pPr>
      <w:bookmarkStart w:id="1" w:name="_GoBack"/>
      <w:bookmarkEnd w:id="1"/>
    </w:p>
    <w:p w14:paraId="5F3E06ED" w14:textId="77777777" w:rsidR="00814A0B" w:rsidRDefault="00C465D9" w:rsidP="00C465D9">
      <w:pPr>
        <w:shd w:val="clear" w:color="auto" w:fill="FFFFFF"/>
        <w:spacing w:after="0" w:line="240" w:lineRule="auto"/>
        <w:jc w:val="right"/>
        <w:rPr>
          <w:rFonts w:asciiTheme="majorBidi" w:eastAsia="Times New Roman" w:hAnsiTheme="majorBidi" w:cs="Times New Roman"/>
          <w:color w:val="222222"/>
          <w:sz w:val="24"/>
          <w:szCs w:val="24"/>
          <w:rtl/>
          <w:lang w:bidi="he-IL"/>
        </w:rPr>
      </w:pPr>
      <w:r w:rsidRPr="00C465D9">
        <w:rPr>
          <w:rFonts w:asciiTheme="majorBidi" w:eastAsia="Times New Roman" w:hAnsiTheme="majorBidi" w:cs="Times New Roman"/>
          <w:color w:val="222222"/>
          <w:sz w:val="24"/>
          <w:szCs w:val="24"/>
          <w:rtl/>
          <w:lang w:bidi="he-IL"/>
        </w:rPr>
        <w:t>והפרש גדול יש בין המתחיל בשלום ובין העונה שלום, כי הפותח בשלום אף כי לא ידע כי יש לאחר שלום עמו זה נקרא שהוא בעל שלום, אבל המחזיר שלום הנה כבר מוכן האחר ונתן שלום, ואף אם מחזיר לו שלום אין לומר שהוא בעל שלום. ועוד שהרי יש לו לרדוף השלום וכאשר התחיל בשלום זה נקרא רדיפה שהרי ממהר ומתחיל בשלום, אבל כאשר האחר כבר מוכן ונתן שלום אם מחזיר שלום אין זה רדיפת שלום כלל רק שהוא מחזיר מה שכבר התחיל אחר ודבר זה מבואר.</w:t>
      </w:r>
    </w:p>
    <w:p w14:paraId="377A534C" w14:textId="56C54787" w:rsidR="00814A0B" w:rsidRDefault="00814A0B" w:rsidP="00C465D9">
      <w:pPr>
        <w:shd w:val="clear" w:color="auto" w:fill="FFFFFF"/>
        <w:spacing w:after="0" w:line="240" w:lineRule="auto"/>
        <w:jc w:val="right"/>
        <w:rPr>
          <w:rFonts w:asciiTheme="majorBidi" w:eastAsia="Times New Roman" w:hAnsiTheme="majorBidi" w:cs="Times New Roman"/>
          <w:color w:val="222222"/>
          <w:sz w:val="24"/>
          <w:szCs w:val="24"/>
          <w:rtl/>
          <w:lang w:bidi="he-IL"/>
        </w:rPr>
      </w:pPr>
    </w:p>
    <w:p w14:paraId="6955E161" w14:textId="1EB43030" w:rsidR="00814A0B" w:rsidRDefault="00814A0B" w:rsidP="00C465D9">
      <w:pPr>
        <w:shd w:val="clear" w:color="auto" w:fill="FFFFFF"/>
        <w:spacing w:after="0" w:line="240" w:lineRule="auto"/>
        <w:jc w:val="right"/>
        <w:rPr>
          <w:rFonts w:asciiTheme="majorBidi" w:eastAsia="Times New Roman" w:hAnsiTheme="majorBidi" w:cs="Times New Roman"/>
          <w:color w:val="222222"/>
          <w:sz w:val="24"/>
          <w:szCs w:val="24"/>
          <w:rtl/>
          <w:lang w:bidi="he-IL"/>
        </w:rPr>
      </w:pPr>
    </w:p>
    <w:p w14:paraId="42DE549E" w14:textId="3C513A7C" w:rsidR="00814A0B" w:rsidRPr="00870A5F" w:rsidRDefault="00870A5F" w:rsidP="00814A0B">
      <w:pPr>
        <w:shd w:val="clear" w:color="auto" w:fill="FFFFFF"/>
        <w:spacing w:after="0" w:line="240" w:lineRule="auto"/>
        <w:jc w:val="right"/>
        <w:rPr>
          <w:rFonts w:asciiTheme="majorBidi" w:eastAsia="Times New Roman" w:hAnsiTheme="majorBidi" w:cs="Times New Roman"/>
          <w:b/>
          <w:bCs/>
          <w:color w:val="222222"/>
          <w:sz w:val="24"/>
          <w:szCs w:val="24"/>
          <w:u w:val="single"/>
        </w:rPr>
      </w:pPr>
      <w:r>
        <w:rPr>
          <w:rFonts w:asciiTheme="majorBidi" w:eastAsia="Times New Roman" w:hAnsiTheme="majorBidi" w:cs="Times New Roman" w:hint="cs"/>
          <w:b/>
          <w:bCs/>
          <w:color w:val="222222"/>
          <w:sz w:val="24"/>
          <w:szCs w:val="24"/>
          <w:u w:val="single"/>
          <w:rtl/>
          <w:lang w:bidi="he-IL"/>
        </w:rPr>
        <w:t xml:space="preserve">6) </w:t>
      </w:r>
      <w:r w:rsidR="00814A0B" w:rsidRPr="00870A5F">
        <w:rPr>
          <w:rFonts w:asciiTheme="majorBidi" w:eastAsia="Times New Roman" w:hAnsiTheme="majorBidi" w:cs="Times New Roman"/>
          <w:b/>
          <w:bCs/>
          <w:color w:val="222222"/>
          <w:sz w:val="24"/>
          <w:szCs w:val="24"/>
          <w:u w:val="single"/>
          <w:rtl/>
          <w:lang w:bidi="he-IL"/>
        </w:rPr>
        <w:t>פירוש רש"י על אבות פרק ד</w:t>
      </w:r>
    </w:p>
    <w:p w14:paraId="25280F48" w14:textId="77777777" w:rsidR="00814A0B" w:rsidRDefault="00814A0B" w:rsidP="00814A0B">
      <w:pPr>
        <w:shd w:val="clear" w:color="auto" w:fill="FFFFFF"/>
        <w:spacing w:after="0" w:line="240" w:lineRule="auto"/>
        <w:jc w:val="right"/>
        <w:rPr>
          <w:rFonts w:asciiTheme="majorBidi" w:eastAsia="Times New Roman" w:hAnsiTheme="majorBidi" w:cs="Times New Roman"/>
          <w:color w:val="222222"/>
          <w:sz w:val="24"/>
          <w:szCs w:val="24"/>
          <w:rtl/>
          <w:lang w:bidi="he-IL"/>
        </w:rPr>
      </w:pPr>
      <w:r w:rsidRPr="00814A0B">
        <w:rPr>
          <w:rFonts w:asciiTheme="majorBidi" w:eastAsia="Times New Roman" w:hAnsiTheme="majorBidi" w:cs="Times New Roman"/>
          <w:color w:val="222222"/>
          <w:sz w:val="24"/>
          <w:szCs w:val="24"/>
        </w:rPr>
        <w:t xml:space="preserve"> </w:t>
      </w:r>
      <w:r w:rsidRPr="00814A0B">
        <w:rPr>
          <w:rFonts w:asciiTheme="majorBidi" w:eastAsia="Times New Roman" w:hAnsiTheme="majorBidi" w:cs="Times New Roman"/>
          <w:color w:val="222222"/>
          <w:sz w:val="24"/>
          <w:szCs w:val="24"/>
          <w:rtl/>
          <w:lang w:bidi="he-IL"/>
        </w:rPr>
        <w:t>בשלום כל אדם ואפי' עובד כוכבים בשוק מפני דרכי שלום כדאמרי' לא קדמני אדם בשלום אפילו עובד כוכבים בשוק</w:t>
      </w:r>
    </w:p>
    <w:p w14:paraId="654B68C4" w14:textId="77777777" w:rsidR="00814A0B" w:rsidRDefault="00814A0B" w:rsidP="00814A0B">
      <w:pPr>
        <w:shd w:val="clear" w:color="auto" w:fill="FFFFFF"/>
        <w:spacing w:after="0" w:line="240" w:lineRule="auto"/>
        <w:jc w:val="right"/>
        <w:rPr>
          <w:rFonts w:asciiTheme="majorBidi" w:eastAsia="Times New Roman" w:hAnsiTheme="majorBidi" w:cs="Times New Roman"/>
          <w:color w:val="222222"/>
          <w:sz w:val="24"/>
          <w:szCs w:val="24"/>
          <w:rtl/>
          <w:lang w:bidi="he-IL"/>
        </w:rPr>
      </w:pPr>
    </w:p>
    <w:p w14:paraId="0A02F2BB" w14:textId="07880BAA" w:rsidR="00814A0B" w:rsidRPr="00870A5F" w:rsidRDefault="00870A5F" w:rsidP="00814A0B">
      <w:pPr>
        <w:shd w:val="clear" w:color="auto" w:fill="FFFFFF"/>
        <w:spacing w:after="0" w:line="240" w:lineRule="auto"/>
        <w:jc w:val="right"/>
        <w:rPr>
          <w:rFonts w:asciiTheme="majorBidi" w:eastAsia="Times New Roman" w:hAnsiTheme="majorBidi" w:cs="Times New Roman"/>
          <w:b/>
          <w:bCs/>
          <w:color w:val="222222"/>
          <w:sz w:val="24"/>
          <w:szCs w:val="24"/>
          <w:u w:val="single"/>
          <w:rtl/>
          <w:lang w:bidi="he-IL"/>
        </w:rPr>
      </w:pPr>
      <w:r>
        <w:rPr>
          <w:rFonts w:asciiTheme="majorBidi" w:eastAsia="Times New Roman" w:hAnsiTheme="majorBidi" w:cs="Times New Roman" w:hint="cs"/>
          <w:b/>
          <w:bCs/>
          <w:color w:val="222222"/>
          <w:sz w:val="24"/>
          <w:szCs w:val="24"/>
          <w:u w:val="single"/>
          <w:rtl/>
          <w:lang w:bidi="he-IL"/>
        </w:rPr>
        <w:t xml:space="preserve">7) </w:t>
      </w:r>
      <w:r w:rsidR="00814A0B" w:rsidRPr="00870A5F">
        <w:rPr>
          <w:rFonts w:asciiTheme="majorBidi" w:eastAsia="Times New Roman" w:hAnsiTheme="majorBidi" w:cs="Times New Roman" w:hint="cs"/>
          <w:b/>
          <w:bCs/>
          <w:color w:val="222222"/>
          <w:sz w:val="24"/>
          <w:szCs w:val="24"/>
          <w:u w:val="single"/>
          <w:rtl/>
          <w:lang w:bidi="he-IL"/>
        </w:rPr>
        <w:t>ספורנו</w:t>
      </w:r>
      <w:r w:rsidRPr="00870A5F">
        <w:rPr>
          <w:rFonts w:asciiTheme="majorBidi" w:eastAsia="Times New Roman" w:hAnsiTheme="majorBidi" w:cs="Times New Roman" w:hint="cs"/>
          <w:b/>
          <w:bCs/>
          <w:color w:val="222222"/>
          <w:sz w:val="24"/>
          <w:szCs w:val="24"/>
          <w:u w:val="single"/>
          <w:rtl/>
          <w:lang w:bidi="he-IL"/>
        </w:rPr>
        <w:t xml:space="preserve"> </w:t>
      </w:r>
    </w:p>
    <w:p w14:paraId="01A97523" w14:textId="44E25B93" w:rsidR="00814A0B" w:rsidRDefault="00870A5F" w:rsidP="00870A5F">
      <w:pPr>
        <w:shd w:val="clear" w:color="auto" w:fill="FFFFFF"/>
        <w:spacing w:after="0" w:line="240" w:lineRule="auto"/>
        <w:jc w:val="right"/>
        <w:rPr>
          <w:rFonts w:asciiTheme="majorBidi" w:eastAsia="Times New Roman" w:hAnsiTheme="majorBidi" w:cs="Times New Roman"/>
          <w:color w:val="222222"/>
          <w:sz w:val="24"/>
          <w:szCs w:val="24"/>
          <w:rtl/>
          <w:lang w:bidi="he-IL"/>
        </w:rPr>
      </w:pPr>
      <w:r>
        <w:rPr>
          <w:rFonts w:asciiTheme="majorBidi" w:eastAsia="Times New Roman" w:hAnsiTheme="majorBidi" w:cs="Times New Roman"/>
          <w:noProof/>
          <w:color w:val="222222"/>
          <w:sz w:val="24"/>
          <w:szCs w:val="24"/>
          <w:lang w:bidi="he-IL"/>
        </w:rPr>
        <w:drawing>
          <wp:inline distT="0" distB="0" distL="0" distR="0" wp14:anchorId="3CA0925A" wp14:editId="1CC8E109">
            <wp:extent cx="2642870" cy="1053229"/>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23675" cy="1085431"/>
                    </a:xfrm>
                    <a:prstGeom prst="rect">
                      <a:avLst/>
                    </a:prstGeom>
                    <a:noFill/>
                    <a:ln>
                      <a:noFill/>
                    </a:ln>
                  </pic:spPr>
                </pic:pic>
              </a:graphicData>
            </a:graphic>
          </wp:inline>
        </w:drawing>
      </w:r>
      <w:r>
        <w:rPr>
          <w:rFonts w:asciiTheme="majorBidi" w:eastAsia="Times New Roman" w:hAnsiTheme="majorBidi" w:cs="Times New Roman" w:hint="cs"/>
          <w:noProof/>
          <w:color w:val="222222"/>
          <w:sz w:val="24"/>
          <w:szCs w:val="24"/>
          <w:rtl/>
          <w:lang w:bidi="he-IL"/>
        </w:rPr>
        <w:t xml:space="preserve">   </w:t>
      </w:r>
      <w:r w:rsidR="00814A0B">
        <w:rPr>
          <w:rFonts w:asciiTheme="majorBidi" w:eastAsia="Times New Roman" w:hAnsiTheme="majorBidi" w:cs="Times New Roman"/>
          <w:noProof/>
          <w:color w:val="222222"/>
          <w:sz w:val="24"/>
          <w:szCs w:val="24"/>
          <w:lang w:bidi="he-IL"/>
        </w:rPr>
        <w:drawing>
          <wp:inline distT="0" distB="0" distL="0" distR="0" wp14:anchorId="425E06FE" wp14:editId="2917A19F">
            <wp:extent cx="3085328" cy="98078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18314" cy="991271"/>
                    </a:xfrm>
                    <a:prstGeom prst="rect">
                      <a:avLst/>
                    </a:prstGeom>
                    <a:noFill/>
                    <a:ln>
                      <a:noFill/>
                    </a:ln>
                  </pic:spPr>
                </pic:pic>
              </a:graphicData>
            </a:graphic>
          </wp:inline>
        </w:drawing>
      </w:r>
      <w:r>
        <w:rPr>
          <w:rFonts w:asciiTheme="majorBidi" w:eastAsia="Times New Roman" w:hAnsiTheme="majorBidi" w:cs="Times New Roman" w:hint="cs"/>
          <w:noProof/>
          <w:color w:val="222222"/>
          <w:sz w:val="24"/>
          <w:szCs w:val="24"/>
          <w:rtl/>
          <w:lang w:bidi="he-IL"/>
        </w:rPr>
        <w:t xml:space="preserve">                </w:t>
      </w:r>
    </w:p>
    <w:p w14:paraId="7D928E0B" w14:textId="22E67EEF" w:rsidR="00814A0B" w:rsidRDefault="00870A5F" w:rsidP="00814A0B">
      <w:pPr>
        <w:shd w:val="clear" w:color="auto" w:fill="FFFFFF"/>
        <w:spacing w:after="0" w:line="240" w:lineRule="auto"/>
        <w:jc w:val="right"/>
        <w:rPr>
          <w:rFonts w:asciiTheme="majorBidi" w:eastAsia="Times New Roman" w:hAnsiTheme="majorBidi" w:cs="Times New Roman"/>
          <w:color w:val="222222"/>
          <w:sz w:val="24"/>
          <w:szCs w:val="24"/>
          <w:rtl/>
          <w:lang w:bidi="he-IL"/>
        </w:rPr>
      </w:pPr>
      <w:r>
        <w:rPr>
          <w:rFonts w:asciiTheme="majorBidi" w:eastAsia="Times New Roman" w:hAnsiTheme="majorBidi" w:cs="Times New Roman" w:hint="cs"/>
          <w:color w:val="222222"/>
          <w:sz w:val="24"/>
          <w:szCs w:val="24"/>
          <w:rtl/>
          <w:lang w:bidi="he-IL"/>
        </w:rPr>
        <w:t xml:space="preserve">  </w:t>
      </w:r>
    </w:p>
    <w:p w14:paraId="585E5FBA" w14:textId="09343EE5" w:rsidR="00814A0B" w:rsidRDefault="00814A0B">
      <w:pPr>
        <w:spacing w:after="160" w:line="259" w:lineRule="auto"/>
        <w:rPr>
          <w:rFonts w:asciiTheme="majorBidi" w:eastAsia="Times New Roman" w:hAnsiTheme="majorBidi" w:cs="Times New Roman"/>
          <w:color w:val="222222"/>
          <w:sz w:val="24"/>
          <w:szCs w:val="24"/>
          <w:rtl/>
          <w:lang w:bidi="he-IL"/>
        </w:rPr>
      </w:pPr>
      <w:r>
        <w:rPr>
          <w:rFonts w:asciiTheme="majorBidi" w:eastAsia="Times New Roman" w:hAnsiTheme="majorBidi" w:cs="Times New Roman"/>
          <w:color w:val="222222"/>
          <w:sz w:val="24"/>
          <w:szCs w:val="24"/>
          <w:rtl/>
          <w:lang w:bidi="he-IL"/>
        </w:rPr>
        <w:br w:type="page"/>
      </w:r>
    </w:p>
    <w:p w14:paraId="345D8B45" w14:textId="7EC470CE" w:rsidR="00870A5F" w:rsidRPr="00870A5F" w:rsidRDefault="00870A5F" w:rsidP="00870A5F">
      <w:pPr>
        <w:spacing w:after="160" w:line="259" w:lineRule="auto"/>
        <w:jc w:val="right"/>
        <w:rPr>
          <w:rFonts w:asciiTheme="majorBidi" w:eastAsia="Times New Roman" w:hAnsiTheme="majorBidi" w:cs="Times New Roman"/>
          <w:b/>
          <w:bCs/>
          <w:color w:val="222222"/>
          <w:sz w:val="24"/>
          <w:szCs w:val="24"/>
          <w:u w:val="single"/>
          <w:rtl/>
          <w:lang w:bidi="he-IL"/>
        </w:rPr>
      </w:pPr>
      <w:r w:rsidRPr="00870A5F">
        <w:rPr>
          <w:rFonts w:asciiTheme="majorBidi" w:eastAsia="Times New Roman" w:hAnsiTheme="majorBidi" w:cs="Times New Roman" w:hint="cs"/>
          <w:b/>
          <w:bCs/>
          <w:color w:val="222222"/>
          <w:sz w:val="24"/>
          <w:szCs w:val="24"/>
          <w:u w:val="single"/>
          <w:rtl/>
          <w:lang w:bidi="he-IL"/>
        </w:rPr>
        <w:lastRenderedPageBreak/>
        <w:t>8) מילי דאבות</w:t>
      </w:r>
    </w:p>
    <w:p w14:paraId="780306FD" w14:textId="2C268DBB" w:rsidR="00814A0B" w:rsidRDefault="00870A5F" w:rsidP="00814A0B">
      <w:pPr>
        <w:shd w:val="clear" w:color="auto" w:fill="FFFFFF"/>
        <w:spacing w:after="0" w:line="240" w:lineRule="auto"/>
        <w:jc w:val="right"/>
        <w:rPr>
          <w:rFonts w:asciiTheme="majorBidi" w:eastAsia="Times New Roman" w:hAnsiTheme="majorBidi" w:cs="Times New Roman"/>
          <w:color w:val="222222"/>
          <w:sz w:val="24"/>
          <w:szCs w:val="24"/>
          <w:rtl/>
          <w:lang w:bidi="he-IL"/>
        </w:rPr>
      </w:pPr>
      <w:r>
        <w:rPr>
          <w:rFonts w:asciiTheme="majorBidi" w:eastAsia="Times New Roman" w:hAnsiTheme="majorBidi" w:cs="Times New Roman"/>
          <w:noProof/>
          <w:color w:val="222222"/>
          <w:sz w:val="24"/>
          <w:szCs w:val="24"/>
          <w:lang w:bidi="he-IL"/>
        </w:rPr>
        <w:drawing>
          <wp:inline distT="0" distB="0" distL="0" distR="0" wp14:anchorId="6B640C41" wp14:editId="1C04A431">
            <wp:extent cx="5814060" cy="2076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5155" cy="2076841"/>
                    </a:xfrm>
                    <a:prstGeom prst="rect">
                      <a:avLst/>
                    </a:prstGeom>
                    <a:noFill/>
                    <a:ln>
                      <a:noFill/>
                    </a:ln>
                  </pic:spPr>
                </pic:pic>
              </a:graphicData>
            </a:graphic>
          </wp:inline>
        </w:drawing>
      </w:r>
    </w:p>
    <w:p w14:paraId="5E17FAA6" w14:textId="068072B8" w:rsidR="00870A5F" w:rsidRDefault="00870A5F" w:rsidP="00814A0B">
      <w:pPr>
        <w:shd w:val="clear" w:color="auto" w:fill="FFFFFF"/>
        <w:spacing w:after="0" w:line="240" w:lineRule="auto"/>
        <w:jc w:val="right"/>
        <w:rPr>
          <w:rFonts w:asciiTheme="majorBidi" w:eastAsia="Times New Roman" w:hAnsiTheme="majorBidi" w:cs="Times New Roman"/>
          <w:color w:val="222222"/>
          <w:sz w:val="24"/>
          <w:szCs w:val="24"/>
          <w:rtl/>
          <w:lang w:bidi="he-IL"/>
        </w:rPr>
      </w:pPr>
    </w:p>
    <w:p w14:paraId="08BD9FD7" w14:textId="1FE8D636" w:rsidR="00870A5F" w:rsidRPr="00870A5F" w:rsidRDefault="00870A5F" w:rsidP="00814A0B">
      <w:pPr>
        <w:shd w:val="clear" w:color="auto" w:fill="FFFFFF"/>
        <w:spacing w:after="0" w:line="240" w:lineRule="auto"/>
        <w:jc w:val="right"/>
        <w:rPr>
          <w:rFonts w:asciiTheme="majorBidi" w:eastAsia="Times New Roman" w:hAnsiTheme="majorBidi" w:cs="Times New Roman"/>
          <w:b/>
          <w:bCs/>
          <w:color w:val="222222"/>
          <w:sz w:val="24"/>
          <w:szCs w:val="24"/>
          <w:u w:val="single"/>
          <w:rtl/>
          <w:lang w:bidi="he-IL"/>
        </w:rPr>
      </w:pPr>
      <w:r w:rsidRPr="00870A5F">
        <w:rPr>
          <w:rFonts w:asciiTheme="majorBidi" w:eastAsia="Times New Roman" w:hAnsiTheme="majorBidi" w:cs="Times New Roman" w:hint="cs"/>
          <w:b/>
          <w:bCs/>
          <w:color w:val="222222"/>
          <w:sz w:val="24"/>
          <w:szCs w:val="24"/>
          <w:u w:val="single"/>
          <w:rtl/>
          <w:lang w:bidi="he-IL"/>
        </w:rPr>
        <w:t>9) ר' אברהם פריצול</w:t>
      </w:r>
    </w:p>
    <w:p w14:paraId="3031E64A" w14:textId="426E9FDF" w:rsidR="00870A5F" w:rsidRDefault="00870A5F" w:rsidP="00814A0B">
      <w:pPr>
        <w:shd w:val="clear" w:color="auto" w:fill="FFFFFF"/>
        <w:spacing w:after="0" w:line="240" w:lineRule="auto"/>
        <w:jc w:val="right"/>
        <w:rPr>
          <w:rFonts w:asciiTheme="majorBidi" w:eastAsia="Times New Roman" w:hAnsiTheme="majorBidi" w:cs="Times New Roman"/>
          <w:color w:val="222222"/>
          <w:sz w:val="24"/>
          <w:szCs w:val="24"/>
          <w:rtl/>
          <w:lang w:bidi="he-IL"/>
        </w:rPr>
      </w:pPr>
      <w:r>
        <w:rPr>
          <w:rFonts w:asciiTheme="majorBidi" w:eastAsia="Times New Roman" w:hAnsiTheme="majorBidi" w:cs="Times New Roman"/>
          <w:noProof/>
          <w:color w:val="222222"/>
          <w:sz w:val="24"/>
          <w:szCs w:val="24"/>
          <w:lang w:bidi="he-IL"/>
        </w:rPr>
        <w:drawing>
          <wp:inline distT="0" distB="0" distL="0" distR="0" wp14:anchorId="5096957D" wp14:editId="5E4B36C1">
            <wp:extent cx="5092700" cy="1044051"/>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21955" cy="1050049"/>
                    </a:xfrm>
                    <a:prstGeom prst="rect">
                      <a:avLst/>
                    </a:prstGeom>
                    <a:noFill/>
                    <a:ln>
                      <a:noFill/>
                    </a:ln>
                  </pic:spPr>
                </pic:pic>
              </a:graphicData>
            </a:graphic>
          </wp:inline>
        </w:drawing>
      </w:r>
    </w:p>
    <w:p w14:paraId="28F80814" w14:textId="7A1E1A8B" w:rsidR="00870A5F" w:rsidRDefault="00870A5F" w:rsidP="00814A0B">
      <w:pPr>
        <w:shd w:val="clear" w:color="auto" w:fill="FFFFFF"/>
        <w:spacing w:after="0" w:line="240" w:lineRule="auto"/>
        <w:jc w:val="right"/>
        <w:rPr>
          <w:rFonts w:asciiTheme="majorBidi" w:eastAsia="Times New Roman" w:hAnsiTheme="majorBidi" w:cs="Times New Roman"/>
          <w:color w:val="222222"/>
          <w:sz w:val="24"/>
          <w:szCs w:val="24"/>
          <w:rtl/>
          <w:lang w:bidi="he-IL"/>
        </w:rPr>
      </w:pPr>
    </w:p>
    <w:p w14:paraId="2D2AF1E8" w14:textId="68A3B7BC" w:rsidR="00870A5F" w:rsidRPr="00870A5F" w:rsidRDefault="00870A5F" w:rsidP="00870A5F">
      <w:pPr>
        <w:shd w:val="clear" w:color="auto" w:fill="FFFFFF"/>
        <w:spacing w:after="0" w:line="240" w:lineRule="auto"/>
        <w:jc w:val="right"/>
        <w:rPr>
          <w:rFonts w:asciiTheme="majorBidi" w:eastAsia="Times New Roman" w:hAnsiTheme="majorBidi" w:cs="Times New Roman"/>
          <w:b/>
          <w:bCs/>
          <w:color w:val="222222"/>
          <w:sz w:val="24"/>
          <w:szCs w:val="24"/>
          <w:u w:val="single"/>
        </w:rPr>
      </w:pPr>
      <w:r>
        <w:rPr>
          <w:rFonts w:asciiTheme="majorBidi" w:eastAsia="Times New Roman" w:hAnsiTheme="majorBidi" w:cs="Times New Roman" w:hint="cs"/>
          <w:b/>
          <w:bCs/>
          <w:color w:val="222222"/>
          <w:sz w:val="24"/>
          <w:szCs w:val="24"/>
          <w:u w:val="single"/>
          <w:rtl/>
          <w:lang w:bidi="he-IL"/>
        </w:rPr>
        <w:t xml:space="preserve">10) </w:t>
      </w:r>
      <w:r w:rsidRPr="00870A5F">
        <w:rPr>
          <w:rFonts w:asciiTheme="majorBidi" w:eastAsia="Times New Roman" w:hAnsiTheme="majorBidi" w:cs="Times New Roman"/>
          <w:b/>
          <w:bCs/>
          <w:color w:val="222222"/>
          <w:sz w:val="24"/>
          <w:szCs w:val="24"/>
          <w:u w:val="single"/>
          <w:rtl/>
          <w:lang w:bidi="he-IL"/>
        </w:rPr>
        <w:t>תפארת ישראל - יכין מסכת אבות פרק ד</w:t>
      </w:r>
    </w:p>
    <w:p w14:paraId="02C1809D" w14:textId="4599448F" w:rsidR="00870A5F" w:rsidRDefault="00870A5F" w:rsidP="00870A5F">
      <w:pPr>
        <w:shd w:val="clear" w:color="auto" w:fill="FFFFFF"/>
        <w:spacing w:after="0" w:line="240" w:lineRule="auto"/>
        <w:jc w:val="right"/>
        <w:rPr>
          <w:rFonts w:asciiTheme="majorBidi" w:eastAsia="Times New Roman" w:hAnsiTheme="majorBidi" w:cs="Times New Roman"/>
          <w:color w:val="222222"/>
          <w:sz w:val="24"/>
          <w:szCs w:val="24"/>
          <w:rtl/>
        </w:rPr>
      </w:pPr>
      <w:r w:rsidRPr="00870A5F">
        <w:rPr>
          <w:rFonts w:asciiTheme="majorBidi" w:eastAsia="Times New Roman" w:hAnsiTheme="majorBidi" w:cs="Times New Roman"/>
          <w:color w:val="222222"/>
          <w:sz w:val="24"/>
          <w:szCs w:val="24"/>
          <w:rtl/>
          <w:lang w:bidi="he-IL"/>
        </w:rPr>
        <w:t xml:space="preserve"> הוי מקדים בשלום כל אדם. אפילו לעכו"ם ולאינו נכבד כמוך, עכ"פ בזה תסבב שהכל יאהבוך. והרי זה ההצלחה היותר גדולה שתשיג בעה"ז</w:t>
      </w:r>
    </w:p>
    <w:p w14:paraId="23E809A7" w14:textId="77777777" w:rsidR="00870A5F" w:rsidRPr="00870A5F" w:rsidRDefault="00870A5F" w:rsidP="00870A5F">
      <w:pPr>
        <w:shd w:val="clear" w:color="auto" w:fill="FFFFFF"/>
        <w:spacing w:after="0" w:line="240" w:lineRule="auto"/>
        <w:jc w:val="right"/>
        <w:rPr>
          <w:rFonts w:asciiTheme="majorBidi" w:eastAsia="Times New Roman" w:hAnsiTheme="majorBidi" w:cs="Times New Roman"/>
          <w:color w:val="222222"/>
          <w:sz w:val="24"/>
          <w:szCs w:val="24"/>
        </w:rPr>
      </w:pPr>
    </w:p>
    <w:p w14:paraId="6FED2CFF" w14:textId="4A75E63F" w:rsidR="00870A5F" w:rsidRDefault="00870A5F" w:rsidP="00870A5F">
      <w:pPr>
        <w:shd w:val="clear" w:color="auto" w:fill="FFFFFF"/>
        <w:spacing w:after="0" w:line="240" w:lineRule="auto"/>
        <w:jc w:val="right"/>
        <w:rPr>
          <w:rFonts w:asciiTheme="majorBidi" w:eastAsia="Times New Roman" w:hAnsiTheme="majorBidi" w:cs="Times New Roman"/>
          <w:color w:val="222222"/>
          <w:sz w:val="24"/>
          <w:szCs w:val="24"/>
          <w:rtl/>
        </w:rPr>
      </w:pPr>
      <w:r w:rsidRPr="00870A5F">
        <w:rPr>
          <w:rFonts w:asciiTheme="majorBidi" w:eastAsia="Times New Roman" w:hAnsiTheme="majorBidi" w:cs="Times New Roman"/>
          <w:color w:val="222222"/>
          <w:sz w:val="24"/>
          <w:szCs w:val="24"/>
        </w:rPr>
        <w:t> </w:t>
      </w:r>
      <w:r w:rsidRPr="00870A5F">
        <w:rPr>
          <w:rFonts w:asciiTheme="majorBidi" w:eastAsia="Times New Roman" w:hAnsiTheme="majorBidi" w:cs="Times New Roman"/>
          <w:color w:val="222222"/>
          <w:sz w:val="24"/>
          <w:szCs w:val="24"/>
          <w:rtl/>
          <w:lang w:bidi="he-IL"/>
        </w:rPr>
        <w:t>ואל תהי ראש לשועלים. ר"ל אף דלעניין הכבוד, תכבד לכל אדם. עכ"פ לעניין התחברות, טוב יותר שתתחבר לנכבדים אפילו להיות שפל ביניהן, משתתחבר לשפלים ולהיות נכבד ביניהם. דכבוד השפלים שפלות, ושפלת הנכבדים כבוד</w:t>
      </w:r>
    </w:p>
    <w:p w14:paraId="280EEC0F" w14:textId="5F82C7E0" w:rsidR="00870A5F" w:rsidRDefault="00870A5F" w:rsidP="00870A5F">
      <w:pPr>
        <w:shd w:val="clear" w:color="auto" w:fill="FFFFFF"/>
        <w:spacing w:after="0" w:line="240" w:lineRule="auto"/>
        <w:jc w:val="right"/>
        <w:rPr>
          <w:rFonts w:asciiTheme="majorBidi" w:eastAsia="Times New Roman" w:hAnsiTheme="majorBidi" w:cs="Times New Roman"/>
          <w:color w:val="222222"/>
          <w:sz w:val="24"/>
          <w:szCs w:val="24"/>
          <w:rtl/>
        </w:rPr>
      </w:pPr>
    </w:p>
    <w:p w14:paraId="373AC0B4" w14:textId="2BA44512" w:rsidR="00870A5F" w:rsidRPr="00870A5F" w:rsidRDefault="00870A5F" w:rsidP="00870A5F">
      <w:pPr>
        <w:shd w:val="clear" w:color="auto" w:fill="FFFFFF"/>
        <w:spacing w:after="0" w:line="240" w:lineRule="auto"/>
        <w:jc w:val="right"/>
        <w:rPr>
          <w:rFonts w:asciiTheme="majorBidi" w:eastAsia="Times New Roman" w:hAnsiTheme="majorBidi" w:cs="Times New Roman"/>
          <w:b/>
          <w:bCs/>
          <w:color w:val="222222"/>
          <w:sz w:val="24"/>
          <w:szCs w:val="24"/>
          <w:u w:val="single"/>
          <w:rtl/>
          <w:lang w:bidi="he-IL"/>
        </w:rPr>
      </w:pPr>
      <w:r w:rsidRPr="00870A5F">
        <w:rPr>
          <w:rFonts w:asciiTheme="majorBidi" w:eastAsia="Times New Roman" w:hAnsiTheme="majorBidi" w:cs="Times New Roman" w:hint="cs"/>
          <w:b/>
          <w:bCs/>
          <w:color w:val="222222"/>
          <w:sz w:val="24"/>
          <w:szCs w:val="24"/>
          <w:u w:val="single"/>
          <w:rtl/>
          <w:lang w:bidi="he-IL"/>
        </w:rPr>
        <w:t>11) בן איש חי</w:t>
      </w:r>
    </w:p>
    <w:p w14:paraId="1287993F" w14:textId="1427099F" w:rsidR="00870A5F" w:rsidRDefault="00870A5F" w:rsidP="00870A5F">
      <w:pPr>
        <w:shd w:val="clear" w:color="auto" w:fill="FFFFFF"/>
        <w:spacing w:after="0" w:line="240" w:lineRule="auto"/>
        <w:jc w:val="right"/>
        <w:rPr>
          <w:rFonts w:asciiTheme="majorBidi" w:eastAsia="Times New Roman" w:hAnsiTheme="majorBidi" w:cs="Times New Roman"/>
          <w:color w:val="222222"/>
          <w:sz w:val="24"/>
          <w:szCs w:val="24"/>
          <w:rtl/>
        </w:rPr>
      </w:pPr>
      <w:r w:rsidRPr="00870A5F">
        <w:rPr>
          <w:rFonts w:asciiTheme="majorBidi" w:eastAsia="Times New Roman" w:hAnsiTheme="majorBidi" w:cs="Times New Roman"/>
          <w:color w:val="222222"/>
          <w:sz w:val="24"/>
          <w:szCs w:val="24"/>
          <w:rtl/>
          <w:lang w:bidi="he-IL"/>
        </w:rPr>
        <w:t>רבי מתיא בן חרש אומר: הוי מקדים בשלום כל אדם, והוי זנב לאריות ואל תהי ראש לשועלים (משנה אבות ד כ). נראה לי, בסייעתא דשמיא, הכוונה: אפילו אדם הדיוט שביזה אותך וחטא לך – אתה תקדים לעשות שלום עמו ואף-על-פי שהוא לא בא לבקש ממך מחילה; וכמו שעשה רב עם אותו טבח כנזכר בסוף הגמרא דיומא (דף פז.). ולזה אמר: אתה תקדים בשלום כל אדם – "כל" דיקא, אף-על-פי שהוא הדיוט; אך כפי הטבע קשה עליך דבר זה לעשותו, אלא-אם כן יהיה בך מידת הענווה והשפלות בתכלית. ולכן אני מיעצך ש"תהיה זנב לאריות, ואל תהי ראש לשועלים", כלומר, תמיד תסתכל באותם הגדולים, כדי שתמצא עצמך חסר; ובזה תוכל לייסד בלבך מידת השפלות; "ולא תהיה ראש לשועלים", דהינו לא תסתכל בהדיוטות החסרים מכל וכול, שנחשבים שועלים בערך האריות, יען מפני שעל-ידי כך אז ודאי תמצא עצמך מלא וגדוש, ואיך תהיה אצלך מידת השפלות</w:t>
      </w:r>
    </w:p>
    <w:p w14:paraId="38A8E6C3" w14:textId="42A9A40D" w:rsidR="00870A5F" w:rsidRDefault="00870A5F" w:rsidP="00870A5F">
      <w:pPr>
        <w:shd w:val="clear" w:color="auto" w:fill="FFFFFF"/>
        <w:spacing w:after="0" w:line="240" w:lineRule="auto"/>
        <w:jc w:val="right"/>
        <w:rPr>
          <w:rFonts w:asciiTheme="majorBidi" w:eastAsia="Times New Roman" w:hAnsiTheme="majorBidi" w:cs="Times New Roman"/>
          <w:color w:val="222222"/>
          <w:sz w:val="24"/>
          <w:szCs w:val="24"/>
          <w:rtl/>
        </w:rPr>
      </w:pPr>
    </w:p>
    <w:p w14:paraId="7B676AA1" w14:textId="4CED4D59" w:rsidR="00870A5F" w:rsidRPr="00870A5F" w:rsidRDefault="00870A5F" w:rsidP="00870A5F">
      <w:pPr>
        <w:shd w:val="clear" w:color="auto" w:fill="FFFFFF"/>
        <w:spacing w:after="0" w:line="240" w:lineRule="auto"/>
        <w:jc w:val="right"/>
        <w:rPr>
          <w:rFonts w:asciiTheme="majorBidi" w:eastAsia="Times New Roman" w:hAnsiTheme="majorBidi" w:cs="Times New Roman"/>
          <w:b/>
          <w:bCs/>
          <w:color w:val="222222"/>
          <w:sz w:val="24"/>
          <w:szCs w:val="24"/>
          <w:u w:val="single"/>
        </w:rPr>
      </w:pPr>
      <w:r>
        <w:rPr>
          <w:rFonts w:asciiTheme="majorBidi" w:eastAsia="Times New Roman" w:hAnsiTheme="majorBidi" w:cs="Times New Roman" w:hint="cs"/>
          <w:b/>
          <w:bCs/>
          <w:color w:val="222222"/>
          <w:sz w:val="24"/>
          <w:szCs w:val="24"/>
          <w:u w:val="single"/>
          <w:rtl/>
          <w:lang w:bidi="he-IL"/>
        </w:rPr>
        <w:t xml:space="preserve">12) </w:t>
      </w:r>
      <w:r w:rsidRPr="00870A5F">
        <w:rPr>
          <w:rFonts w:asciiTheme="majorBidi" w:eastAsia="Times New Roman" w:hAnsiTheme="majorBidi" w:cs="Times New Roman"/>
          <w:b/>
          <w:bCs/>
          <w:color w:val="222222"/>
          <w:sz w:val="24"/>
          <w:szCs w:val="24"/>
          <w:u w:val="single"/>
          <w:rtl/>
          <w:lang w:bidi="he-IL"/>
        </w:rPr>
        <w:t>פירוש המשנה לרמב"ם מסכת אבות פרק ד</w:t>
      </w:r>
    </w:p>
    <w:p w14:paraId="037ABA59" w14:textId="77777777" w:rsidR="00C662A5" w:rsidRDefault="00870A5F" w:rsidP="00870A5F">
      <w:pPr>
        <w:shd w:val="clear" w:color="auto" w:fill="FFFFFF"/>
        <w:spacing w:after="0" w:line="240" w:lineRule="auto"/>
        <w:jc w:val="right"/>
        <w:rPr>
          <w:rFonts w:asciiTheme="majorBidi" w:eastAsia="Times New Roman" w:hAnsiTheme="majorBidi" w:cs="Times New Roman"/>
          <w:color w:val="222222"/>
          <w:sz w:val="24"/>
          <w:szCs w:val="24"/>
          <w:rtl/>
          <w:lang w:bidi="he-IL"/>
        </w:rPr>
      </w:pPr>
      <w:r w:rsidRPr="00870A5F">
        <w:rPr>
          <w:rFonts w:asciiTheme="majorBidi" w:eastAsia="Times New Roman" w:hAnsiTheme="majorBidi" w:cs="Times New Roman"/>
          <w:color w:val="222222"/>
          <w:sz w:val="24"/>
          <w:szCs w:val="24"/>
          <w:rtl/>
        </w:rPr>
        <w:t>[</w:t>
      </w:r>
      <w:r w:rsidRPr="00870A5F">
        <w:rPr>
          <w:rFonts w:asciiTheme="majorBidi" w:eastAsia="Times New Roman" w:hAnsiTheme="majorBidi" w:cs="Times New Roman"/>
          <w:color w:val="222222"/>
          <w:sz w:val="24"/>
          <w:szCs w:val="24"/>
          <w:rtl/>
          <w:lang w:bidi="he-IL"/>
        </w:rPr>
        <w:t>טז] יאמר, שהיות האדם תלמיד למי שהוא יותר חכם ממנו, יותר ראוי ויותר טוב לו מהיותו רב למי שהוא פחות ממנו, כי במצב הראשון יתוסף לו, ובשני יחסר. ואתה יודע ממה שבארנו בסנהדרין, שהם שמו, לפי עיקר מעלין בקודש, ראש ישיבה של עשרים ושלושה - אחרון האחד ושבעים מישיבה גדולה, וראו שהם הוסיפו לו מעלה</w:t>
      </w:r>
    </w:p>
    <w:p w14:paraId="6C1B5796" w14:textId="77777777" w:rsidR="00C662A5" w:rsidRDefault="00C662A5" w:rsidP="00870A5F">
      <w:pPr>
        <w:shd w:val="clear" w:color="auto" w:fill="FFFFFF"/>
        <w:spacing w:after="0" w:line="240" w:lineRule="auto"/>
        <w:jc w:val="right"/>
        <w:rPr>
          <w:rFonts w:asciiTheme="majorBidi" w:eastAsia="Times New Roman" w:hAnsiTheme="majorBidi" w:cs="Times New Roman"/>
          <w:color w:val="222222"/>
          <w:sz w:val="24"/>
          <w:szCs w:val="24"/>
          <w:rtl/>
          <w:lang w:bidi="he-IL"/>
        </w:rPr>
      </w:pPr>
    </w:p>
    <w:p w14:paraId="1473338B" w14:textId="7CD2A1B2" w:rsidR="00C662A5" w:rsidRPr="00C662A5" w:rsidRDefault="00C662A5" w:rsidP="00C662A5">
      <w:pPr>
        <w:shd w:val="clear" w:color="auto" w:fill="FFFFFF"/>
        <w:spacing w:after="0" w:line="240" w:lineRule="auto"/>
        <w:jc w:val="right"/>
        <w:rPr>
          <w:rFonts w:asciiTheme="majorBidi" w:eastAsia="Times New Roman" w:hAnsiTheme="majorBidi" w:cs="Times New Roman"/>
          <w:b/>
          <w:bCs/>
          <w:color w:val="222222"/>
          <w:sz w:val="24"/>
          <w:szCs w:val="24"/>
          <w:u w:val="single"/>
        </w:rPr>
      </w:pPr>
      <w:r>
        <w:rPr>
          <w:rFonts w:asciiTheme="majorBidi" w:eastAsia="Times New Roman" w:hAnsiTheme="majorBidi" w:cs="Times New Roman" w:hint="cs"/>
          <w:b/>
          <w:bCs/>
          <w:color w:val="222222"/>
          <w:sz w:val="24"/>
          <w:szCs w:val="24"/>
          <w:u w:val="single"/>
          <w:rtl/>
          <w:lang w:bidi="he-IL"/>
        </w:rPr>
        <w:t xml:space="preserve">13) </w:t>
      </w:r>
      <w:r w:rsidRPr="00C662A5">
        <w:rPr>
          <w:rFonts w:asciiTheme="majorBidi" w:eastAsia="Times New Roman" w:hAnsiTheme="majorBidi" w:cs="Times New Roman"/>
          <w:b/>
          <w:bCs/>
          <w:color w:val="222222"/>
          <w:sz w:val="24"/>
          <w:szCs w:val="24"/>
          <w:u w:val="single"/>
          <w:rtl/>
          <w:lang w:bidi="he-IL"/>
        </w:rPr>
        <w:t>פרקי משה על אבות פרק ד</w:t>
      </w:r>
    </w:p>
    <w:p w14:paraId="7BA24F4F" w14:textId="77777777" w:rsidR="00C662A5" w:rsidRDefault="00C662A5" w:rsidP="00C662A5">
      <w:pPr>
        <w:shd w:val="clear" w:color="auto" w:fill="FFFFFF"/>
        <w:spacing w:after="0" w:line="240" w:lineRule="auto"/>
        <w:jc w:val="right"/>
        <w:rPr>
          <w:rFonts w:asciiTheme="majorBidi" w:eastAsia="Times New Roman" w:hAnsiTheme="majorBidi" w:cs="Times New Roman"/>
          <w:color w:val="222222"/>
          <w:sz w:val="24"/>
          <w:szCs w:val="24"/>
          <w:rtl/>
          <w:lang w:bidi="he-IL"/>
        </w:rPr>
      </w:pPr>
      <w:r w:rsidRPr="00C662A5">
        <w:rPr>
          <w:rFonts w:asciiTheme="majorBidi" w:eastAsia="Times New Roman" w:hAnsiTheme="majorBidi" w:cs="Times New Roman"/>
          <w:color w:val="222222"/>
          <w:sz w:val="24"/>
          <w:szCs w:val="24"/>
          <w:rtl/>
          <w:lang w:bidi="he-IL"/>
        </w:rPr>
        <w:t>ואחר שביאר הדרך הנכון להכנעת החומר, שהיא ההכנה הנכונה להישיר הכונה לבקשת השלמות, ביאר הדרך הנאותה בשלמות עצמו, באומרו והוי זנב לאריות ואל תהי ראש לשועלים, יר', כאשר תשתדל להכניע החומר, ותרגיל עצמך בו כראוי להשגת השלמות, הזהר עם זה שיהיה תמיד מגמת פניך בדרכי שלמותך להיות זנב לאריות, ולא תפנה להיות ראש לשועלים. ואמנם לדעתי היתה ההזהרה הזאת מדוייקת, שאין כונתו אצלי כמו שהבינו בו המפרשים, שיותר טוב להיות זנב לאריות מהיות ראש לשועלים, וכל שכן שיהיה יותר ראוי להשתדל להיות ראש לאריות. כי לפי דעתי הזהיר השלם הזה שלא ישתדל להיות ראש אפילו לאריות וכל שכן לשועלים, רק שיהיה זנב לאריות, והוא שיתחבר תמיד עם מי שהוא גדול ממנו, שיותר טוב הוא, ויותר תועלת יגיע לאדם להיות תלמיד מלהיות רב, כי תועלת היותו תלמיד ומוסיף ידיעה תמיד יגיע לעצמו, ותועלת היותו רב יגיע לזולתו יותר מלעצמו</w:t>
      </w:r>
    </w:p>
    <w:p w14:paraId="228D0D07" w14:textId="37921E54" w:rsidR="00C662A5" w:rsidRPr="00C662A5" w:rsidRDefault="00C662A5" w:rsidP="00C662A5">
      <w:pPr>
        <w:shd w:val="clear" w:color="auto" w:fill="FFFFFF"/>
        <w:spacing w:after="0" w:line="240" w:lineRule="auto"/>
        <w:jc w:val="right"/>
        <w:rPr>
          <w:rFonts w:asciiTheme="majorBidi" w:eastAsia="Times New Roman" w:hAnsiTheme="majorBidi" w:cs="Times New Roman"/>
          <w:color w:val="222222"/>
          <w:sz w:val="24"/>
          <w:szCs w:val="24"/>
        </w:rPr>
      </w:pPr>
      <w:r w:rsidRPr="00C662A5">
        <w:rPr>
          <w:rFonts w:asciiTheme="majorBidi" w:eastAsia="Times New Roman" w:hAnsiTheme="majorBidi" w:cs="Times New Roman"/>
          <w:color w:val="222222"/>
          <w:sz w:val="24"/>
          <w:szCs w:val="24"/>
        </w:rPr>
        <w:t>.</w:t>
      </w:r>
    </w:p>
    <w:p w14:paraId="01075F11" w14:textId="18397B7E" w:rsidR="00870A5F" w:rsidRPr="00814A0B" w:rsidRDefault="00C662A5" w:rsidP="00C662A5">
      <w:pPr>
        <w:shd w:val="clear" w:color="auto" w:fill="FFFFFF"/>
        <w:spacing w:after="0" w:line="240" w:lineRule="auto"/>
        <w:jc w:val="right"/>
        <w:rPr>
          <w:rFonts w:asciiTheme="majorBidi" w:eastAsia="Times New Roman" w:hAnsiTheme="majorBidi" w:cs="Times New Roman"/>
          <w:color w:val="222222"/>
          <w:sz w:val="24"/>
          <w:szCs w:val="24"/>
          <w:rtl/>
          <w:lang w:bidi="he-IL"/>
        </w:rPr>
      </w:pPr>
      <w:r w:rsidRPr="00C662A5">
        <w:rPr>
          <w:rFonts w:asciiTheme="majorBidi" w:eastAsia="Times New Roman" w:hAnsiTheme="majorBidi" w:cs="Times New Roman"/>
          <w:color w:val="222222"/>
          <w:sz w:val="24"/>
          <w:szCs w:val="24"/>
        </w:rPr>
        <w:t> </w:t>
      </w:r>
      <w:r w:rsidRPr="00C662A5">
        <w:rPr>
          <w:rFonts w:asciiTheme="majorBidi" w:eastAsia="Times New Roman" w:hAnsiTheme="majorBidi" w:cs="Times New Roman"/>
          <w:color w:val="222222"/>
          <w:sz w:val="24"/>
          <w:szCs w:val="24"/>
          <w:rtl/>
          <w:lang w:bidi="he-IL"/>
        </w:rPr>
        <w:t>אשר על כן ראוי שישתדל האדם להיות קטון, זנב לאריות, וזה יתקיים כשיהיה תמיד בחברת גדולים וטובים ממנו, שיהיה הולך וגדל במדרגת השלמות, ואמר ואל תהי ראש לשועלים, ולא אמר לאריות, לרמוז שאף בהיותו ראש לחכמים, אם יהיו חכמים אחרים גדולים ממנו, שאפשר לו ללמוד מהם, הנה אלה אשר הוא ראש להם, הם אצלו במדרגת שועלים אצל הגדולים ההם, שהם בערכם כערך האריות אל השועלים. והוא דקדוק נכון ודרך ישר להשגת השלמות האחרון, כדי שיגדיל תורה ויאדיר, ותשלם הכונה והתכלית המכוון בשלמות, שהוא העיקר אצל השלמים האלה כאמור</w:t>
      </w:r>
      <w:r w:rsidRPr="00C662A5">
        <w:rPr>
          <w:rFonts w:asciiTheme="majorBidi" w:eastAsia="Times New Roman" w:hAnsiTheme="majorBidi" w:cs="Times New Roman"/>
          <w:color w:val="222222"/>
          <w:sz w:val="24"/>
          <w:szCs w:val="24"/>
        </w:rPr>
        <w:t>.</w:t>
      </w:r>
      <w:r w:rsidR="00870A5F">
        <w:rPr>
          <w:rFonts w:asciiTheme="majorBidi" w:eastAsia="Times New Roman" w:hAnsiTheme="majorBidi" w:cs="Times New Roman" w:hint="cs"/>
          <w:color w:val="222222"/>
          <w:sz w:val="24"/>
          <w:szCs w:val="24"/>
          <w:lang w:bidi="he-IL"/>
        </w:rPr>
        <w:t xml:space="preserve"> </w:t>
      </w:r>
    </w:p>
    <w:sectPr w:rsidR="00870A5F" w:rsidRPr="00814A0B" w:rsidSect="006B2CC9">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204"/>
    <w:rsid w:val="00490406"/>
    <w:rsid w:val="006B2CC9"/>
    <w:rsid w:val="00811BC9"/>
    <w:rsid w:val="00814A0B"/>
    <w:rsid w:val="00870A5F"/>
    <w:rsid w:val="00930D25"/>
    <w:rsid w:val="00952142"/>
    <w:rsid w:val="00A412B0"/>
    <w:rsid w:val="00A931FC"/>
    <w:rsid w:val="00AE0204"/>
    <w:rsid w:val="00B3383F"/>
    <w:rsid w:val="00C465D9"/>
    <w:rsid w:val="00C662A5"/>
    <w:rsid w:val="00CA726B"/>
    <w:rsid w:val="00DE204B"/>
    <w:rsid w:val="00EE56E4"/>
    <w:rsid w:val="00F827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621C1"/>
  <w15:chartTrackingRefBased/>
  <w15:docId w15:val="{49F1194B-A7FB-4F4A-B21E-C4A1D2B9D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204"/>
    <w:pPr>
      <w:spacing w:after="200" w:line="276" w:lineRule="auto"/>
    </w:pPr>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
    <w:name w:val="he"/>
    <w:basedOn w:val="Normal"/>
    <w:rsid w:val="00AE0204"/>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en">
    <w:name w:val="en"/>
    <w:basedOn w:val="Normal"/>
    <w:rsid w:val="00AE0204"/>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ListParagraph">
    <w:name w:val="List Paragraph"/>
    <w:basedOn w:val="Normal"/>
    <w:uiPriority w:val="34"/>
    <w:qFormat/>
    <w:rsid w:val="00EE56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895371">
      <w:bodyDiv w:val="1"/>
      <w:marLeft w:val="0"/>
      <w:marRight w:val="0"/>
      <w:marTop w:val="0"/>
      <w:marBottom w:val="0"/>
      <w:divBdr>
        <w:top w:val="none" w:sz="0" w:space="0" w:color="auto"/>
        <w:left w:val="none" w:sz="0" w:space="0" w:color="auto"/>
        <w:bottom w:val="none" w:sz="0" w:space="0" w:color="auto"/>
        <w:right w:val="none" w:sz="0" w:space="0" w:color="auto"/>
      </w:divBdr>
    </w:div>
    <w:div w:id="1667971427">
      <w:bodyDiv w:val="1"/>
      <w:marLeft w:val="0"/>
      <w:marRight w:val="0"/>
      <w:marTop w:val="0"/>
      <w:marBottom w:val="0"/>
      <w:divBdr>
        <w:top w:val="none" w:sz="0" w:space="0" w:color="auto"/>
        <w:left w:val="none" w:sz="0" w:space="0" w:color="auto"/>
        <w:bottom w:val="none" w:sz="0" w:space="0" w:color="auto"/>
        <w:right w:val="none" w:sz="0" w:space="0" w:color="auto"/>
      </w:divBdr>
    </w:div>
    <w:div w:id="171986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1226</Words>
  <Characters>5137</Characters>
  <Application>Microsoft Office Word</Application>
  <DocSecurity>0</DocSecurity>
  <Lines>75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Schiffman</dc:creator>
  <cp:keywords/>
  <dc:description/>
  <cp:lastModifiedBy>Mark Schiffman</cp:lastModifiedBy>
  <cp:revision>3</cp:revision>
  <dcterms:created xsi:type="dcterms:W3CDTF">2020-03-15T13:21:00Z</dcterms:created>
  <dcterms:modified xsi:type="dcterms:W3CDTF">2020-03-16T19:00:00Z</dcterms:modified>
</cp:coreProperties>
</file>