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:rsidR="009F4441" w:rsidRDefault="009F4441" w:rsidP="009F4441">
      <w:pPr>
        <w:pStyle w:val="Subtitle"/>
        <w:rPr>
          <w:rtl/>
        </w:rPr>
      </w:pPr>
      <w:r>
        <w:rPr>
          <w:rFonts w:hint="cs"/>
          <w:rtl/>
        </w:rPr>
        <w:t>כותרות</w:t>
      </w:r>
    </w:p>
    <w:p w:rsidR="001563A4" w:rsidRDefault="001563A4" w:rsidP="009F4441">
      <w:pPr>
        <w:pStyle w:val="Heading1"/>
        <w:rPr>
          <w:rtl/>
        </w:rPr>
      </w:pPr>
      <w:r>
        <w:rPr>
          <w:rFonts w:hint="cs"/>
          <w:rtl/>
        </w:rPr>
        <w:t xml:space="preserve">עירובין </w:t>
      </w:r>
      <w:r>
        <w:rPr>
          <w:rtl/>
        </w:rPr>
        <w:t>–</w:t>
      </w:r>
      <w:r>
        <w:rPr>
          <w:rFonts w:hint="cs"/>
          <w:rtl/>
        </w:rPr>
        <w:t xml:space="preserve"> צורת הפתח</w:t>
      </w:r>
    </w:p>
    <w:p w:rsidR="001563A4" w:rsidRDefault="001563A4" w:rsidP="001563A4">
      <w:pPr>
        <w:pStyle w:val="Heading2"/>
        <w:rPr>
          <w:rtl/>
        </w:rPr>
      </w:pPr>
      <w:r>
        <w:rPr>
          <w:rFonts w:hint="cs"/>
          <w:rtl/>
        </w:rPr>
        <w:t>עירובין יד</w:t>
      </w:r>
    </w:p>
    <w:p w:rsidR="0085731D" w:rsidRDefault="0085731D" w:rsidP="0085731D">
      <w:pPr>
        <w:pStyle w:val="Heading2"/>
        <w:rPr>
          <w:rtl/>
        </w:rPr>
      </w:pPr>
      <w:r>
        <w:rPr>
          <w:rFonts w:hint="cs"/>
          <w:rtl/>
        </w:rPr>
        <w:t>ביאור הלכה שסב</w:t>
      </w:r>
    </w:p>
    <w:p w:rsidR="0085731D" w:rsidRPr="0085731D" w:rsidRDefault="0085731D" w:rsidP="0085731D">
      <w:pPr>
        <w:pStyle w:val="Heading2"/>
        <w:rPr>
          <w:rtl/>
        </w:rPr>
      </w:pPr>
      <w:r>
        <w:rPr>
          <w:rFonts w:hint="cs"/>
          <w:rtl/>
        </w:rPr>
        <w:t>חזון איש אורח חיים ע:יג</w:t>
      </w:r>
    </w:p>
    <w:p w:rsidR="001563A4" w:rsidRPr="001563A4" w:rsidRDefault="001563A4" w:rsidP="001563A4">
      <w:pPr>
        <w:pStyle w:val="Heading2"/>
        <w:rPr>
          <w:rtl/>
        </w:rPr>
      </w:pPr>
      <w:r>
        <w:rPr>
          <w:rFonts w:hint="cs"/>
          <w:rtl/>
        </w:rPr>
        <w:t>בעקבי הצאן עמ' ס</w:t>
      </w:r>
    </w:p>
    <w:p w:rsidR="009F4441" w:rsidRDefault="001563A4" w:rsidP="009F4441">
      <w:pPr>
        <w:pStyle w:val="Heading1"/>
        <w:rPr>
          <w:rtl/>
        </w:rPr>
      </w:pPr>
      <w:r>
        <w:rPr>
          <w:rFonts w:hint="cs"/>
          <w:rtl/>
        </w:rPr>
        <w:t xml:space="preserve">עירובין </w:t>
      </w:r>
      <w:r>
        <w:rPr>
          <w:rtl/>
        </w:rPr>
        <w:t>–</w:t>
      </w:r>
      <w:r>
        <w:rPr>
          <w:rFonts w:hint="cs"/>
          <w:rtl/>
        </w:rPr>
        <w:t xml:space="preserve"> סתימת מחיצות</w:t>
      </w:r>
    </w:p>
    <w:p w:rsidR="0085731D" w:rsidRDefault="0085731D" w:rsidP="0085731D">
      <w:pPr>
        <w:pStyle w:val="Heading2"/>
        <w:rPr>
          <w:rtl/>
        </w:rPr>
      </w:pPr>
      <w:r>
        <w:rPr>
          <w:rFonts w:hint="cs"/>
          <w:rtl/>
        </w:rPr>
        <w:t>עירובין טז.</w:t>
      </w:r>
    </w:p>
    <w:p w:rsidR="0085731D" w:rsidRDefault="0085731D" w:rsidP="0085731D">
      <w:pPr>
        <w:pStyle w:val="Heading2"/>
        <w:rPr>
          <w:rtl/>
        </w:rPr>
      </w:pPr>
      <w:bookmarkStart w:id="0" w:name="_GoBack"/>
      <w:bookmarkEnd w:id="0"/>
      <w:r>
        <w:rPr>
          <w:rFonts w:hint="cs"/>
          <w:rtl/>
        </w:rPr>
        <w:t>חזון איש אורח חיים קז:ז</w:t>
      </w:r>
    </w:p>
    <w:p w:rsidR="0085731D" w:rsidRPr="0085731D" w:rsidRDefault="0085731D" w:rsidP="0085731D">
      <w:pPr>
        <w:pStyle w:val="Heading2"/>
        <w:rPr>
          <w:rtl/>
        </w:rPr>
      </w:pPr>
      <w:r>
        <w:rPr>
          <w:rFonts w:hint="cs"/>
          <w:rtl/>
        </w:rPr>
        <w:t>שו"ת אגרות משה אורח חיים חלק ב סימן צ</w:t>
      </w:r>
    </w:p>
    <w:p w:rsidR="009F4441" w:rsidRPr="00237B08" w:rsidRDefault="0085731D" w:rsidP="0085731D">
      <w:pPr>
        <w:pStyle w:val="Heading2"/>
      </w:pPr>
      <w:r>
        <w:rPr>
          <w:rFonts w:hint="cs"/>
          <w:rtl/>
        </w:rPr>
        <w:t xml:space="preserve">בעקבי הצאן עמ' </w:t>
      </w:r>
    </w:p>
    <w:p w:rsidR="000C25FD" w:rsidRPr="009F4441" w:rsidRDefault="000C25FD"/>
    <w:sectPr w:rsidR="000C25FD" w:rsidRPr="009F4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D1" w:rsidRDefault="00EA3BD1" w:rsidP="009F4441">
      <w:pPr>
        <w:spacing w:after="0" w:line="240" w:lineRule="auto"/>
      </w:pPr>
      <w:r>
        <w:separator/>
      </w:r>
    </w:p>
  </w:endnote>
  <w:endnote w:type="continuationSeparator" w:id="0">
    <w:p w:rsidR="00EA3BD1" w:rsidRDefault="00EA3BD1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1D" w:rsidRDefault="0085731D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D1" w:rsidRDefault="00EA3BD1" w:rsidP="009F4441">
      <w:pPr>
        <w:spacing w:after="0" w:line="240" w:lineRule="auto"/>
      </w:pPr>
      <w:r>
        <w:separator/>
      </w:r>
    </w:p>
  </w:footnote>
  <w:footnote w:type="continuationSeparator" w:id="0">
    <w:p w:rsidR="00EA3BD1" w:rsidRDefault="00EA3BD1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1D" w:rsidRDefault="0085731D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>מסכת בבא קמא כח:-כט:</w:t>
    </w:r>
  </w:p>
  <w:p w:rsidR="0085731D" w:rsidRPr="009F4441" w:rsidRDefault="0085731D" w:rsidP="000D7D13">
    <w:pPr>
      <w:spacing w:after="0" w:line="240" w:lineRule="auto"/>
    </w:pPr>
    <w:r w:rsidRPr="00A470A7">
      <w:rPr>
        <w:rtl/>
      </w:rPr>
      <w:t>‏‏‏כ"ו ניסן תשע"ט</w:t>
    </w:r>
    <w:r w:rsidRPr="00A470A7">
      <w:rPr>
        <w:rtl/>
      </w:rPr>
      <w:tab/>
    </w:r>
    <w:r w:rsidRPr="00A470A7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Pr="00C52284">
      <w:rPr>
        <w:rtl/>
      </w:rPr>
      <w:t xml:space="preserve">שיעור </w:t>
    </w:r>
    <w:r>
      <w:rPr>
        <w:rFonts w:hint="cs"/>
        <w:rtl/>
      </w:rPr>
      <w:t>ע"ט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A7"/>
    <w:rsid w:val="000C25FD"/>
    <w:rsid w:val="000D7D13"/>
    <w:rsid w:val="001563A4"/>
    <w:rsid w:val="001A3E2F"/>
    <w:rsid w:val="002D7162"/>
    <w:rsid w:val="00771609"/>
    <w:rsid w:val="0085731D"/>
    <w:rsid w:val="009F4441"/>
    <w:rsid w:val="00A470A7"/>
    <w:rsid w:val="00C47AA7"/>
    <w:rsid w:val="00E019E9"/>
    <w:rsid w:val="00EA3BD1"/>
    <w:rsid w:val="00F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5197"/>
  <w15:chartTrackingRefBased/>
  <w15:docId w15:val="{48F2C416-EFA6-4086-AB39-E5AB45F0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60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3</cp:revision>
  <dcterms:created xsi:type="dcterms:W3CDTF">2019-05-01T17:57:00Z</dcterms:created>
  <dcterms:modified xsi:type="dcterms:W3CDTF">2019-05-01T18:57:00Z</dcterms:modified>
</cp:coreProperties>
</file>