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0B86" w14:textId="0D21B79F" w:rsidR="00113092" w:rsidRPr="0078178F" w:rsidRDefault="002161AD" w:rsidP="00641088">
      <w:pPr>
        <w:spacing w:after="0" w:line="240" w:lineRule="auto"/>
        <w:contextualSpacing/>
        <w:jc w:val="center"/>
        <w:rPr>
          <w:rFonts w:asciiTheme="minorBidi" w:hAnsiTheme="minorBidi"/>
          <w:b/>
          <w:bCs/>
          <w:sz w:val="28"/>
          <w:szCs w:val="28"/>
        </w:rPr>
      </w:pPr>
      <w:r>
        <w:rPr>
          <w:rFonts w:asciiTheme="minorBidi" w:hAnsiTheme="minorBidi" w:hint="cs"/>
          <w:b/>
          <w:bCs/>
          <w:sz w:val="28"/>
          <w:szCs w:val="28"/>
        </w:rPr>
        <w:t xml:space="preserve">WISDOM </w:t>
      </w:r>
      <w:r>
        <w:rPr>
          <w:rFonts w:asciiTheme="minorBidi" w:hAnsiTheme="minorBidi" w:hint="cs"/>
          <w:b/>
          <w:bCs/>
          <w:sz w:val="28"/>
          <w:szCs w:val="28"/>
          <w:rtl/>
        </w:rPr>
        <w:t>&amp;</w:t>
      </w:r>
      <w:r>
        <w:rPr>
          <w:rFonts w:asciiTheme="minorBidi" w:hAnsiTheme="minorBidi" w:hint="cs"/>
          <w:b/>
          <w:bCs/>
          <w:sz w:val="28"/>
          <w:szCs w:val="28"/>
        </w:rPr>
        <w:t xml:space="preserve"> ACTION</w:t>
      </w:r>
    </w:p>
    <w:p w14:paraId="69AE8E12" w14:textId="77777777" w:rsidR="0078178F" w:rsidRDefault="00113092" w:rsidP="00641088">
      <w:pPr>
        <w:spacing w:after="0" w:line="240" w:lineRule="auto"/>
        <w:contextualSpacing/>
        <w:jc w:val="center"/>
        <w:rPr>
          <w:rFonts w:asciiTheme="minorBidi" w:hAnsiTheme="minorBidi"/>
          <w:sz w:val="24"/>
          <w:szCs w:val="24"/>
          <w:rtl/>
        </w:rPr>
      </w:pPr>
      <w:r w:rsidRPr="0078178F">
        <w:rPr>
          <w:rFonts w:asciiTheme="minorBidi" w:hAnsiTheme="minorBidi"/>
          <w:sz w:val="24"/>
          <w:szCs w:val="24"/>
        </w:rPr>
        <w:t xml:space="preserve">Sponsored by Jake and Karen </w:t>
      </w:r>
      <w:proofErr w:type="spellStart"/>
      <w:r w:rsidRPr="0078178F">
        <w:rPr>
          <w:rFonts w:asciiTheme="minorBidi" w:hAnsiTheme="minorBidi"/>
          <w:sz w:val="24"/>
          <w:szCs w:val="24"/>
        </w:rPr>
        <w:t>Abilevitz</w:t>
      </w:r>
      <w:proofErr w:type="spellEnd"/>
      <w:r w:rsidRPr="0078178F">
        <w:rPr>
          <w:rFonts w:asciiTheme="minorBidi" w:hAnsiTheme="minorBidi"/>
          <w:sz w:val="24"/>
          <w:szCs w:val="24"/>
        </w:rPr>
        <w:t xml:space="preserve"> in memory of Jake’s Beloved Parents</w:t>
      </w:r>
    </w:p>
    <w:p w14:paraId="2C96ADBE" w14:textId="77B6DDD7" w:rsidR="00113092" w:rsidRPr="0078178F" w:rsidRDefault="00113092" w:rsidP="00641088">
      <w:pPr>
        <w:spacing w:after="0" w:line="240" w:lineRule="auto"/>
        <w:contextualSpacing/>
        <w:jc w:val="center"/>
        <w:rPr>
          <w:rFonts w:asciiTheme="minorBidi" w:hAnsiTheme="minorBidi"/>
          <w:sz w:val="24"/>
          <w:szCs w:val="24"/>
        </w:rPr>
      </w:pPr>
      <w:r w:rsidRPr="0078178F">
        <w:rPr>
          <w:rFonts w:asciiTheme="minorBidi" w:hAnsiTheme="minorBidi"/>
          <w:sz w:val="24"/>
          <w:szCs w:val="24"/>
        </w:rPr>
        <w:t xml:space="preserve"> </w:t>
      </w:r>
      <w:r w:rsidRPr="0078178F">
        <w:rPr>
          <w:rFonts w:asciiTheme="minorBidi" w:hAnsiTheme="minorBidi"/>
          <w:sz w:val="24"/>
          <w:szCs w:val="24"/>
          <w:rtl/>
        </w:rPr>
        <w:t>אליהו בן אבא ז"ל &amp; לאה בת אברהם ז"ל</w:t>
      </w:r>
      <w:r w:rsidR="00FC054A" w:rsidRPr="0078178F">
        <w:rPr>
          <w:rFonts w:asciiTheme="minorBidi" w:hAnsiTheme="minorBidi"/>
          <w:sz w:val="24"/>
          <w:szCs w:val="24"/>
        </w:rPr>
        <w:t xml:space="preserve"> </w:t>
      </w:r>
      <w:r w:rsidRPr="0078178F">
        <w:rPr>
          <w:rFonts w:asciiTheme="minorBidi" w:hAnsiTheme="minorBidi"/>
          <w:sz w:val="24"/>
          <w:szCs w:val="24"/>
        </w:rPr>
        <w:t xml:space="preserve">and Karen’s brother  </w:t>
      </w:r>
      <w:r w:rsidRPr="0078178F">
        <w:rPr>
          <w:rFonts w:asciiTheme="minorBidi" w:hAnsiTheme="minorBidi"/>
          <w:sz w:val="24"/>
          <w:szCs w:val="24"/>
          <w:rtl/>
        </w:rPr>
        <w:t>יהושע בן שמעון דב ז"ל</w:t>
      </w:r>
    </w:p>
    <w:p w14:paraId="3998F2F0" w14:textId="77777777" w:rsidR="008E38E0" w:rsidRPr="001F4E78" w:rsidRDefault="008E38E0" w:rsidP="00641088">
      <w:pPr>
        <w:spacing w:after="0" w:line="240" w:lineRule="auto"/>
        <w:contextualSpacing/>
        <w:jc w:val="center"/>
        <w:rPr>
          <w:rFonts w:asciiTheme="minorBidi" w:hAnsiTheme="minorBidi"/>
          <w:sz w:val="10"/>
          <w:szCs w:val="10"/>
        </w:rPr>
      </w:pPr>
    </w:p>
    <w:p w14:paraId="6CCE5831" w14:textId="5AEC5F34" w:rsidR="00113092" w:rsidRPr="001F4E78" w:rsidRDefault="00113092" w:rsidP="00641088">
      <w:pPr>
        <w:spacing w:after="0" w:line="240" w:lineRule="auto"/>
        <w:contextualSpacing/>
        <w:jc w:val="center"/>
        <w:rPr>
          <w:rFonts w:asciiTheme="minorBidi" w:hAnsiTheme="minorBidi"/>
          <w:b/>
          <w:bCs/>
          <w:sz w:val="24"/>
          <w:szCs w:val="24"/>
          <w:u w:val="single"/>
        </w:rPr>
      </w:pPr>
      <w:r w:rsidRPr="001F4E78">
        <w:rPr>
          <w:rFonts w:asciiTheme="minorBidi" w:hAnsiTheme="minorBidi"/>
          <w:b/>
          <w:bCs/>
          <w:sz w:val="24"/>
          <w:szCs w:val="24"/>
          <w:u w:val="single"/>
          <w:rtl/>
        </w:rPr>
        <w:t>1</w:t>
      </w:r>
      <w:r w:rsidRPr="001F4E78">
        <w:rPr>
          <w:rFonts w:asciiTheme="minorBidi" w:hAnsiTheme="minorBidi"/>
          <w:b/>
          <w:bCs/>
          <w:sz w:val="24"/>
          <w:szCs w:val="24"/>
          <w:u w:val="single"/>
        </w:rPr>
        <w:t xml:space="preserve">) </w:t>
      </w:r>
      <w:proofErr w:type="spellStart"/>
      <w:r w:rsidRPr="001F4E78">
        <w:rPr>
          <w:rFonts w:asciiTheme="minorBidi" w:hAnsiTheme="minorBidi"/>
          <w:b/>
          <w:bCs/>
          <w:sz w:val="24"/>
          <w:szCs w:val="24"/>
          <w:u w:val="single"/>
        </w:rPr>
        <w:t>Avos</w:t>
      </w:r>
      <w:proofErr w:type="spellEnd"/>
      <w:r w:rsidRPr="001F4E78">
        <w:rPr>
          <w:rFonts w:asciiTheme="minorBidi" w:hAnsiTheme="minorBidi"/>
          <w:b/>
          <w:bCs/>
          <w:sz w:val="24"/>
          <w:szCs w:val="24"/>
          <w:u w:val="single"/>
        </w:rPr>
        <w:t>, Chapter 3, Mishna</w:t>
      </w:r>
      <w:r w:rsidR="009A1B56" w:rsidRPr="001F4E78">
        <w:rPr>
          <w:rFonts w:asciiTheme="minorBidi" w:hAnsiTheme="minorBidi"/>
          <w:b/>
          <w:bCs/>
          <w:sz w:val="24"/>
          <w:szCs w:val="24"/>
          <w:u w:val="single"/>
        </w:rPr>
        <w:t xml:space="preserve"> 1</w:t>
      </w:r>
      <w:r w:rsidR="00272385">
        <w:rPr>
          <w:rFonts w:asciiTheme="minorBidi" w:hAnsiTheme="minorBidi"/>
          <w:b/>
          <w:bCs/>
          <w:sz w:val="24"/>
          <w:szCs w:val="24"/>
          <w:u w:val="single"/>
        </w:rPr>
        <w:t>7</w:t>
      </w:r>
    </w:p>
    <w:tbl>
      <w:tblPr>
        <w:tblStyle w:val="TableGrid"/>
        <w:tblW w:w="11065" w:type="dxa"/>
        <w:tblLook w:val="04A0" w:firstRow="1" w:lastRow="0" w:firstColumn="1" w:lastColumn="0" w:noHBand="0" w:noVBand="1"/>
      </w:tblPr>
      <w:tblGrid>
        <w:gridCol w:w="6835"/>
        <w:gridCol w:w="4230"/>
      </w:tblGrid>
      <w:tr w:rsidR="009A1B56" w:rsidRPr="001F4E78" w14:paraId="5D5D2A1D" w14:textId="77777777" w:rsidTr="00191571">
        <w:tc>
          <w:tcPr>
            <w:tcW w:w="6835" w:type="dxa"/>
          </w:tcPr>
          <w:p w14:paraId="28DEB2AF" w14:textId="77777777" w:rsidR="001B28F7" w:rsidRPr="001B28F7" w:rsidRDefault="001B28F7" w:rsidP="00641088">
            <w:pPr>
              <w:pStyle w:val="ListParagraph"/>
              <w:numPr>
                <w:ilvl w:val="0"/>
                <w:numId w:val="10"/>
              </w:numPr>
              <w:spacing w:after="0" w:line="240" w:lineRule="auto"/>
              <w:rPr>
                <w:rFonts w:asciiTheme="minorBidi" w:hAnsiTheme="minorBidi"/>
                <w:sz w:val="24"/>
                <w:szCs w:val="24"/>
              </w:rPr>
            </w:pPr>
            <w:r w:rsidRPr="001B28F7">
              <w:rPr>
                <w:rFonts w:asciiTheme="minorBidi" w:hAnsiTheme="minorBidi"/>
              </w:rPr>
              <w:t>He would say: Anyone whose wisdom exceeds his deeds, to what is he compared? To a tree whose branches are many but whose roots are few; and the wind comes and uproots it and turns it upside down;</w:t>
            </w:r>
          </w:p>
          <w:p w14:paraId="3C7D3838" w14:textId="217F39F2" w:rsidR="001B28F7" w:rsidRPr="001B28F7" w:rsidRDefault="001B28F7" w:rsidP="00641088">
            <w:pPr>
              <w:pStyle w:val="ListParagraph"/>
              <w:numPr>
                <w:ilvl w:val="1"/>
                <w:numId w:val="10"/>
              </w:numPr>
              <w:spacing w:after="0" w:line="240" w:lineRule="auto"/>
              <w:rPr>
                <w:rFonts w:asciiTheme="minorBidi" w:hAnsiTheme="minorBidi"/>
                <w:sz w:val="24"/>
                <w:szCs w:val="24"/>
              </w:rPr>
            </w:pPr>
            <w:r w:rsidRPr="001B28F7">
              <w:rPr>
                <w:rFonts w:asciiTheme="minorBidi" w:hAnsiTheme="minorBidi"/>
              </w:rPr>
              <w:t xml:space="preserve"> as it is said; "And he shall be like a lonely juniper tree in the wasteland and shall not see when good comes, but shall inhabit the parched places of the wilderness, a salty land that is uninhabitable." (Jeremiah 17:6). </w:t>
            </w:r>
          </w:p>
          <w:p w14:paraId="4FE50F0D" w14:textId="77777777" w:rsidR="001B28F7" w:rsidRPr="001B28F7" w:rsidRDefault="001B28F7" w:rsidP="00641088">
            <w:pPr>
              <w:pStyle w:val="ListParagraph"/>
              <w:numPr>
                <w:ilvl w:val="0"/>
                <w:numId w:val="10"/>
              </w:numPr>
              <w:spacing w:after="0" w:line="240" w:lineRule="auto"/>
              <w:rPr>
                <w:rFonts w:asciiTheme="minorBidi" w:hAnsiTheme="minorBidi"/>
                <w:sz w:val="24"/>
                <w:szCs w:val="24"/>
              </w:rPr>
            </w:pPr>
            <w:r w:rsidRPr="001B28F7">
              <w:rPr>
                <w:rFonts w:asciiTheme="minorBidi" w:hAnsiTheme="minorBidi"/>
              </w:rPr>
              <w:t xml:space="preserve">But one whose deeds exceed his wisdom, what is he like? Like a tree whose branches are few but whose roots are many; since even if all the winds of the world come and blow upon it, they do not move it from its place, </w:t>
            </w:r>
          </w:p>
          <w:p w14:paraId="07CA5397" w14:textId="2AE28A6C" w:rsidR="009A1B56" w:rsidRPr="0044763E" w:rsidRDefault="001B28F7" w:rsidP="00641088">
            <w:pPr>
              <w:pStyle w:val="ListParagraph"/>
              <w:numPr>
                <w:ilvl w:val="1"/>
                <w:numId w:val="10"/>
              </w:numPr>
              <w:spacing w:after="0" w:line="240" w:lineRule="auto"/>
              <w:rPr>
                <w:rFonts w:asciiTheme="minorBidi" w:hAnsiTheme="minorBidi"/>
                <w:sz w:val="24"/>
                <w:szCs w:val="24"/>
              </w:rPr>
            </w:pPr>
            <w:r w:rsidRPr="001B28F7">
              <w:rPr>
                <w:rFonts w:asciiTheme="minorBidi" w:hAnsiTheme="minorBidi"/>
              </w:rPr>
              <w:t>as it is said; "He shall be like a tree planted by the waters, and spreads out its roots by the river, and shall not perceive when heat comes, but its leaf shall remain fresh; and it will not be troubled in the year of drought, nor will it cease to bear fruit." (Jeremiah 17:8).</w:t>
            </w:r>
          </w:p>
        </w:tc>
        <w:tc>
          <w:tcPr>
            <w:tcW w:w="4230" w:type="dxa"/>
          </w:tcPr>
          <w:p w14:paraId="004E67A2" w14:textId="77777777" w:rsidR="00272385" w:rsidRDefault="00440451" w:rsidP="00641088">
            <w:pPr>
              <w:pStyle w:val="ListParagraph"/>
              <w:numPr>
                <w:ilvl w:val="0"/>
                <w:numId w:val="9"/>
              </w:numPr>
              <w:bidi/>
              <w:spacing w:after="0" w:line="240" w:lineRule="auto"/>
              <w:rPr>
                <w:rFonts w:cs="Arial"/>
              </w:rPr>
            </w:pPr>
            <w:r w:rsidRPr="009E1604">
              <w:rPr>
                <w:rFonts w:cs="Arial"/>
                <w:rtl/>
              </w:rPr>
              <w:t xml:space="preserve">הוּא הָיָה אוֹמֵר, כָּל שֶׁחָכְמָתוֹ מְרֻבָּה מִמַּעֲשָׂיו, לְמַה הוּא דוֹמֶה, לְאִילָן שֶׁעֲנָפָיו מְרֻבִּין </w:t>
            </w:r>
            <w:proofErr w:type="spellStart"/>
            <w:r w:rsidRPr="009E1604">
              <w:rPr>
                <w:rFonts w:cs="Arial"/>
                <w:rtl/>
              </w:rPr>
              <w:t>וְשָׁרָשָׁיו</w:t>
            </w:r>
            <w:proofErr w:type="spellEnd"/>
            <w:r w:rsidRPr="009E1604">
              <w:rPr>
                <w:rFonts w:cs="Arial"/>
                <w:rtl/>
              </w:rPr>
              <w:t xml:space="preserve"> מֻעָטִין, וְהָרוּחַ בָּאָה </w:t>
            </w:r>
            <w:proofErr w:type="spellStart"/>
            <w:r w:rsidRPr="009E1604">
              <w:rPr>
                <w:rFonts w:cs="Arial"/>
                <w:rtl/>
              </w:rPr>
              <w:t>וְעוֹקַרְתּו</w:t>
            </w:r>
            <w:proofErr w:type="spellEnd"/>
            <w:r w:rsidRPr="009E1604">
              <w:rPr>
                <w:rFonts w:cs="Arial"/>
                <w:rtl/>
              </w:rPr>
              <w:t xml:space="preserve">ֹ </w:t>
            </w:r>
            <w:proofErr w:type="spellStart"/>
            <w:r w:rsidRPr="009E1604">
              <w:rPr>
                <w:rFonts w:cs="Arial"/>
                <w:rtl/>
              </w:rPr>
              <w:t>וְהוֹפַכְתּו</w:t>
            </w:r>
            <w:proofErr w:type="spellEnd"/>
            <w:r w:rsidRPr="009E1604">
              <w:rPr>
                <w:rFonts w:cs="Arial"/>
                <w:rtl/>
              </w:rPr>
              <w:t>ֹ עַל פָּנָיו</w:t>
            </w:r>
            <w:r w:rsidR="009E1604">
              <w:rPr>
                <w:rFonts w:cs="Arial" w:hint="cs"/>
                <w:rtl/>
              </w:rPr>
              <w:t xml:space="preserve"> </w:t>
            </w:r>
          </w:p>
          <w:p w14:paraId="5B57FE8F" w14:textId="418E0479" w:rsidR="00272385" w:rsidRDefault="00440451" w:rsidP="00641088">
            <w:pPr>
              <w:pStyle w:val="ListParagraph"/>
              <w:numPr>
                <w:ilvl w:val="1"/>
                <w:numId w:val="9"/>
              </w:numPr>
              <w:bidi/>
              <w:spacing w:after="0" w:line="240" w:lineRule="auto"/>
              <w:rPr>
                <w:rFonts w:cs="Arial"/>
              </w:rPr>
            </w:pPr>
            <w:r w:rsidRPr="009E1604">
              <w:rPr>
                <w:rFonts w:cs="Arial"/>
                <w:rtl/>
              </w:rPr>
              <w:t xml:space="preserve">שֶׁנֶּאֱמַר </w:t>
            </w:r>
            <w:r w:rsidR="00272385" w:rsidRPr="00272385">
              <w:rPr>
                <w:rFonts w:cs="Arial"/>
                <w:rtl/>
              </w:rPr>
              <w:t xml:space="preserve">(ירמיה </w:t>
            </w:r>
            <w:proofErr w:type="spellStart"/>
            <w:r w:rsidR="00272385" w:rsidRPr="00272385">
              <w:rPr>
                <w:rFonts w:cs="Arial"/>
                <w:rtl/>
              </w:rPr>
              <w:t>יז</w:t>
            </w:r>
            <w:proofErr w:type="spellEnd"/>
            <w:r w:rsidR="00272385" w:rsidRPr="00272385">
              <w:rPr>
                <w:rFonts w:cs="Arial"/>
                <w:rtl/>
              </w:rPr>
              <w:t>) וְהָיָה כְּעַרְעָר בָּעֲרָבָה וְלֹא יִרְאֶה כִּי יָבוֹא טוֹב וְשָׁכַן חֲרֵרִים בַּמִּדְבָּר אֶרֶץ מְלֵחָה וְלֹא תֵשֵׁב.</w:t>
            </w:r>
          </w:p>
          <w:p w14:paraId="00338815" w14:textId="77777777" w:rsidR="00272385" w:rsidRDefault="00272385" w:rsidP="00641088">
            <w:pPr>
              <w:pStyle w:val="ListParagraph"/>
              <w:numPr>
                <w:ilvl w:val="0"/>
                <w:numId w:val="9"/>
              </w:numPr>
              <w:bidi/>
              <w:spacing w:after="0" w:line="240" w:lineRule="auto"/>
              <w:rPr>
                <w:rFonts w:cs="Arial"/>
              </w:rPr>
            </w:pPr>
            <w:r w:rsidRPr="00272385">
              <w:rPr>
                <w:rFonts w:cs="Arial"/>
                <w:rtl/>
              </w:rPr>
              <w:t xml:space="preserve"> אֲבָל כָּל שֶׁמַּעֲשָׂיו מְרֻבִּין מֵחָכְמָתוֹ, לְמַה הוּא דוֹמֶה, לְאִילָן שֶׁעֲנָפָיו מֻעָטִין </w:t>
            </w:r>
            <w:proofErr w:type="spellStart"/>
            <w:r w:rsidRPr="00272385">
              <w:rPr>
                <w:rFonts w:cs="Arial"/>
                <w:rtl/>
              </w:rPr>
              <w:t>וְשָׁרָשָׁיו</w:t>
            </w:r>
            <w:proofErr w:type="spellEnd"/>
            <w:r w:rsidRPr="00272385">
              <w:rPr>
                <w:rFonts w:cs="Arial"/>
                <w:rtl/>
              </w:rPr>
              <w:t xml:space="preserve"> מְרֻבִּין, </w:t>
            </w:r>
            <w:proofErr w:type="spellStart"/>
            <w:r w:rsidRPr="00272385">
              <w:rPr>
                <w:rFonts w:cs="Arial"/>
                <w:rtl/>
              </w:rPr>
              <w:t>שֶׁאֲפִלּו</w:t>
            </w:r>
            <w:proofErr w:type="spellEnd"/>
            <w:r w:rsidRPr="00272385">
              <w:rPr>
                <w:rFonts w:cs="Arial"/>
                <w:rtl/>
              </w:rPr>
              <w:t xml:space="preserve">ּ כָל הָרוּחוֹת שֶׁבָּעוֹלָם בָּאוֹת וְנוֹשְׁבוֹת בּוֹ אֵין </w:t>
            </w:r>
            <w:proofErr w:type="spellStart"/>
            <w:r w:rsidRPr="00272385">
              <w:rPr>
                <w:rFonts w:cs="Arial"/>
                <w:rtl/>
              </w:rPr>
              <w:t>מְזִיזִין</w:t>
            </w:r>
            <w:proofErr w:type="spellEnd"/>
            <w:r w:rsidRPr="00272385">
              <w:rPr>
                <w:rFonts w:cs="Arial"/>
                <w:rtl/>
              </w:rPr>
              <w:t xml:space="preserve"> אוֹתוֹ מִמְּקוֹמוֹ, </w:t>
            </w:r>
          </w:p>
          <w:p w14:paraId="732CD1CB" w14:textId="1D3B1F7C" w:rsidR="00EC5219" w:rsidRPr="009E1604" w:rsidRDefault="00272385" w:rsidP="00641088">
            <w:pPr>
              <w:pStyle w:val="ListParagraph"/>
              <w:numPr>
                <w:ilvl w:val="1"/>
                <w:numId w:val="9"/>
              </w:numPr>
              <w:bidi/>
              <w:spacing w:after="0" w:line="240" w:lineRule="auto"/>
              <w:rPr>
                <w:rFonts w:cs="Arial"/>
              </w:rPr>
            </w:pPr>
            <w:r w:rsidRPr="00272385">
              <w:rPr>
                <w:rFonts w:cs="Arial"/>
                <w:rtl/>
              </w:rPr>
              <w:t xml:space="preserve">שֶׁנֶּאֱמַר (שם) וְהָיָה כְּעֵץ שָׁתוּל עַל מַיִם וְעַל יוּבַל יְשַׁלַּח </w:t>
            </w:r>
            <w:proofErr w:type="spellStart"/>
            <w:r w:rsidRPr="00272385">
              <w:rPr>
                <w:rFonts w:cs="Arial"/>
                <w:rtl/>
              </w:rPr>
              <w:t>שָׁרָשָׁיו</w:t>
            </w:r>
            <w:proofErr w:type="spellEnd"/>
            <w:r w:rsidRPr="00272385">
              <w:rPr>
                <w:rFonts w:cs="Arial"/>
                <w:rtl/>
              </w:rPr>
              <w:t xml:space="preserve"> וְלֹא יִרְאֶה כִּי יָבֹא חֹם, וְהָיָה עָלֵהוּ רַעֲנָן, וּבִשְׁנַת בַּצֹּרֶת לֹא יִדְאָג, וְלֹא </w:t>
            </w:r>
            <w:proofErr w:type="spellStart"/>
            <w:r w:rsidRPr="00272385">
              <w:rPr>
                <w:rFonts w:cs="Arial"/>
                <w:rtl/>
              </w:rPr>
              <w:t>יָמִיש</w:t>
            </w:r>
            <w:proofErr w:type="spellEnd"/>
            <w:r w:rsidRPr="00272385">
              <w:rPr>
                <w:rFonts w:cs="Arial"/>
                <w:rtl/>
              </w:rPr>
              <w:t>ׁ מֵעֲשׂוֹת פֶּרִי</w:t>
            </w:r>
          </w:p>
          <w:p w14:paraId="16B5F3F8" w14:textId="59CDA70A" w:rsidR="009A1B56" w:rsidRPr="00440451" w:rsidRDefault="009A1B56" w:rsidP="00641088">
            <w:pPr>
              <w:pStyle w:val="ListParagraph"/>
              <w:bidi/>
              <w:spacing w:after="0" w:line="240" w:lineRule="auto"/>
              <w:rPr>
                <w:rFonts w:asciiTheme="minorBidi" w:hAnsiTheme="minorBidi"/>
                <w:sz w:val="24"/>
                <w:szCs w:val="24"/>
              </w:rPr>
            </w:pPr>
          </w:p>
        </w:tc>
      </w:tr>
      <w:tr w:rsidR="00571757" w:rsidRPr="001F4E78" w14:paraId="59567B54" w14:textId="77777777" w:rsidTr="00571757">
        <w:trPr>
          <w:trHeight w:val="1763"/>
        </w:trPr>
        <w:tc>
          <w:tcPr>
            <w:tcW w:w="6835" w:type="dxa"/>
          </w:tcPr>
          <w:p w14:paraId="33034EAA" w14:textId="7560C930" w:rsidR="00571757" w:rsidRPr="001B28F7" w:rsidRDefault="00571757" w:rsidP="00641088">
            <w:pPr>
              <w:spacing w:after="0" w:line="240" w:lineRule="auto"/>
              <w:rPr>
                <w:rFonts w:asciiTheme="minorBidi" w:hAnsiTheme="minorBidi"/>
              </w:rPr>
            </w:pPr>
            <w:r>
              <w:t xml:space="preserve">3:9 - </w:t>
            </w:r>
            <w:r>
              <w:t xml:space="preserve">Rabbi </w:t>
            </w:r>
            <w:proofErr w:type="spellStart"/>
            <w:r>
              <w:t>Chanina</w:t>
            </w:r>
            <w:proofErr w:type="spellEnd"/>
            <w:r>
              <w:t xml:space="preserve"> ben </w:t>
            </w:r>
            <w:proofErr w:type="spellStart"/>
            <w:r>
              <w:t>Dosa</w:t>
            </w:r>
            <w:proofErr w:type="spellEnd"/>
            <w:r>
              <w:t xml:space="preserve"> says: Anyone whose fear of sin precedes his wisdom, his wisdom endures. And anyone whose wisdom precedes his fear of </w:t>
            </w:r>
            <w:proofErr w:type="gramStart"/>
            <w:r>
              <w:t>sin,</w:t>
            </w:r>
            <w:proofErr w:type="gramEnd"/>
            <w:r>
              <w:t xml:space="preserve"> his wisdom does not endure. He would [also] say: Anyone whose actions are more plentiful than his wisdom, his wisdom endures. And anyone whose wisdom is more plentiful than his actions, his wisdom does not endure.</w:t>
            </w:r>
          </w:p>
        </w:tc>
        <w:tc>
          <w:tcPr>
            <w:tcW w:w="4230" w:type="dxa"/>
          </w:tcPr>
          <w:p w14:paraId="20EDAEC5" w14:textId="7EC274B4" w:rsidR="00571757" w:rsidRPr="00571757" w:rsidRDefault="00571757" w:rsidP="00641088">
            <w:pPr>
              <w:spacing w:after="0" w:line="240" w:lineRule="auto"/>
              <w:jc w:val="right"/>
              <w:rPr>
                <w:rFonts w:cs="Arial"/>
                <w:rtl/>
              </w:rPr>
            </w:pPr>
            <w:r>
              <w:rPr>
                <w:rFonts w:cs="Arial" w:hint="cs"/>
                <w:rtl/>
              </w:rPr>
              <w:t xml:space="preserve">ג:ט - </w:t>
            </w:r>
            <w:r>
              <w:rPr>
                <w:rFonts w:cs="Arial"/>
                <w:rtl/>
              </w:rPr>
              <w:t xml:space="preserve">רַבִּי </w:t>
            </w:r>
            <w:proofErr w:type="spellStart"/>
            <w:r>
              <w:rPr>
                <w:rFonts w:cs="Arial"/>
                <w:rtl/>
              </w:rPr>
              <w:t>חֲנִינָא</w:t>
            </w:r>
            <w:proofErr w:type="spellEnd"/>
            <w:r>
              <w:rPr>
                <w:rFonts w:cs="Arial"/>
                <w:rtl/>
              </w:rPr>
              <w:t xml:space="preserve"> בֶן </w:t>
            </w:r>
            <w:proofErr w:type="spellStart"/>
            <w:r>
              <w:rPr>
                <w:rFonts w:cs="Arial"/>
                <w:rtl/>
              </w:rPr>
              <w:t>דּוֹסָא</w:t>
            </w:r>
            <w:proofErr w:type="spellEnd"/>
            <w:r>
              <w:rPr>
                <w:rFonts w:cs="Arial"/>
                <w:rtl/>
              </w:rPr>
              <w:t xml:space="preserve"> אוֹמֵר, כָּל שֶׁיִּרְאַת חֶטְאוֹ קוֹדֶמֶת לְחָכְמָתוֹ, חָכְמָתוֹ </w:t>
            </w:r>
            <w:proofErr w:type="spellStart"/>
            <w:r>
              <w:rPr>
                <w:rFonts w:cs="Arial"/>
                <w:rtl/>
              </w:rPr>
              <w:t>מִתְקַיֶּמֶת</w:t>
            </w:r>
            <w:proofErr w:type="spellEnd"/>
            <w:r>
              <w:rPr>
                <w:rFonts w:cs="Arial"/>
                <w:rtl/>
              </w:rPr>
              <w:t xml:space="preserve">. וְכָל שֶׁחָכְמָתוֹ קוֹדֶמֶת לְיִרְאַת חֶטְאוֹ, אֵין חָכְמָתוֹ </w:t>
            </w:r>
            <w:proofErr w:type="spellStart"/>
            <w:r>
              <w:rPr>
                <w:rFonts w:cs="Arial"/>
                <w:rtl/>
              </w:rPr>
              <w:t>מִתְקַיֶּמֶת</w:t>
            </w:r>
            <w:proofErr w:type="spellEnd"/>
            <w:r>
              <w:rPr>
                <w:rFonts w:cs="Arial"/>
                <w:rtl/>
              </w:rPr>
              <w:t xml:space="preserve">. הוּא הָיָה אוֹמֵר, כָּל שֶׁמַּעֲשָׂיו מְרֻבִּין מֵחָכְמָתוֹ, חָכְמָתוֹ </w:t>
            </w:r>
            <w:proofErr w:type="spellStart"/>
            <w:r>
              <w:rPr>
                <w:rFonts w:cs="Arial"/>
                <w:rtl/>
              </w:rPr>
              <w:t>מִתְקַיֶּמֶת</w:t>
            </w:r>
            <w:proofErr w:type="spellEnd"/>
            <w:r>
              <w:rPr>
                <w:rFonts w:cs="Arial"/>
                <w:rtl/>
              </w:rPr>
              <w:t xml:space="preserve">. וְכָל שֶׁחָכְמָתוֹ מְרֻבָּה מִמַּעֲשָׂיו, אֵין חָכְמָתוֹ </w:t>
            </w:r>
            <w:proofErr w:type="spellStart"/>
            <w:r>
              <w:rPr>
                <w:rFonts w:cs="Arial"/>
                <w:rtl/>
              </w:rPr>
              <w:t>מִתְקַיֶּמֶת</w:t>
            </w:r>
            <w:proofErr w:type="spellEnd"/>
          </w:p>
        </w:tc>
      </w:tr>
    </w:tbl>
    <w:p w14:paraId="420BFAF7" w14:textId="41EE8154" w:rsidR="00F62A06" w:rsidRDefault="00F62A06" w:rsidP="00641088">
      <w:pPr>
        <w:spacing w:after="0" w:line="240" w:lineRule="auto"/>
        <w:contextualSpacing/>
        <w:jc w:val="right"/>
        <w:rPr>
          <w:rFonts w:asciiTheme="minorBidi" w:hAnsiTheme="minorBidi"/>
          <w:sz w:val="12"/>
          <w:szCs w:val="12"/>
          <w:rtl/>
        </w:rPr>
      </w:pPr>
    </w:p>
    <w:p w14:paraId="54867610" w14:textId="6BC5B832" w:rsidR="00571757" w:rsidRPr="00571757" w:rsidRDefault="00571757" w:rsidP="00641088">
      <w:pPr>
        <w:spacing w:after="0" w:line="240" w:lineRule="auto"/>
        <w:jc w:val="right"/>
        <w:rPr>
          <w:b/>
          <w:bCs/>
          <w:u w:val="single"/>
        </w:rPr>
      </w:pPr>
      <w:r>
        <w:rPr>
          <w:rFonts w:cs="Arial" w:hint="cs"/>
          <w:b/>
          <w:bCs/>
          <w:u w:val="single"/>
          <w:rtl/>
        </w:rPr>
        <w:t xml:space="preserve">2) </w:t>
      </w:r>
      <w:r w:rsidRPr="00571757">
        <w:rPr>
          <w:rFonts w:cs="Arial"/>
          <w:b/>
          <w:bCs/>
          <w:u w:val="single"/>
          <w:rtl/>
        </w:rPr>
        <w:t xml:space="preserve">מגן אבות </w:t>
      </w:r>
      <w:proofErr w:type="spellStart"/>
      <w:r w:rsidRPr="00571757">
        <w:rPr>
          <w:rFonts w:cs="Arial"/>
          <w:b/>
          <w:bCs/>
          <w:u w:val="single"/>
          <w:rtl/>
        </w:rPr>
        <w:t>לרשב"ץ</w:t>
      </w:r>
      <w:proofErr w:type="spellEnd"/>
      <w:r w:rsidRPr="00571757">
        <w:rPr>
          <w:rFonts w:cs="Arial"/>
          <w:b/>
          <w:bCs/>
          <w:u w:val="single"/>
          <w:rtl/>
        </w:rPr>
        <w:t xml:space="preserve"> על אבות פרק ג</w:t>
      </w:r>
    </w:p>
    <w:p w14:paraId="75E45B10" w14:textId="18CAF199" w:rsidR="00571757" w:rsidRDefault="00571757" w:rsidP="00641088">
      <w:pPr>
        <w:spacing w:after="0" w:line="240" w:lineRule="auto"/>
        <w:contextualSpacing/>
        <w:jc w:val="right"/>
        <w:rPr>
          <w:rFonts w:cs="Arial"/>
          <w:rtl/>
        </w:rPr>
      </w:pPr>
      <w:r>
        <w:rPr>
          <w:rFonts w:cs="Arial"/>
          <w:rtl/>
        </w:rPr>
        <w:t xml:space="preserve">הוא היה אומר הפירוש: כן היא </w:t>
      </w:r>
      <w:proofErr w:type="spellStart"/>
      <w:r>
        <w:rPr>
          <w:rFonts w:cs="Arial"/>
          <w:rtl/>
        </w:rPr>
        <w:t>הגרסא</w:t>
      </w:r>
      <w:proofErr w:type="spellEnd"/>
      <w:r>
        <w:rPr>
          <w:rFonts w:cs="Arial"/>
          <w:rtl/>
        </w:rPr>
        <w:t xml:space="preserve"> </w:t>
      </w:r>
      <w:proofErr w:type="spellStart"/>
      <w:r>
        <w:rPr>
          <w:rFonts w:cs="Arial"/>
          <w:rtl/>
        </w:rPr>
        <w:t>בסדורי</w:t>
      </w:r>
      <w:proofErr w:type="spellEnd"/>
      <w:r>
        <w:rPr>
          <w:rFonts w:cs="Arial"/>
          <w:rtl/>
        </w:rPr>
        <w:t xml:space="preserve"> התפלות, אבל במשניות אין שם פסוקים הנזכרים במשנה ובמקום ענפיו יש נופיו. ובמשניות אחרות ראיתי </w:t>
      </w:r>
      <w:proofErr w:type="spellStart"/>
      <w:r>
        <w:rPr>
          <w:rFonts w:cs="Arial"/>
          <w:rtl/>
        </w:rPr>
        <w:t>הגרסא</w:t>
      </w:r>
      <w:proofErr w:type="spellEnd"/>
      <w:r>
        <w:rPr>
          <w:rFonts w:cs="Arial"/>
          <w:rtl/>
        </w:rPr>
        <w:t xml:space="preserve"> כמו שהיא </w:t>
      </w:r>
      <w:proofErr w:type="spellStart"/>
      <w:r>
        <w:rPr>
          <w:rFonts w:cs="Arial"/>
          <w:rtl/>
        </w:rPr>
        <w:t>בסדורי</w:t>
      </w:r>
      <w:proofErr w:type="spellEnd"/>
      <w:r>
        <w:rPr>
          <w:rFonts w:cs="Arial"/>
          <w:rtl/>
        </w:rPr>
        <w:t xml:space="preserve"> התפלות, כבר נתפרש זה למעלה בפרק זה [מי"ב] בדברי </w:t>
      </w:r>
      <w:proofErr w:type="spellStart"/>
      <w:r>
        <w:rPr>
          <w:rFonts w:cs="Arial"/>
          <w:rtl/>
        </w:rPr>
        <w:t>חנינא</w:t>
      </w:r>
      <w:proofErr w:type="spellEnd"/>
      <w:r>
        <w:rPr>
          <w:rFonts w:cs="Arial"/>
          <w:rtl/>
        </w:rPr>
        <w:t xml:space="preserve"> בן </w:t>
      </w:r>
      <w:proofErr w:type="spellStart"/>
      <w:r>
        <w:rPr>
          <w:rFonts w:cs="Arial"/>
          <w:rtl/>
        </w:rPr>
        <w:t>דוסא</w:t>
      </w:r>
      <w:proofErr w:type="spellEnd"/>
      <w:r>
        <w:rPr>
          <w:rFonts w:cs="Arial"/>
          <w:rtl/>
        </w:rPr>
        <w:t xml:space="preserve">, ולא בא זה החכם אלא להביא משל לדבריו כדי שיכנסו באזני </w:t>
      </w:r>
      <w:proofErr w:type="spellStart"/>
      <w:r>
        <w:rPr>
          <w:rFonts w:cs="Arial"/>
          <w:rtl/>
        </w:rPr>
        <w:t>הכל</w:t>
      </w:r>
      <w:proofErr w:type="spellEnd"/>
      <w:r>
        <w:rPr>
          <w:rFonts w:cs="Arial"/>
          <w:rtl/>
        </w:rPr>
        <w:t xml:space="preserve">, והוא, כי שורש החכמה הוא המעשים, והחכמה אינה אלא תולדת המעשים כמו הענפים לאילן. כי מי שמקדים לעצמו לעבוד להקב"ה במעשה תורתו וייגע ללמוד כדי שידע מה היא העבודה, אם כן החכמה אינה אלא פרי כוונתו. ולפי זה המשל הדברים מבוארים, כי האילן שענפיו בלא שרשים הוא דבר קל ורוח מצויה </w:t>
      </w:r>
      <w:proofErr w:type="spellStart"/>
      <w:r>
        <w:rPr>
          <w:rFonts w:cs="Arial"/>
          <w:rtl/>
        </w:rPr>
        <w:t>עוקרתו</w:t>
      </w:r>
      <w:proofErr w:type="spellEnd"/>
      <w:r>
        <w:rPr>
          <w:rFonts w:cs="Arial"/>
          <w:rtl/>
        </w:rPr>
        <w:t xml:space="preserve">. כמו שנמצא בעץ הערער שאינו שתול אלא במקום יבש ואין לו שרשים למטה, והאילן שרבו </w:t>
      </w:r>
      <w:proofErr w:type="spellStart"/>
      <w:r>
        <w:rPr>
          <w:rFonts w:cs="Arial"/>
          <w:rtl/>
        </w:rPr>
        <w:t>שרשיו</w:t>
      </w:r>
      <w:proofErr w:type="spellEnd"/>
      <w:r>
        <w:rPr>
          <w:rFonts w:cs="Arial"/>
          <w:rtl/>
        </w:rPr>
        <w:t xml:space="preserve">, והוא השתול על מים ועל יובל שהוא נהר פרת, כמו שנזכר בפרק מעשר בהמה [בכורות </w:t>
      </w:r>
      <w:proofErr w:type="spellStart"/>
      <w:r>
        <w:rPr>
          <w:rFonts w:cs="Arial"/>
          <w:rtl/>
        </w:rPr>
        <w:t>נה</w:t>
      </w:r>
      <w:proofErr w:type="spellEnd"/>
      <w:r>
        <w:rPr>
          <w:rFonts w:cs="Arial"/>
          <w:rtl/>
        </w:rPr>
        <w:t xml:space="preserve"> ב], </w:t>
      </w:r>
      <w:proofErr w:type="spellStart"/>
      <w:r>
        <w:rPr>
          <w:rFonts w:cs="Arial"/>
          <w:rtl/>
        </w:rPr>
        <w:t>שרשיו</w:t>
      </w:r>
      <w:proofErr w:type="spellEnd"/>
      <w:r>
        <w:rPr>
          <w:rFonts w:cs="Arial"/>
          <w:rtl/>
        </w:rPr>
        <w:t xml:space="preserve"> מרובין, וכל רוחות שבעולם לא יזיזוהו, כן האדם אשר רבו מעשיו מחכמתו, תתקיים חכמתו. ולמעלה פירשנו [לעיל מי"ב] איך אפשר לאדם שיהיו מעשיו מרובין מחכמתו</w:t>
      </w:r>
    </w:p>
    <w:p w14:paraId="3CA32DAF" w14:textId="4E53B63D" w:rsidR="00571757" w:rsidRDefault="00571757" w:rsidP="00641088">
      <w:pPr>
        <w:spacing w:after="0" w:line="240" w:lineRule="auto"/>
        <w:contextualSpacing/>
        <w:jc w:val="right"/>
        <w:rPr>
          <w:rFonts w:asciiTheme="minorBidi" w:hAnsiTheme="minorBidi"/>
          <w:sz w:val="12"/>
          <w:szCs w:val="12"/>
          <w:rtl/>
        </w:rPr>
      </w:pPr>
    </w:p>
    <w:p w14:paraId="16DB9BCA" w14:textId="618C83E9" w:rsidR="002A00A0" w:rsidRPr="00571757" w:rsidRDefault="007961D7" w:rsidP="00641088">
      <w:pPr>
        <w:spacing w:after="0" w:line="240" w:lineRule="auto"/>
        <w:jc w:val="right"/>
        <w:rPr>
          <w:b/>
          <w:bCs/>
          <w:u w:val="single"/>
        </w:rPr>
      </w:pPr>
      <w:r>
        <w:rPr>
          <w:rFonts w:cs="Arial" w:hint="cs"/>
          <w:b/>
          <w:bCs/>
          <w:u w:val="single"/>
          <w:rtl/>
        </w:rPr>
        <w:t xml:space="preserve">3) </w:t>
      </w:r>
      <w:r w:rsidR="002A00A0" w:rsidRPr="00571757">
        <w:rPr>
          <w:rFonts w:cs="Arial"/>
          <w:b/>
          <w:bCs/>
          <w:u w:val="single"/>
          <w:rtl/>
        </w:rPr>
        <w:t>דרך חיים על אבות פרק ג</w:t>
      </w:r>
    </w:p>
    <w:p w14:paraId="4105CECE" w14:textId="68C7D312" w:rsidR="002A00A0" w:rsidRDefault="002A00A0" w:rsidP="00641088">
      <w:pPr>
        <w:spacing w:after="0" w:line="240" w:lineRule="auto"/>
        <w:contextualSpacing/>
        <w:jc w:val="right"/>
        <w:rPr>
          <w:rFonts w:cs="Arial"/>
          <w:rtl/>
        </w:rPr>
      </w:pPr>
      <w:r>
        <w:rPr>
          <w:rFonts w:cs="Arial"/>
          <w:rtl/>
        </w:rPr>
        <w:t xml:space="preserve">כל מי שחכמתו מרובה מעשיו </w:t>
      </w:r>
      <w:proofErr w:type="spellStart"/>
      <w:r>
        <w:rPr>
          <w:rFonts w:cs="Arial"/>
          <w:rtl/>
        </w:rPr>
        <w:t>וכו</w:t>
      </w:r>
      <w:proofErr w:type="spellEnd"/>
      <w:r>
        <w:rPr>
          <w:rFonts w:cs="Arial"/>
          <w:rtl/>
        </w:rPr>
        <w:t xml:space="preserve">'. יש לשאול למה דומה לאילן שענפיו מרובין </w:t>
      </w:r>
      <w:proofErr w:type="spellStart"/>
      <w:r>
        <w:rPr>
          <w:rFonts w:cs="Arial"/>
          <w:rtl/>
        </w:rPr>
        <w:t>משרשיו</w:t>
      </w:r>
      <w:proofErr w:type="spellEnd"/>
      <w:r>
        <w:rPr>
          <w:rFonts w:cs="Arial"/>
          <w:rtl/>
        </w:rPr>
        <w:t xml:space="preserve">, ומה ענין המשל אל הנמשל. יש לך לדעת, כי האדם אשר הוא בעל אדמה </w:t>
      </w:r>
      <w:proofErr w:type="spellStart"/>
      <w:r>
        <w:rPr>
          <w:rFonts w:cs="Arial"/>
          <w:rtl/>
        </w:rPr>
        <w:t>ועכ"ז</w:t>
      </w:r>
      <w:proofErr w:type="spellEnd"/>
      <w:r>
        <w:rPr>
          <w:rFonts w:cs="Arial"/>
          <w:rtl/>
        </w:rPr>
        <w:t xml:space="preserve"> הוא בעל שכל ומכל מקום שם האדם הוא בא ע"ש אדמה, שתראה מזה כי שורש האדם הוא הגוף והוא עיקר שלו, והשכל שבאדם הוא מוסיף והולך ומתפשט תמיד עד שהשכל הוא מתפשט למעלה מן השמים. והנה בזה הוא דומה האדם אל האילן שעומד בארץ וענפיו מוסיפים והולכים ומתפשטים למעלה. וזה שאמר הכתוב כי האדם עץ השדה ובפרק קמא </w:t>
      </w:r>
      <w:proofErr w:type="spellStart"/>
      <w:r>
        <w:rPr>
          <w:rFonts w:cs="Arial"/>
          <w:rtl/>
        </w:rPr>
        <w:t>דתענית</w:t>
      </w:r>
      <w:proofErr w:type="spellEnd"/>
      <w:r>
        <w:rPr>
          <w:rFonts w:cs="Arial"/>
          <w:rtl/>
        </w:rPr>
        <w:t xml:space="preserve"> (ז', א') כי האדם עץ השדה וכי האדם עץ השדה אלא אם ת"ח הגון הוא ממנו תאכל ואותו לא תכרות ואם אינו הגון הוא וכרת ע"כ. ופי' הכתוב לפי פשוטו </w:t>
      </w:r>
      <w:proofErr w:type="spellStart"/>
      <w:r>
        <w:rPr>
          <w:rFonts w:cs="Arial"/>
          <w:rtl/>
        </w:rPr>
        <w:t>בודאי</w:t>
      </w:r>
      <w:proofErr w:type="spellEnd"/>
      <w:r>
        <w:rPr>
          <w:rFonts w:cs="Arial"/>
          <w:rtl/>
        </w:rPr>
        <w:t xml:space="preserve"> כמו שתרגם אונקלוס וכן </w:t>
      </w:r>
      <w:proofErr w:type="spellStart"/>
      <w:r>
        <w:rPr>
          <w:rFonts w:cs="Arial"/>
          <w:rtl/>
        </w:rPr>
        <w:t>פרש"י</w:t>
      </w:r>
      <w:proofErr w:type="spellEnd"/>
      <w:r>
        <w:rPr>
          <w:rFonts w:cs="Arial"/>
          <w:rtl/>
        </w:rPr>
        <w:t xml:space="preserve"> ארי לא </w:t>
      </w:r>
      <w:proofErr w:type="spellStart"/>
      <w:r>
        <w:rPr>
          <w:rFonts w:cs="Arial"/>
          <w:rtl/>
        </w:rPr>
        <w:t>כאנשא</w:t>
      </w:r>
      <w:proofErr w:type="spellEnd"/>
      <w:r>
        <w:rPr>
          <w:rFonts w:cs="Arial"/>
          <w:rtl/>
        </w:rPr>
        <w:t xml:space="preserve"> אילן </w:t>
      </w:r>
      <w:proofErr w:type="spellStart"/>
      <w:r>
        <w:rPr>
          <w:rFonts w:cs="Arial"/>
          <w:rtl/>
        </w:rPr>
        <w:t>חקלא</w:t>
      </w:r>
      <w:proofErr w:type="spellEnd"/>
      <w:r>
        <w:rPr>
          <w:rFonts w:cs="Arial"/>
          <w:rtl/>
        </w:rPr>
        <w:t xml:space="preserve"> </w:t>
      </w:r>
      <w:proofErr w:type="spellStart"/>
      <w:r>
        <w:rPr>
          <w:rFonts w:cs="Arial"/>
          <w:rtl/>
        </w:rPr>
        <w:t>וכו</w:t>
      </w:r>
      <w:proofErr w:type="spellEnd"/>
      <w:r>
        <w:rPr>
          <w:rFonts w:cs="Arial"/>
          <w:rtl/>
        </w:rPr>
        <w:t xml:space="preserve">', רק שקשה ואיך יעלה על דעת האדם שהאילן הוא עץ לבא במצור, אלא הכתוב בא ללמד כי ת"ח כמו עץ השדה ואם ת"ח הגון הוא ממנו תאכל ולא תכרות אותו. </w:t>
      </w:r>
      <w:proofErr w:type="spellStart"/>
      <w:r>
        <w:rPr>
          <w:rFonts w:cs="Arial"/>
          <w:rtl/>
        </w:rPr>
        <w:t>וז"ש</w:t>
      </w:r>
      <w:proofErr w:type="spellEnd"/>
      <w:r>
        <w:rPr>
          <w:rFonts w:cs="Arial"/>
          <w:rtl/>
        </w:rPr>
        <w:t xml:space="preserve"> כאן כל שמעשיו מרובין מחכמתו </w:t>
      </w:r>
      <w:proofErr w:type="spellStart"/>
      <w:r>
        <w:rPr>
          <w:rFonts w:cs="Arial"/>
          <w:rtl/>
        </w:rPr>
        <w:t>וכו</w:t>
      </w:r>
      <w:proofErr w:type="spellEnd"/>
      <w:r>
        <w:rPr>
          <w:rFonts w:cs="Arial"/>
          <w:rtl/>
        </w:rPr>
        <w:t xml:space="preserve">'. כי המעשים </w:t>
      </w:r>
      <w:proofErr w:type="spellStart"/>
      <w:r>
        <w:rPr>
          <w:rFonts w:cs="Arial"/>
          <w:rtl/>
        </w:rPr>
        <w:t>מתיחסים</w:t>
      </w:r>
      <w:proofErr w:type="spellEnd"/>
      <w:r>
        <w:rPr>
          <w:rFonts w:cs="Arial"/>
          <w:rtl/>
        </w:rPr>
        <w:t xml:space="preserve"> לגוף האדם אשר הוא נחשב עיקר, כי לא שייך מעשה המצות בשכל רק המצות הם שייכים לגוף האדם כי אכילת מצה הרי המצה הוא דבר גוף וכן לולב וכן כל המצות </w:t>
      </w:r>
      <w:proofErr w:type="spellStart"/>
      <w:r>
        <w:rPr>
          <w:rFonts w:cs="Arial"/>
          <w:rtl/>
        </w:rPr>
        <w:t>הכל</w:t>
      </w:r>
      <w:proofErr w:type="spellEnd"/>
      <w:r>
        <w:rPr>
          <w:rFonts w:cs="Arial"/>
          <w:rtl/>
        </w:rPr>
        <w:t xml:space="preserve"> הם בגוף, וכמ"ש למעלה בהקדמה כי המצות הוא מעשה הגוף שעל זה אמר הכתוב (משלי ו') כי נר מצוה ותורה אור. ולכך אמר שאם מעשיו </w:t>
      </w:r>
      <w:proofErr w:type="spellStart"/>
      <w:r>
        <w:rPr>
          <w:rFonts w:cs="Arial"/>
          <w:rtl/>
        </w:rPr>
        <w:t>מועטין</w:t>
      </w:r>
      <w:proofErr w:type="spellEnd"/>
      <w:r>
        <w:rPr>
          <w:rFonts w:cs="Arial"/>
          <w:rtl/>
        </w:rPr>
        <w:t xml:space="preserve"> וחכמתו מרובה, דומה לאילן ששורשו מועט וענפיו מרובין, וכן כאשר האדם מצד המעשים אשר שייכים לאדם במה שהוא בעל גוף אשר הגוף הוא שורש האדם ועיקר שלו, אם המעשים הם מועטים וחכמתו מרובה דומה לאילן ששורשו מועט וענפיו מרובים והרוח בא </w:t>
      </w:r>
      <w:proofErr w:type="spellStart"/>
      <w:r>
        <w:rPr>
          <w:rFonts w:cs="Arial"/>
          <w:rtl/>
        </w:rPr>
        <w:t>ועוקרתו</w:t>
      </w:r>
      <w:proofErr w:type="spellEnd"/>
      <w:r>
        <w:rPr>
          <w:rFonts w:cs="Arial"/>
          <w:rtl/>
        </w:rPr>
        <w:t xml:space="preserve">. וכאשר מעשיו מרובין נחשב לאילן </w:t>
      </w:r>
      <w:proofErr w:type="spellStart"/>
      <w:r>
        <w:rPr>
          <w:rFonts w:cs="Arial"/>
          <w:rtl/>
        </w:rPr>
        <w:t>ששרשיו</w:t>
      </w:r>
      <w:proofErr w:type="spellEnd"/>
      <w:r>
        <w:rPr>
          <w:rFonts w:cs="Arial"/>
          <w:rtl/>
        </w:rPr>
        <w:t xml:space="preserve"> מרובין, כי שורש האדם הוא הגוף והשכל הם הענפים וכאשר המצות שהם מעשה הגוף הם הרבה הרי הוא דומה לאילן שיש לו שרשים הרבה מאד וענפיו הם מעט, שאפילו הרוחות באות אינם מזיזים אותו ממקומו מפני </w:t>
      </w:r>
      <w:proofErr w:type="spellStart"/>
      <w:r>
        <w:rPr>
          <w:rFonts w:cs="Arial"/>
          <w:rtl/>
        </w:rPr>
        <w:t>ששרשיו</w:t>
      </w:r>
      <w:proofErr w:type="spellEnd"/>
      <w:r>
        <w:rPr>
          <w:rFonts w:cs="Arial"/>
          <w:rtl/>
        </w:rPr>
        <w:t xml:space="preserve"> מרובים והיסוד והשורש הוא חזק, לכך כאשר האדם מעשיו מרובים והמעשים </w:t>
      </w:r>
      <w:proofErr w:type="spellStart"/>
      <w:r>
        <w:rPr>
          <w:rFonts w:cs="Arial"/>
          <w:rtl/>
        </w:rPr>
        <w:t>מתיחסים</w:t>
      </w:r>
      <w:proofErr w:type="spellEnd"/>
      <w:r>
        <w:rPr>
          <w:rFonts w:cs="Arial"/>
          <w:rtl/>
        </w:rPr>
        <w:t xml:space="preserve"> אל הגוף מן האדם שהוא שורש האדם והשכל דומה לענפים, וכאשר השכל אין כל כך נחשב האדם מציאות חזק ואפילו כל המתנגדים באים עליו אין </w:t>
      </w:r>
      <w:proofErr w:type="spellStart"/>
      <w:r>
        <w:rPr>
          <w:rFonts w:cs="Arial"/>
          <w:rtl/>
        </w:rPr>
        <w:t>מזיזין</w:t>
      </w:r>
      <w:proofErr w:type="spellEnd"/>
      <w:r>
        <w:rPr>
          <w:rFonts w:cs="Arial"/>
          <w:rtl/>
        </w:rPr>
        <w:t xml:space="preserve"> אותו כאשר השורש חזק</w:t>
      </w:r>
    </w:p>
    <w:p w14:paraId="54F93D6B" w14:textId="77777777" w:rsidR="00641088" w:rsidRDefault="00641088" w:rsidP="00641088">
      <w:pPr>
        <w:spacing w:after="0" w:line="240" w:lineRule="auto"/>
        <w:contextualSpacing/>
        <w:jc w:val="right"/>
        <w:rPr>
          <w:rFonts w:cs="Arial"/>
          <w:rtl/>
        </w:rPr>
      </w:pPr>
    </w:p>
    <w:p w14:paraId="7B601B93" w14:textId="170F79B0" w:rsidR="00DE5F11" w:rsidRPr="00641088" w:rsidRDefault="00C54AF7" w:rsidP="00641088">
      <w:pPr>
        <w:spacing w:after="0" w:line="240" w:lineRule="auto"/>
        <w:contextualSpacing/>
        <w:jc w:val="right"/>
        <w:rPr>
          <w:rFonts w:cs="Arial"/>
          <w:b/>
          <w:bCs/>
          <w:u w:val="single"/>
          <w:rtl/>
        </w:rPr>
      </w:pPr>
      <w:r>
        <w:rPr>
          <w:rFonts w:cs="Arial" w:hint="cs"/>
          <w:b/>
          <w:bCs/>
          <w:u w:val="single"/>
          <w:rtl/>
        </w:rPr>
        <w:t xml:space="preserve">4) </w:t>
      </w:r>
      <w:r w:rsidR="00641088" w:rsidRPr="00641088">
        <w:rPr>
          <w:rFonts w:cs="Arial" w:hint="cs"/>
          <w:b/>
          <w:bCs/>
          <w:u w:val="single"/>
          <w:rtl/>
        </w:rPr>
        <w:t xml:space="preserve">אברבנאל </w:t>
      </w:r>
      <w:r w:rsidR="00641088" w:rsidRPr="00641088">
        <w:rPr>
          <w:rFonts w:cs="Arial"/>
          <w:b/>
          <w:bCs/>
          <w:u w:val="single"/>
          <w:rtl/>
        </w:rPr>
        <w:t>–</w:t>
      </w:r>
      <w:r w:rsidR="00641088" w:rsidRPr="00641088">
        <w:rPr>
          <w:rFonts w:cs="Arial" w:hint="cs"/>
          <w:b/>
          <w:bCs/>
          <w:u w:val="single"/>
          <w:rtl/>
        </w:rPr>
        <w:t xml:space="preserve"> נחלת אבות</w:t>
      </w:r>
    </w:p>
    <w:p w14:paraId="22823C17" w14:textId="4739DA3C" w:rsidR="00DE5F11" w:rsidRDefault="00DE5F11" w:rsidP="00641088">
      <w:pPr>
        <w:spacing w:after="0" w:line="240" w:lineRule="auto"/>
        <w:contextualSpacing/>
        <w:jc w:val="right"/>
        <w:rPr>
          <w:rFonts w:cs="Arial"/>
          <w:rtl/>
        </w:rPr>
      </w:pPr>
      <w:r>
        <w:rPr>
          <w:noProof/>
        </w:rPr>
        <w:drawing>
          <wp:inline distT="0" distB="0" distL="0" distR="0" wp14:anchorId="1175FC4D" wp14:editId="78DB77E3">
            <wp:extent cx="5008342" cy="175909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0833" cy="1759973"/>
                    </a:xfrm>
                    <a:prstGeom prst="rect">
                      <a:avLst/>
                    </a:prstGeom>
                  </pic:spPr>
                </pic:pic>
              </a:graphicData>
            </a:graphic>
          </wp:inline>
        </w:drawing>
      </w:r>
    </w:p>
    <w:p w14:paraId="45B00077" w14:textId="119FE1F7" w:rsidR="002A00A0" w:rsidRDefault="002A00A0" w:rsidP="00641088">
      <w:pPr>
        <w:spacing w:after="0" w:line="240" w:lineRule="auto"/>
        <w:contextualSpacing/>
        <w:jc w:val="right"/>
        <w:rPr>
          <w:rFonts w:asciiTheme="minorBidi" w:hAnsiTheme="minorBidi"/>
          <w:sz w:val="12"/>
          <w:szCs w:val="12"/>
          <w:rtl/>
        </w:rPr>
      </w:pPr>
    </w:p>
    <w:p w14:paraId="3DAC7974" w14:textId="1002BFC8" w:rsidR="00DE5F11" w:rsidRDefault="00897661" w:rsidP="00641088">
      <w:pPr>
        <w:spacing w:after="0" w:line="240" w:lineRule="auto"/>
        <w:contextualSpacing/>
        <w:jc w:val="right"/>
        <w:rPr>
          <w:rFonts w:asciiTheme="minorBidi" w:hAnsiTheme="minorBidi"/>
          <w:sz w:val="12"/>
          <w:szCs w:val="12"/>
          <w:rtl/>
        </w:rPr>
      </w:pPr>
      <w:r>
        <w:rPr>
          <w:noProof/>
        </w:rPr>
        <w:lastRenderedPageBreak/>
        <w:drawing>
          <wp:inline distT="0" distB="0" distL="0" distR="0" wp14:anchorId="5FC2567A" wp14:editId="78605AAD">
            <wp:extent cx="5096269" cy="2324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4137"/>
                    <a:stretch/>
                  </pic:blipFill>
                  <pic:spPr bwMode="auto">
                    <a:xfrm>
                      <a:off x="0" y="0"/>
                      <a:ext cx="5096629" cy="2324264"/>
                    </a:xfrm>
                    <a:prstGeom prst="rect">
                      <a:avLst/>
                    </a:prstGeom>
                    <a:ln>
                      <a:noFill/>
                    </a:ln>
                    <a:extLst>
                      <a:ext uri="{53640926-AAD7-44D8-BBD7-CCE9431645EC}">
                        <a14:shadowObscured xmlns:a14="http://schemas.microsoft.com/office/drawing/2010/main"/>
                      </a:ext>
                    </a:extLst>
                  </pic:spPr>
                </pic:pic>
              </a:graphicData>
            </a:graphic>
          </wp:inline>
        </w:drawing>
      </w:r>
    </w:p>
    <w:p w14:paraId="548417F9" w14:textId="798357AA" w:rsidR="006A1668" w:rsidRDefault="006A1668" w:rsidP="00641088">
      <w:pPr>
        <w:spacing w:after="0" w:line="240" w:lineRule="auto"/>
        <w:contextualSpacing/>
        <w:jc w:val="right"/>
        <w:rPr>
          <w:rFonts w:asciiTheme="minorBidi" w:hAnsiTheme="minorBidi"/>
          <w:sz w:val="12"/>
          <w:szCs w:val="12"/>
          <w:rtl/>
        </w:rPr>
      </w:pPr>
    </w:p>
    <w:p w14:paraId="79DC2350" w14:textId="6BC4B0DC" w:rsidR="00600E8D" w:rsidRPr="00DB2E10" w:rsidRDefault="00C90A58" w:rsidP="00641088">
      <w:pPr>
        <w:spacing w:after="0" w:line="240" w:lineRule="auto"/>
        <w:contextualSpacing/>
        <w:jc w:val="right"/>
        <w:rPr>
          <w:rFonts w:asciiTheme="minorBidi" w:hAnsiTheme="minorBidi"/>
          <w:b/>
          <w:bCs/>
          <w:sz w:val="24"/>
          <w:szCs w:val="24"/>
          <w:u w:val="single"/>
          <w:rtl/>
        </w:rPr>
      </w:pPr>
      <w:r>
        <w:rPr>
          <w:rFonts w:asciiTheme="minorBidi" w:hAnsiTheme="minorBidi" w:hint="cs"/>
          <w:b/>
          <w:bCs/>
          <w:sz w:val="24"/>
          <w:szCs w:val="24"/>
          <w:u w:val="single"/>
          <w:rtl/>
        </w:rPr>
        <w:t xml:space="preserve">5) </w:t>
      </w:r>
      <w:r w:rsidR="006A1668" w:rsidRPr="00DB2E10">
        <w:rPr>
          <w:rFonts w:asciiTheme="minorBidi" w:hAnsiTheme="minorBidi" w:hint="cs"/>
          <w:b/>
          <w:bCs/>
          <w:sz w:val="24"/>
          <w:szCs w:val="24"/>
          <w:u w:val="single"/>
          <w:rtl/>
        </w:rPr>
        <w:t xml:space="preserve">רוח חיים </w:t>
      </w:r>
      <w:r w:rsidR="006A1668" w:rsidRPr="00DB2E10">
        <w:rPr>
          <w:rFonts w:asciiTheme="minorBidi" w:hAnsiTheme="minorBidi"/>
          <w:b/>
          <w:bCs/>
          <w:sz w:val="24"/>
          <w:szCs w:val="24"/>
          <w:u w:val="single"/>
          <w:rtl/>
        </w:rPr>
        <w:t>–</w:t>
      </w:r>
      <w:r w:rsidR="006A1668" w:rsidRPr="00DB2E10">
        <w:rPr>
          <w:rFonts w:asciiTheme="minorBidi" w:hAnsiTheme="minorBidi" w:hint="cs"/>
          <w:b/>
          <w:bCs/>
          <w:sz w:val="24"/>
          <w:szCs w:val="24"/>
          <w:u w:val="single"/>
          <w:rtl/>
        </w:rPr>
        <w:t xml:space="preserve"> ר' חיים </w:t>
      </w:r>
      <w:proofErr w:type="spellStart"/>
      <w:r w:rsidR="006A1668" w:rsidRPr="00DB2E10">
        <w:rPr>
          <w:rFonts w:asciiTheme="minorBidi" w:hAnsiTheme="minorBidi" w:hint="cs"/>
          <w:b/>
          <w:bCs/>
          <w:sz w:val="24"/>
          <w:szCs w:val="24"/>
          <w:u w:val="single"/>
          <w:rtl/>
        </w:rPr>
        <w:t>מו</w:t>
      </w:r>
      <w:r w:rsidR="00DB2E10" w:rsidRPr="00DB2E10">
        <w:rPr>
          <w:rFonts w:asciiTheme="minorBidi" w:hAnsiTheme="minorBidi" w:hint="cs"/>
          <w:b/>
          <w:bCs/>
          <w:sz w:val="24"/>
          <w:szCs w:val="24"/>
          <w:u w:val="single"/>
          <w:rtl/>
        </w:rPr>
        <w:t>ולוז'</w:t>
      </w:r>
      <w:r>
        <w:rPr>
          <w:rFonts w:asciiTheme="minorBidi" w:hAnsiTheme="minorBidi" w:hint="cs"/>
          <w:b/>
          <w:bCs/>
          <w:sz w:val="24"/>
          <w:szCs w:val="24"/>
          <w:u w:val="single"/>
          <w:rtl/>
        </w:rPr>
        <w:t>י</w:t>
      </w:r>
      <w:r w:rsidR="00DB2E10" w:rsidRPr="00DB2E10">
        <w:rPr>
          <w:rFonts w:asciiTheme="minorBidi" w:hAnsiTheme="minorBidi" w:hint="cs"/>
          <w:b/>
          <w:bCs/>
          <w:sz w:val="24"/>
          <w:szCs w:val="24"/>
          <w:u w:val="single"/>
          <w:rtl/>
        </w:rPr>
        <w:t>ן</w:t>
      </w:r>
      <w:proofErr w:type="spellEnd"/>
    </w:p>
    <w:p w14:paraId="76DDC3AD" w14:textId="54B9C995" w:rsidR="00600E8D" w:rsidRDefault="00600E8D" w:rsidP="00641088">
      <w:pPr>
        <w:spacing w:after="0" w:line="240" w:lineRule="auto"/>
        <w:contextualSpacing/>
        <w:jc w:val="right"/>
        <w:rPr>
          <w:rFonts w:asciiTheme="minorBidi" w:hAnsiTheme="minorBidi"/>
          <w:sz w:val="12"/>
          <w:szCs w:val="12"/>
          <w:rtl/>
        </w:rPr>
      </w:pPr>
      <w:r>
        <w:rPr>
          <w:noProof/>
        </w:rPr>
        <w:drawing>
          <wp:inline distT="0" distB="0" distL="0" distR="0" wp14:anchorId="6176FC1A" wp14:editId="29B300D0">
            <wp:extent cx="5267325" cy="15704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2079" cy="1577823"/>
                    </a:xfrm>
                    <a:prstGeom prst="rect">
                      <a:avLst/>
                    </a:prstGeom>
                  </pic:spPr>
                </pic:pic>
              </a:graphicData>
            </a:graphic>
          </wp:inline>
        </w:drawing>
      </w:r>
    </w:p>
    <w:p w14:paraId="67F37CF7" w14:textId="1376989E" w:rsidR="00641088" w:rsidRPr="00191571" w:rsidRDefault="006A1668" w:rsidP="00C90A58">
      <w:pPr>
        <w:spacing w:after="0" w:line="240" w:lineRule="auto"/>
        <w:contextualSpacing/>
        <w:jc w:val="right"/>
        <w:rPr>
          <w:rFonts w:asciiTheme="minorBidi" w:hAnsiTheme="minorBidi"/>
          <w:sz w:val="12"/>
          <w:szCs w:val="12"/>
        </w:rPr>
      </w:pPr>
      <w:r>
        <w:rPr>
          <w:noProof/>
        </w:rPr>
        <w:drawing>
          <wp:inline distT="0" distB="0" distL="0" distR="0" wp14:anchorId="7E8644F0" wp14:editId="749415A3">
            <wp:extent cx="5219943" cy="4552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9685" cy="463995"/>
                    </a:xfrm>
                    <a:prstGeom prst="rect">
                      <a:avLst/>
                    </a:prstGeom>
                  </pic:spPr>
                </pic:pic>
              </a:graphicData>
            </a:graphic>
          </wp:inline>
        </w:drawing>
      </w:r>
    </w:p>
    <w:p w14:paraId="6FFE4464" w14:textId="70ED25A1" w:rsidR="00A40C15" w:rsidRPr="000D7D19" w:rsidRDefault="00C90A58" w:rsidP="00641088">
      <w:pPr>
        <w:spacing w:after="0" w:line="240" w:lineRule="auto"/>
        <w:jc w:val="right"/>
        <w:rPr>
          <w:rFonts w:cs="Arial"/>
          <w:b/>
          <w:bCs/>
          <w:u w:val="single"/>
        </w:rPr>
      </w:pPr>
      <w:r>
        <w:rPr>
          <w:rFonts w:cs="Arial" w:hint="cs"/>
          <w:b/>
          <w:bCs/>
          <w:u w:val="single"/>
          <w:rtl/>
        </w:rPr>
        <w:t>6</w:t>
      </w:r>
      <w:r w:rsidR="00C54AF7">
        <w:rPr>
          <w:rFonts w:cs="Arial" w:hint="cs"/>
          <w:b/>
          <w:bCs/>
          <w:u w:val="single"/>
          <w:rtl/>
        </w:rPr>
        <w:t xml:space="preserve">) </w:t>
      </w:r>
      <w:r w:rsidR="001B5C06">
        <w:rPr>
          <w:rFonts w:cs="Arial" w:hint="cs"/>
          <w:b/>
          <w:bCs/>
          <w:u w:val="single"/>
          <w:rtl/>
        </w:rPr>
        <w:t xml:space="preserve"> </w:t>
      </w:r>
      <w:r w:rsidR="00A40C15" w:rsidRPr="000D7D19">
        <w:rPr>
          <w:rFonts w:cs="Arial"/>
          <w:b/>
          <w:bCs/>
          <w:u w:val="single"/>
          <w:rtl/>
        </w:rPr>
        <w:t xml:space="preserve">בית אלוקים </w:t>
      </w:r>
      <w:proofErr w:type="spellStart"/>
      <w:r w:rsidR="00A40C15" w:rsidRPr="000D7D19">
        <w:rPr>
          <w:rFonts w:cs="Arial"/>
          <w:b/>
          <w:bCs/>
          <w:u w:val="single"/>
          <w:rtl/>
        </w:rPr>
        <w:t>למבי"ט</w:t>
      </w:r>
      <w:proofErr w:type="spellEnd"/>
      <w:r w:rsidR="00A40C15" w:rsidRPr="000D7D19">
        <w:rPr>
          <w:rFonts w:cs="Arial"/>
          <w:b/>
          <w:bCs/>
          <w:u w:val="single"/>
          <w:rtl/>
        </w:rPr>
        <w:t xml:space="preserve"> הקדמה</w:t>
      </w:r>
    </w:p>
    <w:p w14:paraId="6ED679A9" w14:textId="47B801E9" w:rsidR="000D7D19" w:rsidRDefault="000D7D19" w:rsidP="00641088">
      <w:pPr>
        <w:spacing w:after="0" w:line="240" w:lineRule="auto"/>
        <w:jc w:val="right"/>
        <w:rPr>
          <w:i/>
          <w:iCs/>
          <w:rtl/>
        </w:rPr>
      </w:pPr>
      <w:r w:rsidRPr="00B3286E">
        <w:rPr>
          <w:i/>
          <w:iCs/>
        </w:rPr>
        <w:t xml:space="preserve">Rabbi Moses ben Joseph </w:t>
      </w:r>
      <w:proofErr w:type="spellStart"/>
      <w:r w:rsidRPr="00B3286E">
        <w:rPr>
          <w:i/>
          <w:iCs/>
        </w:rPr>
        <w:t>Trani</w:t>
      </w:r>
      <w:proofErr w:type="spellEnd"/>
      <w:r w:rsidRPr="00B3286E">
        <w:rPr>
          <w:i/>
          <w:iCs/>
        </w:rPr>
        <w:tab/>
        <w:t>(</w:t>
      </w:r>
      <w:proofErr w:type="spellStart"/>
      <w:r w:rsidRPr="00B3286E">
        <w:rPr>
          <w:i/>
          <w:iCs/>
        </w:rPr>
        <w:t>Mabit</w:t>
      </w:r>
      <w:proofErr w:type="spellEnd"/>
      <w:r w:rsidRPr="00B3286E">
        <w:rPr>
          <w:i/>
          <w:iCs/>
        </w:rPr>
        <w:t>)</w:t>
      </w:r>
      <w:r w:rsidRPr="00B3286E">
        <w:rPr>
          <w:i/>
          <w:iCs/>
        </w:rPr>
        <w:tab/>
        <w:t xml:space="preserve">was born in Salonika, in 1500. He studied in Turkey, after which he immigrated to the land of Israel and settled in Safed. He studied under </w:t>
      </w:r>
      <w:proofErr w:type="spellStart"/>
      <w:r w:rsidRPr="00B3286E">
        <w:rPr>
          <w:i/>
          <w:iCs/>
        </w:rPr>
        <w:t>Mahari</w:t>
      </w:r>
      <w:proofErr w:type="spellEnd"/>
      <w:r w:rsidRPr="00B3286E">
        <w:rPr>
          <w:i/>
          <w:iCs/>
        </w:rPr>
        <w:t xml:space="preserve"> </w:t>
      </w:r>
      <w:proofErr w:type="spellStart"/>
      <w:r w:rsidRPr="00B3286E">
        <w:rPr>
          <w:i/>
          <w:iCs/>
        </w:rPr>
        <w:t>Berav</w:t>
      </w:r>
      <w:proofErr w:type="spellEnd"/>
      <w:r w:rsidRPr="00B3286E">
        <w:rPr>
          <w:i/>
          <w:iCs/>
        </w:rPr>
        <w:tab/>
        <w:t>(q. v.)</w:t>
      </w:r>
      <w:r w:rsidRPr="00B3286E">
        <w:rPr>
          <w:i/>
          <w:iCs/>
        </w:rPr>
        <w:tab/>
        <w:t xml:space="preserve">and served in R. Joseph Caro's rabbinic court in Safed, with whom he often differed about halachic matters. After R. Caro's death, </w:t>
      </w:r>
      <w:proofErr w:type="spellStart"/>
      <w:r w:rsidRPr="00B3286E">
        <w:rPr>
          <w:i/>
          <w:iCs/>
        </w:rPr>
        <w:t>Mabit</w:t>
      </w:r>
      <w:proofErr w:type="spellEnd"/>
      <w:r w:rsidRPr="00B3286E">
        <w:rPr>
          <w:i/>
          <w:iCs/>
        </w:rPr>
        <w:t xml:space="preserve"> became the rabbi of the Safed community. His son, Rabbi Joseph</w:t>
      </w:r>
      <w:r w:rsidRPr="00B3286E">
        <w:rPr>
          <w:i/>
          <w:iCs/>
        </w:rPr>
        <w:tab/>
        <w:t>(</w:t>
      </w:r>
      <w:proofErr w:type="spellStart"/>
      <w:r w:rsidRPr="00B3286E">
        <w:rPr>
          <w:i/>
          <w:iCs/>
        </w:rPr>
        <w:t>Maharit</w:t>
      </w:r>
      <w:proofErr w:type="spellEnd"/>
      <w:r w:rsidRPr="00B3286E">
        <w:rPr>
          <w:i/>
          <w:iCs/>
        </w:rPr>
        <w:t>)</w:t>
      </w:r>
      <w:r w:rsidRPr="00B3286E">
        <w:rPr>
          <w:i/>
          <w:iCs/>
        </w:rPr>
        <w:tab/>
      </w:r>
      <w:proofErr w:type="spellStart"/>
      <w:r w:rsidRPr="00B3286E">
        <w:rPr>
          <w:i/>
          <w:iCs/>
        </w:rPr>
        <w:t>Trani</w:t>
      </w:r>
      <w:proofErr w:type="spellEnd"/>
      <w:r w:rsidRPr="00B3286E">
        <w:rPr>
          <w:i/>
          <w:iCs/>
        </w:rPr>
        <w:t xml:space="preserve">, became rabbi of Constantinople. Both father and son were prolific authors. </w:t>
      </w:r>
      <w:proofErr w:type="spellStart"/>
      <w:r w:rsidRPr="00B3286E">
        <w:rPr>
          <w:i/>
          <w:iCs/>
        </w:rPr>
        <w:t>Mabit's</w:t>
      </w:r>
      <w:proofErr w:type="spellEnd"/>
      <w:r w:rsidRPr="00B3286E">
        <w:rPr>
          <w:i/>
          <w:iCs/>
        </w:rPr>
        <w:t xml:space="preserve"> works include </w:t>
      </w:r>
      <w:proofErr w:type="spellStart"/>
      <w:r w:rsidRPr="00B3286E">
        <w:rPr>
          <w:i/>
          <w:iCs/>
        </w:rPr>
        <w:t>Kiryat</w:t>
      </w:r>
      <w:proofErr w:type="spellEnd"/>
      <w:r w:rsidRPr="00B3286E">
        <w:rPr>
          <w:i/>
          <w:iCs/>
        </w:rPr>
        <w:t xml:space="preserve"> </w:t>
      </w:r>
      <w:proofErr w:type="spellStart"/>
      <w:r w:rsidRPr="00B3286E">
        <w:rPr>
          <w:i/>
          <w:iCs/>
        </w:rPr>
        <w:t>Sefer</w:t>
      </w:r>
      <w:proofErr w:type="spellEnd"/>
      <w:r w:rsidRPr="00B3286E">
        <w:rPr>
          <w:i/>
          <w:iCs/>
        </w:rPr>
        <w:t>, which discusses the sources of Maimonides' halachic rulings, and many responsa. He died in 1580. He also authored a book on the basic tenets of faith, entitled Bet Elohim</w:t>
      </w:r>
    </w:p>
    <w:p w14:paraId="792E20BB" w14:textId="77777777" w:rsidR="00B3286E" w:rsidRPr="00C90A58" w:rsidRDefault="00B3286E" w:rsidP="00641088">
      <w:pPr>
        <w:spacing w:after="0" w:line="240" w:lineRule="auto"/>
        <w:jc w:val="right"/>
        <w:rPr>
          <w:i/>
          <w:iCs/>
          <w:sz w:val="8"/>
          <w:szCs w:val="8"/>
        </w:rPr>
      </w:pPr>
    </w:p>
    <w:p w14:paraId="68542529" w14:textId="77777777" w:rsidR="00A70BEC" w:rsidRDefault="00A40C15" w:rsidP="00641088">
      <w:pPr>
        <w:spacing w:after="0" w:line="240" w:lineRule="auto"/>
        <w:jc w:val="right"/>
        <w:rPr>
          <w:rFonts w:cs="Arial"/>
          <w:rtl/>
        </w:rPr>
      </w:pPr>
      <w:r>
        <w:t xml:space="preserve">  </w:t>
      </w:r>
      <w:r>
        <w:rPr>
          <w:rFonts w:cs="Arial"/>
          <w:rtl/>
        </w:rPr>
        <w:t xml:space="preserve">עלינו לשבח לאדון </w:t>
      </w:r>
      <w:proofErr w:type="spellStart"/>
      <w:r>
        <w:rPr>
          <w:rFonts w:cs="Arial"/>
          <w:rtl/>
        </w:rPr>
        <w:t>הכל</w:t>
      </w:r>
      <w:proofErr w:type="spellEnd"/>
      <w:r>
        <w:rPr>
          <w:rFonts w:cs="Arial"/>
          <w:rtl/>
        </w:rPr>
        <w:t xml:space="preserve">, אשר יצר את האדם בחכמה, ובהיותו יציר כפיו הוא והנמשכים ממנו, הם קרובים לנטות יותר אל השלימות מצד הצורה מנטות אל </w:t>
      </w:r>
      <w:proofErr w:type="spellStart"/>
      <w:r>
        <w:rPr>
          <w:rFonts w:cs="Arial"/>
          <w:rtl/>
        </w:rPr>
        <w:t>החסרון</w:t>
      </w:r>
      <w:proofErr w:type="spellEnd"/>
      <w:r>
        <w:rPr>
          <w:rFonts w:cs="Arial"/>
          <w:rtl/>
        </w:rPr>
        <w:t xml:space="preserve"> מצד החומר, כי גם החומר היה ממיטב הארץ עפר מן האדמה הידועה מזבח אדמה, ולכן יגזור השכל שיהיה נענש ואשם יותר הנוטה אל צד החומר, ממה שיהיה מושכר ומשובח הנוטה אל צד הצורה, ולהיות טוב ה' לכל הוא </w:t>
      </w:r>
      <w:proofErr w:type="spellStart"/>
      <w:r>
        <w:rPr>
          <w:rFonts w:cs="Arial"/>
          <w:rtl/>
        </w:rPr>
        <w:t>מיקל</w:t>
      </w:r>
      <w:proofErr w:type="spellEnd"/>
      <w:r>
        <w:rPr>
          <w:rFonts w:cs="Arial"/>
          <w:rtl/>
        </w:rPr>
        <w:t xml:space="preserve"> בטובו בעונש הנוטים אל צד החומר, שלא לחייבם מיתה בכל מה שהם ממרים את פיו כמי שימרה על פי מלך בשר ודם שחייב מיתה, ומרבה בטובו בשכר הנוטים לצד הצורה פרי המצות הידועות בעוה"ז והקרן לעוה"ב אשר אין תכלית לטובו עין לא ראתה </w:t>
      </w:r>
      <w:proofErr w:type="spellStart"/>
      <w:r>
        <w:rPr>
          <w:rFonts w:cs="Arial"/>
          <w:rtl/>
        </w:rPr>
        <w:t>וכו</w:t>
      </w:r>
      <w:proofErr w:type="spellEnd"/>
      <w:r>
        <w:rPr>
          <w:rFonts w:cs="Arial"/>
          <w:rtl/>
        </w:rPr>
        <w:t xml:space="preserve">', כי תכלית היצירה </w:t>
      </w:r>
      <w:proofErr w:type="spellStart"/>
      <w:r>
        <w:rPr>
          <w:rFonts w:cs="Arial"/>
          <w:rtl/>
        </w:rPr>
        <w:t>היתה</w:t>
      </w:r>
      <w:proofErr w:type="spellEnd"/>
      <w:r>
        <w:rPr>
          <w:rFonts w:cs="Arial"/>
          <w:rtl/>
        </w:rPr>
        <w:t xml:space="preserve"> השגת אושר עוה"ב במעשים הטובים </w:t>
      </w:r>
      <w:proofErr w:type="spellStart"/>
      <w:r>
        <w:rPr>
          <w:rFonts w:cs="Arial"/>
          <w:rtl/>
        </w:rPr>
        <w:t>הבחיריים</w:t>
      </w:r>
      <w:proofErr w:type="spellEnd"/>
    </w:p>
    <w:p w14:paraId="1634875A" w14:textId="77777777" w:rsidR="00C90A58" w:rsidRPr="00C90A58" w:rsidRDefault="00C90A58" w:rsidP="005E1E84">
      <w:pPr>
        <w:spacing w:after="0" w:line="240" w:lineRule="auto"/>
        <w:jc w:val="right"/>
        <w:rPr>
          <w:sz w:val="12"/>
          <w:szCs w:val="12"/>
          <w:rtl/>
        </w:rPr>
      </w:pPr>
    </w:p>
    <w:p w14:paraId="01BD4CFB" w14:textId="681A667C" w:rsidR="00C54AF7" w:rsidRDefault="00A40C15" w:rsidP="00FE3678">
      <w:pPr>
        <w:spacing w:after="0" w:line="240" w:lineRule="auto"/>
        <w:jc w:val="right"/>
        <w:rPr>
          <w:rFonts w:cs="Arial"/>
          <w:rtl/>
        </w:rPr>
      </w:pPr>
      <w:r>
        <w:t xml:space="preserve">  </w:t>
      </w:r>
      <w:r>
        <w:rPr>
          <w:rFonts w:cs="Arial"/>
          <w:rtl/>
        </w:rPr>
        <w:t xml:space="preserve">ולזה אינו שבח לאדם שישבח עצמו במעשיו הטובים ובלמוד התורה וקיום מצותיה, כי הוא </w:t>
      </w:r>
      <w:proofErr w:type="spellStart"/>
      <w:r>
        <w:rPr>
          <w:rFonts w:cs="Arial"/>
          <w:rtl/>
        </w:rPr>
        <w:t>ית</w:t>
      </w:r>
      <w:proofErr w:type="spellEnd"/>
      <w:r>
        <w:rPr>
          <w:rFonts w:cs="Arial"/>
          <w:rtl/>
        </w:rPr>
        <w:t xml:space="preserve">' הכין טבעו לכך ביצירתו כמו שנזכר, והקדים טובותיו עמו מיום צאתו מרחם אמו בכל הצריך לו, בהיותו משולל מן הידיעה הצריכה לו עד שגדל ונתיישב בשכלו והכיר כי מה' </w:t>
      </w:r>
      <w:proofErr w:type="spellStart"/>
      <w:r>
        <w:rPr>
          <w:rFonts w:cs="Arial"/>
          <w:rtl/>
        </w:rPr>
        <w:t>היתה</w:t>
      </w:r>
      <w:proofErr w:type="spellEnd"/>
      <w:r>
        <w:rPr>
          <w:rFonts w:cs="Arial"/>
          <w:rtl/>
        </w:rPr>
        <w:t xml:space="preserve"> לו, והשתדל להשכיל ולהטיב דרכיו לעבודת בוראו, וע"ז שנינו בפרקי אבות (פרק ב') </w:t>
      </w:r>
      <w:proofErr w:type="spellStart"/>
      <w:r>
        <w:rPr>
          <w:rFonts w:cs="Arial"/>
          <w:rtl/>
        </w:rPr>
        <w:t>ריב"ז</w:t>
      </w:r>
      <w:proofErr w:type="spellEnd"/>
      <w:r>
        <w:rPr>
          <w:rFonts w:cs="Arial"/>
          <w:rtl/>
        </w:rPr>
        <w:t xml:space="preserve"> קבל מהלל ומשמאי הוא היה אומר אם למדת תורה הרבה אל תחזיק טובה לעצמך כי לכך נוצרת, הכוונה כי גם שאמרנו שאין ראוי לאדם להשתבח במעשיו הטובים </w:t>
      </w:r>
      <w:proofErr w:type="spellStart"/>
      <w:r>
        <w:rPr>
          <w:rFonts w:cs="Arial"/>
          <w:rtl/>
        </w:rPr>
        <w:t>ובלמודו</w:t>
      </w:r>
      <w:proofErr w:type="spellEnd"/>
      <w:r>
        <w:rPr>
          <w:rFonts w:cs="Arial"/>
          <w:rtl/>
        </w:rPr>
        <w:t xml:space="preserve">, </w:t>
      </w:r>
      <w:proofErr w:type="spellStart"/>
      <w:r>
        <w:rPr>
          <w:rFonts w:cs="Arial"/>
          <w:rtl/>
        </w:rPr>
        <w:t>איפשר</w:t>
      </w:r>
      <w:proofErr w:type="spellEnd"/>
      <w:r>
        <w:rPr>
          <w:rFonts w:cs="Arial"/>
          <w:rtl/>
        </w:rPr>
        <w:t xml:space="preserve"> היה שישבח עצמו כשלמד ועשה הרבה יותר מחבריו, לזה אמר כי לכך נוצרת, כי מה שהרבית בלימוד התורה יותר מחבריך, הוא כי </w:t>
      </w:r>
      <w:proofErr w:type="spellStart"/>
      <w:r>
        <w:rPr>
          <w:rFonts w:cs="Arial"/>
          <w:rtl/>
        </w:rPr>
        <w:t>היתה</w:t>
      </w:r>
      <w:proofErr w:type="spellEnd"/>
      <w:r>
        <w:rPr>
          <w:rFonts w:cs="Arial"/>
          <w:rtl/>
        </w:rPr>
        <w:t xml:space="preserve"> לך הכנה טבעית מאת האל </w:t>
      </w:r>
      <w:proofErr w:type="spellStart"/>
      <w:r>
        <w:rPr>
          <w:rFonts w:cs="Arial"/>
          <w:rtl/>
        </w:rPr>
        <w:t>ית</w:t>
      </w:r>
      <w:proofErr w:type="spellEnd"/>
      <w:r>
        <w:rPr>
          <w:rFonts w:cs="Arial"/>
          <w:rtl/>
        </w:rPr>
        <w:t xml:space="preserve">' ביצירתך יותר מהם ולכך נוצרת כך כדי שתרבה לפי כחך והכנתך ולכן אל תחזיק טובה לעצמך, וכמו שאמר בן </w:t>
      </w:r>
      <w:proofErr w:type="spellStart"/>
      <w:r>
        <w:rPr>
          <w:rFonts w:cs="Arial"/>
          <w:rtl/>
        </w:rPr>
        <w:t>עזאי</w:t>
      </w:r>
      <w:proofErr w:type="spellEnd"/>
      <w:r>
        <w:rPr>
          <w:rFonts w:cs="Arial"/>
          <w:rtl/>
        </w:rPr>
        <w:t xml:space="preserve"> (יבמות ס"ו) שהרבה ללמוד יותר מקצת </w:t>
      </w:r>
      <w:proofErr w:type="spellStart"/>
      <w:r>
        <w:rPr>
          <w:rFonts w:cs="Arial"/>
          <w:rtl/>
        </w:rPr>
        <w:t>חביריו</w:t>
      </w:r>
      <w:proofErr w:type="spellEnd"/>
      <w:r>
        <w:rPr>
          <w:rFonts w:cs="Arial"/>
          <w:rtl/>
        </w:rPr>
        <w:t xml:space="preserve">, כי חשקה נפשו בתורה, כי נפשו </w:t>
      </w:r>
      <w:proofErr w:type="spellStart"/>
      <w:r>
        <w:rPr>
          <w:rFonts w:cs="Arial"/>
          <w:rtl/>
        </w:rPr>
        <w:t>היתה</w:t>
      </w:r>
      <w:proofErr w:type="spellEnd"/>
      <w:r>
        <w:rPr>
          <w:rFonts w:cs="Arial"/>
          <w:rtl/>
        </w:rPr>
        <w:t xml:space="preserve"> מוכנת ומשתוקקת ללימוד התורה יותר מהם, וכל איש כפי </w:t>
      </w:r>
      <w:proofErr w:type="spellStart"/>
      <w:r>
        <w:rPr>
          <w:rFonts w:cs="Arial"/>
          <w:rtl/>
        </w:rPr>
        <w:t>כחו</w:t>
      </w:r>
      <w:proofErr w:type="spellEnd"/>
      <w:r>
        <w:rPr>
          <w:rFonts w:cs="Arial"/>
          <w:rtl/>
        </w:rPr>
        <w:t xml:space="preserve"> והכנתו חייב לעסוק בתורה אל יחסר המזג, כ"א יחסר מכדי </w:t>
      </w:r>
      <w:proofErr w:type="spellStart"/>
      <w:r>
        <w:rPr>
          <w:rFonts w:cs="Arial"/>
          <w:rtl/>
        </w:rPr>
        <w:t>יכלתו</w:t>
      </w:r>
      <w:proofErr w:type="spellEnd"/>
      <w:r>
        <w:rPr>
          <w:rFonts w:cs="Arial"/>
          <w:rtl/>
        </w:rPr>
        <w:t xml:space="preserve"> והכנתו עתיד </w:t>
      </w:r>
      <w:proofErr w:type="spellStart"/>
      <w:r>
        <w:rPr>
          <w:rFonts w:cs="Arial"/>
          <w:rtl/>
        </w:rPr>
        <w:t>ליתן</w:t>
      </w:r>
      <w:proofErr w:type="spellEnd"/>
      <w:r>
        <w:rPr>
          <w:rFonts w:cs="Arial"/>
          <w:rtl/>
        </w:rPr>
        <w:t xml:space="preserve"> דין וחשבון ע"ז, גם כי למד הרבה יותר מחבריו, אם </w:t>
      </w:r>
      <w:proofErr w:type="spellStart"/>
      <w:r>
        <w:rPr>
          <w:rFonts w:cs="Arial"/>
          <w:rtl/>
        </w:rPr>
        <w:t>היתה</w:t>
      </w:r>
      <w:proofErr w:type="spellEnd"/>
      <w:r>
        <w:rPr>
          <w:rFonts w:cs="Arial"/>
          <w:rtl/>
        </w:rPr>
        <w:t xml:space="preserve"> הכנתו יותר ממה שלמד וחבריו לא למדו כמוהו אלא שלמדו כפי כל הכנתם, יהיה להם יותר שכר ממנו, כי השלימו את </w:t>
      </w:r>
      <w:proofErr w:type="spellStart"/>
      <w:r>
        <w:rPr>
          <w:rFonts w:cs="Arial"/>
          <w:rtl/>
        </w:rPr>
        <w:t>חק</w:t>
      </w:r>
      <w:proofErr w:type="spellEnd"/>
      <w:r>
        <w:rPr>
          <w:rFonts w:cs="Arial"/>
          <w:rtl/>
        </w:rPr>
        <w:t xml:space="preserve"> הכנתם והוא לא השלימו, וכמו שאמרו ז"ל (</w:t>
      </w:r>
      <w:proofErr w:type="spellStart"/>
      <w:r>
        <w:rPr>
          <w:rFonts w:cs="Arial"/>
          <w:rtl/>
        </w:rPr>
        <w:t>קדושין</w:t>
      </w:r>
      <w:proofErr w:type="spellEnd"/>
      <w:r>
        <w:rPr>
          <w:rFonts w:cs="Arial"/>
          <w:rtl/>
        </w:rPr>
        <w:t xml:space="preserve"> מ) כי תחילת דינו של אדם על ביטול תלמוד תורה </w:t>
      </w:r>
      <w:proofErr w:type="spellStart"/>
      <w:r>
        <w:rPr>
          <w:rFonts w:cs="Arial"/>
          <w:rtl/>
        </w:rPr>
        <w:t>דכתיב</w:t>
      </w:r>
      <w:proofErr w:type="spellEnd"/>
      <w:r>
        <w:rPr>
          <w:rFonts w:cs="Arial"/>
          <w:rtl/>
        </w:rPr>
        <w:t xml:space="preserve"> (משלי י"ז) פוטר מים ראשית מדון. והיותו </w:t>
      </w:r>
      <w:proofErr w:type="spellStart"/>
      <w:r>
        <w:rPr>
          <w:rFonts w:cs="Arial"/>
          <w:rtl/>
        </w:rPr>
        <w:t>תחלת</w:t>
      </w:r>
      <w:proofErr w:type="spellEnd"/>
      <w:r>
        <w:rPr>
          <w:rFonts w:cs="Arial"/>
          <w:rtl/>
        </w:rPr>
        <w:t xml:space="preserve"> דינו, כי </w:t>
      </w:r>
      <w:proofErr w:type="spellStart"/>
      <w:r>
        <w:rPr>
          <w:rFonts w:cs="Arial"/>
          <w:rtl/>
        </w:rPr>
        <w:t>תחלת</w:t>
      </w:r>
      <w:proofErr w:type="spellEnd"/>
      <w:r>
        <w:rPr>
          <w:rFonts w:cs="Arial"/>
          <w:rtl/>
        </w:rPr>
        <w:t xml:space="preserve"> כוונת בריאתו ללימוד התורה שניתנה יום </w:t>
      </w:r>
      <w:proofErr w:type="spellStart"/>
      <w:r>
        <w:rPr>
          <w:rFonts w:cs="Arial"/>
          <w:rtl/>
        </w:rPr>
        <w:t>הששי</w:t>
      </w:r>
      <w:proofErr w:type="spellEnd"/>
      <w:r>
        <w:rPr>
          <w:rFonts w:cs="Arial"/>
          <w:rtl/>
        </w:rPr>
        <w:t xml:space="preserve"> לסיון </w:t>
      </w:r>
      <w:proofErr w:type="spellStart"/>
      <w:r>
        <w:rPr>
          <w:rFonts w:cs="Arial"/>
          <w:rtl/>
        </w:rPr>
        <w:t>דכתיב</w:t>
      </w:r>
      <w:proofErr w:type="spellEnd"/>
      <w:r>
        <w:rPr>
          <w:rFonts w:cs="Arial"/>
          <w:rtl/>
        </w:rPr>
        <w:t xml:space="preserve"> (בראשית א') ויהי ערב ויהי בקר יום </w:t>
      </w:r>
      <w:proofErr w:type="spellStart"/>
      <w:r>
        <w:rPr>
          <w:rFonts w:cs="Arial"/>
          <w:rtl/>
        </w:rPr>
        <w:t>הששי</w:t>
      </w:r>
      <w:proofErr w:type="spellEnd"/>
      <w:r>
        <w:rPr>
          <w:rFonts w:cs="Arial"/>
          <w:rtl/>
        </w:rPr>
        <w:t xml:space="preserve">. ואין המקרא יוצא מידי פשוטו, פוטר מים ראשית מדון אין מים אלא תורה מי שפוטר עצמו מן התורה שגורע מחק הכנתו הוא ראשית מדון, אע"פ שלמד הרבה יותר מחבריו הבלתי מוכנים לכדי מה שהוא מוכן, וכן הוא </w:t>
      </w:r>
      <w:proofErr w:type="spellStart"/>
      <w:r>
        <w:rPr>
          <w:rFonts w:cs="Arial"/>
          <w:rtl/>
        </w:rPr>
        <w:t>לענין</w:t>
      </w:r>
      <w:proofErr w:type="spellEnd"/>
      <w:r>
        <w:rPr>
          <w:rFonts w:cs="Arial"/>
          <w:rtl/>
        </w:rPr>
        <w:t xml:space="preserve"> קיום מצות שיגדל השכר לבלתי מוכן ועושה כדי מיעוט הכנתו מן שכר המוכן ועשה יותר אלא שגרע מחק הכנתו, משל למלך </w:t>
      </w:r>
      <w:proofErr w:type="spellStart"/>
      <w:r>
        <w:rPr>
          <w:rFonts w:cs="Arial"/>
          <w:rtl/>
        </w:rPr>
        <w:t>שצוה</w:t>
      </w:r>
      <w:proofErr w:type="spellEnd"/>
      <w:r>
        <w:rPr>
          <w:rFonts w:cs="Arial"/>
          <w:rtl/>
        </w:rPr>
        <w:t xml:space="preserve"> לשני עבדיו אחד חלש ואחד </w:t>
      </w:r>
      <w:proofErr w:type="spellStart"/>
      <w:r>
        <w:rPr>
          <w:rFonts w:cs="Arial"/>
          <w:rtl/>
        </w:rPr>
        <w:t>גבור</w:t>
      </w:r>
      <w:proofErr w:type="spellEnd"/>
      <w:r>
        <w:rPr>
          <w:rFonts w:cs="Arial"/>
          <w:rtl/>
        </w:rPr>
        <w:t xml:space="preserve"> שיעשה </w:t>
      </w:r>
      <w:proofErr w:type="spellStart"/>
      <w:r>
        <w:rPr>
          <w:rFonts w:cs="Arial"/>
          <w:rtl/>
        </w:rPr>
        <w:t>הגבור</w:t>
      </w:r>
      <w:proofErr w:type="spellEnd"/>
      <w:r>
        <w:rPr>
          <w:rFonts w:cs="Arial"/>
          <w:rtl/>
        </w:rPr>
        <w:t xml:space="preserve"> כפלים מן המלאכה שיעשה החלש, ולא גמר לעשותה והחלש גמר חלקו, כי </w:t>
      </w:r>
      <w:proofErr w:type="spellStart"/>
      <w:r>
        <w:rPr>
          <w:rFonts w:cs="Arial"/>
          <w:rtl/>
        </w:rPr>
        <w:t>יענש</w:t>
      </w:r>
      <w:proofErr w:type="spellEnd"/>
      <w:r>
        <w:rPr>
          <w:rFonts w:cs="Arial"/>
          <w:rtl/>
        </w:rPr>
        <w:t xml:space="preserve"> העבד </w:t>
      </w:r>
      <w:proofErr w:type="spellStart"/>
      <w:r>
        <w:rPr>
          <w:rFonts w:cs="Arial"/>
          <w:rtl/>
        </w:rPr>
        <w:t>הגבור</w:t>
      </w:r>
      <w:proofErr w:type="spellEnd"/>
      <w:r>
        <w:rPr>
          <w:rFonts w:cs="Arial"/>
          <w:rtl/>
        </w:rPr>
        <w:t xml:space="preserve"> על שנתעצל מלגמור מלאכה שנצטווה שהיה </w:t>
      </w:r>
      <w:proofErr w:type="spellStart"/>
      <w:r>
        <w:rPr>
          <w:rFonts w:cs="Arial"/>
          <w:rtl/>
        </w:rPr>
        <w:t>בכחו</w:t>
      </w:r>
      <w:proofErr w:type="spellEnd"/>
      <w:r>
        <w:rPr>
          <w:rFonts w:cs="Arial"/>
          <w:rtl/>
        </w:rPr>
        <w:t xml:space="preserve"> לעשותה כולה, וזאת תהיה כוונת התנא שאמר (אבות פ"ב) ואל </w:t>
      </w:r>
      <w:proofErr w:type="spellStart"/>
      <w:r>
        <w:rPr>
          <w:rFonts w:cs="Arial"/>
          <w:rtl/>
        </w:rPr>
        <w:t>תדין</w:t>
      </w:r>
      <w:proofErr w:type="spellEnd"/>
      <w:r>
        <w:rPr>
          <w:rFonts w:cs="Arial"/>
          <w:rtl/>
        </w:rPr>
        <w:t xml:space="preserve"> את חברך עד שתגיע למקומו, שלא ידין ולא יגזור על פלוני שהוא גדול מפלוני עד שיגיע למקום </w:t>
      </w:r>
      <w:proofErr w:type="spellStart"/>
      <w:r>
        <w:rPr>
          <w:rFonts w:cs="Arial"/>
          <w:rtl/>
        </w:rPr>
        <w:t>חק</w:t>
      </w:r>
      <w:proofErr w:type="spellEnd"/>
      <w:r>
        <w:rPr>
          <w:rFonts w:cs="Arial"/>
          <w:rtl/>
        </w:rPr>
        <w:t xml:space="preserve"> תכונת כל אחד ואחד, כי גודל השכר הוא לפי גודל המעשים על </w:t>
      </w:r>
      <w:proofErr w:type="spellStart"/>
      <w:r>
        <w:rPr>
          <w:rFonts w:cs="Arial"/>
          <w:rtl/>
        </w:rPr>
        <w:t>חק</w:t>
      </w:r>
      <w:proofErr w:type="spellEnd"/>
      <w:r>
        <w:rPr>
          <w:rFonts w:cs="Arial"/>
          <w:rtl/>
        </w:rPr>
        <w:t xml:space="preserve"> ההכנה. וגם אפשר שזאת תהיה כוונת מה שראה בן בנו של </w:t>
      </w:r>
      <w:proofErr w:type="spellStart"/>
      <w:r>
        <w:rPr>
          <w:rFonts w:cs="Arial"/>
          <w:rtl/>
        </w:rPr>
        <w:t>ריב"ל</w:t>
      </w:r>
      <w:proofErr w:type="spellEnd"/>
      <w:r>
        <w:rPr>
          <w:rFonts w:cs="Arial"/>
          <w:rtl/>
        </w:rPr>
        <w:t xml:space="preserve"> (רות רבה ג', פסחים נ') עליונים למטה ותחתונים למעלה, כי אותם שהם גדולים בתורה </w:t>
      </w:r>
      <w:proofErr w:type="spellStart"/>
      <w:r>
        <w:rPr>
          <w:rFonts w:cs="Arial"/>
          <w:rtl/>
        </w:rPr>
        <w:t>ובמע"ט</w:t>
      </w:r>
      <w:proofErr w:type="spellEnd"/>
      <w:r>
        <w:rPr>
          <w:rFonts w:cs="Arial"/>
          <w:rtl/>
        </w:rPr>
        <w:t xml:space="preserve"> בעוה"ז והיה </w:t>
      </w:r>
      <w:proofErr w:type="spellStart"/>
      <w:r>
        <w:rPr>
          <w:rFonts w:cs="Arial"/>
          <w:rtl/>
        </w:rPr>
        <w:t>בכח</w:t>
      </w:r>
      <w:proofErr w:type="spellEnd"/>
      <w:r>
        <w:rPr>
          <w:rFonts w:cs="Arial"/>
          <w:rtl/>
        </w:rPr>
        <w:t xml:space="preserve"> </w:t>
      </w:r>
      <w:proofErr w:type="spellStart"/>
      <w:r>
        <w:rPr>
          <w:rFonts w:cs="Arial"/>
          <w:rtl/>
        </w:rPr>
        <w:t>וחק</w:t>
      </w:r>
      <w:proofErr w:type="spellEnd"/>
      <w:r>
        <w:rPr>
          <w:rFonts w:cs="Arial"/>
          <w:rtl/>
        </w:rPr>
        <w:t xml:space="preserve"> הכנתם לעשות יותר ולא עשו, הם בעוה"ב למטה מן מדרגת התחתונים ושפלים מהם שלא השיגו לעשות כל מה שעשו הם ולא נמנעו אלא מפני מיעוט הכנתם. ובזה יהיה נרצה גם כן מה ששנינו (אבות פרק ג') כל שחכמתו מרובה ממעשיו למה הוא דומה לאילן שענפיו מרובין </w:t>
      </w:r>
      <w:proofErr w:type="spellStart"/>
      <w:r>
        <w:rPr>
          <w:rFonts w:cs="Arial"/>
          <w:rtl/>
        </w:rPr>
        <w:t>ושרשיו</w:t>
      </w:r>
      <w:proofErr w:type="spellEnd"/>
      <w:r>
        <w:rPr>
          <w:rFonts w:cs="Arial"/>
          <w:rtl/>
        </w:rPr>
        <w:t xml:space="preserve"> </w:t>
      </w:r>
      <w:proofErr w:type="spellStart"/>
      <w:r>
        <w:rPr>
          <w:rFonts w:cs="Arial"/>
          <w:rtl/>
        </w:rPr>
        <w:t>מועטין</w:t>
      </w:r>
      <w:proofErr w:type="spellEnd"/>
      <w:r>
        <w:rPr>
          <w:rFonts w:cs="Arial"/>
          <w:rtl/>
        </w:rPr>
        <w:t xml:space="preserve"> שהרוח באה </w:t>
      </w:r>
      <w:proofErr w:type="spellStart"/>
      <w:r>
        <w:rPr>
          <w:rFonts w:cs="Arial"/>
          <w:rtl/>
        </w:rPr>
        <w:t>ועוקרתו</w:t>
      </w:r>
      <w:proofErr w:type="spellEnd"/>
      <w:r>
        <w:rPr>
          <w:rFonts w:cs="Arial"/>
          <w:rtl/>
        </w:rPr>
        <w:t xml:space="preserve"> </w:t>
      </w:r>
      <w:proofErr w:type="spellStart"/>
      <w:r>
        <w:rPr>
          <w:rFonts w:cs="Arial"/>
          <w:rtl/>
        </w:rPr>
        <w:t>והופכתו</w:t>
      </w:r>
      <w:proofErr w:type="spellEnd"/>
      <w:r>
        <w:rPr>
          <w:rFonts w:cs="Arial"/>
          <w:rtl/>
        </w:rPr>
        <w:t xml:space="preserve"> על פניו. דמה החכמה לענפים והמעשה </w:t>
      </w:r>
      <w:proofErr w:type="spellStart"/>
      <w:r>
        <w:rPr>
          <w:rFonts w:cs="Arial"/>
          <w:rtl/>
        </w:rPr>
        <w:t>לשרשים</w:t>
      </w:r>
      <w:proofErr w:type="spellEnd"/>
      <w:r>
        <w:rPr>
          <w:rFonts w:cs="Arial"/>
          <w:rtl/>
        </w:rPr>
        <w:t xml:space="preserve">, כי המעשה הוא העיקר, והלא תלמוד גדול שנמנו וגמרו תלמוד גדול שמביא לידי מעשה, הרי כתבו התוספות </w:t>
      </w:r>
      <w:proofErr w:type="spellStart"/>
      <w:r>
        <w:rPr>
          <w:rFonts w:cs="Arial"/>
          <w:rtl/>
        </w:rPr>
        <w:t>פ"ק</w:t>
      </w:r>
      <w:proofErr w:type="spellEnd"/>
      <w:r>
        <w:rPr>
          <w:rFonts w:cs="Arial"/>
          <w:rtl/>
        </w:rPr>
        <w:t xml:space="preserve"> </w:t>
      </w:r>
      <w:proofErr w:type="spellStart"/>
      <w:r>
        <w:rPr>
          <w:rFonts w:cs="Arial"/>
          <w:rtl/>
        </w:rPr>
        <w:t>דקידושין</w:t>
      </w:r>
      <w:proofErr w:type="spellEnd"/>
      <w:r>
        <w:rPr>
          <w:rFonts w:cs="Arial"/>
          <w:rtl/>
        </w:rPr>
        <w:t xml:space="preserve"> על מה שאמרו </w:t>
      </w:r>
      <w:proofErr w:type="spellStart"/>
      <w:r>
        <w:rPr>
          <w:rFonts w:cs="Arial"/>
          <w:rtl/>
        </w:rPr>
        <w:t>פ"ק</w:t>
      </w:r>
      <w:proofErr w:type="spellEnd"/>
      <w:r>
        <w:rPr>
          <w:rFonts w:cs="Arial"/>
          <w:rtl/>
        </w:rPr>
        <w:t xml:space="preserve"> </w:t>
      </w:r>
      <w:proofErr w:type="spellStart"/>
      <w:r>
        <w:rPr>
          <w:rFonts w:cs="Arial"/>
          <w:rtl/>
        </w:rPr>
        <w:t>דבבא</w:t>
      </w:r>
      <w:proofErr w:type="spellEnd"/>
      <w:r>
        <w:rPr>
          <w:rFonts w:cs="Arial"/>
          <w:rtl/>
        </w:rPr>
        <w:t xml:space="preserve"> קמא הא </w:t>
      </w:r>
      <w:proofErr w:type="spellStart"/>
      <w:r>
        <w:rPr>
          <w:rFonts w:cs="Arial"/>
          <w:rtl/>
        </w:rPr>
        <w:t>למיגמר</w:t>
      </w:r>
      <w:proofErr w:type="spellEnd"/>
      <w:r>
        <w:rPr>
          <w:rFonts w:cs="Arial"/>
          <w:rtl/>
        </w:rPr>
        <w:t xml:space="preserve"> הא </w:t>
      </w:r>
      <w:proofErr w:type="spellStart"/>
      <w:r>
        <w:rPr>
          <w:rFonts w:cs="Arial"/>
          <w:rtl/>
        </w:rPr>
        <w:t>לאגמורי</w:t>
      </w:r>
      <w:proofErr w:type="spellEnd"/>
      <w:r>
        <w:rPr>
          <w:rFonts w:cs="Arial"/>
          <w:rtl/>
        </w:rPr>
        <w:t xml:space="preserve">, </w:t>
      </w:r>
      <w:proofErr w:type="spellStart"/>
      <w:r>
        <w:rPr>
          <w:rFonts w:cs="Arial"/>
          <w:rtl/>
        </w:rPr>
        <w:t>דלמגמר</w:t>
      </w:r>
      <w:proofErr w:type="spellEnd"/>
      <w:r>
        <w:rPr>
          <w:rFonts w:cs="Arial"/>
          <w:rtl/>
        </w:rPr>
        <w:t xml:space="preserve"> לעצמו מעשה גדול, וא"כ אמר התנא כי מי שחכמתו והיא הכנת טבעו ללמוד ולעשות, מרובה ממעשיו, שלא עשה כל מה </w:t>
      </w:r>
      <w:proofErr w:type="spellStart"/>
      <w:r>
        <w:rPr>
          <w:rFonts w:cs="Arial"/>
          <w:rtl/>
        </w:rPr>
        <w:t>שבכח</w:t>
      </w:r>
      <w:proofErr w:type="spellEnd"/>
      <w:r>
        <w:rPr>
          <w:rFonts w:cs="Arial"/>
          <w:rtl/>
        </w:rPr>
        <w:t xml:space="preserve"> טבעו בחכמתו לעשות, הוא דומה לאילן שענפיו מרובים </w:t>
      </w:r>
      <w:proofErr w:type="spellStart"/>
      <w:r>
        <w:rPr>
          <w:rFonts w:cs="Arial"/>
          <w:rtl/>
        </w:rPr>
        <w:t>ושרשיו</w:t>
      </w:r>
      <w:proofErr w:type="spellEnd"/>
      <w:r>
        <w:rPr>
          <w:rFonts w:cs="Arial"/>
          <w:rtl/>
        </w:rPr>
        <w:t xml:space="preserve"> מועטים, כי כיון שאינו עושה כל מה </w:t>
      </w:r>
      <w:proofErr w:type="spellStart"/>
      <w:r>
        <w:rPr>
          <w:rFonts w:cs="Arial"/>
          <w:rtl/>
        </w:rPr>
        <w:t>שבכחו</w:t>
      </w:r>
      <w:proofErr w:type="spellEnd"/>
      <w:r>
        <w:rPr>
          <w:rFonts w:cs="Arial"/>
          <w:rtl/>
        </w:rPr>
        <w:t xml:space="preserve"> לעשות, אפילו מה שעשה נראה שלא עשהו לש"ש, וקרוב הוא </w:t>
      </w:r>
      <w:proofErr w:type="spellStart"/>
      <w:r>
        <w:rPr>
          <w:rFonts w:cs="Arial"/>
          <w:rtl/>
        </w:rPr>
        <w:t>ליחשב</w:t>
      </w:r>
      <w:proofErr w:type="spellEnd"/>
      <w:r>
        <w:rPr>
          <w:rFonts w:cs="Arial"/>
          <w:rtl/>
        </w:rPr>
        <w:t xml:space="preserve"> כי הוא מתחרט על הטובה שעשה, כיון שאינו משלים כל מה </w:t>
      </w:r>
      <w:proofErr w:type="spellStart"/>
      <w:r>
        <w:rPr>
          <w:rFonts w:cs="Arial"/>
          <w:rtl/>
        </w:rPr>
        <w:t>שבחקו</w:t>
      </w:r>
      <w:proofErr w:type="spellEnd"/>
      <w:r>
        <w:rPr>
          <w:rFonts w:cs="Arial"/>
          <w:rtl/>
        </w:rPr>
        <w:t xml:space="preserve"> לעשות נראה שאינו מחשיב מעשה הטוב, וזה הרוח שעוקר </w:t>
      </w:r>
      <w:proofErr w:type="spellStart"/>
      <w:r>
        <w:rPr>
          <w:rFonts w:cs="Arial"/>
          <w:rtl/>
        </w:rPr>
        <w:t>השרשים</w:t>
      </w:r>
      <w:proofErr w:type="spellEnd"/>
      <w:r>
        <w:rPr>
          <w:rFonts w:cs="Arial"/>
          <w:rtl/>
        </w:rPr>
        <w:t xml:space="preserve"> המועטים, והנמשל שהוא כמזלזל ברוחו וכוונתו לטובה שעשה ועוקר והופך קערה על פיה, וכמ"ש על מי שלמד ופירש מתלמודו עליו נאמר (משלי כ"ז) כצפור נודדת מקנה, אבל מי שמעשיו מרובים מחכמתו דומה </w:t>
      </w:r>
      <w:proofErr w:type="spellStart"/>
      <w:r>
        <w:rPr>
          <w:rFonts w:cs="Arial"/>
          <w:rtl/>
        </w:rPr>
        <w:t>לשרשים</w:t>
      </w:r>
      <w:proofErr w:type="spellEnd"/>
      <w:r>
        <w:rPr>
          <w:rFonts w:cs="Arial"/>
          <w:rtl/>
        </w:rPr>
        <w:t xml:space="preserve"> מרובים שאין כל הרוחות יכולים לזוז אותו ממקומו, וכמו כן הנמשל והוא ריבוי מעשה הטוב, ההתמדה בו תורה על הכוונה שהיא לשם שמים ומתקיימת בו</w:t>
      </w:r>
      <w:bookmarkStart w:id="0" w:name="_GoBack"/>
      <w:bookmarkEnd w:id="0"/>
    </w:p>
    <w:sectPr w:rsidR="00C54AF7" w:rsidSect="002F239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EAA9" w14:textId="77777777" w:rsidR="00FF35AF" w:rsidRDefault="00FF35AF" w:rsidP="0084439A">
      <w:pPr>
        <w:spacing w:after="0" w:line="240" w:lineRule="auto"/>
      </w:pPr>
      <w:r>
        <w:separator/>
      </w:r>
    </w:p>
  </w:endnote>
  <w:endnote w:type="continuationSeparator" w:id="0">
    <w:p w14:paraId="2E80BD2B" w14:textId="77777777" w:rsidR="00FF35AF" w:rsidRDefault="00FF35AF" w:rsidP="008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E26ED" w14:textId="77777777" w:rsidR="00FF35AF" w:rsidRDefault="00FF35AF" w:rsidP="0084439A">
      <w:pPr>
        <w:spacing w:after="0" w:line="240" w:lineRule="auto"/>
      </w:pPr>
      <w:r>
        <w:separator/>
      </w:r>
    </w:p>
  </w:footnote>
  <w:footnote w:type="continuationSeparator" w:id="0">
    <w:p w14:paraId="2ACEEE88" w14:textId="77777777" w:rsidR="00FF35AF" w:rsidRDefault="00FF35AF" w:rsidP="0084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29FB"/>
    <w:multiLevelType w:val="hybridMultilevel"/>
    <w:tmpl w:val="8F0A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C5CD8"/>
    <w:multiLevelType w:val="hybridMultilevel"/>
    <w:tmpl w:val="2A6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072C"/>
    <w:multiLevelType w:val="hybridMultilevel"/>
    <w:tmpl w:val="9624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50CA0"/>
    <w:multiLevelType w:val="hybridMultilevel"/>
    <w:tmpl w:val="707EF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157C5"/>
    <w:multiLevelType w:val="hybridMultilevel"/>
    <w:tmpl w:val="B7105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7C71"/>
    <w:multiLevelType w:val="hybridMultilevel"/>
    <w:tmpl w:val="7F987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0066F"/>
    <w:multiLevelType w:val="hybridMultilevel"/>
    <w:tmpl w:val="A48C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233B1"/>
    <w:multiLevelType w:val="hybridMultilevel"/>
    <w:tmpl w:val="AA3E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42091"/>
    <w:multiLevelType w:val="hybridMultilevel"/>
    <w:tmpl w:val="3E06D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07540"/>
    <w:multiLevelType w:val="hybridMultilevel"/>
    <w:tmpl w:val="E326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9"/>
  </w:num>
  <w:num w:numId="6">
    <w:abstractNumId w:val="2"/>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92"/>
    <w:rsid w:val="0002716A"/>
    <w:rsid w:val="0004050C"/>
    <w:rsid w:val="000647BA"/>
    <w:rsid w:val="000A46FB"/>
    <w:rsid w:val="000C6BE0"/>
    <w:rsid w:val="000D0668"/>
    <w:rsid w:val="000D73B4"/>
    <w:rsid w:val="000D7D19"/>
    <w:rsid w:val="000F11C4"/>
    <w:rsid w:val="000F71C1"/>
    <w:rsid w:val="00113092"/>
    <w:rsid w:val="00125F04"/>
    <w:rsid w:val="00134008"/>
    <w:rsid w:val="00141E06"/>
    <w:rsid w:val="00191571"/>
    <w:rsid w:val="001B28F7"/>
    <w:rsid w:val="001B5C06"/>
    <w:rsid w:val="001C70EF"/>
    <w:rsid w:val="001F4E78"/>
    <w:rsid w:val="002161AD"/>
    <w:rsid w:val="0022157F"/>
    <w:rsid w:val="00222C81"/>
    <w:rsid w:val="00256395"/>
    <w:rsid w:val="00272385"/>
    <w:rsid w:val="002844A4"/>
    <w:rsid w:val="002A00A0"/>
    <w:rsid w:val="002A1452"/>
    <w:rsid w:val="002B3966"/>
    <w:rsid w:val="002B6EE2"/>
    <w:rsid w:val="002D7B09"/>
    <w:rsid w:val="002F61E5"/>
    <w:rsid w:val="002F7BA1"/>
    <w:rsid w:val="00305D3A"/>
    <w:rsid w:val="00317FBB"/>
    <w:rsid w:val="00372C73"/>
    <w:rsid w:val="00373F28"/>
    <w:rsid w:val="00375192"/>
    <w:rsid w:val="00380997"/>
    <w:rsid w:val="003B19CF"/>
    <w:rsid w:val="003D2FB8"/>
    <w:rsid w:val="003E74E7"/>
    <w:rsid w:val="003F1A71"/>
    <w:rsid w:val="00404D74"/>
    <w:rsid w:val="00426603"/>
    <w:rsid w:val="00440451"/>
    <w:rsid w:val="00445902"/>
    <w:rsid w:val="0044763E"/>
    <w:rsid w:val="00451B56"/>
    <w:rsid w:val="004632FB"/>
    <w:rsid w:val="00464D1B"/>
    <w:rsid w:val="00465EA1"/>
    <w:rsid w:val="00471CD1"/>
    <w:rsid w:val="004E5394"/>
    <w:rsid w:val="00514B38"/>
    <w:rsid w:val="00565004"/>
    <w:rsid w:val="00567514"/>
    <w:rsid w:val="00571757"/>
    <w:rsid w:val="005953BB"/>
    <w:rsid w:val="005B567B"/>
    <w:rsid w:val="005B56C5"/>
    <w:rsid w:val="005D6B94"/>
    <w:rsid w:val="005E1E84"/>
    <w:rsid w:val="005F05F2"/>
    <w:rsid w:val="00600E8D"/>
    <w:rsid w:val="006036E4"/>
    <w:rsid w:val="00605D3A"/>
    <w:rsid w:val="006265A9"/>
    <w:rsid w:val="00634855"/>
    <w:rsid w:val="00641088"/>
    <w:rsid w:val="00654398"/>
    <w:rsid w:val="006815F8"/>
    <w:rsid w:val="00686144"/>
    <w:rsid w:val="00692B30"/>
    <w:rsid w:val="00694CC2"/>
    <w:rsid w:val="006A1668"/>
    <w:rsid w:val="006A55D1"/>
    <w:rsid w:val="006D0DFD"/>
    <w:rsid w:val="006D5A60"/>
    <w:rsid w:val="006D6DF8"/>
    <w:rsid w:val="006D700A"/>
    <w:rsid w:val="006F62E1"/>
    <w:rsid w:val="00730C6C"/>
    <w:rsid w:val="007359D9"/>
    <w:rsid w:val="00754DC0"/>
    <w:rsid w:val="00767AFD"/>
    <w:rsid w:val="0078178F"/>
    <w:rsid w:val="007961D7"/>
    <w:rsid w:val="007A6D2B"/>
    <w:rsid w:val="007F1612"/>
    <w:rsid w:val="008059AA"/>
    <w:rsid w:val="00814E61"/>
    <w:rsid w:val="00817FFB"/>
    <w:rsid w:val="0082095F"/>
    <w:rsid w:val="0082456E"/>
    <w:rsid w:val="008345A2"/>
    <w:rsid w:val="0084439A"/>
    <w:rsid w:val="0086611C"/>
    <w:rsid w:val="00866D1C"/>
    <w:rsid w:val="0087599C"/>
    <w:rsid w:val="00897661"/>
    <w:rsid w:val="008C59C1"/>
    <w:rsid w:val="008E0641"/>
    <w:rsid w:val="008E38E0"/>
    <w:rsid w:val="008F00DF"/>
    <w:rsid w:val="008F326E"/>
    <w:rsid w:val="00922B3E"/>
    <w:rsid w:val="00933641"/>
    <w:rsid w:val="00940667"/>
    <w:rsid w:val="009722DA"/>
    <w:rsid w:val="00997588"/>
    <w:rsid w:val="009A1B56"/>
    <w:rsid w:val="009A4886"/>
    <w:rsid w:val="009B0DD3"/>
    <w:rsid w:val="009B1505"/>
    <w:rsid w:val="009C7F16"/>
    <w:rsid w:val="009E1604"/>
    <w:rsid w:val="009F2E1B"/>
    <w:rsid w:val="00A14DD0"/>
    <w:rsid w:val="00A15876"/>
    <w:rsid w:val="00A40C15"/>
    <w:rsid w:val="00A61069"/>
    <w:rsid w:val="00A70BEC"/>
    <w:rsid w:val="00AC3146"/>
    <w:rsid w:val="00AD02D4"/>
    <w:rsid w:val="00AF17F2"/>
    <w:rsid w:val="00B25372"/>
    <w:rsid w:val="00B31710"/>
    <w:rsid w:val="00B3286E"/>
    <w:rsid w:val="00B40873"/>
    <w:rsid w:val="00B67B13"/>
    <w:rsid w:val="00B8032E"/>
    <w:rsid w:val="00B829D0"/>
    <w:rsid w:val="00BA3D34"/>
    <w:rsid w:val="00BB29C3"/>
    <w:rsid w:val="00BC0068"/>
    <w:rsid w:val="00BD1AE7"/>
    <w:rsid w:val="00BE4D94"/>
    <w:rsid w:val="00C020D3"/>
    <w:rsid w:val="00C11D9A"/>
    <w:rsid w:val="00C54AF7"/>
    <w:rsid w:val="00C90A58"/>
    <w:rsid w:val="00C922A5"/>
    <w:rsid w:val="00CB1810"/>
    <w:rsid w:val="00CC440F"/>
    <w:rsid w:val="00CF7502"/>
    <w:rsid w:val="00D11066"/>
    <w:rsid w:val="00D221B8"/>
    <w:rsid w:val="00D32EB4"/>
    <w:rsid w:val="00D33869"/>
    <w:rsid w:val="00D444B9"/>
    <w:rsid w:val="00D53EFB"/>
    <w:rsid w:val="00D54F3B"/>
    <w:rsid w:val="00D779A0"/>
    <w:rsid w:val="00D84B1C"/>
    <w:rsid w:val="00DA238D"/>
    <w:rsid w:val="00DB29FC"/>
    <w:rsid w:val="00DB2E10"/>
    <w:rsid w:val="00DC0297"/>
    <w:rsid w:val="00DE5F11"/>
    <w:rsid w:val="00E00D66"/>
    <w:rsid w:val="00E1125A"/>
    <w:rsid w:val="00E773A5"/>
    <w:rsid w:val="00E937F9"/>
    <w:rsid w:val="00EB053D"/>
    <w:rsid w:val="00EC1240"/>
    <w:rsid w:val="00EC5219"/>
    <w:rsid w:val="00ED170B"/>
    <w:rsid w:val="00EE4917"/>
    <w:rsid w:val="00F233CD"/>
    <w:rsid w:val="00F5148B"/>
    <w:rsid w:val="00F62A06"/>
    <w:rsid w:val="00F715C8"/>
    <w:rsid w:val="00F844A0"/>
    <w:rsid w:val="00FA6582"/>
    <w:rsid w:val="00FC054A"/>
    <w:rsid w:val="00FE3678"/>
    <w:rsid w:val="00FF35AF"/>
    <w:rsid w:val="00FF38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9175F"/>
  <w15:chartTrackingRefBased/>
  <w15:docId w15:val="{96F2481C-D410-4513-A303-B116B8F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0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9A"/>
    <w:rPr>
      <w:rFonts w:eastAsiaTheme="minorEastAsia"/>
    </w:rPr>
  </w:style>
  <w:style w:type="paragraph" w:styleId="Footer">
    <w:name w:val="footer"/>
    <w:basedOn w:val="Normal"/>
    <w:link w:val="FooterChar"/>
    <w:uiPriority w:val="99"/>
    <w:unhideWhenUsed/>
    <w:rsid w:val="00844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9A"/>
    <w:rPr>
      <w:rFonts w:eastAsiaTheme="minorEastAsia"/>
    </w:rPr>
  </w:style>
  <w:style w:type="character" w:styleId="Hyperlink">
    <w:name w:val="Hyperlink"/>
    <w:basedOn w:val="DefaultParagraphFont"/>
    <w:uiPriority w:val="99"/>
    <w:semiHidden/>
    <w:unhideWhenUsed/>
    <w:rsid w:val="009F2E1B"/>
    <w:rPr>
      <w:color w:val="0000FF"/>
      <w:u w:val="single"/>
    </w:rPr>
  </w:style>
  <w:style w:type="paragraph" w:styleId="ListParagraph">
    <w:name w:val="List Paragraph"/>
    <w:basedOn w:val="Normal"/>
    <w:uiPriority w:val="34"/>
    <w:qFormat/>
    <w:rsid w:val="00694CC2"/>
    <w:pPr>
      <w:ind w:left="720"/>
      <w:contextualSpacing/>
    </w:pPr>
  </w:style>
  <w:style w:type="paragraph" w:styleId="BalloonText">
    <w:name w:val="Balloon Text"/>
    <w:basedOn w:val="Normal"/>
    <w:link w:val="BalloonTextChar"/>
    <w:uiPriority w:val="99"/>
    <w:semiHidden/>
    <w:unhideWhenUsed/>
    <w:rsid w:val="00595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3B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2183">
      <w:bodyDiv w:val="1"/>
      <w:marLeft w:val="0"/>
      <w:marRight w:val="0"/>
      <w:marTop w:val="0"/>
      <w:marBottom w:val="0"/>
      <w:divBdr>
        <w:top w:val="none" w:sz="0" w:space="0" w:color="auto"/>
        <w:left w:val="none" w:sz="0" w:space="0" w:color="auto"/>
        <w:bottom w:val="none" w:sz="0" w:space="0" w:color="auto"/>
        <w:right w:val="none" w:sz="0" w:space="0" w:color="auto"/>
      </w:divBdr>
    </w:div>
    <w:div w:id="478544810">
      <w:bodyDiv w:val="1"/>
      <w:marLeft w:val="0"/>
      <w:marRight w:val="0"/>
      <w:marTop w:val="0"/>
      <w:marBottom w:val="0"/>
      <w:divBdr>
        <w:top w:val="none" w:sz="0" w:space="0" w:color="auto"/>
        <w:left w:val="none" w:sz="0" w:space="0" w:color="auto"/>
        <w:bottom w:val="none" w:sz="0" w:space="0" w:color="auto"/>
        <w:right w:val="none" w:sz="0" w:space="0" w:color="auto"/>
      </w:divBdr>
    </w:div>
    <w:div w:id="748387475">
      <w:bodyDiv w:val="1"/>
      <w:marLeft w:val="0"/>
      <w:marRight w:val="0"/>
      <w:marTop w:val="0"/>
      <w:marBottom w:val="0"/>
      <w:divBdr>
        <w:top w:val="none" w:sz="0" w:space="0" w:color="auto"/>
        <w:left w:val="none" w:sz="0" w:space="0" w:color="auto"/>
        <w:bottom w:val="none" w:sz="0" w:space="0" w:color="auto"/>
        <w:right w:val="none" w:sz="0" w:space="0" w:color="auto"/>
      </w:divBdr>
    </w:div>
    <w:div w:id="8027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22</cp:revision>
  <dcterms:created xsi:type="dcterms:W3CDTF">2019-03-31T12:00:00Z</dcterms:created>
  <dcterms:modified xsi:type="dcterms:W3CDTF">2019-03-31T12:38:00Z</dcterms:modified>
</cp:coreProperties>
</file>