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80B86" w14:textId="5EE4797F" w:rsidR="00113092" w:rsidRPr="0078178F" w:rsidRDefault="00DC0297" w:rsidP="00D33869">
      <w:pPr>
        <w:spacing w:after="0" w:line="240" w:lineRule="auto"/>
        <w:contextualSpacing/>
        <w:jc w:val="center"/>
        <w:rPr>
          <w:rFonts w:asciiTheme="minorBidi" w:hAnsiTheme="minorBidi"/>
          <w:b/>
          <w:bCs/>
          <w:sz w:val="28"/>
          <w:szCs w:val="28"/>
        </w:rPr>
      </w:pPr>
      <w:r>
        <w:rPr>
          <w:rFonts w:asciiTheme="minorBidi" w:hAnsiTheme="minorBidi"/>
          <w:b/>
          <w:bCs/>
          <w:sz w:val="28"/>
          <w:szCs w:val="28"/>
        </w:rPr>
        <w:t>TORAH AND DERECH ERETZ REDUX</w:t>
      </w:r>
    </w:p>
    <w:p w14:paraId="69AE8E12" w14:textId="77777777" w:rsidR="0078178F" w:rsidRDefault="00113092" w:rsidP="00D33869">
      <w:pPr>
        <w:spacing w:after="0" w:line="240" w:lineRule="auto"/>
        <w:contextualSpacing/>
        <w:jc w:val="center"/>
        <w:rPr>
          <w:rFonts w:asciiTheme="minorBidi" w:hAnsiTheme="minorBidi"/>
          <w:sz w:val="24"/>
          <w:szCs w:val="24"/>
          <w:rtl/>
        </w:rPr>
      </w:pPr>
      <w:r w:rsidRPr="0078178F">
        <w:rPr>
          <w:rFonts w:asciiTheme="minorBidi" w:hAnsiTheme="minorBidi"/>
          <w:sz w:val="24"/>
          <w:szCs w:val="24"/>
        </w:rPr>
        <w:t xml:space="preserve">Sponsored by Jake and Karen </w:t>
      </w:r>
      <w:proofErr w:type="spellStart"/>
      <w:r w:rsidRPr="0078178F">
        <w:rPr>
          <w:rFonts w:asciiTheme="minorBidi" w:hAnsiTheme="minorBidi"/>
          <w:sz w:val="24"/>
          <w:szCs w:val="24"/>
        </w:rPr>
        <w:t>Abilevitz</w:t>
      </w:r>
      <w:proofErr w:type="spellEnd"/>
      <w:r w:rsidRPr="0078178F">
        <w:rPr>
          <w:rFonts w:asciiTheme="minorBidi" w:hAnsiTheme="minorBidi"/>
          <w:sz w:val="24"/>
          <w:szCs w:val="24"/>
        </w:rPr>
        <w:t xml:space="preserve"> in memory of Jake’s Beloved Parents</w:t>
      </w:r>
    </w:p>
    <w:p w14:paraId="2C96ADBE" w14:textId="77B6DDD7" w:rsidR="00113092" w:rsidRPr="0078178F" w:rsidRDefault="00113092" w:rsidP="00D33869">
      <w:pPr>
        <w:spacing w:after="0" w:line="240" w:lineRule="auto"/>
        <w:contextualSpacing/>
        <w:jc w:val="center"/>
        <w:rPr>
          <w:rFonts w:asciiTheme="minorBidi" w:hAnsiTheme="minorBidi"/>
          <w:sz w:val="24"/>
          <w:szCs w:val="24"/>
        </w:rPr>
      </w:pPr>
      <w:r w:rsidRPr="0078178F">
        <w:rPr>
          <w:rFonts w:asciiTheme="minorBidi" w:hAnsiTheme="minorBidi"/>
          <w:sz w:val="24"/>
          <w:szCs w:val="24"/>
        </w:rPr>
        <w:t xml:space="preserve"> </w:t>
      </w:r>
      <w:r w:rsidRPr="0078178F">
        <w:rPr>
          <w:rFonts w:asciiTheme="minorBidi" w:hAnsiTheme="minorBidi"/>
          <w:sz w:val="24"/>
          <w:szCs w:val="24"/>
          <w:rtl/>
        </w:rPr>
        <w:t>אליהו בן אבא ז"ל &amp; לאה בת אברהם ז"ל</w:t>
      </w:r>
      <w:r w:rsidR="00FC054A" w:rsidRPr="0078178F">
        <w:rPr>
          <w:rFonts w:asciiTheme="minorBidi" w:hAnsiTheme="minorBidi"/>
          <w:sz w:val="24"/>
          <w:szCs w:val="24"/>
        </w:rPr>
        <w:t xml:space="preserve"> </w:t>
      </w:r>
      <w:r w:rsidRPr="0078178F">
        <w:rPr>
          <w:rFonts w:asciiTheme="minorBidi" w:hAnsiTheme="minorBidi"/>
          <w:sz w:val="24"/>
          <w:szCs w:val="24"/>
        </w:rPr>
        <w:t xml:space="preserve">and Karen’s brother  </w:t>
      </w:r>
      <w:r w:rsidRPr="0078178F">
        <w:rPr>
          <w:rFonts w:asciiTheme="minorBidi" w:hAnsiTheme="minorBidi"/>
          <w:sz w:val="24"/>
          <w:szCs w:val="24"/>
          <w:rtl/>
        </w:rPr>
        <w:t>יהושע בן שמעון דב ז"ל</w:t>
      </w:r>
    </w:p>
    <w:p w14:paraId="3998F2F0" w14:textId="77777777" w:rsidR="008E38E0" w:rsidRPr="001F4E78" w:rsidRDefault="008E38E0" w:rsidP="00D33869">
      <w:pPr>
        <w:spacing w:after="0" w:line="240" w:lineRule="auto"/>
        <w:contextualSpacing/>
        <w:jc w:val="center"/>
        <w:rPr>
          <w:rFonts w:asciiTheme="minorBidi" w:hAnsiTheme="minorBidi"/>
          <w:sz w:val="10"/>
          <w:szCs w:val="10"/>
        </w:rPr>
      </w:pPr>
    </w:p>
    <w:p w14:paraId="6CCE5831" w14:textId="2B6324C8" w:rsidR="00113092" w:rsidRPr="001F4E78" w:rsidRDefault="00113092" w:rsidP="00D33869">
      <w:pPr>
        <w:spacing w:after="0" w:line="240" w:lineRule="auto"/>
        <w:contextualSpacing/>
        <w:jc w:val="center"/>
        <w:rPr>
          <w:rFonts w:asciiTheme="minorBidi" w:hAnsiTheme="minorBidi"/>
          <w:b/>
          <w:bCs/>
          <w:sz w:val="24"/>
          <w:szCs w:val="24"/>
          <w:u w:val="single"/>
        </w:rPr>
      </w:pPr>
      <w:r w:rsidRPr="001F4E78">
        <w:rPr>
          <w:rFonts w:asciiTheme="minorBidi" w:hAnsiTheme="minorBidi"/>
          <w:b/>
          <w:bCs/>
          <w:sz w:val="24"/>
          <w:szCs w:val="24"/>
          <w:u w:val="single"/>
          <w:rtl/>
        </w:rPr>
        <w:t>1</w:t>
      </w:r>
      <w:r w:rsidRPr="001F4E78">
        <w:rPr>
          <w:rFonts w:asciiTheme="minorBidi" w:hAnsiTheme="minorBidi"/>
          <w:b/>
          <w:bCs/>
          <w:sz w:val="24"/>
          <w:szCs w:val="24"/>
          <w:u w:val="single"/>
        </w:rPr>
        <w:t xml:space="preserve">) </w:t>
      </w:r>
      <w:proofErr w:type="spellStart"/>
      <w:r w:rsidRPr="001F4E78">
        <w:rPr>
          <w:rFonts w:asciiTheme="minorBidi" w:hAnsiTheme="minorBidi"/>
          <w:b/>
          <w:bCs/>
          <w:sz w:val="24"/>
          <w:szCs w:val="24"/>
          <w:u w:val="single"/>
        </w:rPr>
        <w:t>Avos</w:t>
      </w:r>
      <w:proofErr w:type="spellEnd"/>
      <w:r w:rsidRPr="001F4E78">
        <w:rPr>
          <w:rFonts w:asciiTheme="minorBidi" w:hAnsiTheme="minorBidi"/>
          <w:b/>
          <w:bCs/>
          <w:sz w:val="24"/>
          <w:szCs w:val="24"/>
          <w:u w:val="single"/>
        </w:rPr>
        <w:t>, Chapter 3, Mishna</w:t>
      </w:r>
      <w:r w:rsidR="009A1B56" w:rsidRPr="001F4E78">
        <w:rPr>
          <w:rFonts w:asciiTheme="minorBidi" w:hAnsiTheme="minorBidi"/>
          <w:b/>
          <w:bCs/>
          <w:sz w:val="24"/>
          <w:szCs w:val="24"/>
          <w:u w:val="single"/>
        </w:rPr>
        <w:t xml:space="preserve"> 15 &amp;</w:t>
      </w:r>
      <w:r w:rsidRPr="001F4E78">
        <w:rPr>
          <w:rFonts w:asciiTheme="minorBidi" w:hAnsiTheme="minorBidi"/>
          <w:b/>
          <w:bCs/>
          <w:sz w:val="24"/>
          <w:szCs w:val="24"/>
          <w:u w:val="single"/>
        </w:rPr>
        <w:t xml:space="preserve"> 1</w:t>
      </w:r>
      <w:r w:rsidR="00373F28" w:rsidRPr="001F4E78">
        <w:rPr>
          <w:rFonts w:asciiTheme="minorBidi" w:hAnsiTheme="minorBidi"/>
          <w:b/>
          <w:bCs/>
          <w:sz w:val="24"/>
          <w:szCs w:val="24"/>
          <w:u w:val="single"/>
        </w:rPr>
        <w:t>6</w:t>
      </w:r>
    </w:p>
    <w:tbl>
      <w:tblPr>
        <w:tblStyle w:val="TableGrid"/>
        <w:tblW w:w="11065" w:type="dxa"/>
        <w:tblLook w:val="04A0" w:firstRow="1" w:lastRow="0" w:firstColumn="1" w:lastColumn="0" w:noHBand="0" w:noVBand="1"/>
      </w:tblPr>
      <w:tblGrid>
        <w:gridCol w:w="6835"/>
        <w:gridCol w:w="4230"/>
      </w:tblGrid>
      <w:tr w:rsidR="009A1B56" w:rsidRPr="001F4E78" w14:paraId="5D5D2A1D" w14:textId="77777777" w:rsidTr="00191571">
        <w:tc>
          <w:tcPr>
            <w:tcW w:w="6835" w:type="dxa"/>
          </w:tcPr>
          <w:p w14:paraId="69E560C3" w14:textId="77777777" w:rsidR="00D33869" w:rsidRPr="00EB053D" w:rsidRDefault="00D33869" w:rsidP="00D33869">
            <w:pPr>
              <w:spacing w:after="0" w:line="240" w:lineRule="auto"/>
              <w:rPr>
                <w:rFonts w:asciiTheme="minorBidi" w:hAnsiTheme="minorBidi"/>
              </w:rPr>
            </w:pPr>
            <w:r w:rsidRPr="00EB053D">
              <w:rPr>
                <w:rFonts w:asciiTheme="minorBidi" w:hAnsiTheme="minorBidi"/>
              </w:rPr>
              <w:t>Rabbi Elazar ben Azariah says:</w:t>
            </w:r>
          </w:p>
          <w:p w14:paraId="5E276979" w14:textId="77777777" w:rsidR="00D33869" w:rsidRPr="00EB053D" w:rsidRDefault="00D33869" w:rsidP="00D33869">
            <w:pPr>
              <w:pStyle w:val="ListParagraph"/>
              <w:numPr>
                <w:ilvl w:val="0"/>
                <w:numId w:val="10"/>
              </w:numPr>
              <w:spacing w:after="0" w:line="240" w:lineRule="auto"/>
              <w:rPr>
                <w:rFonts w:asciiTheme="minorBidi" w:hAnsiTheme="minorBidi"/>
              </w:rPr>
            </w:pPr>
            <w:r w:rsidRPr="00EB053D">
              <w:rPr>
                <w:rFonts w:asciiTheme="minorBidi" w:hAnsiTheme="minorBidi"/>
              </w:rPr>
              <w:t>If there is no Torah, there is no worldly occupation;</w:t>
            </w:r>
          </w:p>
          <w:p w14:paraId="65AB6755" w14:textId="77777777" w:rsidR="00D33869" w:rsidRPr="00EB053D" w:rsidRDefault="00D33869" w:rsidP="00D33869">
            <w:pPr>
              <w:pStyle w:val="ListParagraph"/>
              <w:numPr>
                <w:ilvl w:val="1"/>
                <w:numId w:val="10"/>
              </w:numPr>
              <w:spacing w:after="0" w:line="240" w:lineRule="auto"/>
              <w:rPr>
                <w:rFonts w:asciiTheme="minorBidi" w:hAnsiTheme="minorBidi"/>
              </w:rPr>
            </w:pPr>
            <w:r w:rsidRPr="00EB053D">
              <w:rPr>
                <w:rFonts w:asciiTheme="minorBidi" w:hAnsiTheme="minorBidi"/>
              </w:rPr>
              <w:t xml:space="preserve">if there is no worldly occupation, there is no Torah. </w:t>
            </w:r>
          </w:p>
          <w:p w14:paraId="7D026034" w14:textId="77777777" w:rsidR="00D33869" w:rsidRPr="00EB053D" w:rsidRDefault="00D33869" w:rsidP="00D33869">
            <w:pPr>
              <w:pStyle w:val="ListParagraph"/>
              <w:numPr>
                <w:ilvl w:val="0"/>
                <w:numId w:val="10"/>
              </w:numPr>
              <w:spacing w:after="0" w:line="240" w:lineRule="auto"/>
              <w:rPr>
                <w:rFonts w:asciiTheme="minorBidi" w:hAnsiTheme="minorBidi"/>
              </w:rPr>
            </w:pPr>
            <w:r w:rsidRPr="00EB053D">
              <w:rPr>
                <w:rFonts w:asciiTheme="minorBidi" w:hAnsiTheme="minorBidi"/>
              </w:rPr>
              <w:t>If there is no wisdom, there is no fear;</w:t>
            </w:r>
          </w:p>
          <w:p w14:paraId="0E021A8A" w14:textId="77777777" w:rsidR="00D33869" w:rsidRPr="00EB053D" w:rsidRDefault="00D33869" w:rsidP="00D33869">
            <w:pPr>
              <w:pStyle w:val="ListParagraph"/>
              <w:numPr>
                <w:ilvl w:val="1"/>
                <w:numId w:val="10"/>
              </w:numPr>
              <w:spacing w:after="0" w:line="240" w:lineRule="auto"/>
              <w:rPr>
                <w:rFonts w:asciiTheme="minorBidi" w:hAnsiTheme="minorBidi"/>
              </w:rPr>
            </w:pPr>
            <w:r w:rsidRPr="00EB053D">
              <w:rPr>
                <w:rFonts w:asciiTheme="minorBidi" w:hAnsiTheme="minorBidi"/>
              </w:rPr>
              <w:t xml:space="preserve"> if there is no fear, there is no wisdom. </w:t>
            </w:r>
          </w:p>
          <w:p w14:paraId="5F856231" w14:textId="77777777" w:rsidR="00D33869" w:rsidRPr="00EB053D" w:rsidRDefault="00D33869" w:rsidP="00D33869">
            <w:pPr>
              <w:pStyle w:val="ListParagraph"/>
              <w:numPr>
                <w:ilvl w:val="0"/>
                <w:numId w:val="10"/>
              </w:numPr>
              <w:spacing w:after="0" w:line="240" w:lineRule="auto"/>
              <w:rPr>
                <w:rFonts w:asciiTheme="minorBidi" w:hAnsiTheme="minorBidi"/>
              </w:rPr>
            </w:pPr>
            <w:r w:rsidRPr="00EB053D">
              <w:rPr>
                <w:rFonts w:asciiTheme="minorBidi" w:hAnsiTheme="minorBidi"/>
              </w:rPr>
              <w:t xml:space="preserve">If there is no understanding, there is no knowledge; </w:t>
            </w:r>
          </w:p>
          <w:p w14:paraId="0C3368F3" w14:textId="77777777" w:rsidR="00D33869" w:rsidRPr="00EB053D" w:rsidRDefault="00D33869" w:rsidP="00D33869">
            <w:pPr>
              <w:pStyle w:val="ListParagraph"/>
              <w:numPr>
                <w:ilvl w:val="1"/>
                <w:numId w:val="10"/>
              </w:numPr>
              <w:spacing w:after="0" w:line="240" w:lineRule="auto"/>
              <w:rPr>
                <w:rFonts w:asciiTheme="minorBidi" w:hAnsiTheme="minorBidi"/>
              </w:rPr>
            </w:pPr>
            <w:r w:rsidRPr="00EB053D">
              <w:rPr>
                <w:rFonts w:asciiTheme="minorBidi" w:hAnsiTheme="minorBidi"/>
              </w:rPr>
              <w:t xml:space="preserve">if there is no knowledge, there is no understanding. </w:t>
            </w:r>
          </w:p>
          <w:p w14:paraId="6640311C" w14:textId="77777777" w:rsidR="00D33869" w:rsidRPr="00EB053D" w:rsidRDefault="00D33869" w:rsidP="00D33869">
            <w:pPr>
              <w:pStyle w:val="ListParagraph"/>
              <w:numPr>
                <w:ilvl w:val="0"/>
                <w:numId w:val="10"/>
              </w:numPr>
              <w:spacing w:after="0" w:line="240" w:lineRule="auto"/>
              <w:rPr>
                <w:rFonts w:asciiTheme="minorBidi" w:hAnsiTheme="minorBidi"/>
              </w:rPr>
            </w:pPr>
            <w:r w:rsidRPr="00EB053D">
              <w:rPr>
                <w:rFonts w:asciiTheme="minorBidi" w:hAnsiTheme="minorBidi"/>
              </w:rPr>
              <w:t xml:space="preserve">If there is no flour, there is no Torah; </w:t>
            </w:r>
          </w:p>
          <w:p w14:paraId="38E6DCB8" w14:textId="77777777" w:rsidR="00D33869" w:rsidRPr="00EB053D" w:rsidRDefault="00D33869" w:rsidP="00D33869">
            <w:pPr>
              <w:pStyle w:val="ListParagraph"/>
              <w:numPr>
                <w:ilvl w:val="1"/>
                <w:numId w:val="10"/>
              </w:numPr>
              <w:spacing w:after="0" w:line="240" w:lineRule="auto"/>
              <w:rPr>
                <w:rFonts w:asciiTheme="minorBidi" w:hAnsiTheme="minorBidi"/>
              </w:rPr>
            </w:pPr>
            <w:r w:rsidRPr="00EB053D">
              <w:rPr>
                <w:rFonts w:asciiTheme="minorBidi" w:hAnsiTheme="minorBidi"/>
              </w:rPr>
              <w:t xml:space="preserve">if there is no Torah, there is no flour. </w:t>
            </w:r>
          </w:p>
          <w:p w14:paraId="29299AD9" w14:textId="4A10FDF1" w:rsidR="0044763E" w:rsidRPr="00EB053D" w:rsidRDefault="00D33869" w:rsidP="00EB053D">
            <w:pPr>
              <w:pStyle w:val="ListParagraph"/>
              <w:numPr>
                <w:ilvl w:val="0"/>
                <w:numId w:val="10"/>
              </w:numPr>
              <w:spacing w:after="0" w:line="240" w:lineRule="auto"/>
              <w:rPr>
                <w:rFonts w:asciiTheme="minorBidi" w:hAnsiTheme="minorBidi"/>
              </w:rPr>
            </w:pPr>
            <w:r w:rsidRPr="00EB053D">
              <w:rPr>
                <w:rFonts w:asciiTheme="minorBidi" w:hAnsiTheme="minorBidi"/>
              </w:rPr>
              <w:t>He would say: Anyone whose wisdom exceeds his deeds, to what is he compared?</w:t>
            </w:r>
            <w:r w:rsidR="00EB053D" w:rsidRPr="00EB053D">
              <w:rPr>
                <w:rFonts w:asciiTheme="minorBidi" w:hAnsiTheme="minorBidi"/>
              </w:rPr>
              <w:t xml:space="preserve"> </w:t>
            </w:r>
            <w:r w:rsidRPr="00EB053D">
              <w:rPr>
                <w:rFonts w:asciiTheme="minorBidi" w:hAnsiTheme="minorBidi"/>
              </w:rPr>
              <w:t xml:space="preserve">To a tree whose branches are many but whose roots are few; and the wind comes and uproots it and turns it upside </w:t>
            </w:r>
            <w:proofErr w:type="gramStart"/>
            <w:r w:rsidRPr="00EB053D">
              <w:rPr>
                <w:rFonts w:asciiTheme="minorBidi" w:hAnsiTheme="minorBidi"/>
              </w:rPr>
              <w:t xml:space="preserve">down; </w:t>
            </w:r>
            <w:r w:rsidR="00EB053D" w:rsidRPr="00EB053D">
              <w:rPr>
                <w:rFonts w:asciiTheme="minorBidi" w:hAnsiTheme="minorBidi"/>
              </w:rPr>
              <w:t xml:space="preserve"> </w:t>
            </w:r>
            <w:r w:rsidRPr="00EB053D">
              <w:rPr>
                <w:rFonts w:asciiTheme="minorBidi" w:hAnsiTheme="minorBidi"/>
              </w:rPr>
              <w:t>as</w:t>
            </w:r>
            <w:proofErr w:type="gramEnd"/>
            <w:r w:rsidRPr="00EB053D">
              <w:rPr>
                <w:rFonts w:asciiTheme="minorBidi" w:hAnsiTheme="minorBidi"/>
              </w:rPr>
              <w:t xml:space="preserve"> it is said</w:t>
            </w:r>
            <w:r w:rsidR="00EB053D" w:rsidRPr="00EB053D">
              <w:rPr>
                <w:rFonts w:asciiTheme="minorBidi" w:hAnsiTheme="minorBidi"/>
              </w:rPr>
              <w:t>…</w:t>
            </w:r>
          </w:p>
          <w:p w14:paraId="07CA5397" w14:textId="41484D82" w:rsidR="009A1B56" w:rsidRPr="0044763E" w:rsidRDefault="00D33869" w:rsidP="00EB053D">
            <w:pPr>
              <w:pStyle w:val="ListParagraph"/>
              <w:numPr>
                <w:ilvl w:val="0"/>
                <w:numId w:val="10"/>
              </w:numPr>
              <w:spacing w:after="0" w:line="240" w:lineRule="auto"/>
              <w:rPr>
                <w:rFonts w:asciiTheme="minorBidi" w:hAnsiTheme="minorBidi"/>
                <w:sz w:val="24"/>
                <w:szCs w:val="24"/>
              </w:rPr>
            </w:pPr>
            <w:r w:rsidRPr="00EB053D">
              <w:rPr>
                <w:rFonts w:asciiTheme="minorBidi" w:hAnsiTheme="minorBidi"/>
              </w:rPr>
              <w:t>But one whose deeds exceed his wisdom, what is he like?</w:t>
            </w:r>
            <w:r w:rsidR="00EB053D" w:rsidRPr="00EB053D">
              <w:rPr>
                <w:rFonts w:asciiTheme="minorBidi" w:hAnsiTheme="minorBidi"/>
              </w:rPr>
              <w:t xml:space="preserve"> </w:t>
            </w:r>
            <w:r w:rsidRPr="00EB053D">
              <w:rPr>
                <w:rFonts w:asciiTheme="minorBidi" w:hAnsiTheme="minorBidi"/>
              </w:rPr>
              <w:t xml:space="preserve"> Like a tree whose branches are few but whose roots are many; since even if all the winds of the world come and blow upon it, they do not move it from its </w:t>
            </w:r>
            <w:proofErr w:type="gramStart"/>
            <w:r w:rsidRPr="00EB053D">
              <w:rPr>
                <w:rFonts w:asciiTheme="minorBidi" w:hAnsiTheme="minorBidi"/>
              </w:rPr>
              <w:t xml:space="preserve">place, </w:t>
            </w:r>
            <w:r w:rsidR="00EB053D" w:rsidRPr="00EB053D">
              <w:rPr>
                <w:rFonts w:asciiTheme="minorBidi" w:hAnsiTheme="minorBidi"/>
              </w:rPr>
              <w:t xml:space="preserve"> </w:t>
            </w:r>
            <w:r w:rsidRPr="00EB053D">
              <w:rPr>
                <w:rFonts w:asciiTheme="minorBidi" w:hAnsiTheme="minorBidi"/>
              </w:rPr>
              <w:t>as</w:t>
            </w:r>
            <w:proofErr w:type="gramEnd"/>
            <w:r w:rsidRPr="00EB053D">
              <w:rPr>
                <w:rFonts w:asciiTheme="minorBidi" w:hAnsiTheme="minorBidi"/>
              </w:rPr>
              <w:t xml:space="preserve"> it is said</w:t>
            </w:r>
            <w:r w:rsidR="00191571">
              <w:rPr>
                <w:rFonts w:asciiTheme="minorBidi" w:hAnsiTheme="minorBidi"/>
              </w:rPr>
              <w:t>…</w:t>
            </w:r>
          </w:p>
        </w:tc>
        <w:tc>
          <w:tcPr>
            <w:tcW w:w="4230" w:type="dxa"/>
          </w:tcPr>
          <w:p w14:paraId="606A2963" w14:textId="77777777" w:rsidR="00440451" w:rsidRDefault="00440451" w:rsidP="00D33869">
            <w:pPr>
              <w:bidi/>
              <w:spacing w:after="0" w:line="240" w:lineRule="auto"/>
              <w:contextualSpacing/>
              <w:rPr>
                <w:rFonts w:cs="Arial"/>
              </w:rPr>
            </w:pPr>
            <w:r w:rsidRPr="00440451">
              <w:rPr>
                <w:rFonts w:cs="Arial"/>
                <w:rtl/>
              </w:rPr>
              <w:t>רַבִּי אֶלְעָזָר בֶּן עֲזַרְיָה אוֹמֵר,</w:t>
            </w:r>
          </w:p>
          <w:p w14:paraId="4BF2BCA6" w14:textId="77777777" w:rsidR="00440451" w:rsidRDefault="00440451" w:rsidP="00D33869">
            <w:pPr>
              <w:pStyle w:val="ListParagraph"/>
              <w:numPr>
                <w:ilvl w:val="0"/>
                <w:numId w:val="9"/>
              </w:numPr>
              <w:bidi/>
              <w:spacing w:after="0" w:line="240" w:lineRule="auto"/>
              <w:rPr>
                <w:rFonts w:cs="Arial"/>
              </w:rPr>
            </w:pPr>
            <w:r w:rsidRPr="00440451">
              <w:rPr>
                <w:rFonts w:cs="Arial"/>
                <w:rtl/>
              </w:rPr>
              <w:t xml:space="preserve">אִם אֵין תּוֹרָה, אֵין דֶּרֶךְ אֶרֶץ. </w:t>
            </w:r>
          </w:p>
          <w:p w14:paraId="14A0B0CC" w14:textId="77777777" w:rsidR="00440451" w:rsidRDefault="00440451" w:rsidP="00D33869">
            <w:pPr>
              <w:pStyle w:val="ListParagraph"/>
              <w:numPr>
                <w:ilvl w:val="1"/>
                <w:numId w:val="9"/>
              </w:numPr>
              <w:bidi/>
              <w:spacing w:after="0" w:line="240" w:lineRule="auto"/>
              <w:rPr>
                <w:rFonts w:cs="Arial"/>
              </w:rPr>
            </w:pPr>
            <w:r w:rsidRPr="00440451">
              <w:rPr>
                <w:rFonts w:cs="Arial"/>
                <w:rtl/>
              </w:rPr>
              <w:t xml:space="preserve">אִם אֵין דֶּרֶךְ אֶרֶץ, אֵין תּוֹרָה. </w:t>
            </w:r>
          </w:p>
          <w:p w14:paraId="09D7914E" w14:textId="77777777" w:rsidR="00440451" w:rsidRDefault="00440451" w:rsidP="00D33869">
            <w:pPr>
              <w:pStyle w:val="ListParagraph"/>
              <w:numPr>
                <w:ilvl w:val="0"/>
                <w:numId w:val="9"/>
              </w:numPr>
              <w:bidi/>
              <w:spacing w:after="0" w:line="240" w:lineRule="auto"/>
              <w:rPr>
                <w:rFonts w:cs="Arial"/>
              </w:rPr>
            </w:pPr>
            <w:r w:rsidRPr="00440451">
              <w:rPr>
                <w:rFonts w:cs="Arial"/>
                <w:rtl/>
              </w:rPr>
              <w:t xml:space="preserve">אִם אֵין חָכְמָה, אֵין יִרְאָה. </w:t>
            </w:r>
          </w:p>
          <w:p w14:paraId="29FAFC46" w14:textId="77777777" w:rsidR="00440451" w:rsidRDefault="00440451" w:rsidP="00D33869">
            <w:pPr>
              <w:pStyle w:val="ListParagraph"/>
              <w:numPr>
                <w:ilvl w:val="1"/>
                <w:numId w:val="9"/>
              </w:numPr>
              <w:bidi/>
              <w:spacing w:after="0" w:line="240" w:lineRule="auto"/>
              <w:rPr>
                <w:rFonts w:cs="Arial"/>
              </w:rPr>
            </w:pPr>
            <w:r w:rsidRPr="00440451">
              <w:rPr>
                <w:rFonts w:cs="Arial"/>
                <w:rtl/>
              </w:rPr>
              <w:t xml:space="preserve">אִם אֵין יִרְאָה, אֵין חָכְמָה. </w:t>
            </w:r>
          </w:p>
          <w:p w14:paraId="238030C9" w14:textId="07DC5023" w:rsidR="00440451" w:rsidRDefault="00440451" w:rsidP="00D33869">
            <w:pPr>
              <w:pStyle w:val="ListParagraph"/>
              <w:numPr>
                <w:ilvl w:val="0"/>
                <w:numId w:val="9"/>
              </w:numPr>
              <w:bidi/>
              <w:spacing w:after="0" w:line="240" w:lineRule="auto"/>
              <w:rPr>
                <w:rFonts w:cs="Arial"/>
              </w:rPr>
            </w:pPr>
            <w:r w:rsidRPr="00440451">
              <w:rPr>
                <w:rFonts w:cs="Arial"/>
                <w:rtl/>
              </w:rPr>
              <w:t xml:space="preserve">אִם אֵין בִּינָה, אֵין דַּעַת. </w:t>
            </w:r>
          </w:p>
          <w:p w14:paraId="2C5BC4FC" w14:textId="77777777" w:rsidR="00440451" w:rsidRDefault="00440451" w:rsidP="00D33869">
            <w:pPr>
              <w:pStyle w:val="ListParagraph"/>
              <w:numPr>
                <w:ilvl w:val="1"/>
                <w:numId w:val="9"/>
              </w:numPr>
              <w:bidi/>
              <w:spacing w:after="0" w:line="240" w:lineRule="auto"/>
              <w:rPr>
                <w:rFonts w:cs="Arial"/>
              </w:rPr>
            </w:pPr>
            <w:r w:rsidRPr="00440451">
              <w:rPr>
                <w:rFonts w:cs="Arial"/>
                <w:rtl/>
              </w:rPr>
              <w:t xml:space="preserve">אִם אֵין דַּעַת, אֵין בִּינָה. </w:t>
            </w:r>
          </w:p>
          <w:p w14:paraId="4F20598D" w14:textId="77777777" w:rsidR="00440451" w:rsidRDefault="00440451" w:rsidP="00D33869">
            <w:pPr>
              <w:pStyle w:val="ListParagraph"/>
              <w:numPr>
                <w:ilvl w:val="0"/>
                <w:numId w:val="9"/>
              </w:numPr>
              <w:bidi/>
              <w:spacing w:after="0" w:line="240" w:lineRule="auto"/>
              <w:rPr>
                <w:rFonts w:cs="Arial"/>
              </w:rPr>
            </w:pPr>
            <w:r w:rsidRPr="00440451">
              <w:rPr>
                <w:rFonts w:cs="Arial"/>
                <w:rtl/>
              </w:rPr>
              <w:t xml:space="preserve">אִם אֵין קֶמַח, אֵין תּוֹרָה. </w:t>
            </w:r>
          </w:p>
          <w:p w14:paraId="6B2BC2D4" w14:textId="77777777" w:rsidR="00440451" w:rsidRDefault="00440451" w:rsidP="00D33869">
            <w:pPr>
              <w:pStyle w:val="ListParagraph"/>
              <w:numPr>
                <w:ilvl w:val="1"/>
                <w:numId w:val="9"/>
              </w:numPr>
              <w:bidi/>
              <w:spacing w:after="0" w:line="240" w:lineRule="auto"/>
              <w:rPr>
                <w:rFonts w:cs="Arial"/>
              </w:rPr>
            </w:pPr>
            <w:r w:rsidRPr="00440451">
              <w:rPr>
                <w:rFonts w:cs="Arial"/>
                <w:rtl/>
              </w:rPr>
              <w:t xml:space="preserve">אִם אֵין תּוֹרָה, אֵין קֶמַח. </w:t>
            </w:r>
          </w:p>
          <w:p w14:paraId="732CD1CB" w14:textId="0F2DD3B9" w:rsidR="00EC5219" w:rsidRPr="009E1604" w:rsidRDefault="00440451" w:rsidP="00404D74">
            <w:pPr>
              <w:pStyle w:val="ListParagraph"/>
              <w:numPr>
                <w:ilvl w:val="0"/>
                <w:numId w:val="9"/>
              </w:numPr>
              <w:bidi/>
              <w:spacing w:after="0" w:line="240" w:lineRule="auto"/>
              <w:rPr>
                <w:rFonts w:cs="Arial"/>
              </w:rPr>
            </w:pPr>
            <w:r w:rsidRPr="009E1604">
              <w:rPr>
                <w:rFonts w:cs="Arial"/>
                <w:rtl/>
              </w:rPr>
              <w:t xml:space="preserve">הוּא הָיָה אוֹמֵר, כָּל שֶׁחָכְמָתוֹ מְרֻבָּה מִמַּעֲשָׂיו, לְמַה הוּא דוֹמֶה, לְאִילָן שֶׁעֲנָפָיו מְרֻבִּין </w:t>
            </w:r>
            <w:proofErr w:type="spellStart"/>
            <w:r w:rsidRPr="009E1604">
              <w:rPr>
                <w:rFonts w:cs="Arial"/>
                <w:rtl/>
              </w:rPr>
              <w:t>וְשָׁרָשָׁיו</w:t>
            </w:r>
            <w:proofErr w:type="spellEnd"/>
            <w:r w:rsidRPr="009E1604">
              <w:rPr>
                <w:rFonts w:cs="Arial"/>
                <w:rtl/>
              </w:rPr>
              <w:t xml:space="preserve"> מֻעָטִין, וְהָרוּחַ בָּאָה </w:t>
            </w:r>
            <w:proofErr w:type="spellStart"/>
            <w:r w:rsidRPr="009E1604">
              <w:rPr>
                <w:rFonts w:cs="Arial"/>
                <w:rtl/>
              </w:rPr>
              <w:t>וְעוֹקַרְתּו</w:t>
            </w:r>
            <w:proofErr w:type="spellEnd"/>
            <w:r w:rsidRPr="009E1604">
              <w:rPr>
                <w:rFonts w:cs="Arial"/>
                <w:rtl/>
              </w:rPr>
              <w:t xml:space="preserve">ֹ </w:t>
            </w:r>
            <w:proofErr w:type="spellStart"/>
            <w:r w:rsidRPr="009E1604">
              <w:rPr>
                <w:rFonts w:cs="Arial"/>
                <w:rtl/>
              </w:rPr>
              <w:t>וְהוֹפַכְתּו</w:t>
            </w:r>
            <w:proofErr w:type="spellEnd"/>
            <w:r w:rsidRPr="009E1604">
              <w:rPr>
                <w:rFonts w:cs="Arial"/>
                <w:rtl/>
              </w:rPr>
              <w:t>ֹ עַל פָּנָיו</w:t>
            </w:r>
            <w:r w:rsidR="009E1604">
              <w:rPr>
                <w:rFonts w:cs="Arial" w:hint="cs"/>
                <w:rtl/>
              </w:rPr>
              <w:t xml:space="preserve"> </w:t>
            </w:r>
            <w:r w:rsidRPr="009E1604">
              <w:rPr>
                <w:rFonts w:cs="Arial"/>
                <w:rtl/>
              </w:rPr>
              <w:t xml:space="preserve">שֶׁנֶּאֱמַר </w:t>
            </w:r>
            <w:r w:rsidR="009E1604">
              <w:rPr>
                <w:rFonts w:cs="Arial" w:hint="cs"/>
                <w:rtl/>
              </w:rPr>
              <w:t>...</w:t>
            </w:r>
            <w:r w:rsidRPr="009E1604">
              <w:rPr>
                <w:rFonts w:cs="Arial"/>
                <w:rtl/>
              </w:rPr>
              <w:t xml:space="preserve"> </w:t>
            </w:r>
          </w:p>
          <w:p w14:paraId="16B5F3F8" w14:textId="45F49BDE" w:rsidR="009A1B56" w:rsidRPr="00440451" w:rsidRDefault="00440451" w:rsidP="00191571">
            <w:pPr>
              <w:pStyle w:val="ListParagraph"/>
              <w:numPr>
                <w:ilvl w:val="0"/>
                <w:numId w:val="9"/>
              </w:numPr>
              <w:bidi/>
              <w:spacing w:after="0" w:line="240" w:lineRule="auto"/>
              <w:rPr>
                <w:rFonts w:asciiTheme="minorBidi" w:hAnsiTheme="minorBidi"/>
                <w:sz w:val="24"/>
                <w:szCs w:val="24"/>
              </w:rPr>
            </w:pPr>
            <w:r w:rsidRPr="00404D74">
              <w:rPr>
                <w:rFonts w:cs="Arial"/>
                <w:rtl/>
              </w:rPr>
              <w:t xml:space="preserve">אֲבָל כָּל שֶׁמַּעֲשָׂיו מְרֻבִּין מֵחָכְמָתוֹ, לְמַה הוּא דוֹמֶה, לְאִילָן שֶׁעֲנָפָיו מֻעָטִין </w:t>
            </w:r>
            <w:proofErr w:type="spellStart"/>
            <w:r w:rsidRPr="00404D74">
              <w:rPr>
                <w:rFonts w:cs="Arial"/>
                <w:rtl/>
              </w:rPr>
              <w:t>וְשָׁרָשָׁיו</w:t>
            </w:r>
            <w:proofErr w:type="spellEnd"/>
            <w:r w:rsidRPr="00404D74">
              <w:rPr>
                <w:rFonts w:cs="Arial"/>
                <w:rtl/>
              </w:rPr>
              <w:t xml:space="preserve"> מְרֻבִּין, </w:t>
            </w:r>
            <w:proofErr w:type="spellStart"/>
            <w:r w:rsidRPr="00404D74">
              <w:rPr>
                <w:rFonts w:cs="Arial"/>
                <w:rtl/>
              </w:rPr>
              <w:t>שֶׁאֲפִלּו</w:t>
            </w:r>
            <w:proofErr w:type="spellEnd"/>
            <w:r w:rsidRPr="00404D74">
              <w:rPr>
                <w:rFonts w:cs="Arial"/>
                <w:rtl/>
              </w:rPr>
              <w:t xml:space="preserve">ּ כָל הָרוּחוֹת שֶׁבָּעוֹלָם בָּאוֹת וְנוֹשְׁבוֹת בּוֹ אֵין </w:t>
            </w:r>
            <w:proofErr w:type="spellStart"/>
            <w:r w:rsidRPr="00404D74">
              <w:rPr>
                <w:rFonts w:cs="Arial"/>
                <w:rtl/>
              </w:rPr>
              <w:t>מְזִיזִין</w:t>
            </w:r>
            <w:proofErr w:type="spellEnd"/>
            <w:r w:rsidRPr="00404D74">
              <w:rPr>
                <w:rFonts w:cs="Arial"/>
                <w:rtl/>
              </w:rPr>
              <w:t xml:space="preserve"> אוֹתוֹ מִמְּקוֹמוֹ, שֶׁנֶּאֱמַר </w:t>
            </w:r>
            <w:r w:rsidR="00404D74">
              <w:rPr>
                <w:rFonts w:cs="Arial" w:hint="cs"/>
                <w:rtl/>
              </w:rPr>
              <w:t>...</w:t>
            </w:r>
          </w:p>
        </w:tc>
      </w:tr>
    </w:tbl>
    <w:p w14:paraId="420BFAF7" w14:textId="22C93B3C" w:rsidR="00F62A06" w:rsidRPr="00191571" w:rsidRDefault="00F62A06" w:rsidP="00D33869">
      <w:pPr>
        <w:spacing w:after="0" w:line="240" w:lineRule="auto"/>
        <w:contextualSpacing/>
        <w:jc w:val="right"/>
        <w:rPr>
          <w:rFonts w:asciiTheme="minorBidi" w:hAnsiTheme="minorBidi"/>
          <w:sz w:val="12"/>
          <w:szCs w:val="12"/>
        </w:rPr>
      </w:pPr>
    </w:p>
    <w:p w14:paraId="2A51F530" w14:textId="00EC6512" w:rsidR="00E773A5" w:rsidRPr="003B19CF" w:rsidRDefault="003B19CF" w:rsidP="003B19CF">
      <w:pPr>
        <w:spacing w:after="0" w:line="240" w:lineRule="auto"/>
        <w:contextualSpacing/>
        <w:jc w:val="center"/>
        <w:rPr>
          <w:rFonts w:cs="Arial" w:hint="cs"/>
          <w:b/>
          <w:bCs/>
          <w:sz w:val="28"/>
          <w:szCs w:val="28"/>
          <w:u w:val="single"/>
          <w:rtl/>
        </w:rPr>
      </w:pPr>
      <w:r w:rsidRPr="003B19CF">
        <w:rPr>
          <w:rFonts w:cs="Arial"/>
          <w:b/>
          <w:bCs/>
          <w:sz w:val="28"/>
          <w:szCs w:val="28"/>
          <w:u w:val="single"/>
        </w:rPr>
        <w:t>PART 1: DERECH ERETZ</w:t>
      </w:r>
    </w:p>
    <w:p w14:paraId="2538023D" w14:textId="3CBF5F62" w:rsidR="00E773A5" w:rsidRPr="003B19CF" w:rsidRDefault="00372C73" w:rsidP="00D33869">
      <w:pPr>
        <w:spacing w:after="0" w:line="240" w:lineRule="auto"/>
        <w:contextualSpacing/>
        <w:jc w:val="right"/>
        <w:rPr>
          <w:b/>
          <w:bCs/>
          <w:u w:val="single"/>
        </w:rPr>
      </w:pPr>
      <w:r>
        <w:rPr>
          <w:rFonts w:cs="Arial" w:hint="cs"/>
          <w:b/>
          <w:bCs/>
          <w:u w:val="single"/>
          <w:rtl/>
        </w:rPr>
        <w:t xml:space="preserve">1) </w:t>
      </w:r>
      <w:r w:rsidR="00E773A5" w:rsidRPr="003B19CF">
        <w:rPr>
          <w:rFonts w:cs="Arial"/>
          <w:b/>
          <w:bCs/>
          <w:u w:val="single"/>
          <w:rtl/>
        </w:rPr>
        <w:t>פירוש רש"י על אבות פרק ג</w:t>
      </w:r>
    </w:p>
    <w:p w14:paraId="4DB060E2" w14:textId="72EC6CDC" w:rsidR="000F11C4" w:rsidRDefault="00E773A5" w:rsidP="00D33869">
      <w:pPr>
        <w:spacing w:after="0" w:line="240" w:lineRule="auto"/>
        <w:contextualSpacing/>
        <w:jc w:val="right"/>
        <w:rPr>
          <w:rFonts w:cs="Arial"/>
        </w:rPr>
      </w:pPr>
      <w:r>
        <w:rPr>
          <w:rFonts w:cs="Arial"/>
          <w:rtl/>
        </w:rPr>
        <w:t>אם אין תורה אין דרך ארץ. כמ"ש לעיל יפה תלמוד תורה עם ד"א:</w:t>
      </w:r>
    </w:p>
    <w:p w14:paraId="569E8CA6" w14:textId="6971CEBC" w:rsidR="00141E06" w:rsidRDefault="00C11D9A" w:rsidP="00C11D9A">
      <w:pPr>
        <w:spacing w:after="0" w:line="240" w:lineRule="auto"/>
        <w:contextualSpacing/>
        <w:jc w:val="right"/>
        <w:rPr>
          <w:rFonts w:cs="Arial"/>
        </w:rPr>
      </w:pPr>
      <w:r w:rsidRPr="00C11D9A">
        <w:rPr>
          <w:rFonts w:cs="Arial"/>
          <w:rtl/>
        </w:rPr>
        <w:t xml:space="preserve">שיגיעת שניהם משכחת </w:t>
      </w:r>
      <w:proofErr w:type="spellStart"/>
      <w:r w:rsidRPr="00C11D9A">
        <w:rPr>
          <w:rFonts w:cs="Arial"/>
          <w:rtl/>
        </w:rPr>
        <w:t>עון</w:t>
      </w:r>
      <w:proofErr w:type="spellEnd"/>
      <w:r w:rsidRPr="00C11D9A">
        <w:rPr>
          <w:rFonts w:cs="Arial"/>
          <w:rtl/>
        </w:rPr>
        <w:t>. שמתוך שהוא לומד ועוסק בתורה ובסחורה להתפרנס אינו חומד וגוזל ממון אחרים</w:t>
      </w:r>
    </w:p>
    <w:p w14:paraId="4E150379" w14:textId="6BADAC54" w:rsidR="00C11D9A" w:rsidRPr="00191571" w:rsidRDefault="00C11D9A" w:rsidP="00C11D9A">
      <w:pPr>
        <w:spacing w:after="0" w:line="240" w:lineRule="auto"/>
        <w:contextualSpacing/>
        <w:jc w:val="right"/>
        <w:rPr>
          <w:rFonts w:cs="Arial"/>
          <w:sz w:val="10"/>
          <w:szCs w:val="10"/>
        </w:rPr>
      </w:pPr>
    </w:p>
    <w:p w14:paraId="74471E1F" w14:textId="37806DA8" w:rsidR="00C11D9A" w:rsidRPr="00C11D9A" w:rsidRDefault="00372C73" w:rsidP="00C11D9A">
      <w:pPr>
        <w:spacing w:after="0" w:line="240" w:lineRule="auto"/>
        <w:contextualSpacing/>
        <w:jc w:val="right"/>
        <w:rPr>
          <w:b/>
          <w:bCs/>
          <w:u w:val="single"/>
        </w:rPr>
      </w:pPr>
      <w:r>
        <w:rPr>
          <w:rFonts w:cs="Arial" w:hint="cs"/>
          <w:b/>
          <w:bCs/>
          <w:u w:val="single"/>
          <w:rtl/>
        </w:rPr>
        <w:t xml:space="preserve">2) </w:t>
      </w:r>
      <w:r w:rsidR="00C11D9A" w:rsidRPr="00C11D9A">
        <w:rPr>
          <w:rFonts w:cs="Arial"/>
          <w:b/>
          <w:bCs/>
          <w:u w:val="single"/>
          <w:rtl/>
        </w:rPr>
        <w:t>פירוש רבינו יונה על אבות פרק ג</w:t>
      </w:r>
    </w:p>
    <w:p w14:paraId="675B7A01" w14:textId="71983FB5" w:rsidR="00C11D9A" w:rsidRDefault="00C11D9A" w:rsidP="00C11D9A">
      <w:pPr>
        <w:spacing w:after="0" w:line="240" w:lineRule="auto"/>
        <w:contextualSpacing/>
        <w:jc w:val="right"/>
      </w:pPr>
      <w:r>
        <w:rPr>
          <w:rFonts w:cs="Arial"/>
          <w:rtl/>
        </w:rPr>
        <w:t xml:space="preserve"> רבי אלעזר בן עזריה אומר אם אין תורה אין דרך ארץ - כלומר מי שאינו יודע תורה אינו שלם </w:t>
      </w:r>
      <w:proofErr w:type="spellStart"/>
      <w:r>
        <w:rPr>
          <w:rFonts w:cs="Arial"/>
          <w:rtl/>
        </w:rPr>
        <w:t>במדות</w:t>
      </w:r>
      <w:proofErr w:type="spellEnd"/>
      <w:r>
        <w:rPr>
          <w:rFonts w:cs="Arial"/>
          <w:rtl/>
        </w:rPr>
        <w:t xml:space="preserve"> של דרך ארץ כי רוב מדות הטובות שיש בדרכי העולם בתורה הם כמו והעבט </w:t>
      </w:r>
      <w:proofErr w:type="spellStart"/>
      <w:r>
        <w:rPr>
          <w:rFonts w:cs="Arial"/>
          <w:rtl/>
        </w:rPr>
        <w:t>תעביטנו</w:t>
      </w:r>
      <w:proofErr w:type="spellEnd"/>
      <w:r>
        <w:rPr>
          <w:rFonts w:cs="Arial"/>
          <w:rtl/>
        </w:rPr>
        <w:t xml:space="preserve"> הענק תעניק לו מאזני צדק אבני צדק וכמה </w:t>
      </w:r>
      <w:proofErr w:type="spellStart"/>
      <w:r>
        <w:rPr>
          <w:rFonts w:cs="Arial"/>
          <w:rtl/>
        </w:rPr>
        <w:t>וכמה</w:t>
      </w:r>
      <w:proofErr w:type="spellEnd"/>
      <w:r>
        <w:rPr>
          <w:rFonts w:cs="Arial"/>
          <w:rtl/>
        </w:rPr>
        <w:t xml:space="preserve"> כיוצא בהם. אם כן בלא תורה לא יהיו דעותיו שלמות בדרך ארץ</w:t>
      </w:r>
      <w:r>
        <w:t>:</w:t>
      </w:r>
    </w:p>
    <w:p w14:paraId="00B90190" w14:textId="3B646430" w:rsidR="00C11D9A" w:rsidRDefault="00C11D9A" w:rsidP="00C11D9A">
      <w:pPr>
        <w:spacing w:after="0" w:line="240" w:lineRule="auto"/>
        <w:contextualSpacing/>
        <w:jc w:val="right"/>
        <w:rPr>
          <w:rFonts w:cs="Arial"/>
        </w:rPr>
      </w:pPr>
      <w:r>
        <w:t xml:space="preserve">  </w:t>
      </w:r>
      <w:r>
        <w:rPr>
          <w:rFonts w:cs="Arial"/>
          <w:rtl/>
        </w:rPr>
        <w:t xml:space="preserve">אם אין דרך ארץ אין תורה - ר"ל שצריך תחלה לתקן את עצמו </w:t>
      </w:r>
      <w:proofErr w:type="spellStart"/>
      <w:r>
        <w:rPr>
          <w:rFonts w:cs="Arial"/>
          <w:rtl/>
        </w:rPr>
        <w:t>במדות</w:t>
      </w:r>
      <w:proofErr w:type="spellEnd"/>
      <w:r>
        <w:rPr>
          <w:rFonts w:cs="Arial"/>
          <w:rtl/>
        </w:rPr>
        <w:t xml:space="preserve">. ובזה תשכון התורה עליו שאיננה שוכנת לעולם בגוף שאינו בעל מדות טובות לא </w:t>
      </w:r>
      <w:proofErr w:type="spellStart"/>
      <w:r>
        <w:rPr>
          <w:rFonts w:cs="Arial"/>
          <w:rtl/>
        </w:rPr>
        <w:t>שילמוד</w:t>
      </w:r>
      <w:proofErr w:type="spellEnd"/>
      <w:r>
        <w:rPr>
          <w:rFonts w:cs="Arial"/>
          <w:rtl/>
        </w:rPr>
        <w:t xml:space="preserve"> התורה ואחר כך </w:t>
      </w:r>
      <w:proofErr w:type="spellStart"/>
      <w:r>
        <w:rPr>
          <w:rFonts w:cs="Arial"/>
          <w:rtl/>
        </w:rPr>
        <w:t>יקח</w:t>
      </w:r>
      <w:proofErr w:type="spellEnd"/>
      <w:r>
        <w:rPr>
          <w:rFonts w:cs="Arial"/>
          <w:rtl/>
        </w:rPr>
        <w:t xml:space="preserve"> לו המצות כי אי אפשר וזהו </w:t>
      </w:r>
      <w:proofErr w:type="spellStart"/>
      <w:r>
        <w:rPr>
          <w:rFonts w:cs="Arial"/>
          <w:rtl/>
        </w:rPr>
        <w:t>כענין</w:t>
      </w:r>
      <w:proofErr w:type="spellEnd"/>
      <w:r>
        <w:rPr>
          <w:rFonts w:cs="Arial"/>
          <w:rtl/>
        </w:rPr>
        <w:t xml:space="preserve"> שנאמר נעשה ונשמע וכמו שכתבנו</w:t>
      </w:r>
    </w:p>
    <w:p w14:paraId="6B297268" w14:textId="77777777" w:rsidR="00E773A5" w:rsidRPr="00375192" w:rsidRDefault="00E773A5" w:rsidP="00D33869">
      <w:pPr>
        <w:spacing w:after="0" w:line="240" w:lineRule="auto"/>
        <w:contextualSpacing/>
        <w:jc w:val="right"/>
        <w:rPr>
          <w:sz w:val="10"/>
          <w:szCs w:val="10"/>
        </w:rPr>
      </w:pPr>
    </w:p>
    <w:p w14:paraId="3016F352" w14:textId="363B644D" w:rsidR="00E773A5" w:rsidRPr="00134008" w:rsidRDefault="00372C73" w:rsidP="00D33869">
      <w:pPr>
        <w:spacing w:after="0" w:line="240" w:lineRule="auto"/>
        <w:contextualSpacing/>
        <w:jc w:val="right"/>
        <w:rPr>
          <w:b/>
          <w:bCs/>
          <w:u w:val="single"/>
        </w:rPr>
      </w:pPr>
      <w:r>
        <w:rPr>
          <w:rFonts w:cs="Arial" w:hint="cs"/>
          <w:b/>
          <w:bCs/>
          <w:u w:val="single"/>
          <w:rtl/>
        </w:rPr>
        <w:t xml:space="preserve">3) </w:t>
      </w:r>
      <w:r w:rsidR="00E773A5" w:rsidRPr="00134008">
        <w:rPr>
          <w:rFonts w:cs="Arial"/>
          <w:b/>
          <w:bCs/>
          <w:u w:val="single"/>
          <w:rtl/>
        </w:rPr>
        <w:t>בית הבחירה (מאירי) מסכת אבות פרק ג</w:t>
      </w:r>
    </w:p>
    <w:p w14:paraId="7B816E39" w14:textId="77777777" w:rsidR="00E773A5" w:rsidRDefault="00E773A5" w:rsidP="00D33869">
      <w:pPr>
        <w:spacing w:after="0" w:line="240" w:lineRule="auto"/>
        <w:contextualSpacing/>
        <w:jc w:val="right"/>
      </w:pPr>
      <w:r>
        <w:rPr>
          <w:rFonts w:cs="Arial"/>
          <w:rtl/>
        </w:rPr>
        <w:t xml:space="preserve">רבי אלעזר בן עזריה אומר אם אין תורה אין דרך ארץ </w:t>
      </w:r>
      <w:proofErr w:type="spellStart"/>
      <w:r>
        <w:rPr>
          <w:rFonts w:cs="Arial"/>
          <w:rtl/>
        </w:rPr>
        <w:t>כו</w:t>
      </w:r>
      <w:proofErr w:type="spellEnd"/>
      <w:r>
        <w:rPr>
          <w:rFonts w:cs="Arial"/>
          <w:rtl/>
        </w:rPr>
        <w:t xml:space="preserve">' ידוע הוא שדרך ארץ הוא מונח על מדות האדם ומוסר הצריך לו </w:t>
      </w:r>
      <w:proofErr w:type="spellStart"/>
      <w:r>
        <w:rPr>
          <w:rFonts w:cs="Arial"/>
          <w:rtl/>
        </w:rPr>
        <w:t>בענין</w:t>
      </w:r>
      <w:proofErr w:type="spellEnd"/>
      <w:r>
        <w:rPr>
          <w:rFonts w:cs="Arial"/>
          <w:rtl/>
        </w:rPr>
        <w:t xml:space="preserve"> ההנהגה המדינית והתורה נאמרה עניינה </w:t>
      </w:r>
      <w:proofErr w:type="spellStart"/>
      <w:r>
        <w:rPr>
          <w:rFonts w:cs="Arial"/>
          <w:rtl/>
        </w:rPr>
        <w:t>בכאן</w:t>
      </w:r>
      <w:proofErr w:type="spellEnd"/>
      <w:r>
        <w:rPr>
          <w:rFonts w:cs="Arial"/>
          <w:rtl/>
        </w:rPr>
        <w:t xml:space="preserve"> על חלק מצות התורה הבא להישיר לאדם בדרך ישרה בהנהגותיו ואמר תחילה שלולא מצות התורה </w:t>
      </w:r>
      <w:proofErr w:type="spellStart"/>
      <w:r>
        <w:rPr>
          <w:rFonts w:cs="Arial"/>
          <w:rtl/>
        </w:rPr>
        <w:t>והמישכו</w:t>
      </w:r>
      <w:proofErr w:type="spellEnd"/>
      <w:r>
        <w:rPr>
          <w:rFonts w:cs="Arial"/>
          <w:rtl/>
        </w:rPr>
        <w:t xml:space="preserve">' האדם על זה לא היה לו שלימות בדרך ארץ הבא לו מצד עצמו והנהגת טבעו ואפילו היה בתכלית ההכנה כי לא יגיע לתכלית מה שהגיעו אופני התורה בזה למחזיק בדרכיה וכן אם אין לאדם הכנה טבעית בזה לא יספיק לו מצות התורה לזה השלמות כי המצות יישירו האדם דרך כלל ואי אפשר להם להשגיח בפרטים דקים מתחדשים תמיד צריכים למוסר ודרך ארץ כמו שתאמר דרך משל שהתורה אסרה מאכלים הרבה להיות בהם מותרות ומציאות היזק שהראוי להבין מדרכיה שכל מותר ורדיפת שובע יתר הוא רע אפילו במאכלות שלא נאסרו וכן בכל המצות ולמדת שהזוג הזה כל אחד </w:t>
      </w:r>
      <w:proofErr w:type="spellStart"/>
      <w:r>
        <w:rPr>
          <w:rFonts w:cs="Arial"/>
          <w:rtl/>
        </w:rPr>
        <w:t>מנפרדיו</w:t>
      </w:r>
      <w:proofErr w:type="spellEnd"/>
      <w:r>
        <w:rPr>
          <w:rFonts w:cs="Arial"/>
          <w:rtl/>
        </w:rPr>
        <w:t xml:space="preserve"> מועיל במציאות </w:t>
      </w:r>
      <w:proofErr w:type="spellStart"/>
      <w:r>
        <w:rPr>
          <w:rFonts w:cs="Arial"/>
          <w:rtl/>
        </w:rPr>
        <w:t>חבירו</w:t>
      </w:r>
      <w:proofErr w:type="spellEnd"/>
      <w:r>
        <w:rPr>
          <w:rFonts w:cs="Arial"/>
          <w:rtl/>
        </w:rPr>
        <w:t xml:space="preserve"> ומשלים אותו ולמדנו מזה מדעת קצת מפרשי החכמים שני דברים האחד שאין לשום אדם לבטוח בשלמות הנהגותיו הבא מצד טבעו להקל מזה על אחת ממצות התורה ואע"פ שנאמר באבות העולם ע"ה שהגיעו לשלימות המיועד בתורה ונעשו צדיקים גמורים באין תורה (א)לא </w:t>
      </w:r>
      <w:proofErr w:type="spellStart"/>
      <w:r>
        <w:rPr>
          <w:rFonts w:cs="Arial"/>
          <w:rtl/>
        </w:rPr>
        <w:t>הכל</w:t>
      </w:r>
      <w:proofErr w:type="spellEnd"/>
      <w:r>
        <w:rPr>
          <w:rFonts w:cs="Arial"/>
          <w:rtl/>
        </w:rPr>
        <w:t xml:space="preserve"> זוכים לכך והמאמרים על הרוב נאמרים והשני שהאדם לא יצא ידי חובת עצמו בנפשו בקיום פרטי המצות אבל יבין דבר מתוך דבר ויתבונן כי ההערה מדה טובה </w:t>
      </w:r>
      <w:proofErr w:type="spellStart"/>
      <w:r>
        <w:rPr>
          <w:rFonts w:cs="Arial"/>
          <w:rtl/>
        </w:rPr>
        <w:t>והינזר</w:t>
      </w:r>
      <w:proofErr w:type="spellEnd"/>
      <w:r>
        <w:rPr>
          <w:rFonts w:cs="Arial"/>
          <w:rtl/>
        </w:rPr>
        <w:t xml:space="preserve"> מכל מדה מגונה נכלל בכלל מצות התורה למביני דרכיה אע"פ שלא הוזכרה בתורה בפירוש</w:t>
      </w:r>
      <w:r>
        <w:t>:</w:t>
      </w:r>
    </w:p>
    <w:p w14:paraId="4DE155C3" w14:textId="1F832B3D" w:rsidR="00E773A5" w:rsidRDefault="00E773A5" w:rsidP="00D33869">
      <w:pPr>
        <w:spacing w:after="0" w:line="240" w:lineRule="auto"/>
        <w:contextualSpacing/>
        <w:jc w:val="right"/>
        <w:rPr>
          <w:sz w:val="10"/>
          <w:szCs w:val="10"/>
        </w:rPr>
      </w:pPr>
    </w:p>
    <w:p w14:paraId="4770A064" w14:textId="1585F367" w:rsidR="00DC0297" w:rsidRPr="00EE4917" w:rsidRDefault="00DC0297" w:rsidP="00DC0297">
      <w:pPr>
        <w:spacing w:after="0" w:line="240" w:lineRule="auto"/>
        <w:contextualSpacing/>
        <w:jc w:val="right"/>
        <w:rPr>
          <w:b/>
          <w:bCs/>
          <w:u w:val="single"/>
        </w:rPr>
      </w:pPr>
      <w:r>
        <w:rPr>
          <w:rFonts w:cs="Arial" w:hint="cs"/>
          <w:b/>
          <w:bCs/>
          <w:u w:val="single"/>
          <w:rtl/>
        </w:rPr>
        <w:t xml:space="preserve">4) </w:t>
      </w:r>
      <w:r w:rsidRPr="00EE4917">
        <w:rPr>
          <w:rFonts w:cs="Arial"/>
          <w:b/>
          <w:bCs/>
          <w:u w:val="single"/>
          <w:rtl/>
        </w:rPr>
        <w:t>תפארת ישראל - יכין מסכת אבות פרק ג</w:t>
      </w:r>
    </w:p>
    <w:p w14:paraId="46C5EAB4" w14:textId="77777777" w:rsidR="00DC0297" w:rsidRDefault="00DC0297" w:rsidP="00DC0297">
      <w:pPr>
        <w:spacing w:after="0" w:line="240" w:lineRule="auto"/>
        <w:contextualSpacing/>
        <w:jc w:val="right"/>
      </w:pPr>
      <w:r>
        <w:rPr>
          <w:rFonts w:cs="Arial"/>
          <w:rtl/>
        </w:rPr>
        <w:t xml:space="preserve">קיד) אם אין תורה אין דרך ארץ. לאו תורה ממש </w:t>
      </w:r>
      <w:proofErr w:type="spellStart"/>
      <w:r>
        <w:rPr>
          <w:rFonts w:cs="Arial"/>
          <w:rtl/>
        </w:rPr>
        <w:t>קאמר</w:t>
      </w:r>
      <w:proofErr w:type="spellEnd"/>
      <w:r>
        <w:rPr>
          <w:rFonts w:cs="Arial"/>
          <w:rtl/>
        </w:rPr>
        <w:t xml:space="preserve">, דהרי כמה ע"ה שלא למדו, וכמה חסידי </w:t>
      </w:r>
      <w:proofErr w:type="spellStart"/>
      <w:r>
        <w:rPr>
          <w:rFonts w:cs="Arial"/>
          <w:rtl/>
        </w:rPr>
        <w:t>אה"ע</w:t>
      </w:r>
      <w:proofErr w:type="spellEnd"/>
      <w:r>
        <w:rPr>
          <w:rFonts w:cs="Arial"/>
          <w:rtl/>
        </w:rPr>
        <w:t xml:space="preserve"> שלא שמרו התורה, </w:t>
      </w:r>
      <w:proofErr w:type="spellStart"/>
      <w:r>
        <w:rPr>
          <w:rFonts w:cs="Arial"/>
          <w:rtl/>
        </w:rPr>
        <w:t>ואפ"ה</w:t>
      </w:r>
      <w:proofErr w:type="spellEnd"/>
      <w:r>
        <w:rPr>
          <w:rFonts w:cs="Arial"/>
          <w:rtl/>
        </w:rPr>
        <w:t xml:space="preserve"> הן בעלי מוסר וד"א, אלא נ"ל משום </w:t>
      </w:r>
      <w:proofErr w:type="spellStart"/>
      <w:r>
        <w:rPr>
          <w:rFonts w:cs="Arial"/>
          <w:rtl/>
        </w:rPr>
        <w:t>דלכל</w:t>
      </w:r>
      <w:proofErr w:type="spellEnd"/>
      <w:r>
        <w:rPr>
          <w:rFonts w:cs="Arial"/>
          <w:rtl/>
        </w:rPr>
        <w:t xml:space="preserve"> אומה יש דת </w:t>
      </w:r>
      <w:proofErr w:type="spellStart"/>
      <w:r>
        <w:rPr>
          <w:rFonts w:cs="Arial"/>
          <w:rtl/>
        </w:rPr>
        <w:t>אלהי</w:t>
      </w:r>
      <w:proofErr w:type="spellEnd"/>
      <w:r>
        <w:rPr>
          <w:rFonts w:cs="Arial"/>
          <w:rtl/>
        </w:rPr>
        <w:t xml:space="preserve"> שכוללת ג' עקרים, דהיינו, א) שיש תורה משמים, ב) שיש שכר ועונש, ג) שיש השארת הנפש, [ולא נחלקו האומות זמ"ז רק בפירושן], ואלו שלשה העקרים הראשיות </w:t>
      </w:r>
      <w:proofErr w:type="spellStart"/>
      <w:r>
        <w:rPr>
          <w:rFonts w:cs="Arial"/>
          <w:rtl/>
        </w:rPr>
        <w:t>נקראין</w:t>
      </w:r>
      <w:proofErr w:type="spellEnd"/>
      <w:r>
        <w:rPr>
          <w:rFonts w:cs="Arial"/>
          <w:rtl/>
        </w:rPr>
        <w:t xml:space="preserve"> כאן תורה, ולכן מי שאינו מאמין בהן, הרי האדם כבהמה לפניו ואין הנפש חשובה בעיניו לנהוג בה יקר במוסר וד"א כנימוסי עם ועם, וכל מה שיעשה בזה, הוא מצד הכרח</w:t>
      </w:r>
      <w:r>
        <w:t>:</w:t>
      </w:r>
    </w:p>
    <w:p w14:paraId="061E7F7B" w14:textId="31C9D515" w:rsidR="00DC0297" w:rsidRDefault="00DC0297" w:rsidP="00DC0297">
      <w:pPr>
        <w:spacing w:after="0" w:line="240" w:lineRule="auto"/>
        <w:contextualSpacing/>
        <w:jc w:val="right"/>
        <w:rPr>
          <w:sz w:val="10"/>
          <w:szCs w:val="10"/>
        </w:rPr>
      </w:pPr>
      <w:r>
        <w:t xml:space="preserve">  </w:t>
      </w:r>
      <w:proofErr w:type="spellStart"/>
      <w:r>
        <w:rPr>
          <w:rFonts w:cs="Arial"/>
          <w:rtl/>
        </w:rPr>
        <w:t>קטו</w:t>
      </w:r>
      <w:proofErr w:type="spellEnd"/>
      <w:r>
        <w:rPr>
          <w:rFonts w:cs="Arial"/>
          <w:rtl/>
        </w:rPr>
        <w:t xml:space="preserve">) אם אין ד"א אין תורה. </w:t>
      </w:r>
      <w:proofErr w:type="spellStart"/>
      <w:r>
        <w:rPr>
          <w:rFonts w:cs="Arial"/>
          <w:rtl/>
        </w:rPr>
        <w:t>דאם</w:t>
      </w:r>
      <w:proofErr w:type="spellEnd"/>
      <w:r>
        <w:rPr>
          <w:rFonts w:cs="Arial"/>
          <w:rtl/>
        </w:rPr>
        <w:t xml:space="preserve"> אין הנפש חשובה בעיניו לנהוג בה יקר, איך אפשר שיאמין בג' שרשי הדת שהן רק משום שהנפש יקרה, זה הכלל [</w:t>
      </w:r>
      <w:proofErr w:type="spellStart"/>
      <w:r>
        <w:rPr>
          <w:rFonts w:cs="Arial"/>
          <w:rtl/>
        </w:rPr>
        <w:t>דרעליגיאן</w:t>
      </w:r>
      <w:proofErr w:type="spellEnd"/>
      <w:r>
        <w:rPr>
          <w:rFonts w:cs="Arial"/>
          <w:rtl/>
        </w:rPr>
        <w:t xml:space="preserve"> </w:t>
      </w:r>
      <w:proofErr w:type="spellStart"/>
      <w:r>
        <w:rPr>
          <w:rFonts w:cs="Arial"/>
          <w:rtl/>
        </w:rPr>
        <w:t>וטוגענד</w:t>
      </w:r>
      <w:proofErr w:type="spellEnd"/>
      <w:r>
        <w:rPr>
          <w:rFonts w:cs="Arial"/>
          <w:rtl/>
        </w:rPr>
        <w:t xml:space="preserve">] אחוזים יחד, במי שאין זה אין זה, או נ"ל </w:t>
      </w:r>
      <w:proofErr w:type="spellStart"/>
      <w:r>
        <w:rPr>
          <w:rFonts w:cs="Arial"/>
          <w:rtl/>
        </w:rPr>
        <w:t>דתורה</w:t>
      </w:r>
      <w:proofErr w:type="spellEnd"/>
      <w:r>
        <w:rPr>
          <w:rFonts w:cs="Arial"/>
          <w:rtl/>
        </w:rPr>
        <w:t xml:space="preserve"> היינו חיוביו למקום ב"ה, דלא היינו יודעים במה נקדם לפניו אם לא </w:t>
      </w:r>
      <w:proofErr w:type="spellStart"/>
      <w:r>
        <w:rPr>
          <w:rFonts w:cs="Arial"/>
          <w:rtl/>
        </w:rPr>
        <w:t>תה"ק</w:t>
      </w:r>
      <w:proofErr w:type="spellEnd"/>
      <w:r>
        <w:rPr>
          <w:rFonts w:cs="Arial"/>
          <w:rtl/>
        </w:rPr>
        <w:t xml:space="preserve"> תורה לנו החוקים הקדושים ההם, ודרך ארץ, היינו חיובנו לאדם </w:t>
      </w:r>
      <w:proofErr w:type="spellStart"/>
      <w:r>
        <w:rPr>
          <w:rFonts w:cs="Arial"/>
          <w:rtl/>
        </w:rPr>
        <w:t>חבירנו</w:t>
      </w:r>
      <w:proofErr w:type="spellEnd"/>
      <w:r>
        <w:rPr>
          <w:rFonts w:cs="Arial"/>
          <w:rtl/>
        </w:rPr>
        <w:t xml:space="preserve">, </w:t>
      </w:r>
      <w:proofErr w:type="spellStart"/>
      <w:r>
        <w:rPr>
          <w:rFonts w:cs="Arial"/>
          <w:rtl/>
        </w:rPr>
        <w:t>וקאמר</w:t>
      </w:r>
      <w:proofErr w:type="spellEnd"/>
      <w:r>
        <w:rPr>
          <w:rFonts w:cs="Arial"/>
          <w:rtl/>
        </w:rPr>
        <w:t xml:space="preserve"> הכא דמי שהוא אפיקורוס כופר בתורה משמים, גם שמירתו וחיוביו לבני אדם, אינו בלב שלם, וכ"כ מי שהוא צבוע </w:t>
      </w:r>
      <w:proofErr w:type="spellStart"/>
      <w:r>
        <w:rPr>
          <w:rFonts w:cs="Arial"/>
          <w:rtl/>
        </w:rPr>
        <w:t>בי"ש</w:t>
      </w:r>
      <w:proofErr w:type="spellEnd"/>
      <w:r>
        <w:rPr>
          <w:rFonts w:cs="Arial"/>
          <w:rtl/>
        </w:rPr>
        <w:t xml:space="preserve"> ואינו נזהר בחיוביו </w:t>
      </w:r>
      <w:proofErr w:type="spellStart"/>
      <w:r>
        <w:rPr>
          <w:rFonts w:cs="Arial"/>
          <w:rtl/>
        </w:rPr>
        <w:t>לחבירו</w:t>
      </w:r>
      <w:proofErr w:type="spellEnd"/>
      <w:r>
        <w:rPr>
          <w:rFonts w:cs="Arial"/>
          <w:rtl/>
        </w:rPr>
        <w:t xml:space="preserve"> גם זה אין תוכו כברו, ושניהן כשיתנסו בזה או בזה יתגלה מצפוני לבם הנשחת</w:t>
      </w:r>
    </w:p>
    <w:p w14:paraId="2867D8F4" w14:textId="32FADCB6" w:rsidR="00DC0297" w:rsidRDefault="00DC0297" w:rsidP="00D33869">
      <w:pPr>
        <w:spacing w:after="0" w:line="240" w:lineRule="auto"/>
        <w:contextualSpacing/>
        <w:jc w:val="right"/>
        <w:rPr>
          <w:sz w:val="10"/>
          <w:szCs w:val="10"/>
        </w:rPr>
      </w:pPr>
    </w:p>
    <w:p w14:paraId="5CF20450" w14:textId="77777777" w:rsidR="00DC0297" w:rsidRPr="00375192" w:rsidRDefault="00DC0297" w:rsidP="00D33869">
      <w:pPr>
        <w:spacing w:after="0" w:line="240" w:lineRule="auto"/>
        <w:contextualSpacing/>
        <w:jc w:val="right"/>
        <w:rPr>
          <w:sz w:val="10"/>
          <w:szCs w:val="10"/>
        </w:rPr>
      </w:pPr>
    </w:p>
    <w:p w14:paraId="7732672E" w14:textId="384B7045" w:rsidR="00D84B1C" w:rsidRPr="00D84B1C" w:rsidRDefault="00DC0297" w:rsidP="00D33869">
      <w:pPr>
        <w:spacing w:after="0" w:line="240" w:lineRule="auto"/>
        <w:contextualSpacing/>
        <w:jc w:val="right"/>
        <w:rPr>
          <w:rFonts w:hint="cs"/>
          <w:b/>
          <w:bCs/>
          <w:u w:val="single"/>
          <w:rtl/>
        </w:rPr>
      </w:pPr>
      <w:r>
        <w:rPr>
          <w:rFonts w:hint="cs"/>
          <w:b/>
          <w:bCs/>
          <w:u w:val="single"/>
          <w:rtl/>
        </w:rPr>
        <w:t>5</w:t>
      </w:r>
      <w:r w:rsidR="00372C73">
        <w:rPr>
          <w:rFonts w:hint="cs"/>
          <w:b/>
          <w:bCs/>
          <w:u w:val="single"/>
          <w:rtl/>
        </w:rPr>
        <w:t xml:space="preserve">) </w:t>
      </w:r>
      <w:r w:rsidR="00D84B1C" w:rsidRPr="00D84B1C">
        <w:rPr>
          <w:rFonts w:hint="cs"/>
          <w:b/>
          <w:bCs/>
          <w:u w:val="single"/>
          <w:rtl/>
        </w:rPr>
        <w:t>אברבנאל</w:t>
      </w:r>
    </w:p>
    <w:p w14:paraId="77A106BC" w14:textId="63AD47AB" w:rsidR="00D84B1C" w:rsidRDefault="00D84B1C" w:rsidP="00D33869">
      <w:pPr>
        <w:spacing w:after="0" w:line="240" w:lineRule="auto"/>
        <w:contextualSpacing/>
        <w:jc w:val="right"/>
      </w:pPr>
      <w:r>
        <w:t>t</w:t>
      </w:r>
      <w:r>
        <w:rPr>
          <w:noProof/>
        </w:rPr>
        <w:drawing>
          <wp:inline distT="0" distB="0" distL="0" distR="0" wp14:anchorId="1B73ACF8" wp14:editId="35BE512A">
            <wp:extent cx="4617969" cy="177162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51880" cy="1784630"/>
                    </a:xfrm>
                    <a:prstGeom prst="rect">
                      <a:avLst/>
                    </a:prstGeom>
                  </pic:spPr>
                </pic:pic>
              </a:graphicData>
            </a:graphic>
          </wp:inline>
        </w:drawing>
      </w:r>
    </w:p>
    <w:p w14:paraId="58A3F7CC" w14:textId="02460F48" w:rsidR="00E773A5" w:rsidRDefault="00DC0297" w:rsidP="00375192">
      <w:pPr>
        <w:tabs>
          <w:tab w:val="left" w:pos="8010"/>
        </w:tabs>
        <w:spacing w:after="0" w:line="240" w:lineRule="auto"/>
        <w:contextualSpacing/>
        <w:jc w:val="right"/>
        <w:rPr>
          <w:rtl/>
        </w:rPr>
      </w:pPr>
      <w:r w:rsidRPr="00DC0297">
        <w:rPr>
          <w:rFonts w:cs="Arial"/>
          <w:b/>
          <w:bCs/>
          <w:noProof/>
          <w:u w:val="single"/>
        </w:rPr>
        <w:lastRenderedPageBreak/>
        <mc:AlternateContent>
          <mc:Choice Requires="wps">
            <w:drawing>
              <wp:anchor distT="45720" distB="45720" distL="114300" distR="114300" simplePos="0" relativeHeight="251658752" behindDoc="0" locked="0" layoutInCell="1" allowOverlap="1" wp14:anchorId="087F7C18" wp14:editId="7C7582E3">
                <wp:simplePos x="0" y="0"/>
                <wp:positionH relativeFrom="margin">
                  <wp:posOffset>-114300</wp:posOffset>
                </wp:positionH>
                <wp:positionV relativeFrom="paragraph">
                  <wp:posOffset>9525</wp:posOffset>
                </wp:positionV>
                <wp:extent cx="1971675" cy="6400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6400800"/>
                        </a:xfrm>
                        <a:prstGeom prst="rect">
                          <a:avLst/>
                        </a:prstGeom>
                        <a:solidFill>
                          <a:srgbClr val="FFFFFF"/>
                        </a:solidFill>
                        <a:ln w="9525">
                          <a:solidFill>
                            <a:srgbClr val="000000"/>
                          </a:solidFill>
                          <a:miter lim="800000"/>
                          <a:headEnd/>
                          <a:tailEnd/>
                        </a:ln>
                      </wps:spPr>
                      <wps:txbx>
                        <w:txbxContent>
                          <w:p w14:paraId="1A27C537" w14:textId="341C44C7" w:rsidR="00DC0297" w:rsidRPr="00B67B13" w:rsidRDefault="00DC0297" w:rsidP="00DC0297">
                            <w:pPr>
                              <w:spacing w:after="0" w:line="240" w:lineRule="auto"/>
                              <w:contextualSpacing/>
                              <w:jc w:val="right"/>
                              <w:rPr>
                                <w:b/>
                                <w:bCs/>
                                <w:u w:val="single"/>
                              </w:rPr>
                            </w:pPr>
                            <w:r>
                              <w:rPr>
                                <w:rFonts w:hint="cs"/>
                                <w:rtl/>
                              </w:rPr>
                              <w:t xml:space="preserve"> 7) </w:t>
                            </w:r>
                            <w:r w:rsidRPr="00B67B13">
                              <w:rPr>
                                <w:rFonts w:cs="Arial"/>
                                <w:b/>
                                <w:bCs/>
                                <w:u w:val="single"/>
                                <w:rtl/>
                              </w:rPr>
                              <w:t>דרך חיים על אבות פרק ג</w:t>
                            </w:r>
                          </w:p>
                          <w:p w14:paraId="02C5921F" w14:textId="77777777" w:rsidR="00DC0297" w:rsidRDefault="00DC0297" w:rsidP="00DC0297">
                            <w:pPr>
                              <w:spacing w:after="160" w:line="259" w:lineRule="auto"/>
                              <w:jc w:val="right"/>
                              <w:rPr>
                                <w:rFonts w:cs="Arial"/>
                                <w:rtl/>
                              </w:rPr>
                            </w:pPr>
                            <w:r>
                              <w:rPr>
                                <w:rFonts w:cs="Arial"/>
                                <w:rtl/>
                              </w:rPr>
                              <w:t xml:space="preserve">ויש לפרש מפני שאמר למעלה ר"ע שחוק וקלות ראש </w:t>
                            </w:r>
                            <w:proofErr w:type="spellStart"/>
                            <w:r>
                              <w:rPr>
                                <w:rFonts w:cs="Arial"/>
                                <w:rtl/>
                              </w:rPr>
                              <w:t>מרגילין</w:t>
                            </w:r>
                            <w:proofErr w:type="spellEnd"/>
                            <w:r>
                              <w:rPr>
                                <w:rFonts w:cs="Arial"/>
                                <w:rtl/>
                              </w:rPr>
                              <w:t xml:space="preserve"> את האדם </w:t>
                            </w:r>
                            <w:proofErr w:type="spellStart"/>
                            <w:r>
                              <w:rPr>
                                <w:rFonts w:cs="Arial"/>
                                <w:rtl/>
                              </w:rPr>
                              <w:t>לערוה</w:t>
                            </w:r>
                            <w:proofErr w:type="spellEnd"/>
                            <w:r>
                              <w:rPr>
                                <w:rFonts w:cs="Arial"/>
                                <w:rtl/>
                              </w:rPr>
                              <w:t xml:space="preserve">, ורצה לומר שמן הרע נמשך הרע, ולפיכך סמך אחריו דברי ר"א בן עזריה שההפך הוא ג"כ כי אם אין תורה אין דרך ארץ ואם אין דרך ארץ אין תורה וכן אם אין חכמה </w:t>
                            </w:r>
                            <w:proofErr w:type="spellStart"/>
                            <w:r>
                              <w:rPr>
                                <w:rFonts w:cs="Arial"/>
                                <w:rtl/>
                              </w:rPr>
                              <w:t>וכו</w:t>
                            </w:r>
                            <w:proofErr w:type="spellEnd"/>
                            <w:r>
                              <w:rPr>
                                <w:rFonts w:cs="Arial"/>
                                <w:rtl/>
                              </w:rPr>
                              <w:t xml:space="preserve">'. וכל זה כי מן הטוב נמשך הטוב אשר מתדמה </w:t>
                            </w:r>
                            <w:proofErr w:type="spellStart"/>
                            <w:r>
                              <w:rPr>
                                <w:rFonts w:cs="Arial"/>
                                <w:rtl/>
                              </w:rPr>
                              <w:t>ומתיחס</w:t>
                            </w:r>
                            <w:proofErr w:type="spellEnd"/>
                            <w:r>
                              <w:rPr>
                                <w:rFonts w:cs="Arial"/>
                                <w:rtl/>
                              </w:rPr>
                              <w:t xml:space="preserve"> לו כמו שמן הרע נמשך יותר רע, כי השחוק וקלות ראש שהוא רע </w:t>
                            </w:r>
                            <w:proofErr w:type="spellStart"/>
                            <w:r>
                              <w:rPr>
                                <w:rFonts w:cs="Arial"/>
                                <w:rtl/>
                              </w:rPr>
                              <w:t>מרגילין</w:t>
                            </w:r>
                            <w:proofErr w:type="spellEnd"/>
                            <w:r>
                              <w:rPr>
                                <w:rFonts w:cs="Arial"/>
                                <w:rtl/>
                              </w:rPr>
                              <w:t xml:space="preserve"> </w:t>
                            </w:r>
                            <w:proofErr w:type="spellStart"/>
                            <w:r>
                              <w:rPr>
                                <w:rFonts w:cs="Arial"/>
                                <w:rtl/>
                              </w:rPr>
                              <w:t>ומוליכין</w:t>
                            </w:r>
                            <w:proofErr w:type="spellEnd"/>
                            <w:r>
                              <w:rPr>
                                <w:rFonts w:cs="Arial"/>
                                <w:rtl/>
                              </w:rPr>
                              <w:t xml:space="preserve"> את האדם </w:t>
                            </w:r>
                            <w:proofErr w:type="spellStart"/>
                            <w:r>
                              <w:rPr>
                                <w:rFonts w:cs="Arial"/>
                                <w:rtl/>
                              </w:rPr>
                              <w:t>לערוה</w:t>
                            </w:r>
                            <w:proofErr w:type="spellEnd"/>
                            <w:r>
                              <w:rPr>
                                <w:rFonts w:cs="Arial"/>
                                <w:rtl/>
                              </w:rPr>
                              <w:t xml:space="preserve"> ודבר זה מצד ההתדמות אשר ביניהם כמו שהתבאר, וכמו שהשחוק וקלות ראש </w:t>
                            </w:r>
                            <w:proofErr w:type="spellStart"/>
                            <w:r>
                              <w:rPr>
                                <w:rFonts w:cs="Arial"/>
                                <w:rtl/>
                              </w:rPr>
                              <w:t>והערוה</w:t>
                            </w:r>
                            <w:proofErr w:type="spellEnd"/>
                            <w:r>
                              <w:rPr>
                                <w:rFonts w:cs="Arial"/>
                                <w:rtl/>
                              </w:rPr>
                              <w:t xml:space="preserve"> מתדמים </w:t>
                            </w:r>
                            <w:proofErr w:type="spellStart"/>
                            <w:r>
                              <w:rPr>
                                <w:rFonts w:cs="Arial"/>
                                <w:rtl/>
                              </w:rPr>
                              <w:t>ומתיחסי</w:t>
                            </w:r>
                            <w:proofErr w:type="spellEnd"/>
                            <w:r>
                              <w:rPr>
                                <w:rFonts w:cs="Arial"/>
                                <w:rtl/>
                              </w:rPr>
                              <w:t xml:space="preserve">' במה שהם דברים רעים ולכך נמשך זה אחר זה, וכך בעצמו התורה ודרך ארץ הם דברים טובים </w:t>
                            </w:r>
                            <w:proofErr w:type="spellStart"/>
                            <w:r>
                              <w:rPr>
                                <w:rFonts w:cs="Arial"/>
                                <w:rtl/>
                              </w:rPr>
                              <w:t>מתיחסים</w:t>
                            </w:r>
                            <w:proofErr w:type="spellEnd"/>
                            <w:r>
                              <w:rPr>
                                <w:rFonts w:cs="Arial"/>
                                <w:rtl/>
                              </w:rPr>
                              <w:t xml:space="preserve"> ונמשך האחד אחר השני. אבל כבר אמרנו שאין צריך לזה, רק מפני כי ר"א בן עזריה היה בדור אחד עם ר"ע ולכך סדר דבריו אחר ר"ע כמו שאמרנו פעמים הרבה כי כאשר היו בדור אחד סדר דבריהם זה אחר זה. ולכך סדר דברי ר' ישמעאל </w:t>
                            </w:r>
                            <w:proofErr w:type="spellStart"/>
                            <w:r>
                              <w:rPr>
                                <w:rFonts w:cs="Arial"/>
                                <w:rtl/>
                              </w:rPr>
                              <w:t>ור"ע</w:t>
                            </w:r>
                            <w:proofErr w:type="spellEnd"/>
                            <w:r>
                              <w:rPr>
                                <w:rFonts w:cs="Arial"/>
                                <w:rtl/>
                              </w:rPr>
                              <w:t xml:space="preserve"> ור' אלעזר בן עזריה דבריהם זה אחר זה שאלו שלשתן בזמן אחד היו </w:t>
                            </w:r>
                            <w:proofErr w:type="spellStart"/>
                            <w:r>
                              <w:rPr>
                                <w:rFonts w:cs="Arial"/>
                                <w:rtl/>
                              </w:rPr>
                              <w:t>כדאמרינן</w:t>
                            </w:r>
                            <w:proofErr w:type="spellEnd"/>
                            <w:r>
                              <w:rPr>
                                <w:rFonts w:cs="Arial"/>
                                <w:rtl/>
                              </w:rPr>
                              <w:t xml:space="preserve"> בפרק </w:t>
                            </w:r>
                            <w:proofErr w:type="spellStart"/>
                            <w:r>
                              <w:rPr>
                                <w:rFonts w:cs="Arial"/>
                                <w:rtl/>
                              </w:rPr>
                              <w:t>בתרא</w:t>
                            </w:r>
                            <w:proofErr w:type="spellEnd"/>
                            <w:r>
                              <w:rPr>
                                <w:rFonts w:cs="Arial"/>
                                <w:rtl/>
                              </w:rPr>
                              <w:t xml:space="preserve"> </w:t>
                            </w:r>
                            <w:proofErr w:type="spellStart"/>
                            <w:r>
                              <w:rPr>
                                <w:rFonts w:cs="Arial"/>
                                <w:rtl/>
                              </w:rPr>
                              <w:t>דמועד</w:t>
                            </w:r>
                            <w:proofErr w:type="spellEnd"/>
                            <w:r>
                              <w:rPr>
                                <w:rFonts w:cs="Arial"/>
                                <w:rtl/>
                              </w:rPr>
                              <w:t xml:space="preserve"> קטן (כ"ח, ב') כשמתו בניו של ר"י נכנסו ד' </w:t>
                            </w:r>
                            <w:proofErr w:type="spellStart"/>
                            <w:r>
                              <w:rPr>
                                <w:rFonts w:cs="Arial"/>
                                <w:rtl/>
                              </w:rPr>
                              <w:t>זקינים</w:t>
                            </w:r>
                            <w:proofErr w:type="spellEnd"/>
                            <w:r>
                              <w:rPr>
                                <w:rFonts w:cs="Arial"/>
                                <w:rtl/>
                              </w:rPr>
                              <w:t xml:space="preserve"> לנחמו ר' טרפון ור' יוסי הגלילי ור' אלעזר בן עזריה ור' עקיבא וכן בכמה מקומות</w:t>
                            </w:r>
                          </w:p>
                          <w:p w14:paraId="507C4A58" w14:textId="3B8C8DC6" w:rsidR="00DC0297" w:rsidRDefault="00DC0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F7C18" id="_x0000_t202" coordsize="21600,21600" o:spt="202" path="m,l,21600r21600,l21600,xe">
                <v:stroke joinstyle="miter"/>
                <v:path gradientshapeok="t" o:connecttype="rect"/>
              </v:shapetype>
              <v:shape id="Text Box 2" o:spid="_x0000_s1026" type="#_x0000_t202" style="position:absolute;left:0;text-align:left;margin-left:-9pt;margin-top:.75pt;width:155.25pt;height:7in;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">
                <v:textbox>
                  <w:txbxContent>
                    <w:p w14:paraId="1A27C537" w14:textId="341C44C7" w:rsidR="00DC0297" w:rsidRPr="00B67B13" w:rsidRDefault="00DC0297" w:rsidP="00DC0297">
                      <w:pPr>
                        <w:spacing w:after="0" w:line="240" w:lineRule="auto"/>
                        <w:contextualSpacing/>
                        <w:jc w:val="right"/>
                        <w:rPr>
                          <w:b/>
                          <w:bCs/>
                          <w:u w:val="single"/>
                        </w:rPr>
                      </w:pPr>
                      <w:r>
                        <w:rPr>
                          <w:rFonts w:hint="cs"/>
                          <w:rtl/>
                        </w:rPr>
                        <w:t xml:space="preserve"> 7) </w:t>
                      </w:r>
                      <w:r w:rsidRPr="00B67B13">
                        <w:rPr>
                          <w:rFonts w:cs="Arial"/>
                          <w:b/>
                          <w:bCs/>
                          <w:u w:val="single"/>
                          <w:rtl/>
                        </w:rPr>
                        <w:t>דרך חיים על אבות פרק ג</w:t>
                      </w:r>
                    </w:p>
                    <w:p w14:paraId="02C5921F" w14:textId="77777777" w:rsidR="00DC0297" w:rsidRDefault="00DC0297" w:rsidP="00DC0297">
                      <w:pPr>
                        <w:spacing w:after="160" w:line="259" w:lineRule="auto"/>
                        <w:jc w:val="right"/>
                        <w:rPr>
                          <w:rFonts w:cs="Arial"/>
                          <w:rtl/>
                        </w:rPr>
                      </w:pPr>
                      <w:r>
                        <w:rPr>
                          <w:rFonts w:cs="Arial"/>
                          <w:rtl/>
                        </w:rPr>
                        <w:t xml:space="preserve">ויש לפרש מפני שאמר למעלה ר"ע שחוק וקלות ראש </w:t>
                      </w:r>
                      <w:proofErr w:type="spellStart"/>
                      <w:r>
                        <w:rPr>
                          <w:rFonts w:cs="Arial"/>
                          <w:rtl/>
                        </w:rPr>
                        <w:t>מרגילין</w:t>
                      </w:r>
                      <w:proofErr w:type="spellEnd"/>
                      <w:r>
                        <w:rPr>
                          <w:rFonts w:cs="Arial"/>
                          <w:rtl/>
                        </w:rPr>
                        <w:t xml:space="preserve"> את האדם </w:t>
                      </w:r>
                      <w:proofErr w:type="spellStart"/>
                      <w:r>
                        <w:rPr>
                          <w:rFonts w:cs="Arial"/>
                          <w:rtl/>
                        </w:rPr>
                        <w:t>לערוה</w:t>
                      </w:r>
                      <w:proofErr w:type="spellEnd"/>
                      <w:r>
                        <w:rPr>
                          <w:rFonts w:cs="Arial"/>
                          <w:rtl/>
                        </w:rPr>
                        <w:t xml:space="preserve">, ורצה לומר שמן הרע נמשך הרע, ולפיכך סמך אחריו דברי ר"א בן עזריה שההפך הוא ג"כ כי אם אין תורה אין דרך ארץ ואם אין דרך ארץ אין תורה וכן אם אין חכמה </w:t>
                      </w:r>
                      <w:proofErr w:type="spellStart"/>
                      <w:r>
                        <w:rPr>
                          <w:rFonts w:cs="Arial"/>
                          <w:rtl/>
                        </w:rPr>
                        <w:t>וכו</w:t>
                      </w:r>
                      <w:proofErr w:type="spellEnd"/>
                      <w:r>
                        <w:rPr>
                          <w:rFonts w:cs="Arial"/>
                          <w:rtl/>
                        </w:rPr>
                        <w:t xml:space="preserve">'. וכל זה כי מן הטוב נמשך הטוב אשר מתדמה </w:t>
                      </w:r>
                      <w:proofErr w:type="spellStart"/>
                      <w:r>
                        <w:rPr>
                          <w:rFonts w:cs="Arial"/>
                          <w:rtl/>
                        </w:rPr>
                        <w:t>ומתיחס</w:t>
                      </w:r>
                      <w:proofErr w:type="spellEnd"/>
                      <w:r>
                        <w:rPr>
                          <w:rFonts w:cs="Arial"/>
                          <w:rtl/>
                        </w:rPr>
                        <w:t xml:space="preserve"> לו כמו שמן הרע נמשך יותר רע, כי השחוק וקלות ראש שהוא רע </w:t>
                      </w:r>
                      <w:proofErr w:type="spellStart"/>
                      <w:r>
                        <w:rPr>
                          <w:rFonts w:cs="Arial"/>
                          <w:rtl/>
                        </w:rPr>
                        <w:t>מרגילין</w:t>
                      </w:r>
                      <w:proofErr w:type="spellEnd"/>
                      <w:r>
                        <w:rPr>
                          <w:rFonts w:cs="Arial"/>
                          <w:rtl/>
                        </w:rPr>
                        <w:t xml:space="preserve"> </w:t>
                      </w:r>
                      <w:proofErr w:type="spellStart"/>
                      <w:r>
                        <w:rPr>
                          <w:rFonts w:cs="Arial"/>
                          <w:rtl/>
                        </w:rPr>
                        <w:t>ומוליכין</w:t>
                      </w:r>
                      <w:proofErr w:type="spellEnd"/>
                      <w:r>
                        <w:rPr>
                          <w:rFonts w:cs="Arial"/>
                          <w:rtl/>
                        </w:rPr>
                        <w:t xml:space="preserve"> את האדם </w:t>
                      </w:r>
                      <w:proofErr w:type="spellStart"/>
                      <w:r>
                        <w:rPr>
                          <w:rFonts w:cs="Arial"/>
                          <w:rtl/>
                        </w:rPr>
                        <w:t>לערוה</w:t>
                      </w:r>
                      <w:proofErr w:type="spellEnd"/>
                      <w:r>
                        <w:rPr>
                          <w:rFonts w:cs="Arial"/>
                          <w:rtl/>
                        </w:rPr>
                        <w:t xml:space="preserve"> ודבר זה מצד ההתדמות אשר ביניהם כמו שהתבאר, וכמו שהשחוק וקלות ראש </w:t>
                      </w:r>
                      <w:proofErr w:type="spellStart"/>
                      <w:r>
                        <w:rPr>
                          <w:rFonts w:cs="Arial"/>
                          <w:rtl/>
                        </w:rPr>
                        <w:t>והערוה</w:t>
                      </w:r>
                      <w:proofErr w:type="spellEnd"/>
                      <w:r>
                        <w:rPr>
                          <w:rFonts w:cs="Arial"/>
                          <w:rtl/>
                        </w:rPr>
                        <w:t xml:space="preserve"> מתדמים </w:t>
                      </w:r>
                      <w:proofErr w:type="spellStart"/>
                      <w:r>
                        <w:rPr>
                          <w:rFonts w:cs="Arial"/>
                          <w:rtl/>
                        </w:rPr>
                        <w:t>ומתיחסי</w:t>
                      </w:r>
                      <w:proofErr w:type="spellEnd"/>
                      <w:r>
                        <w:rPr>
                          <w:rFonts w:cs="Arial"/>
                          <w:rtl/>
                        </w:rPr>
                        <w:t xml:space="preserve">' במה שהם דברים רעים ולכך נמשך זה אחר זה, וכך בעצמו התורה ודרך ארץ הם דברים טובים </w:t>
                      </w:r>
                      <w:proofErr w:type="spellStart"/>
                      <w:r>
                        <w:rPr>
                          <w:rFonts w:cs="Arial"/>
                          <w:rtl/>
                        </w:rPr>
                        <w:t>מתיחסים</w:t>
                      </w:r>
                      <w:proofErr w:type="spellEnd"/>
                      <w:r>
                        <w:rPr>
                          <w:rFonts w:cs="Arial"/>
                          <w:rtl/>
                        </w:rPr>
                        <w:t xml:space="preserve"> ונמשך האחד אחר השני. אבל כבר אמרנו שאין צריך לזה, רק מפני כי ר"א בן עזריה היה בדור אחד עם ר"ע ולכך סדר דבריו אחר ר"ע כמו שאמרנו פעמים הרבה כי כאשר היו בדור אחד סדר דבריהם זה אחר זה. ולכך סדר דברי ר' ישמעאל </w:t>
                      </w:r>
                      <w:proofErr w:type="spellStart"/>
                      <w:r>
                        <w:rPr>
                          <w:rFonts w:cs="Arial"/>
                          <w:rtl/>
                        </w:rPr>
                        <w:t>ור"ע</w:t>
                      </w:r>
                      <w:proofErr w:type="spellEnd"/>
                      <w:r>
                        <w:rPr>
                          <w:rFonts w:cs="Arial"/>
                          <w:rtl/>
                        </w:rPr>
                        <w:t xml:space="preserve"> ור' אלעזר בן עזריה דבריהם זה אחר זה שאלו שלשתן בזמן אחד היו </w:t>
                      </w:r>
                      <w:proofErr w:type="spellStart"/>
                      <w:r>
                        <w:rPr>
                          <w:rFonts w:cs="Arial"/>
                          <w:rtl/>
                        </w:rPr>
                        <w:t>כדאמרינן</w:t>
                      </w:r>
                      <w:proofErr w:type="spellEnd"/>
                      <w:r>
                        <w:rPr>
                          <w:rFonts w:cs="Arial"/>
                          <w:rtl/>
                        </w:rPr>
                        <w:t xml:space="preserve"> בפרק </w:t>
                      </w:r>
                      <w:proofErr w:type="spellStart"/>
                      <w:r>
                        <w:rPr>
                          <w:rFonts w:cs="Arial"/>
                          <w:rtl/>
                        </w:rPr>
                        <w:t>בתרא</w:t>
                      </w:r>
                      <w:proofErr w:type="spellEnd"/>
                      <w:r>
                        <w:rPr>
                          <w:rFonts w:cs="Arial"/>
                          <w:rtl/>
                        </w:rPr>
                        <w:t xml:space="preserve"> </w:t>
                      </w:r>
                      <w:proofErr w:type="spellStart"/>
                      <w:r>
                        <w:rPr>
                          <w:rFonts w:cs="Arial"/>
                          <w:rtl/>
                        </w:rPr>
                        <w:t>דמועד</w:t>
                      </w:r>
                      <w:proofErr w:type="spellEnd"/>
                      <w:r>
                        <w:rPr>
                          <w:rFonts w:cs="Arial"/>
                          <w:rtl/>
                        </w:rPr>
                        <w:t xml:space="preserve"> קטן (כ"ח, ב') כשמתו בניו של ר"י נכנסו ד' </w:t>
                      </w:r>
                      <w:proofErr w:type="spellStart"/>
                      <w:r>
                        <w:rPr>
                          <w:rFonts w:cs="Arial"/>
                          <w:rtl/>
                        </w:rPr>
                        <w:t>זקינים</w:t>
                      </w:r>
                      <w:proofErr w:type="spellEnd"/>
                      <w:r>
                        <w:rPr>
                          <w:rFonts w:cs="Arial"/>
                          <w:rtl/>
                        </w:rPr>
                        <w:t xml:space="preserve"> לנחמו ר' טרפון ור' יוסי הגלילי ור' אלעזר בן עזריה ור' עקיבא וכן בכמה מקומות</w:t>
                      </w:r>
                    </w:p>
                    <w:p w14:paraId="507C4A58" w14:textId="3B8C8DC6" w:rsidR="00DC0297" w:rsidRDefault="00DC0297"/>
                  </w:txbxContent>
                </v:textbox>
                <w10:wrap type="square" anchorx="margin"/>
              </v:shape>
            </w:pict>
          </mc:Fallback>
        </mc:AlternateContent>
      </w:r>
      <w:r w:rsidR="00940667">
        <w:rPr>
          <w:noProof/>
        </w:rPr>
        <w:drawing>
          <wp:inline distT="0" distB="0" distL="0" distR="0" wp14:anchorId="11F5ECF1" wp14:editId="4B707F5D">
            <wp:extent cx="4556656" cy="2581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5847" cy="2592147"/>
                    </a:xfrm>
                    <a:prstGeom prst="rect">
                      <a:avLst/>
                    </a:prstGeom>
                  </pic:spPr>
                </pic:pic>
              </a:graphicData>
            </a:graphic>
          </wp:inline>
        </w:drawing>
      </w:r>
    </w:p>
    <w:p w14:paraId="22705DCB" w14:textId="77878AE6" w:rsidR="00372C73" w:rsidRPr="00372C73" w:rsidRDefault="00DC0297" w:rsidP="00D33869">
      <w:pPr>
        <w:spacing w:after="0" w:line="240" w:lineRule="auto"/>
        <w:contextualSpacing/>
        <w:jc w:val="right"/>
        <w:rPr>
          <w:b/>
          <w:bCs/>
          <w:u w:val="single"/>
          <w:rtl/>
        </w:rPr>
      </w:pPr>
      <w:r>
        <w:rPr>
          <w:rFonts w:hint="cs"/>
          <w:b/>
          <w:bCs/>
          <w:u w:val="single"/>
          <w:rtl/>
        </w:rPr>
        <w:t>6</w:t>
      </w:r>
      <w:r w:rsidR="00372C73" w:rsidRPr="00372C73">
        <w:rPr>
          <w:rFonts w:hint="cs"/>
          <w:b/>
          <w:bCs/>
          <w:u w:val="single"/>
          <w:rtl/>
        </w:rPr>
        <w:t xml:space="preserve">) ר' אברהם </w:t>
      </w:r>
      <w:proofErr w:type="spellStart"/>
      <w:r w:rsidR="00372C73" w:rsidRPr="00372C73">
        <w:rPr>
          <w:rFonts w:hint="cs"/>
          <w:b/>
          <w:bCs/>
          <w:u w:val="single"/>
          <w:rtl/>
        </w:rPr>
        <w:t>פריצול</w:t>
      </w:r>
      <w:proofErr w:type="spellEnd"/>
    </w:p>
    <w:p w14:paraId="763FDB50" w14:textId="6224F7DF" w:rsidR="00605D3A" w:rsidRDefault="00F844A0" w:rsidP="00372C73">
      <w:pPr>
        <w:spacing w:after="160" w:line="259" w:lineRule="auto"/>
        <w:jc w:val="right"/>
        <w:rPr>
          <w:rtl/>
        </w:rPr>
      </w:pPr>
      <w:r>
        <w:rPr>
          <w:noProof/>
        </w:rPr>
        <w:drawing>
          <wp:inline distT="0" distB="0" distL="0" distR="0" wp14:anchorId="6F8943A1" wp14:editId="6EC10BA8">
            <wp:extent cx="4597903" cy="25234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09614" cy="2529855"/>
                    </a:xfrm>
                    <a:prstGeom prst="rect">
                      <a:avLst/>
                    </a:prstGeom>
                  </pic:spPr>
                </pic:pic>
              </a:graphicData>
            </a:graphic>
          </wp:inline>
        </w:drawing>
      </w:r>
      <w:r w:rsidR="00305D3A">
        <w:rPr>
          <w:noProof/>
        </w:rPr>
        <w:drawing>
          <wp:inline distT="0" distB="0" distL="0" distR="0" wp14:anchorId="186A6031" wp14:editId="43F8ED4D">
            <wp:extent cx="4504762" cy="29047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04762" cy="2904762"/>
                    </a:xfrm>
                    <a:prstGeom prst="rect">
                      <a:avLst/>
                    </a:prstGeom>
                  </pic:spPr>
                </pic:pic>
              </a:graphicData>
            </a:graphic>
          </wp:inline>
        </w:drawing>
      </w:r>
    </w:p>
    <w:p w14:paraId="7F57B31E" w14:textId="503FF117" w:rsidR="00DC0297" w:rsidRPr="00D84B1C" w:rsidRDefault="00DC0297" w:rsidP="00DC0297">
      <w:pPr>
        <w:spacing w:after="0" w:line="240" w:lineRule="auto"/>
        <w:contextualSpacing/>
        <w:jc w:val="right"/>
        <w:rPr>
          <w:rFonts w:hint="cs"/>
          <w:b/>
          <w:bCs/>
          <w:u w:val="single"/>
          <w:rtl/>
        </w:rPr>
      </w:pPr>
      <w:r>
        <w:rPr>
          <w:rFonts w:hint="cs"/>
          <w:b/>
          <w:bCs/>
          <w:u w:val="single"/>
          <w:rtl/>
        </w:rPr>
        <w:t>8</w:t>
      </w:r>
      <w:r>
        <w:rPr>
          <w:rFonts w:hint="cs"/>
          <w:b/>
          <w:bCs/>
          <w:u w:val="single"/>
          <w:rtl/>
        </w:rPr>
        <w:t xml:space="preserve">) </w:t>
      </w:r>
      <w:r w:rsidRPr="00D84B1C">
        <w:rPr>
          <w:rFonts w:hint="cs"/>
          <w:b/>
          <w:bCs/>
          <w:u w:val="single"/>
          <w:rtl/>
        </w:rPr>
        <w:t>אברבנאל</w:t>
      </w:r>
    </w:p>
    <w:p w14:paraId="336C67FF" w14:textId="654B41DF" w:rsidR="002D7B09" w:rsidRPr="00605D3A" w:rsidRDefault="002D7B09" w:rsidP="00605D3A">
      <w:pPr>
        <w:spacing w:after="160" w:line="259" w:lineRule="auto"/>
        <w:jc w:val="right"/>
      </w:pPr>
      <w:bookmarkStart w:id="0" w:name="_GoBack"/>
      <w:bookmarkEnd w:id="0"/>
      <w:r>
        <w:rPr>
          <w:noProof/>
        </w:rPr>
        <w:drawing>
          <wp:inline distT="0" distB="0" distL="0" distR="0" wp14:anchorId="132AE9F2" wp14:editId="705DABE6">
            <wp:extent cx="5180952" cy="2838095"/>
            <wp:effectExtent l="0" t="0" r="127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80952" cy="2838095"/>
                    </a:xfrm>
                    <a:prstGeom prst="rect">
                      <a:avLst/>
                    </a:prstGeom>
                  </pic:spPr>
                </pic:pic>
              </a:graphicData>
            </a:graphic>
          </wp:inline>
        </w:drawing>
      </w:r>
    </w:p>
    <w:sectPr w:rsidR="002D7B09" w:rsidRPr="00605D3A" w:rsidSect="002F239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00C8A" w14:textId="77777777" w:rsidR="00CF7502" w:rsidRDefault="00CF7502" w:rsidP="0084439A">
      <w:pPr>
        <w:spacing w:after="0" w:line="240" w:lineRule="auto"/>
      </w:pPr>
      <w:r>
        <w:separator/>
      </w:r>
    </w:p>
  </w:endnote>
  <w:endnote w:type="continuationSeparator" w:id="0">
    <w:p w14:paraId="29810A04" w14:textId="77777777" w:rsidR="00CF7502" w:rsidRDefault="00CF7502" w:rsidP="008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4FA82" w14:textId="77777777" w:rsidR="00CF7502" w:rsidRDefault="00CF7502" w:rsidP="0084439A">
      <w:pPr>
        <w:spacing w:after="0" w:line="240" w:lineRule="auto"/>
      </w:pPr>
      <w:r>
        <w:separator/>
      </w:r>
    </w:p>
  </w:footnote>
  <w:footnote w:type="continuationSeparator" w:id="0">
    <w:p w14:paraId="70AE56F5" w14:textId="77777777" w:rsidR="00CF7502" w:rsidRDefault="00CF7502" w:rsidP="00844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D29FB"/>
    <w:multiLevelType w:val="hybridMultilevel"/>
    <w:tmpl w:val="8F0AF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C5CD8"/>
    <w:multiLevelType w:val="hybridMultilevel"/>
    <w:tmpl w:val="2A6C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E072C"/>
    <w:multiLevelType w:val="hybridMultilevel"/>
    <w:tmpl w:val="96244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50CA0"/>
    <w:multiLevelType w:val="hybridMultilevel"/>
    <w:tmpl w:val="707EF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157C5"/>
    <w:multiLevelType w:val="hybridMultilevel"/>
    <w:tmpl w:val="B7105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37C71"/>
    <w:multiLevelType w:val="hybridMultilevel"/>
    <w:tmpl w:val="7F987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0066F"/>
    <w:multiLevelType w:val="hybridMultilevel"/>
    <w:tmpl w:val="A48C2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233B1"/>
    <w:multiLevelType w:val="hybridMultilevel"/>
    <w:tmpl w:val="AA3E8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F42091"/>
    <w:multiLevelType w:val="hybridMultilevel"/>
    <w:tmpl w:val="3E06D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507540"/>
    <w:multiLevelType w:val="hybridMultilevel"/>
    <w:tmpl w:val="E326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6"/>
  </w:num>
  <w:num w:numId="5">
    <w:abstractNumId w:val="9"/>
  </w:num>
  <w:num w:numId="6">
    <w:abstractNumId w:val="2"/>
  </w:num>
  <w:num w:numId="7">
    <w:abstractNumId w:val="1"/>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92"/>
    <w:rsid w:val="0002716A"/>
    <w:rsid w:val="000647BA"/>
    <w:rsid w:val="000A46FB"/>
    <w:rsid w:val="000C6BE0"/>
    <w:rsid w:val="000D0668"/>
    <w:rsid w:val="000D73B4"/>
    <w:rsid w:val="000F11C4"/>
    <w:rsid w:val="000F71C1"/>
    <w:rsid w:val="00113092"/>
    <w:rsid w:val="00125F04"/>
    <w:rsid w:val="00134008"/>
    <w:rsid w:val="00141E06"/>
    <w:rsid w:val="00191571"/>
    <w:rsid w:val="001C70EF"/>
    <w:rsid w:val="001F4E78"/>
    <w:rsid w:val="0022157F"/>
    <w:rsid w:val="00222C81"/>
    <w:rsid w:val="002844A4"/>
    <w:rsid w:val="002A1452"/>
    <w:rsid w:val="002B3966"/>
    <w:rsid w:val="002B6EE2"/>
    <w:rsid w:val="002D7B09"/>
    <w:rsid w:val="002F61E5"/>
    <w:rsid w:val="002F7BA1"/>
    <w:rsid w:val="00305D3A"/>
    <w:rsid w:val="00317FBB"/>
    <w:rsid w:val="00372C73"/>
    <w:rsid w:val="00373F28"/>
    <w:rsid w:val="00375192"/>
    <w:rsid w:val="00380997"/>
    <w:rsid w:val="003B19CF"/>
    <w:rsid w:val="003D2FB8"/>
    <w:rsid w:val="003E74E7"/>
    <w:rsid w:val="003F1A71"/>
    <w:rsid w:val="00404D74"/>
    <w:rsid w:val="00426603"/>
    <w:rsid w:val="00440451"/>
    <w:rsid w:val="00445902"/>
    <w:rsid w:val="0044763E"/>
    <w:rsid w:val="00451B56"/>
    <w:rsid w:val="004632FB"/>
    <w:rsid w:val="00464D1B"/>
    <w:rsid w:val="00465EA1"/>
    <w:rsid w:val="00471CD1"/>
    <w:rsid w:val="004E5394"/>
    <w:rsid w:val="00514B38"/>
    <w:rsid w:val="00565004"/>
    <w:rsid w:val="00567514"/>
    <w:rsid w:val="005953BB"/>
    <w:rsid w:val="005B56C5"/>
    <w:rsid w:val="005D6B94"/>
    <w:rsid w:val="005F05F2"/>
    <w:rsid w:val="006036E4"/>
    <w:rsid w:val="00605D3A"/>
    <w:rsid w:val="006265A9"/>
    <w:rsid w:val="00634855"/>
    <w:rsid w:val="00654398"/>
    <w:rsid w:val="006815F8"/>
    <w:rsid w:val="00686144"/>
    <w:rsid w:val="00692B30"/>
    <w:rsid w:val="00694CC2"/>
    <w:rsid w:val="006A55D1"/>
    <w:rsid w:val="006D0DFD"/>
    <w:rsid w:val="006D5A60"/>
    <w:rsid w:val="006D6DF8"/>
    <w:rsid w:val="006D700A"/>
    <w:rsid w:val="006F62E1"/>
    <w:rsid w:val="00730C6C"/>
    <w:rsid w:val="00754DC0"/>
    <w:rsid w:val="00767AFD"/>
    <w:rsid w:val="0078178F"/>
    <w:rsid w:val="007A6D2B"/>
    <w:rsid w:val="007F1612"/>
    <w:rsid w:val="008059AA"/>
    <w:rsid w:val="00814E61"/>
    <w:rsid w:val="00817FFB"/>
    <w:rsid w:val="0082095F"/>
    <w:rsid w:val="0082456E"/>
    <w:rsid w:val="0084439A"/>
    <w:rsid w:val="0086611C"/>
    <w:rsid w:val="00866D1C"/>
    <w:rsid w:val="0087599C"/>
    <w:rsid w:val="008C59C1"/>
    <w:rsid w:val="008E0641"/>
    <w:rsid w:val="008E38E0"/>
    <w:rsid w:val="008F00DF"/>
    <w:rsid w:val="008F326E"/>
    <w:rsid w:val="00922B3E"/>
    <w:rsid w:val="00933641"/>
    <w:rsid w:val="00940667"/>
    <w:rsid w:val="009722DA"/>
    <w:rsid w:val="00997588"/>
    <w:rsid w:val="009A1B56"/>
    <w:rsid w:val="009A4886"/>
    <w:rsid w:val="009B0DD3"/>
    <w:rsid w:val="009B1505"/>
    <w:rsid w:val="009C7F16"/>
    <w:rsid w:val="009E1604"/>
    <w:rsid w:val="009F2E1B"/>
    <w:rsid w:val="00A14DD0"/>
    <w:rsid w:val="00A61069"/>
    <w:rsid w:val="00AC3146"/>
    <w:rsid w:val="00AD02D4"/>
    <w:rsid w:val="00AF17F2"/>
    <w:rsid w:val="00B31710"/>
    <w:rsid w:val="00B40873"/>
    <w:rsid w:val="00B67B13"/>
    <w:rsid w:val="00B8032E"/>
    <w:rsid w:val="00B829D0"/>
    <w:rsid w:val="00BA3D34"/>
    <w:rsid w:val="00BB29C3"/>
    <w:rsid w:val="00BD1AE7"/>
    <w:rsid w:val="00BE4D94"/>
    <w:rsid w:val="00C020D3"/>
    <w:rsid w:val="00C11D9A"/>
    <w:rsid w:val="00C922A5"/>
    <w:rsid w:val="00CB1810"/>
    <w:rsid w:val="00CC440F"/>
    <w:rsid w:val="00CF7502"/>
    <w:rsid w:val="00D11066"/>
    <w:rsid w:val="00D221B8"/>
    <w:rsid w:val="00D32EB4"/>
    <w:rsid w:val="00D33869"/>
    <w:rsid w:val="00D444B9"/>
    <w:rsid w:val="00D53EFB"/>
    <w:rsid w:val="00D54F3B"/>
    <w:rsid w:val="00D779A0"/>
    <w:rsid w:val="00D84B1C"/>
    <w:rsid w:val="00DA238D"/>
    <w:rsid w:val="00DB29FC"/>
    <w:rsid w:val="00DC0297"/>
    <w:rsid w:val="00E00D66"/>
    <w:rsid w:val="00E1125A"/>
    <w:rsid w:val="00E773A5"/>
    <w:rsid w:val="00E937F9"/>
    <w:rsid w:val="00EB053D"/>
    <w:rsid w:val="00EC1240"/>
    <w:rsid w:val="00EC5219"/>
    <w:rsid w:val="00ED170B"/>
    <w:rsid w:val="00EE4917"/>
    <w:rsid w:val="00F233CD"/>
    <w:rsid w:val="00F5148B"/>
    <w:rsid w:val="00F62A06"/>
    <w:rsid w:val="00F715C8"/>
    <w:rsid w:val="00F844A0"/>
    <w:rsid w:val="00FA6582"/>
    <w:rsid w:val="00FC054A"/>
    <w:rsid w:val="00FF38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B9175F"/>
  <w15:chartTrackingRefBased/>
  <w15:docId w15:val="{96F2481C-D410-4513-A303-B116B8FB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09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39A"/>
    <w:rPr>
      <w:rFonts w:eastAsiaTheme="minorEastAsia"/>
    </w:rPr>
  </w:style>
  <w:style w:type="paragraph" w:styleId="Footer">
    <w:name w:val="footer"/>
    <w:basedOn w:val="Normal"/>
    <w:link w:val="FooterChar"/>
    <w:uiPriority w:val="99"/>
    <w:unhideWhenUsed/>
    <w:rsid w:val="00844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39A"/>
    <w:rPr>
      <w:rFonts w:eastAsiaTheme="minorEastAsia"/>
    </w:rPr>
  </w:style>
  <w:style w:type="character" w:styleId="Hyperlink">
    <w:name w:val="Hyperlink"/>
    <w:basedOn w:val="DefaultParagraphFont"/>
    <w:uiPriority w:val="99"/>
    <w:semiHidden/>
    <w:unhideWhenUsed/>
    <w:rsid w:val="009F2E1B"/>
    <w:rPr>
      <w:color w:val="0000FF"/>
      <w:u w:val="single"/>
    </w:rPr>
  </w:style>
  <w:style w:type="paragraph" w:styleId="ListParagraph">
    <w:name w:val="List Paragraph"/>
    <w:basedOn w:val="Normal"/>
    <w:uiPriority w:val="34"/>
    <w:qFormat/>
    <w:rsid w:val="00694CC2"/>
    <w:pPr>
      <w:ind w:left="720"/>
      <w:contextualSpacing/>
    </w:pPr>
  </w:style>
  <w:style w:type="paragraph" w:styleId="BalloonText">
    <w:name w:val="Balloon Text"/>
    <w:basedOn w:val="Normal"/>
    <w:link w:val="BalloonTextChar"/>
    <w:uiPriority w:val="99"/>
    <w:semiHidden/>
    <w:unhideWhenUsed/>
    <w:rsid w:val="00595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3B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52183">
      <w:bodyDiv w:val="1"/>
      <w:marLeft w:val="0"/>
      <w:marRight w:val="0"/>
      <w:marTop w:val="0"/>
      <w:marBottom w:val="0"/>
      <w:divBdr>
        <w:top w:val="none" w:sz="0" w:space="0" w:color="auto"/>
        <w:left w:val="none" w:sz="0" w:space="0" w:color="auto"/>
        <w:bottom w:val="none" w:sz="0" w:space="0" w:color="auto"/>
        <w:right w:val="none" w:sz="0" w:space="0" w:color="auto"/>
      </w:divBdr>
    </w:div>
    <w:div w:id="478544810">
      <w:bodyDiv w:val="1"/>
      <w:marLeft w:val="0"/>
      <w:marRight w:val="0"/>
      <w:marTop w:val="0"/>
      <w:marBottom w:val="0"/>
      <w:divBdr>
        <w:top w:val="none" w:sz="0" w:space="0" w:color="auto"/>
        <w:left w:val="none" w:sz="0" w:space="0" w:color="auto"/>
        <w:bottom w:val="none" w:sz="0" w:space="0" w:color="auto"/>
        <w:right w:val="none" w:sz="0" w:space="0" w:color="auto"/>
      </w:divBdr>
    </w:div>
    <w:div w:id="748387475">
      <w:bodyDiv w:val="1"/>
      <w:marLeft w:val="0"/>
      <w:marRight w:val="0"/>
      <w:marTop w:val="0"/>
      <w:marBottom w:val="0"/>
      <w:divBdr>
        <w:top w:val="none" w:sz="0" w:space="0" w:color="auto"/>
        <w:left w:val="none" w:sz="0" w:space="0" w:color="auto"/>
        <w:bottom w:val="none" w:sz="0" w:space="0" w:color="auto"/>
        <w:right w:val="none" w:sz="0" w:space="0" w:color="auto"/>
      </w:divBdr>
    </w:div>
    <w:div w:id="80277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Schiffman</dc:creator>
  <cp:keywords/>
  <dc:description/>
  <cp:lastModifiedBy>Mark Schiffman</cp:lastModifiedBy>
  <cp:revision>2</cp:revision>
  <dcterms:created xsi:type="dcterms:W3CDTF">2019-02-24T13:33:00Z</dcterms:created>
  <dcterms:modified xsi:type="dcterms:W3CDTF">2019-02-24T13:33:00Z</dcterms:modified>
</cp:coreProperties>
</file>