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361BC" w14:textId="4AB48627" w:rsidR="0076341A" w:rsidRPr="006504A8" w:rsidRDefault="00977385" w:rsidP="006504A8">
      <w:pPr>
        <w:spacing w:after="0" w:line="240" w:lineRule="auto"/>
        <w:contextualSpacing/>
        <w:jc w:val="center"/>
        <w:rPr>
          <w:rFonts w:asciiTheme="majorBidi" w:hAnsiTheme="majorBidi" w:cstheme="majorBidi"/>
          <w:b/>
          <w:bCs/>
          <w:sz w:val="24"/>
          <w:szCs w:val="24"/>
          <w:lang w:bidi="he-IL"/>
        </w:rPr>
      </w:pPr>
      <w:r>
        <w:rPr>
          <w:rFonts w:asciiTheme="majorBidi" w:hAnsiTheme="majorBidi" w:cstheme="majorBidi"/>
          <w:b/>
          <w:bCs/>
          <w:sz w:val="24"/>
          <w:szCs w:val="24"/>
          <w:lang w:bidi="he-IL"/>
        </w:rPr>
        <w:t xml:space="preserve">PREREQUISITES FOR INTELLIGENCE </w:t>
      </w:r>
    </w:p>
    <w:p w14:paraId="3A492B89" w14:textId="77777777" w:rsidR="0076341A" w:rsidRPr="008D135A" w:rsidRDefault="0076341A" w:rsidP="006504A8">
      <w:pPr>
        <w:spacing w:after="0" w:line="240" w:lineRule="auto"/>
        <w:contextualSpacing/>
        <w:jc w:val="center"/>
        <w:rPr>
          <w:rFonts w:asciiTheme="majorBidi" w:hAnsiTheme="majorBidi" w:cstheme="majorBidi"/>
          <w:b/>
          <w:bCs/>
          <w:rtl/>
        </w:rPr>
      </w:pPr>
      <w:r w:rsidRPr="008D135A">
        <w:rPr>
          <w:rFonts w:asciiTheme="majorBidi" w:hAnsiTheme="majorBidi" w:cstheme="majorBidi"/>
          <w:b/>
          <w:bCs/>
        </w:rPr>
        <w:t xml:space="preserve">Sponsored by Jake and Karen </w:t>
      </w:r>
      <w:proofErr w:type="spellStart"/>
      <w:r w:rsidRPr="008D135A">
        <w:rPr>
          <w:rFonts w:asciiTheme="majorBidi" w:hAnsiTheme="majorBidi" w:cstheme="majorBidi"/>
          <w:b/>
          <w:bCs/>
        </w:rPr>
        <w:t>Abilevitz</w:t>
      </w:r>
      <w:proofErr w:type="spellEnd"/>
      <w:r w:rsidRPr="008D135A">
        <w:rPr>
          <w:rFonts w:asciiTheme="majorBidi" w:hAnsiTheme="majorBidi" w:cstheme="majorBidi"/>
          <w:b/>
          <w:bCs/>
        </w:rPr>
        <w:t xml:space="preserve"> in memory of Jake’s Beloved Parents, </w:t>
      </w:r>
      <w:r w:rsidRPr="008D135A">
        <w:rPr>
          <w:rFonts w:asciiTheme="majorBidi" w:hAnsiTheme="majorBidi" w:cstheme="majorBidi"/>
          <w:b/>
          <w:bCs/>
          <w:rtl/>
          <w:lang w:bidi="he-IL"/>
        </w:rPr>
        <w:t>אליהו בן אבא ז</w:t>
      </w:r>
      <w:r w:rsidRPr="008D135A">
        <w:rPr>
          <w:rFonts w:asciiTheme="majorBidi" w:hAnsiTheme="majorBidi" w:cstheme="majorBidi"/>
          <w:b/>
          <w:bCs/>
          <w:rtl/>
        </w:rPr>
        <w:t>"</w:t>
      </w:r>
      <w:r w:rsidRPr="008D135A">
        <w:rPr>
          <w:rFonts w:asciiTheme="majorBidi" w:hAnsiTheme="majorBidi" w:cstheme="majorBidi"/>
          <w:b/>
          <w:bCs/>
          <w:rtl/>
          <w:lang w:bidi="he-IL"/>
        </w:rPr>
        <w:t xml:space="preserve">ל </w:t>
      </w:r>
      <w:r w:rsidRPr="008D135A">
        <w:rPr>
          <w:rFonts w:asciiTheme="majorBidi" w:hAnsiTheme="majorBidi" w:cstheme="majorBidi"/>
          <w:b/>
          <w:bCs/>
          <w:rtl/>
        </w:rPr>
        <w:t xml:space="preserve">&amp; </w:t>
      </w:r>
      <w:r w:rsidRPr="008D135A">
        <w:rPr>
          <w:rFonts w:asciiTheme="majorBidi" w:hAnsiTheme="majorBidi" w:cstheme="majorBidi"/>
          <w:b/>
          <w:bCs/>
          <w:rtl/>
          <w:lang w:bidi="he-IL"/>
        </w:rPr>
        <w:t>לאה בת אברהם ז</w:t>
      </w:r>
      <w:r w:rsidRPr="008D135A">
        <w:rPr>
          <w:rFonts w:asciiTheme="majorBidi" w:hAnsiTheme="majorBidi" w:cstheme="majorBidi"/>
          <w:b/>
          <w:bCs/>
          <w:rtl/>
        </w:rPr>
        <w:t>"</w:t>
      </w:r>
      <w:r w:rsidRPr="008D135A">
        <w:rPr>
          <w:rFonts w:asciiTheme="majorBidi" w:hAnsiTheme="majorBidi" w:cstheme="majorBidi"/>
          <w:b/>
          <w:bCs/>
          <w:rtl/>
          <w:lang w:bidi="he-IL"/>
        </w:rPr>
        <w:t>ל</w:t>
      </w:r>
    </w:p>
    <w:p w14:paraId="2417F020" w14:textId="77777777" w:rsidR="0076341A" w:rsidRPr="008D135A" w:rsidRDefault="0076341A" w:rsidP="006504A8">
      <w:pPr>
        <w:spacing w:after="0" w:line="240" w:lineRule="auto"/>
        <w:contextualSpacing/>
        <w:jc w:val="center"/>
        <w:rPr>
          <w:rFonts w:asciiTheme="majorBidi" w:hAnsiTheme="majorBidi" w:cstheme="majorBidi"/>
          <w:b/>
          <w:bCs/>
        </w:rPr>
      </w:pPr>
      <w:r w:rsidRPr="008D135A">
        <w:rPr>
          <w:rFonts w:asciiTheme="majorBidi" w:hAnsiTheme="majorBidi" w:cstheme="majorBidi"/>
          <w:b/>
          <w:bCs/>
        </w:rPr>
        <w:t xml:space="preserve">and Karen’s </w:t>
      </w:r>
      <w:proofErr w:type="gramStart"/>
      <w:r w:rsidRPr="008D135A">
        <w:rPr>
          <w:rFonts w:asciiTheme="majorBidi" w:hAnsiTheme="majorBidi" w:cstheme="majorBidi"/>
          <w:b/>
          <w:bCs/>
        </w:rPr>
        <w:t xml:space="preserve">brother  </w:t>
      </w:r>
      <w:r w:rsidRPr="008D135A">
        <w:rPr>
          <w:rFonts w:asciiTheme="majorBidi" w:hAnsiTheme="majorBidi" w:cstheme="majorBidi"/>
          <w:b/>
          <w:bCs/>
          <w:rtl/>
          <w:lang w:bidi="he-IL"/>
        </w:rPr>
        <w:t>יהושע</w:t>
      </w:r>
      <w:proofErr w:type="gramEnd"/>
      <w:r w:rsidRPr="008D135A">
        <w:rPr>
          <w:rFonts w:asciiTheme="majorBidi" w:hAnsiTheme="majorBidi" w:cstheme="majorBidi"/>
          <w:b/>
          <w:bCs/>
          <w:rtl/>
          <w:lang w:bidi="he-IL"/>
        </w:rPr>
        <w:t xml:space="preserve"> בן שמעון דב ז</w:t>
      </w:r>
      <w:r w:rsidRPr="008D135A">
        <w:rPr>
          <w:rFonts w:asciiTheme="majorBidi" w:hAnsiTheme="majorBidi" w:cstheme="majorBidi"/>
          <w:b/>
          <w:bCs/>
          <w:rtl/>
        </w:rPr>
        <w:t>"</w:t>
      </w:r>
      <w:r w:rsidRPr="008D135A">
        <w:rPr>
          <w:rFonts w:asciiTheme="majorBidi" w:hAnsiTheme="majorBidi" w:cstheme="majorBidi"/>
          <w:b/>
          <w:bCs/>
          <w:rtl/>
          <w:lang w:bidi="he-IL"/>
        </w:rPr>
        <w:t>ל</w:t>
      </w:r>
    </w:p>
    <w:p w14:paraId="4563CECC" w14:textId="77777777" w:rsidR="0076341A" w:rsidRPr="006504A8" w:rsidRDefault="0076341A" w:rsidP="006504A8">
      <w:pPr>
        <w:spacing w:after="0" w:line="240" w:lineRule="auto"/>
        <w:contextualSpacing/>
        <w:jc w:val="center"/>
        <w:rPr>
          <w:rFonts w:asciiTheme="majorBidi" w:hAnsiTheme="majorBidi" w:cstheme="majorBidi"/>
          <w:b/>
          <w:bCs/>
          <w:sz w:val="24"/>
          <w:szCs w:val="24"/>
          <w:u w:val="single"/>
          <w:rtl/>
        </w:rPr>
      </w:pPr>
    </w:p>
    <w:p w14:paraId="2101336A" w14:textId="0AAA4584" w:rsidR="0076341A" w:rsidRPr="006504A8" w:rsidRDefault="00427B42" w:rsidP="006504A8">
      <w:pPr>
        <w:spacing w:after="0" w:line="240" w:lineRule="auto"/>
        <w:contextualSpacing/>
        <w:jc w:val="center"/>
        <w:rPr>
          <w:rFonts w:asciiTheme="majorBidi" w:hAnsiTheme="majorBidi" w:cstheme="majorBidi"/>
          <w:b/>
          <w:bCs/>
          <w:sz w:val="24"/>
          <w:szCs w:val="24"/>
          <w:u w:val="single"/>
        </w:rPr>
      </w:pPr>
      <w:r w:rsidRPr="006504A8">
        <w:rPr>
          <w:rFonts w:asciiTheme="majorBidi" w:hAnsiTheme="majorBidi" w:cstheme="majorBidi"/>
          <w:b/>
          <w:bCs/>
          <w:sz w:val="24"/>
          <w:szCs w:val="24"/>
          <w:u w:val="single"/>
          <w:rtl/>
          <w:lang w:bidi="he-IL"/>
        </w:rPr>
        <w:t>1</w:t>
      </w:r>
      <w:r w:rsidR="0076341A" w:rsidRPr="006504A8">
        <w:rPr>
          <w:rFonts w:asciiTheme="majorBidi" w:hAnsiTheme="majorBidi" w:cstheme="majorBidi"/>
          <w:b/>
          <w:bCs/>
          <w:sz w:val="24"/>
          <w:szCs w:val="24"/>
          <w:u w:val="single"/>
        </w:rPr>
        <w:t xml:space="preserve">) </w:t>
      </w:r>
      <w:proofErr w:type="spellStart"/>
      <w:r w:rsidR="0076341A" w:rsidRPr="006504A8">
        <w:rPr>
          <w:rFonts w:asciiTheme="majorBidi" w:hAnsiTheme="majorBidi" w:cstheme="majorBidi"/>
          <w:b/>
          <w:bCs/>
          <w:sz w:val="24"/>
          <w:szCs w:val="24"/>
          <w:u w:val="single"/>
        </w:rPr>
        <w:t>Avos</w:t>
      </w:r>
      <w:proofErr w:type="spellEnd"/>
      <w:r w:rsidR="0076341A" w:rsidRPr="006504A8">
        <w:rPr>
          <w:rFonts w:asciiTheme="majorBidi" w:hAnsiTheme="majorBidi" w:cstheme="majorBidi"/>
          <w:b/>
          <w:bCs/>
          <w:sz w:val="24"/>
          <w:szCs w:val="24"/>
          <w:u w:val="single"/>
        </w:rPr>
        <w:t xml:space="preserve">, Chapter </w:t>
      </w:r>
      <w:r w:rsidR="00201F3A" w:rsidRPr="006504A8">
        <w:rPr>
          <w:rFonts w:asciiTheme="majorBidi" w:hAnsiTheme="majorBidi" w:cstheme="majorBidi"/>
          <w:b/>
          <w:bCs/>
          <w:sz w:val="24"/>
          <w:szCs w:val="24"/>
          <w:u w:val="single"/>
        </w:rPr>
        <w:t>3</w:t>
      </w:r>
      <w:r w:rsidR="0076341A" w:rsidRPr="006504A8">
        <w:rPr>
          <w:rFonts w:asciiTheme="majorBidi" w:hAnsiTheme="majorBidi" w:cstheme="majorBidi"/>
          <w:b/>
          <w:bCs/>
          <w:sz w:val="24"/>
          <w:szCs w:val="24"/>
          <w:u w:val="single"/>
        </w:rPr>
        <w:t xml:space="preserve">, Mishna </w:t>
      </w:r>
      <w:r w:rsidR="00B04913" w:rsidRPr="006504A8">
        <w:rPr>
          <w:rFonts w:asciiTheme="majorBidi" w:hAnsiTheme="majorBidi" w:cstheme="majorBidi"/>
          <w:b/>
          <w:bCs/>
          <w:sz w:val="24"/>
          <w:szCs w:val="24"/>
          <w:u w:val="single"/>
        </w:rPr>
        <w:t xml:space="preserve"> </w:t>
      </w:r>
      <w:r w:rsidR="009A052C">
        <w:rPr>
          <w:rFonts w:asciiTheme="majorBidi" w:hAnsiTheme="majorBidi" w:cstheme="majorBidi"/>
          <w:b/>
          <w:bCs/>
          <w:sz w:val="24"/>
          <w:szCs w:val="24"/>
          <w:u w:val="single"/>
        </w:rPr>
        <w:t>9 &amp; 10</w:t>
      </w:r>
    </w:p>
    <w:tbl>
      <w:tblPr>
        <w:tblStyle w:val="TableGrid"/>
        <w:tblW w:w="0" w:type="auto"/>
        <w:tblLook w:val="04A0" w:firstRow="1" w:lastRow="0" w:firstColumn="1" w:lastColumn="0" w:noHBand="0" w:noVBand="1"/>
      </w:tblPr>
      <w:tblGrid>
        <w:gridCol w:w="6948"/>
        <w:gridCol w:w="3842"/>
      </w:tblGrid>
      <w:tr w:rsidR="0076341A" w:rsidRPr="006504A8" w14:paraId="0DE0B581" w14:textId="77777777" w:rsidTr="00E14A2A">
        <w:tc>
          <w:tcPr>
            <w:tcW w:w="6948" w:type="dxa"/>
          </w:tcPr>
          <w:p w14:paraId="5842235F" w14:textId="77777777" w:rsidR="009A052C" w:rsidRDefault="009A052C" w:rsidP="009A052C">
            <w:pPr>
              <w:contextualSpacing/>
              <w:rPr>
                <w:rFonts w:asciiTheme="majorBidi" w:hAnsiTheme="majorBidi" w:cstheme="majorBidi"/>
                <w:sz w:val="24"/>
                <w:szCs w:val="24"/>
              </w:rPr>
            </w:pPr>
            <w:r w:rsidRPr="009A052C">
              <w:rPr>
                <w:rFonts w:asciiTheme="majorBidi" w:hAnsiTheme="majorBidi" w:cstheme="majorBidi"/>
                <w:sz w:val="24"/>
                <w:szCs w:val="24"/>
              </w:rPr>
              <w:t xml:space="preserve">R. </w:t>
            </w:r>
            <w:proofErr w:type="spellStart"/>
            <w:r w:rsidRPr="009A052C">
              <w:rPr>
                <w:rFonts w:asciiTheme="majorBidi" w:hAnsiTheme="majorBidi" w:cstheme="majorBidi"/>
                <w:sz w:val="24"/>
                <w:szCs w:val="24"/>
              </w:rPr>
              <w:t>Hanina</w:t>
            </w:r>
            <w:proofErr w:type="spellEnd"/>
            <w:r w:rsidRPr="009A052C">
              <w:rPr>
                <w:rFonts w:asciiTheme="majorBidi" w:hAnsiTheme="majorBidi" w:cstheme="majorBidi"/>
                <w:sz w:val="24"/>
                <w:szCs w:val="24"/>
              </w:rPr>
              <w:t xml:space="preserve"> b. </w:t>
            </w:r>
            <w:proofErr w:type="spellStart"/>
            <w:r w:rsidRPr="009A052C">
              <w:rPr>
                <w:rFonts w:asciiTheme="majorBidi" w:hAnsiTheme="majorBidi" w:cstheme="majorBidi"/>
                <w:sz w:val="24"/>
                <w:szCs w:val="24"/>
              </w:rPr>
              <w:t>Dosa</w:t>
            </w:r>
            <w:proofErr w:type="spellEnd"/>
            <w:r w:rsidRPr="009A052C">
              <w:rPr>
                <w:rFonts w:asciiTheme="majorBidi" w:hAnsiTheme="majorBidi" w:cstheme="majorBidi"/>
                <w:sz w:val="24"/>
                <w:szCs w:val="24"/>
              </w:rPr>
              <w:t xml:space="preserve"> said: anyone whose fear of sin</w:t>
            </w:r>
            <w:r>
              <w:rPr>
                <w:rFonts w:asciiTheme="majorBidi" w:hAnsiTheme="majorBidi" w:cstheme="majorBidi"/>
                <w:sz w:val="24"/>
                <w:szCs w:val="24"/>
              </w:rPr>
              <w:t xml:space="preserve"> </w:t>
            </w:r>
            <w:r w:rsidRPr="009A052C">
              <w:rPr>
                <w:rFonts w:asciiTheme="majorBidi" w:hAnsiTheme="majorBidi" w:cstheme="majorBidi"/>
                <w:sz w:val="24"/>
                <w:szCs w:val="24"/>
              </w:rPr>
              <w:t>Precedes his wisdom, his wisdom is enduring, but anyone whose</w:t>
            </w:r>
            <w:r>
              <w:rPr>
                <w:rFonts w:asciiTheme="majorBidi" w:hAnsiTheme="majorBidi" w:cstheme="majorBidi"/>
                <w:sz w:val="24"/>
                <w:szCs w:val="24"/>
              </w:rPr>
              <w:t xml:space="preserve"> w</w:t>
            </w:r>
            <w:r w:rsidRPr="009A052C">
              <w:rPr>
                <w:rFonts w:asciiTheme="majorBidi" w:hAnsiTheme="majorBidi" w:cstheme="majorBidi"/>
                <w:sz w:val="24"/>
                <w:szCs w:val="24"/>
              </w:rPr>
              <w:t xml:space="preserve">isdom precedes his fear of sin, his wisdom is not enduring. </w:t>
            </w:r>
          </w:p>
          <w:p w14:paraId="3686AC7F" w14:textId="77777777" w:rsidR="009A052C" w:rsidRDefault="009A052C" w:rsidP="009A052C">
            <w:pPr>
              <w:contextualSpacing/>
              <w:rPr>
                <w:rFonts w:asciiTheme="majorBidi" w:hAnsiTheme="majorBidi" w:cstheme="majorBidi"/>
                <w:sz w:val="24"/>
                <w:szCs w:val="24"/>
              </w:rPr>
            </w:pPr>
          </w:p>
          <w:p w14:paraId="461E320A" w14:textId="33A959BB" w:rsidR="00116701" w:rsidRPr="006504A8" w:rsidRDefault="009A052C" w:rsidP="00226210">
            <w:pPr>
              <w:contextualSpacing/>
              <w:rPr>
                <w:rFonts w:asciiTheme="majorBidi" w:hAnsiTheme="majorBidi" w:cstheme="majorBidi"/>
                <w:sz w:val="24"/>
                <w:szCs w:val="24"/>
              </w:rPr>
            </w:pPr>
            <w:r>
              <w:rPr>
                <w:rFonts w:asciiTheme="majorBidi" w:hAnsiTheme="majorBidi" w:cstheme="majorBidi"/>
                <w:sz w:val="24"/>
                <w:szCs w:val="24"/>
              </w:rPr>
              <w:t>H</w:t>
            </w:r>
            <w:r w:rsidRPr="009A052C">
              <w:rPr>
                <w:rFonts w:asciiTheme="majorBidi" w:hAnsiTheme="majorBidi" w:cstheme="majorBidi"/>
                <w:sz w:val="24"/>
                <w:szCs w:val="24"/>
              </w:rPr>
              <w:t>e [also]</w:t>
            </w:r>
            <w:r>
              <w:rPr>
                <w:rFonts w:asciiTheme="majorBidi" w:hAnsiTheme="majorBidi" w:cstheme="majorBidi"/>
                <w:sz w:val="24"/>
                <w:szCs w:val="24"/>
              </w:rPr>
              <w:t xml:space="preserve"> u</w:t>
            </w:r>
            <w:r w:rsidRPr="009A052C">
              <w:rPr>
                <w:rFonts w:asciiTheme="majorBidi" w:hAnsiTheme="majorBidi" w:cstheme="majorBidi"/>
                <w:sz w:val="24"/>
                <w:szCs w:val="24"/>
              </w:rPr>
              <w:t>sed to say: anyone whose deeds exceed his wisdom, his wisdom is</w:t>
            </w:r>
            <w:r>
              <w:rPr>
                <w:rFonts w:asciiTheme="majorBidi" w:hAnsiTheme="majorBidi" w:cstheme="majorBidi"/>
                <w:sz w:val="24"/>
                <w:szCs w:val="24"/>
              </w:rPr>
              <w:t xml:space="preserve"> e</w:t>
            </w:r>
            <w:r w:rsidRPr="009A052C">
              <w:rPr>
                <w:rFonts w:asciiTheme="majorBidi" w:hAnsiTheme="majorBidi" w:cstheme="majorBidi"/>
                <w:sz w:val="24"/>
                <w:szCs w:val="24"/>
              </w:rPr>
              <w:t>nduring, but anyone whose wisdom exceeds his deeds, his wisdom is not</w:t>
            </w:r>
            <w:r>
              <w:rPr>
                <w:rFonts w:asciiTheme="majorBidi" w:hAnsiTheme="majorBidi" w:cstheme="majorBidi"/>
                <w:sz w:val="24"/>
                <w:szCs w:val="24"/>
              </w:rPr>
              <w:t xml:space="preserve"> e</w:t>
            </w:r>
            <w:r w:rsidRPr="009A052C">
              <w:rPr>
                <w:rFonts w:asciiTheme="majorBidi" w:hAnsiTheme="majorBidi" w:cstheme="majorBidi"/>
                <w:sz w:val="24"/>
                <w:szCs w:val="24"/>
              </w:rPr>
              <w:t>nduring.</w:t>
            </w:r>
          </w:p>
        </w:tc>
        <w:tc>
          <w:tcPr>
            <w:tcW w:w="3842" w:type="dxa"/>
          </w:tcPr>
          <w:p w14:paraId="6D95BCA6" w14:textId="77777777" w:rsidR="009A052C" w:rsidRDefault="009A052C" w:rsidP="009A052C">
            <w:pPr>
              <w:shd w:val="clear" w:color="auto" w:fill="FFFFFF"/>
              <w:bidi/>
              <w:contextualSpacing/>
              <w:rPr>
                <w:rFonts w:asciiTheme="majorBidi" w:hAnsiTheme="majorBidi" w:cs="Times New Roman"/>
                <w:sz w:val="24"/>
                <w:szCs w:val="24"/>
              </w:rPr>
            </w:pPr>
            <w:r w:rsidRPr="009A052C">
              <w:rPr>
                <w:rFonts w:asciiTheme="majorBidi" w:hAnsiTheme="majorBidi" w:cs="Times New Roman"/>
                <w:sz w:val="24"/>
                <w:szCs w:val="24"/>
                <w:rtl/>
              </w:rPr>
              <w:t xml:space="preserve">רבי חנינא בן דוסא אומר כל שיראת חטאו קודמת לחכמתו חכמתו מתקיימת וכל שחכמתו קודמת ליראת חטאו אין חכמתו מתקיימת </w:t>
            </w:r>
          </w:p>
          <w:p w14:paraId="71EC840E" w14:textId="77777777" w:rsidR="009A052C" w:rsidRDefault="009A052C" w:rsidP="009A052C">
            <w:pPr>
              <w:shd w:val="clear" w:color="auto" w:fill="FFFFFF"/>
              <w:bidi/>
              <w:contextualSpacing/>
              <w:rPr>
                <w:rFonts w:asciiTheme="majorBidi" w:hAnsiTheme="majorBidi" w:cs="Times New Roman"/>
                <w:sz w:val="24"/>
                <w:szCs w:val="24"/>
              </w:rPr>
            </w:pPr>
          </w:p>
          <w:p w14:paraId="362D9603" w14:textId="660241B9" w:rsidR="00B04913" w:rsidRPr="006504A8" w:rsidRDefault="009A052C" w:rsidP="00E14A2A">
            <w:pPr>
              <w:shd w:val="clear" w:color="auto" w:fill="FFFFFF"/>
              <w:bidi/>
              <w:contextualSpacing/>
              <w:rPr>
                <w:rFonts w:asciiTheme="majorBidi" w:hAnsiTheme="majorBidi" w:cstheme="majorBidi"/>
                <w:sz w:val="24"/>
                <w:szCs w:val="24"/>
              </w:rPr>
            </w:pPr>
            <w:r w:rsidRPr="009A052C">
              <w:rPr>
                <w:rFonts w:asciiTheme="majorBidi" w:hAnsiTheme="majorBidi" w:cs="Times New Roman"/>
                <w:sz w:val="24"/>
                <w:szCs w:val="24"/>
                <w:rtl/>
              </w:rPr>
              <w:t xml:space="preserve">הוא היה אומר כל שמעשיו מרובין מחכמתו חכמתו מתקיימת וכל שחכמתו מרובה ממעשיו אין חכמתו מתקיימת:  </w:t>
            </w:r>
          </w:p>
        </w:tc>
      </w:tr>
    </w:tbl>
    <w:p w14:paraId="22768386" w14:textId="4663A8B7" w:rsidR="00607937" w:rsidRDefault="00607937" w:rsidP="006504A8">
      <w:pPr>
        <w:shd w:val="clear" w:color="auto" w:fill="FFFFFF"/>
        <w:bidi/>
        <w:spacing w:after="0" w:line="240" w:lineRule="auto"/>
        <w:contextualSpacing/>
        <w:rPr>
          <w:rFonts w:asciiTheme="majorBidi" w:eastAsia="Times New Roman" w:hAnsiTheme="majorBidi" w:cstheme="majorBidi"/>
          <w:color w:val="222222"/>
          <w:sz w:val="16"/>
          <w:szCs w:val="16"/>
          <w:lang w:bidi="he-IL"/>
        </w:rPr>
      </w:pPr>
    </w:p>
    <w:p w14:paraId="5C8B3502" w14:textId="77777777" w:rsidR="007A10DB" w:rsidRDefault="007A10DB" w:rsidP="007A10DB">
      <w:pPr>
        <w:shd w:val="clear" w:color="auto" w:fill="FFFFFF"/>
        <w:bidi/>
        <w:spacing w:after="0" w:line="240" w:lineRule="auto"/>
        <w:contextualSpacing/>
        <w:rPr>
          <w:rFonts w:asciiTheme="majorBidi" w:eastAsia="Times New Roman" w:hAnsiTheme="majorBidi" w:cstheme="majorBidi"/>
          <w:color w:val="222222"/>
          <w:sz w:val="16"/>
          <w:szCs w:val="16"/>
          <w:lang w:bidi="he-IL"/>
        </w:rPr>
      </w:pPr>
    </w:p>
    <w:p w14:paraId="637D676A" w14:textId="5811BC0F" w:rsidR="007A10DB" w:rsidRPr="007A10DB" w:rsidRDefault="007A10DB" w:rsidP="007A10DB">
      <w:pPr>
        <w:shd w:val="clear" w:color="auto" w:fill="FFFFFF"/>
        <w:bidi/>
        <w:spacing w:after="0" w:line="240" w:lineRule="auto"/>
        <w:contextualSpacing/>
        <w:jc w:val="center"/>
        <w:rPr>
          <w:rFonts w:asciiTheme="majorBidi" w:eastAsia="Times New Roman" w:hAnsiTheme="majorBidi" w:cstheme="majorBidi"/>
          <w:b/>
          <w:bCs/>
          <w:color w:val="222222"/>
          <w:sz w:val="16"/>
          <w:szCs w:val="16"/>
          <w:u w:val="single"/>
          <w:lang w:bidi="he-IL"/>
        </w:rPr>
      </w:pPr>
      <w:r>
        <w:rPr>
          <w:rFonts w:asciiTheme="majorBidi" w:eastAsia="Times New Roman" w:hAnsiTheme="majorBidi" w:cstheme="majorBidi"/>
          <w:b/>
          <w:bCs/>
          <w:color w:val="222222"/>
          <w:sz w:val="16"/>
          <w:szCs w:val="16"/>
          <w:u w:val="single"/>
          <w:lang w:bidi="he-IL"/>
        </w:rPr>
        <w:t xml:space="preserve">2) </w:t>
      </w:r>
      <w:r w:rsidRPr="007A10DB">
        <w:rPr>
          <w:rFonts w:asciiTheme="majorBidi" w:eastAsia="Times New Roman" w:hAnsiTheme="majorBidi" w:cstheme="majorBidi"/>
          <w:b/>
          <w:bCs/>
          <w:color w:val="222222"/>
          <w:sz w:val="16"/>
          <w:szCs w:val="16"/>
          <w:u w:val="single"/>
          <w:lang w:bidi="he-IL"/>
        </w:rPr>
        <w:t>ABARBABEL</w:t>
      </w:r>
    </w:p>
    <w:p w14:paraId="5CF5379B" w14:textId="77777777" w:rsidR="007A10DB" w:rsidRDefault="007A10DB" w:rsidP="007A10DB">
      <w:pPr>
        <w:shd w:val="clear" w:color="auto" w:fill="FFFFFF"/>
        <w:bidi/>
        <w:spacing w:after="0" w:line="240" w:lineRule="auto"/>
        <w:contextualSpacing/>
        <w:rPr>
          <w:rFonts w:asciiTheme="majorBidi" w:eastAsia="Times New Roman" w:hAnsiTheme="majorBidi" w:cstheme="majorBidi"/>
          <w:color w:val="222222"/>
          <w:sz w:val="16"/>
          <w:szCs w:val="16"/>
          <w:lang w:bidi="he-IL"/>
        </w:rPr>
      </w:pPr>
      <w:r>
        <w:rPr>
          <w:noProof/>
        </w:rPr>
        <w:drawing>
          <wp:inline distT="0" distB="0" distL="0" distR="0" wp14:anchorId="13BF8457" wp14:editId="3544CC6E">
            <wp:extent cx="6858000" cy="1891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1891030"/>
                    </a:xfrm>
                    <a:prstGeom prst="rect">
                      <a:avLst/>
                    </a:prstGeom>
                  </pic:spPr>
                </pic:pic>
              </a:graphicData>
            </a:graphic>
          </wp:inline>
        </w:drawing>
      </w:r>
    </w:p>
    <w:p w14:paraId="784C5AE8" w14:textId="24485BBC" w:rsidR="007A10DB" w:rsidRDefault="007A10DB" w:rsidP="007A10DB">
      <w:pPr>
        <w:shd w:val="clear" w:color="auto" w:fill="FFFFFF"/>
        <w:bidi/>
        <w:spacing w:after="0" w:line="240" w:lineRule="auto"/>
        <w:contextualSpacing/>
        <w:jc w:val="center"/>
        <w:rPr>
          <w:rFonts w:asciiTheme="majorBidi" w:eastAsia="Times New Roman" w:hAnsiTheme="majorBidi" w:cstheme="majorBidi"/>
          <w:color w:val="222222"/>
          <w:sz w:val="16"/>
          <w:szCs w:val="16"/>
          <w:lang w:bidi="he-IL"/>
        </w:rPr>
      </w:pPr>
    </w:p>
    <w:p w14:paraId="66C3C676" w14:textId="647954E8" w:rsidR="007A10DB" w:rsidRDefault="007A10DB" w:rsidP="007A10DB">
      <w:pPr>
        <w:shd w:val="clear" w:color="auto" w:fill="FFFFFF"/>
        <w:bidi/>
        <w:spacing w:after="0" w:line="240" w:lineRule="auto"/>
        <w:contextualSpacing/>
        <w:jc w:val="center"/>
        <w:rPr>
          <w:rFonts w:asciiTheme="majorBidi" w:eastAsia="Times New Roman" w:hAnsiTheme="majorBidi" w:cs="Times New Roman"/>
          <w:b/>
          <w:bCs/>
          <w:color w:val="222222"/>
          <w:sz w:val="24"/>
          <w:szCs w:val="24"/>
          <w:u w:val="single"/>
          <w:lang w:bidi="he-IL"/>
        </w:rPr>
      </w:pPr>
      <w:r>
        <w:rPr>
          <w:rFonts w:asciiTheme="majorBidi" w:eastAsia="Times New Roman" w:hAnsiTheme="majorBidi" w:cs="Times New Roman"/>
          <w:b/>
          <w:bCs/>
          <w:color w:val="222222"/>
          <w:sz w:val="24"/>
          <w:szCs w:val="24"/>
          <w:u w:val="single"/>
          <w:lang w:bidi="he-IL"/>
        </w:rPr>
        <w:t>3</w:t>
      </w:r>
      <w:r w:rsidRPr="007A10DB">
        <w:rPr>
          <w:rFonts w:asciiTheme="majorBidi" w:eastAsia="Times New Roman" w:hAnsiTheme="majorBidi" w:cs="Times New Roman"/>
          <w:b/>
          <w:bCs/>
          <w:color w:val="222222"/>
          <w:sz w:val="24"/>
          <w:szCs w:val="24"/>
          <w:u w:val="single"/>
          <w:lang w:bidi="he-IL"/>
        </w:rPr>
        <w:t xml:space="preserve">) </w:t>
      </w:r>
      <w:proofErr w:type="spellStart"/>
      <w:r w:rsidRPr="007A10DB">
        <w:rPr>
          <w:rFonts w:asciiTheme="majorBidi" w:eastAsia="Times New Roman" w:hAnsiTheme="majorBidi" w:cs="Times New Roman"/>
          <w:b/>
          <w:bCs/>
          <w:color w:val="222222"/>
          <w:sz w:val="24"/>
          <w:szCs w:val="24"/>
          <w:u w:val="single"/>
          <w:lang w:bidi="he-IL"/>
        </w:rPr>
        <w:t>Berachos</w:t>
      </w:r>
      <w:proofErr w:type="spellEnd"/>
      <w:r w:rsidRPr="007A10DB">
        <w:rPr>
          <w:rFonts w:asciiTheme="majorBidi" w:eastAsia="Times New Roman" w:hAnsiTheme="majorBidi" w:cs="Times New Roman"/>
          <w:b/>
          <w:bCs/>
          <w:color w:val="222222"/>
          <w:sz w:val="24"/>
          <w:szCs w:val="24"/>
          <w:u w:val="single"/>
          <w:lang w:bidi="he-IL"/>
        </w:rPr>
        <w:t xml:space="preserve"> 34b</w:t>
      </w:r>
    </w:p>
    <w:p w14:paraId="41D19CE9" w14:textId="77777777" w:rsidR="007A10DB" w:rsidRPr="007A10DB" w:rsidRDefault="007A10DB" w:rsidP="007A10DB">
      <w:pPr>
        <w:shd w:val="clear" w:color="auto" w:fill="FFFFFF"/>
        <w:bidi/>
        <w:spacing w:after="0" w:line="240" w:lineRule="auto"/>
        <w:contextualSpacing/>
        <w:jc w:val="center"/>
        <w:rPr>
          <w:rFonts w:asciiTheme="majorBidi" w:eastAsia="Times New Roman" w:hAnsiTheme="majorBidi" w:cs="Times New Roman"/>
          <w:b/>
          <w:bCs/>
          <w:color w:val="222222"/>
          <w:sz w:val="24"/>
          <w:szCs w:val="24"/>
          <w:u w:val="single"/>
          <w:lang w:bidi="he-IL"/>
        </w:rPr>
      </w:pPr>
    </w:p>
    <w:tbl>
      <w:tblPr>
        <w:tblStyle w:val="TableGrid"/>
        <w:bidiVisual/>
        <w:tblW w:w="0" w:type="auto"/>
        <w:tblLook w:val="04A0" w:firstRow="1" w:lastRow="0" w:firstColumn="1" w:lastColumn="0" w:noHBand="0" w:noVBand="1"/>
      </w:tblPr>
      <w:tblGrid>
        <w:gridCol w:w="4073"/>
        <w:gridCol w:w="6943"/>
      </w:tblGrid>
      <w:tr w:rsidR="007A10DB" w14:paraId="443CAC53" w14:textId="77777777" w:rsidTr="007A10DB">
        <w:tc>
          <w:tcPr>
            <w:tcW w:w="4073" w:type="dxa"/>
          </w:tcPr>
          <w:p w14:paraId="719B80AE" w14:textId="77777777" w:rsidR="007A10DB" w:rsidRDefault="007A10DB" w:rsidP="002D20F6">
            <w:pPr>
              <w:bidi/>
              <w:contextualSpacing/>
              <w:rPr>
                <w:rFonts w:asciiTheme="majorBidi" w:eastAsia="Times New Roman" w:hAnsiTheme="majorBidi" w:cstheme="majorBidi"/>
                <w:color w:val="222222"/>
                <w:sz w:val="24"/>
                <w:szCs w:val="24"/>
                <w:rtl/>
              </w:rPr>
            </w:pPr>
            <w:r w:rsidRPr="00E14A2A">
              <w:rPr>
                <w:rFonts w:asciiTheme="majorBidi" w:eastAsia="Times New Roman" w:hAnsiTheme="majorBidi" w:cs="Times New Roman"/>
                <w:color w:val="222222"/>
                <w:sz w:val="24"/>
                <w:szCs w:val="24"/>
                <w:rtl/>
              </w:rPr>
              <w:t>ושוב מעשה ברבי חנינא בן דוסא שהלך ללמוד תורה אצל רבי יוחנן בן זכאי, וחלה בנו של רבי יוחנן בן זכאי. אמר לו: חנינא בני, בקש עליו רחמים ויחיה. הניח ראשו בין ברכיו ובקש עליו רחמים - וחיה. אמר רבי יוחנן בן זכאי: אלמלי הטיח בן זכאי את ראשו בין ברכיו כל היום כולו - לא היו משגיחים עליו. אמרה לו אשתו: וכי חנינא גדול ממך? אמר לה: לאו, אלא הוא דומה כעבד לפני המלך, ואני דומה כשר לפני המלך.</w:t>
            </w:r>
          </w:p>
        </w:tc>
        <w:tc>
          <w:tcPr>
            <w:tcW w:w="6943" w:type="dxa"/>
          </w:tcPr>
          <w:p w14:paraId="75A48985" w14:textId="77777777" w:rsidR="007A10DB" w:rsidRDefault="007A10DB" w:rsidP="002D20F6">
            <w:pPr>
              <w:bidi/>
              <w:contextualSpacing/>
              <w:jc w:val="right"/>
              <w:rPr>
                <w:rFonts w:asciiTheme="majorBidi" w:eastAsia="Times New Roman" w:hAnsiTheme="majorBidi" w:cstheme="majorBidi"/>
                <w:color w:val="222222"/>
                <w:sz w:val="24"/>
                <w:szCs w:val="24"/>
                <w:rtl/>
              </w:rPr>
            </w:pPr>
            <w:r w:rsidRPr="00E14A2A">
              <w:rPr>
                <w:rFonts w:asciiTheme="majorBidi" w:eastAsia="Times New Roman" w:hAnsiTheme="majorBidi" w:cstheme="majorBidi"/>
                <w:color w:val="222222"/>
                <w:sz w:val="24"/>
                <w:szCs w:val="24"/>
              </w:rPr>
              <w:t xml:space="preserve">On another occasion it happened that R. </w:t>
            </w:r>
            <w:proofErr w:type="spellStart"/>
            <w:r w:rsidRPr="00E14A2A">
              <w:rPr>
                <w:rFonts w:asciiTheme="majorBidi" w:eastAsia="Times New Roman" w:hAnsiTheme="majorBidi" w:cstheme="majorBidi"/>
                <w:color w:val="222222"/>
                <w:sz w:val="24"/>
                <w:szCs w:val="24"/>
              </w:rPr>
              <w:t>Hanina</w:t>
            </w:r>
            <w:proofErr w:type="spellEnd"/>
            <w:r w:rsidRPr="00E14A2A">
              <w:rPr>
                <w:rFonts w:asciiTheme="majorBidi" w:eastAsia="Times New Roman" w:hAnsiTheme="majorBidi" w:cstheme="majorBidi"/>
                <w:color w:val="222222"/>
                <w:sz w:val="24"/>
                <w:szCs w:val="24"/>
              </w:rPr>
              <w:t xml:space="preserve"> b. </w:t>
            </w:r>
            <w:proofErr w:type="spellStart"/>
            <w:r w:rsidRPr="00E14A2A">
              <w:rPr>
                <w:rFonts w:asciiTheme="majorBidi" w:eastAsia="Times New Roman" w:hAnsiTheme="majorBidi" w:cstheme="majorBidi"/>
                <w:color w:val="222222"/>
                <w:sz w:val="24"/>
                <w:szCs w:val="24"/>
              </w:rPr>
              <w:t>Dosa</w:t>
            </w:r>
            <w:proofErr w:type="spellEnd"/>
            <w:r w:rsidRPr="00E14A2A">
              <w:rPr>
                <w:rFonts w:asciiTheme="majorBidi" w:eastAsia="Times New Roman" w:hAnsiTheme="majorBidi" w:cstheme="majorBidi"/>
                <w:color w:val="222222"/>
                <w:sz w:val="24"/>
                <w:szCs w:val="24"/>
              </w:rPr>
              <w:t xml:space="preserve"> went to study Torah with R. </w:t>
            </w:r>
            <w:proofErr w:type="spellStart"/>
            <w:r w:rsidRPr="00E14A2A">
              <w:rPr>
                <w:rFonts w:asciiTheme="majorBidi" w:eastAsia="Times New Roman" w:hAnsiTheme="majorBidi" w:cstheme="majorBidi"/>
                <w:color w:val="222222"/>
                <w:sz w:val="24"/>
                <w:szCs w:val="24"/>
              </w:rPr>
              <w:t>Johanan</w:t>
            </w:r>
            <w:proofErr w:type="spellEnd"/>
            <w:r w:rsidRPr="00E14A2A">
              <w:rPr>
                <w:rFonts w:asciiTheme="majorBidi" w:eastAsia="Times New Roman" w:hAnsiTheme="majorBidi" w:cstheme="majorBidi"/>
                <w:color w:val="222222"/>
                <w:sz w:val="24"/>
                <w:szCs w:val="24"/>
              </w:rPr>
              <w:t xml:space="preserve"> ben </w:t>
            </w:r>
            <w:proofErr w:type="spellStart"/>
            <w:r w:rsidRPr="00E14A2A">
              <w:rPr>
                <w:rFonts w:asciiTheme="majorBidi" w:eastAsia="Times New Roman" w:hAnsiTheme="majorBidi" w:cstheme="majorBidi"/>
                <w:color w:val="222222"/>
                <w:sz w:val="24"/>
                <w:szCs w:val="24"/>
              </w:rPr>
              <w:t>Zakkai</w:t>
            </w:r>
            <w:proofErr w:type="spellEnd"/>
            <w:r w:rsidRPr="00E14A2A">
              <w:rPr>
                <w:rFonts w:asciiTheme="majorBidi" w:eastAsia="Times New Roman" w:hAnsiTheme="majorBidi" w:cstheme="majorBidi"/>
                <w:color w:val="222222"/>
                <w:sz w:val="24"/>
                <w:szCs w:val="24"/>
              </w:rPr>
              <w:t xml:space="preserve">. The son of R. </w:t>
            </w:r>
            <w:proofErr w:type="spellStart"/>
            <w:r w:rsidRPr="00E14A2A">
              <w:rPr>
                <w:rFonts w:asciiTheme="majorBidi" w:eastAsia="Times New Roman" w:hAnsiTheme="majorBidi" w:cstheme="majorBidi"/>
                <w:color w:val="222222"/>
                <w:sz w:val="24"/>
                <w:szCs w:val="24"/>
              </w:rPr>
              <w:t>Johanan</w:t>
            </w:r>
            <w:proofErr w:type="spellEnd"/>
            <w:r w:rsidRPr="00E14A2A">
              <w:rPr>
                <w:rFonts w:asciiTheme="majorBidi" w:eastAsia="Times New Roman" w:hAnsiTheme="majorBidi" w:cstheme="majorBidi"/>
                <w:color w:val="222222"/>
                <w:sz w:val="24"/>
                <w:szCs w:val="24"/>
              </w:rPr>
              <w:t xml:space="preserve"> ben </w:t>
            </w:r>
            <w:proofErr w:type="spellStart"/>
            <w:r w:rsidRPr="00E14A2A">
              <w:rPr>
                <w:rFonts w:asciiTheme="majorBidi" w:eastAsia="Times New Roman" w:hAnsiTheme="majorBidi" w:cstheme="majorBidi"/>
                <w:color w:val="222222"/>
                <w:sz w:val="24"/>
                <w:szCs w:val="24"/>
              </w:rPr>
              <w:t>Zakkai</w:t>
            </w:r>
            <w:proofErr w:type="spellEnd"/>
            <w:r w:rsidRPr="00E14A2A">
              <w:rPr>
                <w:rFonts w:asciiTheme="majorBidi" w:eastAsia="Times New Roman" w:hAnsiTheme="majorBidi" w:cstheme="majorBidi"/>
                <w:color w:val="222222"/>
                <w:sz w:val="24"/>
                <w:szCs w:val="24"/>
              </w:rPr>
              <w:t xml:space="preserve"> fell ill. He said to him: </w:t>
            </w:r>
            <w:proofErr w:type="spellStart"/>
            <w:r w:rsidRPr="00E14A2A">
              <w:rPr>
                <w:rFonts w:asciiTheme="majorBidi" w:eastAsia="Times New Roman" w:hAnsiTheme="majorBidi" w:cstheme="majorBidi"/>
                <w:color w:val="222222"/>
                <w:sz w:val="24"/>
                <w:szCs w:val="24"/>
              </w:rPr>
              <w:t>Hanina</w:t>
            </w:r>
            <w:proofErr w:type="spellEnd"/>
            <w:r w:rsidRPr="00E14A2A">
              <w:rPr>
                <w:rFonts w:asciiTheme="majorBidi" w:eastAsia="Times New Roman" w:hAnsiTheme="majorBidi" w:cstheme="majorBidi"/>
                <w:color w:val="222222"/>
                <w:sz w:val="24"/>
                <w:szCs w:val="24"/>
              </w:rPr>
              <w:t xml:space="preserve"> my son, pray for him that he may live. He put his head between his knees and prayed for him and he lived. Said R. </w:t>
            </w:r>
            <w:proofErr w:type="spellStart"/>
            <w:r w:rsidRPr="00E14A2A">
              <w:rPr>
                <w:rFonts w:asciiTheme="majorBidi" w:eastAsia="Times New Roman" w:hAnsiTheme="majorBidi" w:cstheme="majorBidi"/>
                <w:color w:val="222222"/>
                <w:sz w:val="24"/>
                <w:szCs w:val="24"/>
              </w:rPr>
              <w:t>Johanan</w:t>
            </w:r>
            <w:proofErr w:type="spellEnd"/>
            <w:r w:rsidRPr="00E14A2A">
              <w:rPr>
                <w:rFonts w:asciiTheme="majorBidi" w:eastAsia="Times New Roman" w:hAnsiTheme="majorBidi" w:cstheme="majorBidi"/>
                <w:color w:val="222222"/>
                <w:sz w:val="24"/>
                <w:szCs w:val="24"/>
              </w:rPr>
              <w:t xml:space="preserve"> ben </w:t>
            </w:r>
            <w:proofErr w:type="spellStart"/>
            <w:r w:rsidRPr="00E14A2A">
              <w:rPr>
                <w:rFonts w:asciiTheme="majorBidi" w:eastAsia="Times New Roman" w:hAnsiTheme="majorBidi" w:cstheme="majorBidi"/>
                <w:color w:val="222222"/>
                <w:sz w:val="24"/>
                <w:szCs w:val="24"/>
              </w:rPr>
              <w:t>Zakkai</w:t>
            </w:r>
            <w:proofErr w:type="spellEnd"/>
            <w:r w:rsidRPr="00E14A2A">
              <w:rPr>
                <w:rFonts w:asciiTheme="majorBidi" w:eastAsia="Times New Roman" w:hAnsiTheme="majorBidi" w:cstheme="majorBidi"/>
                <w:color w:val="222222"/>
                <w:sz w:val="24"/>
                <w:szCs w:val="24"/>
              </w:rPr>
              <w:t xml:space="preserve">: If Ben </w:t>
            </w:r>
            <w:proofErr w:type="spellStart"/>
            <w:r w:rsidRPr="00E14A2A">
              <w:rPr>
                <w:rFonts w:asciiTheme="majorBidi" w:eastAsia="Times New Roman" w:hAnsiTheme="majorBidi" w:cstheme="majorBidi"/>
                <w:color w:val="222222"/>
                <w:sz w:val="24"/>
                <w:szCs w:val="24"/>
              </w:rPr>
              <w:t>Zakkai</w:t>
            </w:r>
            <w:proofErr w:type="spellEnd"/>
            <w:r w:rsidRPr="00E14A2A">
              <w:rPr>
                <w:rFonts w:asciiTheme="majorBidi" w:eastAsia="Times New Roman" w:hAnsiTheme="majorBidi" w:cstheme="majorBidi"/>
                <w:color w:val="222222"/>
                <w:sz w:val="24"/>
                <w:szCs w:val="24"/>
              </w:rPr>
              <w:t xml:space="preserve"> had stuck his head between his knees for the whole day, no notice would have been taken of him. Said his wife to him: Is </w:t>
            </w:r>
            <w:proofErr w:type="spellStart"/>
            <w:r w:rsidRPr="00E14A2A">
              <w:rPr>
                <w:rFonts w:asciiTheme="majorBidi" w:eastAsia="Times New Roman" w:hAnsiTheme="majorBidi" w:cstheme="majorBidi"/>
                <w:color w:val="222222"/>
                <w:sz w:val="24"/>
                <w:szCs w:val="24"/>
              </w:rPr>
              <w:t>Hanina</w:t>
            </w:r>
            <w:proofErr w:type="spellEnd"/>
            <w:r w:rsidRPr="00E14A2A">
              <w:rPr>
                <w:rFonts w:asciiTheme="majorBidi" w:eastAsia="Times New Roman" w:hAnsiTheme="majorBidi" w:cstheme="majorBidi"/>
                <w:color w:val="222222"/>
                <w:sz w:val="24"/>
                <w:szCs w:val="24"/>
              </w:rPr>
              <w:t xml:space="preserve"> greater than you are? He replied to her: No; but he is like a servant before the king, and I am like a nobleman before a king.</w:t>
            </w:r>
            <w:r>
              <w:rPr>
                <w:rFonts w:asciiTheme="majorBidi" w:eastAsia="Times New Roman" w:hAnsiTheme="majorBidi" w:cstheme="majorBidi"/>
                <w:color w:val="222222"/>
                <w:sz w:val="24"/>
                <w:szCs w:val="24"/>
              </w:rPr>
              <w:t xml:space="preserve"> </w:t>
            </w:r>
          </w:p>
        </w:tc>
      </w:tr>
    </w:tbl>
    <w:p w14:paraId="66ABD37A" w14:textId="77777777" w:rsidR="007A10DB" w:rsidRDefault="007A10DB" w:rsidP="007A10DB">
      <w:pPr>
        <w:shd w:val="clear" w:color="auto" w:fill="FFFFFF"/>
        <w:bidi/>
        <w:spacing w:after="0" w:line="240" w:lineRule="auto"/>
        <w:contextualSpacing/>
        <w:rPr>
          <w:rFonts w:asciiTheme="majorBidi" w:eastAsia="Times New Roman" w:hAnsiTheme="majorBidi" w:cstheme="majorBidi"/>
          <w:color w:val="222222"/>
          <w:sz w:val="24"/>
          <w:szCs w:val="24"/>
        </w:rPr>
      </w:pPr>
    </w:p>
    <w:p w14:paraId="7BE3FB9F" w14:textId="31E1B0DD" w:rsidR="007A10DB" w:rsidRDefault="007A10DB" w:rsidP="007A10DB">
      <w:pPr>
        <w:shd w:val="clear" w:color="auto" w:fill="FFFFFF"/>
        <w:bidi/>
        <w:spacing w:after="0" w:line="240" w:lineRule="auto"/>
        <w:contextualSpacing/>
        <w:rPr>
          <w:rFonts w:asciiTheme="majorBidi" w:eastAsia="Times New Roman" w:hAnsiTheme="majorBidi" w:cs="Times New Roman"/>
          <w:b/>
          <w:bCs/>
          <w:color w:val="222222"/>
          <w:sz w:val="24"/>
          <w:szCs w:val="24"/>
          <w:u w:val="single"/>
          <w:rtl/>
          <w:lang w:bidi="he-IL"/>
        </w:rPr>
      </w:pPr>
      <w:r>
        <w:rPr>
          <w:rFonts w:asciiTheme="majorBidi" w:eastAsia="Times New Roman" w:hAnsiTheme="majorBidi" w:cs="Times New Roman"/>
          <w:b/>
          <w:bCs/>
          <w:color w:val="222222"/>
          <w:sz w:val="24"/>
          <w:szCs w:val="24"/>
          <w:u w:val="single"/>
          <w:lang w:bidi="he-IL"/>
        </w:rPr>
        <w:t xml:space="preserve">(4 </w:t>
      </w:r>
      <w:r w:rsidRPr="00071ADC">
        <w:rPr>
          <w:rFonts w:asciiTheme="majorBidi" w:eastAsia="Times New Roman" w:hAnsiTheme="majorBidi" w:cs="Times New Roman"/>
          <w:b/>
          <w:bCs/>
          <w:color w:val="222222"/>
          <w:sz w:val="24"/>
          <w:szCs w:val="24"/>
          <w:u w:val="single"/>
          <w:rtl/>
          <w:lang w:bidi="he-IL"/>
        </w:rPr>
        <w:t>ר' צדוק הכהן מלובלין - צדקת הצדיק אות רי</w:t>
      </w:r>
    </w:p>
    <w:p w14:paraId="7438EE0E" w14:textId="77777777" w:rsidR="007A10DB" w:rsidRDefault="007A10DB" w:rsidP="007A10DB">
      <w:pPr>
        <w:shd w:val="clear" w:color="auto" w:fill="FFFFFF"/>
        <w:bidi/>
        <w:spacing w:after="0" w:line="240" w:lineRule="auto"/>
        <w:contextualSpacing/>
        <w:rPr>
          <w:rFonts w:asciiTheme="majorBidi" w:eastAsia="Times New Roman" w:hAnsiTheme="majorBidi" w:cstheme="majorBidi"/>
          <w:b/>
          <w:bCs/>
          <w:color w:val="222222"/>
          <w:sz w:val="24"/>
          <w:szCs w:val="24"/>
          <w:u w:val="single"/>
          <w:rtl/>
        </w:rPr>
      </w:pPr>
    </w:p>
    <w:tbl>
      <w:tblPr>
        <w:tblStyle w:val="TableGrid"/>
        <w:bidiVisual/>
        <w:tblW w:w="0" w:type="auto"/>
        <w:tblLook w:val="04A0" w:firstRow="1" w:lastRow="0" w:firstColumn="1" w:lastColumn="0" w:noHBand="0" w:noVBand="1"/>
      </w:tblPr>
      <w:tblGrid>
        <w:gridCol w:w="5508"/>
        <w:gridCol w:w="5508"/>
      </w:tblGrid>
      <w:tr w:rsidR="007A10DB" w14:paraId="2B0C7CFB" w14:textId="77777777" w:rsidTr="002D20F6">
        <w:tc>
          <w:tcPr>
            <w:tcW w:w="5508" w:type="dxa"/>
          </w:tcPr>
          <w:p w14:paraId="4711937C" w14:textId="77777777" w:rsidR="007A10DB" w:rsidRPr="00071ADC" w:rsidRDefault="007A10DB" w:rsidP="002D20F6">
            <w:pPr>
              <w:shd w:val="clear" w:color="auto" w:fill="FFFFFF"/>
              <w:bidi/>
              <w:contextualSpacing/>
              <w:rPr>
                <w:rFonts w:asciiTheme="majorBidi" w:eastAsia="Times New Roman" w:hAnsiTheme="majorBidi" w:cstheme="majorBidi"/>
                <w:color w:val="222222"/>
                <w:sz w:val="24"/>
                <w:szCs w:val="24"/>
              </w:rPr>
            </w:pPr>
            <w:r w:rsidRPr="00071ADC">
              <w:rPr>
                <w:rFonts w:asciiTheme="majorBidi" w:eastAsia="Times New Roman" w:hAnsiTheme="majorBidi" w:cs="Times New Roman"/>
                <w:color w:val="222222"/>
                <w:sz w:val="24"/>
                <w:szCs w:val="24"/>
                <w:rtl/>
              </w:rPr>
              <w:t xml:space="preserve">ור' חנינא בן דוסא לא תמצא בכל הש"ס ממנו שום הלכה זולת ההיא דאבות (ג' ט') כל שיראת חטאו וכו' וכל שמעשיו וכו' ובשאר מקומות סיפוריו ממופתיו בתפילותיו כי זה כל עיסקו. ושורש נפשו בתורה הוא באותה מימרא דכל שיראת חטאו וכו' שזה היה הבליטה מנפשו ומורה על אותו דבר שאין החכמה העיקר רק היראת חטא צריך שיקדם והמעשה יהיה מרובה כי זה כל עיסקו בתפילה שנקרא עבודה ויראה כמו שאמרו ז"ל (ברכות ט' ב) על פסוק (תהלים ע"ב ה') ייראוך עם שמש. וזהו מדריגת עבד העובד עבודה. ור' יוחנן בן זכאי דבוק בתורה שהיא דביקות תמידי נקרא שר ולו נפתחין כל סודות המלך ובודאי כל דעבד רחמנא לטב ומגלה לו הטובה שיש כשלא יפעול בתפילתו ולכך אין משגיחין עליו. מה שאין כן העבד שאי אפשר לגלות לו רזי המלך והוא מבקש טובתו ורצונו לפי דעתו המלך מוכרח למלאות לו רצונו מאחר שלפי דעתו בענין אחר הוא רע לפניו. ואחר כך הוא מוכרח באמת לראות שיהיה גם זה לטוב אמיתי לו: </w:t>
            </w:r>
          </w:p>
          <w:p w14:paraId="0853D464" w14:textId="77777777" w:rsidR="007A10DB" w:rsidRPr="00E14A2A" w:rsidRDefault="007A10DB" w:rsidP="002D20F6">
            <w:pPr>
              <w:bidi/>
              <w:contextualSpacing/>
              <w:rPr>
                <w:rFonts w:asciiTheme="majorBidi" w:eastAsia="Times New Roman" w:hAnsiTheme="majorBidi" w:cstheme="majorBidi"/>
                <w:color w:val="222222"/>
                <w:sz w:val="24"/>
                <w:szCs w:val="24"/>
                <w:rtl/>
              </w:rPr>
            </w:pPr>
          </w:p>
        </w:tc>
        <w:tc>
          <w:tcPr>
            <w:tcW w:w="5508" w:type="dxa"/>
          </w:tcPr>
          <w:p w14:paraId="1307B9BA" w14:textId="77777777" w:rsidR="007A10DB" w:rsidRDefault="007A10DB" w:rsidP="002D20F6">
            <w:pPr>
              <w:bidi/>
              <w:contextualSpacing/>
              <w:rPr>
                <w:rFonts w:asciiTheme="majorBidi" w:eastAsia="Times New Roman" w:hAnsiTheme="majorBidi" w:cstheme="majorBidi"/>
                <w:color w:val="222222"/>
                <w:sz w:val="24"/>
                <w:szCs w:val="24"/>
                <w:rtl/>
              </w:rPr>
            </w:pPr>
            <w:r>
              <w:rPr>
                <w:rFonts w:asciiTheme="majorBidi" w:eastAsia="Times New Roman" w:hAnsiTheme="majorBidi" w:cstheme="majorBidi"/>
                <w:noProof/>
                <w:color w:val="222222"/>
                <w:sz w:val="24"/>
                <w:szCs w:val="24"/>
              </w:rPr>
              <w:drawing>
                <wp:inline distT="0" distB="0" distL="0" distR="0" wp14:anchorId="7F587206" wp14:editId="7F1B5852">
                  <wp:extent cx="3324225" cy="4170307"/>
                  <wp:effectExtent l="0" t="0" r="0" b="0"/>
                  <wp:docPr id="4" name="Picture 4" descr="C:\Users\Mysch\Downloads\IMG_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sch\Downloads\IMG_3047.jpg"/>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26062" cy="4172611"/>
                          </a:xfrm>
                          <a:prstGeom prst="rect">
                            <a:avLst/>
                          </a:prstGeom>
                          <a:noFill/>
                          <a:ln>
                            <a:noFill/>
                          </a:ln>
                        </pic:spPr>
                      </pic:pic>
                    </a:graphicData>
                  </a:graphic>
                </wp:inline>
              </w:drawing>
            </w:r>
          </w:p>
          <w:p w14:paraId="2A6CCD4B" w14:textId="77777777" w:rsidR="007A10DB" w:rsidRDefault="007A10DB" w:rsidP="002D20F6">
            <w:pPr>
              <w:bidi/>
              <w:contextualSpacing/>
              <w:rPr>
                <w:rFonts w:asciiTheme="majorBidi" w:eastAsia="Times New Roman" w:hAnsiTheme="majorBidi" w:cstheme="majorBidi"/>
                <w:color w:val="222222"/>
                <w:sz w:val="24"/>
                <w:szCs w:val="24"/>
                <w:rtl/>
              </w:rPr>
            </w:pPr>
          </w:p>
        </w:tc>
      </w:tr>
    </w:tbl>
    <w:p w14:paraId="19236EA5" w14:textId="77777777" w:rsidR="007A10DB" w:rsidRPr="00071ADC" w:rsidRDefault="007A10DB" w:rsidP="007A10DB">
      <w:pPr>
        <w:shd w:val="clear" w:color="auto" w:fill="FFFFFF"/>
        <w:bidi/>
        <w:spacing w:after="0" w:line="240" w:lineRule="auto"/>
        <w:contextualSpacing/>
        <w:rPr>
          <w:rFonts w:asciiTheme="majorBidi" w:eastAsia="Times New Roman" w:hAnsiTheme="majorBidi" w:cstheme="majorBidi" w:hint="cs"/>
          <w:b/>
          <w:bCs/>
          <w:color w:val="222222"/>
          <w:sz w:val="24"/>
          <w:szCs w:val="24"/>
          <w:u w:val="single"/>
        </w:rPr>
      </w:pPr>
    </w:p>
    <w:p w14:paraId="0482AFB3" w14:textId="249B0F3D" w:rsidR="007A10DB" w:rsidRDefault="007A10DB" w:rsidP="007A10DB">
      <w:pPr>
        <w:shd w:val="clear" w:color="auto" w:fill="FFFFFF"/>
        <w:bidi/>
        <w:spacing w:after="0" w:line="240" w:lineRule="auto"/>
        <w:contextualSpacing/>
        <w:rPr>
          <w:rFonts w:asciiTheme="majorBidi" w:eastAsia="Times New Roman" w:hAnsiTheme="majorBidi" w:cstheme="majorBidi"/>
          <w:color w:val="222222"/>
          <w:sz w:val="16"/>
          <w:szCs w:val="16"/>
          <w:lang w:bidi="he-IL"/>
        </w:rPr>
      </w:pPr>
    </w:p>
    <w:p w14:paraId="048D3B10" w14:textId="4BEF4974" w:rsidR="007A10DB" w:rsidRDefault="007A10DB" w:rsidP="007A10DB">
      <w:pPr>
        <w:shd w:val="clear" w:color="auto" w:fill="FFFFFF"/>
        <w:bidi/>
        <w:spacing w:after="0" w:line="240" w:lineRule="auto"/>
        <w:contextualSpacing/>
        <w:rPr>
          <w:rFonts w:asciiTheme="majorBidi" w:eastAsia="Times New Roman" w:hAnsiTheme="majorBidi" w:cstheme="majorBidi"/>
          <w:color w:val="222222"/>
          <w:sz w:val="16"/>
          <w:szCs w:val="16"/>
          <w:lang w:bidi="he-IL"/>
        </w:rPr>
      </w:pPr>
    </w:p>
    <w:p w14:paraId="35E1C2C7" w14:textId="77777777" w:rsidR="007A10DB" w:rsidRPr="008D135A" w:rsidRDefault="007A10DB" w:rsidP="007A10DB">
      <w:pPr>
        <w:shd w:val="clear" w:color="auto" w:fill="FFFFFF"/>
        <w:bidi/>
        <w:spacing w:after="0" w:line="240" w:lineRule="auto"/>
        <w:contextualSpacing/>
        <w:rPr>
          <w:rFonts w:asciiTheme="majorBidi" w:eastAsia="Times New Roman" w:hAnsiTheme="majorBidi" w:cstheme="majorBidi"/>
          <w:color w:val="222222"/>
          <w:sz w:val="16"/>
          <w:szCs w:val="16"/>
          <w:lang w:bidi="he-IL"/>
        </w:rPr>
      </w:pPr>
    </w:p>
    <w:p w14:paraId="07EFF7D2" w14:textId="73FB1954" w:rsidR="00071ADC" w:rsidRPr="00071ADC" w:rsidRDefault="007A10DB" w:rsidP="00977385">
      <w:pPr>
        <w:shd w:val="clear" w:color="auto" w:fill="FFFFFF"/>
        <w:bidi/>
        <w:spacing w:after="0" w:line="240" w:lineRule="auto"/>
        <w:contextualSpacing/>
        <w:rPr>
          <w:rFonts w:asciiTheme="majorBidi" w:eastAsia="Times New Roman" w:hAnsiTheme="majorBidi" w:cstheme="majorBidi"/>
          <w:b/>
          <w:bCs/>
          <w:color w:val="222222"/>
          <w:sz w:val="24"/>
          <w:szCs w:val="24"/>
          <w:u w:val="single"/>
        </w:rPr>
      </w:pPr>
      <w:bookmarkStart w:id="0" w:name="_Hlk531501473"/>
      <w:r>
        <w:rPr>
          <w:rFonts w:asciiTheme="majorBidi" w:eastAsia="Times New Roman" w:hAnsiTheme="majorBidi" w:cs="Times New Roman"/>
          <w:b/>
          <w:bCs/>
          <w:color w:val="222222"/>
          <w:sz w:val="24"/>
          <w:szCs w:val="24"/>
          <w:u w:val="single"/>
          <w:lang w:bidi="he-IL"/>
        </w:rPr>
        <w:lastRenderedPageBreak/>
        <w:t xml:space="preserve">(5 </w:t>
      </w:r>
      <w:r w:rsidR="00071ADC" w:rsidRPr="00071ADC">
        <w:rPr>
          <w:rFonts w:asciiTheme="majorBidi" w:eastAsia="Times New Roman" w:hAnsiTheme="majorBidi" w:cs="Times New Roman"/>
          <w:b/>
          <w:bCs/>
          <w:color w:val="222222"/>
          <w:sz w:val="24"/>
          <w:szCs w:val="24"/>
          <w:u w:val="single"/>
          <w:rtl/>
          <w:lang w:bidi="he-IL"/>
        </w:rPr>
        <w:t>פירוש רבינו יונה על אבות פרק ג</w:t>
      </w:r>
    </w:p>
    <w:bookmarkEnd w:id="0"/>
    <w:p w14:paraId="23E44A59" w14:textId="2415925F" w:rsidR="00071ADC" w:rsidRDefault="00071ADC" w:rsidP="00071ADC">
      <w:pPr>
        <w:shd w:val="clear" w:color="auto" w:fill="FFFFFF"/>
        <w:bidi/>
        <w:spacing w:after="0" w:line="240" w:lineRule="auto"/>
        <w:contextualSpacing/>
        <w:rPr>
          <w:rFonts w:asciiTheme="majorBidi" w:eastAsia="Times New Roman" w:hAnsiTheme="majorBidi" w:cs="Times New Roman"/>
          <w:color w:val="222222"/>
          <w:sz w:val="24"/>
          <w:szCs w:val="24"/>
          <w:lang w:bidi="he-IL"/>
        </w:rPr>
      </w:pPr>
      <w:r w:rsidRPr="00071ADC">
        <w:rPr>
          <w:rFonts w:asciiTheme="majorBidi" w:eastAsia="Times New Roman" w:hAnsiTheme="majorBidi" w:cs="Times New Roman"/>
          <w:color w:val="222222"/>
          <w:sz w:val="24"/>
          <w:szCs w:val="24"/>
          <w:rtl/>
          <w:lang w:bidi="he-IL"/>
        </w:rPr>
        <w:t xml:space="preserve"> רבי חנינא בן דוסא אומר כל שיראת חטאו קודמת לחכמתו חכמתו מתקיימת - לענין השתדלות נאמר הדבר המשתדל לדעת חכמה כדי שידע לשמור את נפשו מן החטא ונחכם:</w:t>
      </w:r>
    </w:p>
    <w:p w14:paraId="6A9D1928" w14:textId="77777777" w:rsidR="00977385" w:rsidRPr="00071ADC" w:rsidRDefault="00977385" w:rsidP="00977385">
      <w:pPr>
        <w:shd w:val="clear" w:color="auto" w:fill="FFFFFF"/>
        <w:bidi/>
        <w:spacing w:after="0" w:line="240" w:lineRule="auto"/>
        <w:contextualSpacing/>
        <w:rPr>
          <w:rFonts w:asciiTheme="majorBidi" w:eastAsia="Times New Roman" w:hAnsiTheme="majorBidi" w:cstheme="majorBidi"/>
          <w:color w:val="222222"/>
          <w:sz w:val="24"/>
          <w:szCs w:val="24"/>
        </w:rPr>
      </w:pPr>
    </w:p>
    <w:p w14:paraId="54A44746" w14:textId="0E8F2AC1" w:rsidR="00977385" w:rsidRDefault="00071ADC" w:rsidP="00977385">
      <w:pPr>
        <w:shd w:val="clear" w:color="auto" w:fill="FFFFFF"/>
        <w:bidi/>
        <w:spacing w:after="0" w:line="240" w:lineRule="auto"/>
        <w:contextualSpacing/>
        <w:rPr>
          <w:rFonts w:asciiTheme="majorBidi" w:eastAsia="Times New Roman" w:hAnsiTheme="majorBidi" w:cs="Times New Roman"/>
          <w:color w:val="222222"/>
          <w:sz w:val="24"/>
          <w:szCs w:val="24"/>
          <w:lang w:bidi="he-IL"/>
        </w:rPr>
      </w:pPr>
      <w:r w:rsidRPr="00977385">
        <w:rPr>
          <w:rFonts w:asciiTheme="majorBidi" w:eastAsia="Times New Roman" w:hAnsiTheme="majorBidi" w:cs="Times New Roman"/>
          <w:b/>
          <w:bCs/>
          <w:i/>
          <w:iCs/>
          <w:color w:val="222222"/>
          <w:sz w:val="24"/>
          <w:szCs w:val="24"/>
          <w:rtl/>
          <w:lang w:bidi="he-IL"/>
        </w:rPr>
        <w:t xml:space="preserve">חכמתו מתקיימת בידו </w:t>
      </w:r>
      <w:r w:rsidRPr="00071ADC">
        <w:rPr>
          <w:rFonts w:asciiTheme="majorBidi" w:eastAsia="Times New Roman" w:hAnsiTheme="majorBidi" w:cs="Times New Roman"/>
          <w:color w:val="222222"/>
          <w:sz w:val="24"/>
          <w:szCs w:val="24"/>
          <w:rtl/>
          <w:lang w:bidi="he-IL"/>
        </w:rPr>
        <w:t>- ונמצא פורש מן העבירות ועושה מצוה כאשר למד והשכיל. חכמתו קודמת ליראתו אין חכמתו מתקיימת לא השתדל מתחלה לדעת החכמה כדי לקיימה כי אם להבין ולהשכיל ולא תקיים בידו. והדין נותן. ד"א בזמן שיראת חטאו של אדם קודמת לחכמתו נמצא כשהוא למד משמרתו ומאשרתו לילך בדרך שהורגל ללכת בה מכמה ימים כשהוא ירא חטא ולבו מוסיף בה אהבה רבה ומתאוה להוסיף ממנה לפי שהיא מאשרתו למה שהורגל. אבל בזמן שחכמתו של אדם קודמת ליראת חטאו נמצאת החכמה מונעת אותו מעבירות שהורגל בהם וסופו לבעוט בה לפי שדומה עליו כמשוי:</w:t>
      </w:r>
    </w:p>
    <w:p w14:paraId="16D3B009" w14:textId="77777777" w:rsidR="00977385" w:rsidRPr="00071ADC" w:rsidRDefault="00977385" w:rsidP="00977385">
      <w:pPr>
        <w:shd w:val="clear" w:color="auto" w:fill="FFFFFF"/>
        <w:bidi/>
        <w:spacing w:after="0" w:line="240" w:lineRule="auto"/>
        <w:contextualSpacing/>
        <w:rPr>
          <w:rFonts w:asciiTheme="majorBidi" w:eastAsia="Times New Roman" w:hAnsiTheme="majorBidi" w:cstheme="majorBidi"/>
          <w:color w:val="222222"/>
          <w:sz w:val="24"/>
          <w:szCs w:val="24"/>
        </w:rPr>
      </w:pPr>
    </w:p>
    <w:p w14:paraId="426C5820" w14:textId="0E18738A" w:rsidR="00071ADC" w:rsidRPr="00071ADC" w:rsidRDefault="00071ADC" w:rsidP="00071ADC">
      <w:pPr>
        <w:shd w:val="clear" w:color="auto" w:fill="FFFFFF"/>
        <w:bidi/>
        <w:spacing w:after="0" w:line="240" w:lineRule="auto"/>
        <w:contextualSpacing/>
        <w:rPr>
          <w:rFonts w:asciiTheme="majorBidi" w:eastAsia="Times New Roman" w:hAnsiTheme="majorBidi" w:cstheme="majorBidi"/>
          <w:color w:val="222222"/>
          <w:sz w:val="24"/>
          <w:szCs w:val="24"/>
        </w:rPr>
      </w:pPr>
      <w:r w:rsidRPr="00977385">
        <w:rPr>
          <w:rFonts w:asciiTheme="majorBidi" w:eastAsia="Times New Roman" w:hAnsiTheme="majorBidi" w:cs="Times New Roman"/>
          <w:b/>
          <w:bCs/>
          <w:i/>
          <w:iCs/>
          <w:color w:val="222222"/>
          <w:sz w:val="24"/>
          <w:szCs w:val="24"/>
          <w:rtl/>
          <w:lang w:bidi="he-IL"/>
        </w:rPr>
        <w:t>הוא היה אומר כל שמעשיו מרובין מחכמתו חכמתו מתקיימת</w:t>
      </w:r>
      <w:r w:rsidRPr="00071ADC">
        <w:rPr>
          <w:rFonts w:asciiTheme="majorBidi" w:eastAsia="Times New Roman" w:hAnsiTheme="majorBidi" w:cs="Times New Roman"/>
          <w:color w:val="222222"/>
          <w:sz w:val="24"/>
          <w:szCs w:val="24"/>
          <w:rtl/>
          <w:lang w:bidi="he-IL"/>
        </w:rPr>
        <w:t xml:space="preserve"> - שבזמן שמעשיו של אדם מרובין מחכמתו נמצאת תאותו לחכמה גדולה מחכמתו. ונמצא כי בכל יום ויום מוסיף חכמה על חכמתו. וכל שחכמתו מרובה ממעשיו אין חכמתו מתקיימת. שנמצאת תאותו לחכמה פחותה מחכמתו ונמצא כי חכמתו תהיה פוחתת והולכת כך פירשו הראשונים ז"ל אבל יש לשאול איך אפשר להיות מעשיו מרובין מחכמתו ואם אינו יודע התורה והמצות וכי יש לו לעשות המעשים האלו על מה עשאם. אלא שזו המשנה דברה לפי עצה טובה נאה ומקובלת שיש לו למי שאינו יודע שלא יאבד נפשו ושיקבל על עצמו לעשות כל הדברים אשר יגידו לו החכמים ולא יסיר מהן ימין ושמאל כאשר ידעם וע"פ התורה אשר יורו אותו ועל המשפט אשר יאמרו לו יעשה ומיד שקבלה זו יקבל על עצמו בלבב שלם ובנפש חפצה מעלה שכר כאילו קבל עליו כל המצות. ועל דרך זו אמרו כל שמעשיו מרובין מחכמתו כי אף מי שאינו יודע ואינו עושה נקראין מעשה על שם כי יש לו שכר עליהם כאילו עשאם מפי הקבלה וכן מפורש באבות דר' נתן דתנן התם. כל שמעשיו מרובין מחכמתו חכמתו מתקיימת שנאמר נעשה ונשמע. שהקדימו ישראל העשיה לשמיעה והיה להם לומר נשמע ונעשה כי קודם שיוכל לעשות את המעשה צריכין לשמוע מה יעשו אלא שקבלו עליהם תחלה לעשות כל אשר יצוה עליהם וישמעו ומיד קבלו שכר כאלו עשאם. וכל שחכמתו מרובה ממעשיו וכו' שלא יאמר אשנה הלכה זו ואקיימנה אשנה כל התלמוד ואקיימנו ואם כה יאמר לא תתקיים חכמתו. כי צריך תיקון המדות תחלה ואחר כך תתקיים חכמתו:  </w:t>
      </w:r>
    </w:p>
    <w:p w14:paraId="1E6E4236" w14:textId="77777777" w:rsidR="00977385" w:rsidRDefault="00977385" w:rsidP="00071ADC">
      <w:pPr>
        <w:shd w:val="clear" w:color="auto" w:fill="FFFFFF"/>
        <w:bidi/>
        <w:spacing w:after="0" w:line="240" w:lineRule="auto"/>
        <w:contextualSpacing/>
        <w:rPr>
          <w:rFonts w:asciiTheme="majorBidi" w:eastAsia="Times New Roman" w:hAnsiTheme="majorBidi" w:cs="Times New Roman"/>
          <w:color w:val="222222"/>
          <w:sz w:val="24"/>
          <w:szCs w:val="24"/>
          <w:lang w:bidi="he-IL"/>
        </w:rPr>
      </w:pPr>
    </w:p>
    <w:p w14:paraId="1C8B84A6" w14:textId="5060373A" w:rsidR="00071ADC" w:rsidRPr="00071ADC" w:rsidRDefault="007A10DB" w:rsidP="00071ADC">
      <w:pPr>
        <w:shd w:val="clear" w:color="auto" w:fill="FFFFFF"/>
        <w:bidi/>
        <w:spacing w:after="0" w:line="240" w:lineRule="auto"/>
        <w:contextualSpacing/>
        <w:rPr>
          <w:rFonts w:asciiTheme="majorBidi" w:eastAsia="Times New Roman" w:hAnsiTheme="majorBidi" w:cstheme="majorBidi"/>
          <w:b/>
          <w:bCs/>
          <w:color w:val="222222"/>
          <w:sz w:val="24"/>
          <w:szCs w:val="24"/>
          <w:u w:val="single"/>
        </w:rPr>
      </w:pPr>
      <w:bookmarkStart w:id="1" w:name="_Hlk531501439"/>
      <w:r>
        <w:rPr>
          <w:rFonts w:asciiTheme="majorBidi" w:eastAsia="Times New Roman" w:hAnsiTheme="majorBidi" w:cs="Times New Roman"/>
          <w:b/>
          <w:bCs/>
          <w:color w:val="222222"/>
          <w:sz w:val="24"/>
          <w:szCs w:val="24"/>
          <w:u w:val="single"/>
          <w:lang w:bidi="he-IL"/>
        </w:rPr>
        <w:t xml:space="preserve">(6 </w:t>
      </w:r>
      <w:r w:rsidR="00071ADC" w:rsidRPr="00071ADC">
        <w:rPr>
          <w:rFonts w:asciiTheme="majorBidi" w:eastAsia="Times New Roman" w:hAnsiTheme="majorBidi" w:cs="Times New Roman"/>
          <w:b/>
          <w:bCs/>
          <w:color w:val="222222"/>
          <w:sz w:val="24"/>
          <w:szCs w:val="24"/>
          <w:u w:val="single"/>
          <w:rtl/>
          <w:lang w:bidi="he-IL"/>
        </w:rPr>
        <w:t>דרך חיים על אבות פרק ג</w:t>
      </w:r>
    </w:p>
    <w:bookmarkEnd w:id="1"/>
    <w:p w14:paraId="413E5451" w14:textId="77777777" w:rsidR="00977385" w:rsidRDefault="00977385" w:rsidP="00977385">
      <w:pPr>
        <w:shd w:val="clear" w:color="auto" w:fill="FFFFFF"/>
        <w:bidi/>
        <w:spacing w:after="0" w:line="240" w:lineRule="auto"/>
        <w:contextualSpacing/>
        <w:rPr>
          <w:rFonts w:asciiTheme="majorBidi" w:eastAsia="Times New Roman" w:hAnsiTheme="majorBidi" w:cs="Times New Roman"/>
          <w:color w:val="222222"/>
          <w:sz w:val="24"/>
          <w:szCs w:val="24"/>
          <w:lang w:bidi="he-IL"/>
        </w:rPr>
      </w:pPr>
      <w:r>
        <w:rPr>
          <w:rFonts w:asciiTheme="majorBidi" w:eastAsia="Times New Roman" w:hAnsiTheme="majorBidi" w:cs="Times New Roman"/>
          <w:color w:val="222222"/>
          <w:sz w:val="24"/>
          <w:szCs w:val="24"/>
          <w:lang w:bidi="he-IL"/>
        </w:rPr>
        <w:t xml:space="preserve"> </w:t>
      </w:r>
      <w:r w:rsidR="00071ADC" w:rsidRPr="00071ADC">
        <w:rPr>
          <w:rFonts w:asciiTheme="majorBidi" w:eastAsia="Times New Roman" w:hAnsiTheme="majorBidi" w:cs="Times New Roman"/>
          <w:color w:val="222222"/>
          <w:sz w:val="24"/>
          <w:szCs w:val="24"/>
          <w:rtl/>
          <w:lang w:bidi="he-IL"/>
        </w:rPr>
        <w:t xml:space="preserve">כל שיראת חטאו וכו'. מה שאמר יראת חטאו והלא אינו חוטא ולמה אמר חטאו והוי ליה לומר כל שיראתו מן החטא קודמת למעשיו. ואין זה קשיא כי כל אדם מוכן לחטא כדכתיב (קהלת ז') אדם אין צדיק בארץ אשר יעשה טוב ולא יחטא, ואמר כל שיראת חטאו שהוא מוכן לו היראה מן החטא שהוא מוכן אליו קודמת למעשה. ובא לומר כי מפני שידע האדם כי אינו בלא חטא ולכך הוא ירא שלא יחטא ודבר זה קודמת למעשה וכו'. </w:t>
      </w:r>
    </w:p>
    <w:p w14:paraId="07ADF166" w14:textId="77777777" w:rsidR="00226210" w:rsidRDefault="00226210" w:rsidP="00226210">
      <w:pPr>
        <w:shd w:val="clear" w:color="auto" w:fill="FFFFFF"/>
        <w:bidi/>
        <w:spacing w:after="0" w:line="240" w:lineRule="auto"/>
        <w:contextualSpacing/>
        <w:rPr>
          <w:rFonts w:asciiTheme="majorBidi" w:eastAsia="Times New Roman" w:hAnsiTheme="majorBidi" w:cs="Times New Roman"/>
          <w:color w:val="222222"/>
          <w:sz w:val="24"/>
          <w:szCs w:val="24"/>
          <w:lang w:bidi="he-IL"/>
        </w:rPr>
      </w:pPr>
    </w:p>
    <w:p w14:paraId="11901502" w14:textId="77777777" w:rsidR="00226210" w:rsidRDefault="00071ADC" w:rsidP="00226210">
      <w:pPr>
        <w:shd w:val="clear" w:color="auto" w:fill="FFFFFF"/>
        <w:bidi/>
        <w:spacing w:after="0" w:line="240" w:lineRule="auto"/>
        <w:contextualSpacing/>
        <w:rPr>
          <w:rFonts w:asciiTheme="majorBidi" w:eastAsia="Times New Roman" w:hAnsiTheme="majorBidi" w:cs="Times New Roman"/>
          <w:color w:val="222222"/>
          <w:sz w:val="24"/>
          <w:szCs w:val="24"/>
          <w:lang w:bidi="he-IL"/>
        </w:rPr>
      </w:pPr>
      <w:r w:rsidRPr="00071ADC">
        <w:rPr>
          <w:rFonts w:asciiTheme="majorBidi" w:eastAsia="Times New Roman" w:hAnsiTheme="majorBidi" w:cs="Times New Roman"/>
          <w:color w:val="222222"/>
          <w:sz w:val="24"/>
          <w:szCs w:val="24"/>
          <w:rtl/>
          <w:lang w:bidi="he-IL"/>
        </w:rPr>
        <w:t xml:space="preserve"> וביאור דבר זה, כי החכמה אין לה קיום אם לא מצד הש"י שהוא העלה, כי לפי גודל מדריגת החכמה אין קיום אליה אצל האדם שהוא בעל גוף רק מצד הש"י שהוא העלה, כי כאשר האדם ירא שמים הנה האדם עלול אל הש"י לגמרי, וכאשר הוא עלול אל הש"י שהוא העלה הנה יש אל העלול קיום מצד עלתו, ולפיכך כאשר האדם ירא שמים ואז נחשב האדם עלול אל העלה אז חכמתו יש לו קיום מצד עלתו הוא הש"י אשר מקיים הכל, וזהו דכתיב (תלים קי"א) ראשית חכמה יראת ה' ולא כן כאשר אין בו יראת שמים כמו שיתבאר עוד. </w:t>
      </w:r>
    </w:p>
    <w:p w14:paraId="308923E9" w14:textId="77777777" w:rsidR="00226210" w:rsidRDefault="00226210" w:rsidP="00226210">
      <w:pPr>
        <w:shd w:val="clear" w:color="auto" w:fill="FFFFFF"/>
        <w:bidi/>
        <w:spacing w:after="0" w:line="240" w:lineRule="auto"/>
        <w:contextualSpacing/>
        <w:rPr>
          <w:rFonts w:asciiTheme="majorBidi" w:eastAsia="Times New Roman" w:hAnsiTheme="majorBidi" w:cs="Times New Roman"/>
          <w:color w:val="222222"/>
          <w:sz w:val="24"/>
          <w:szCs w:val="24"/>
          <w:lang w:bidi="he-IL"/>
        </w:rPr>
      </w:pPr>
    </w:p>
    <w:p w14:paraId="5D1079A1" w14:textId="77777777" w:rsidR="00226210" w:rsidRDefault="00226210" w:rsidP="00071ADC">
      <w:pPr>
        <w:shd w:val="clear" w:color="auto" w:fill="FFFFFF"/>
        <w:bidi/>
        <w:spacing w:after="0" w:line="240" w:lineRule="auto"/>
        <w:contextualSpacing/>
        <w:rPr>
          <w:rFonts w:asciiTheme="majorBidi" w:eastAsia="Times New Roman" w:hAnsiTheme="majorBidi" w:cs="Times New Roman"/>
          <w:color w:val="222222"/>
          <w:sz w:val="24"/>
          <w:szCs w:val="24"/>
          <w:lang w:bidi="he-IL"/>
        </w:rPr>
      </w:pPr>
    </w:p>
    <w:p w14:paraId="142A051D" w14:textId="1F89D172" w:rsidR="00226210" w:rsidRDefault="00071ADC" w:rsidP="00226210">
      <w:pPr>
        <w:shd w:val="clear" w:color="auto" w:fill="FFFFFF"/>
        <w:bidi/>
        <w:spacing w:after="0" w:line="240" w:lineRule="auto"/>
        <w:contextualSpacing/>
        <w:rPr>
          <w:rFonts w:asciiTheme="majorBidi" w:eastAsia="Times New Roman" w:hAnsiTheme="majorBidi" w:cs="Times New Roman"/>
          <w:color w:val="222222"/>
          <w:sz w:val="24"/>
          <w:szCs w:val="24"/>
          <w:lang w:bidi="he-IL"/>
        </w:rPr>
      </w:pPr>
      <w:r w:rsidRPr="00071ADC">
        <w:rPr>
          <w:rFonts w:asciiTheme="majorBidi" w:eastAsia="Times New Roman" w:hAnsiTheme="majorBidi" w:cs="Times New Roman"/>
          <w:color w:val="222222"/>
          <w:sz w:val="24"/>
          <w:szCs w:val="24"/>
          <w:rtl/>
          <w:lang w:bidi="he-IL"/>
        </w:rPr>
        <w:t>כל שמעשיו מרובין וכו'. דע כי המאמר הזה הוא דומה ושוה למה שאמר לפני זה כל שיראת חטאו קודמת לחכמתו, שבא לומר גם כן כאן כי צריך שיהיה יסוד קיום לחכמה</w:t>
      </w:r>
      <w:r w:rsidR="00226210">
        <w:rPr>
          <w:rFonts w:asciiTheme="majorBidi" w:eastAsia="Times New Roman" w:hAnsiTheme="majorBidi" w:cs="Times New Roman" w:hint="cs"/>
          <w:color w:val="222222"/>
          <w:sz w:val="24"/>
          <w:szCs w:val="24"/>
          <w:rtl/>
          <w:lang w:bidi="he-IL"/>
        </w:rPr>
        <w:t xml:space="preserve">... </w:t>
      </w:r>
      <w:r w:rsidRPr="00071ADC">
        <w:rPr>
          <w:rFonts w:asciiTheme="majorBidi" w:eastAsia="Times New Roman" w:hAnsiTheme="majorBidi" w:cs="Times New Roman"/>
          <w:color w:val="222222"/>
          <w:sz w:val="24"/>
          <w:szCs w:val="24"/>
          <w:rtl/>
          <w:lang w:bidi="he-IL"/>
        </w:rPr>
        <w:t>ולפיכך החכמה הוא נבנית על שנים, על הש"י אשר החכמה הזאת עם הש"י ומצד הזה הש"י עיקר ויסוד אל החכמה, והיסוד השני הוא הנפש שהוא נושא ומקבל אל החכמה, ולכך יש עוד יסוד לחכמה הוא נפש האדם הנושא את החכמה.</w:t>
      </w:r>
      <w:r w:rsidR="00226210">
        <w:rPr>
          <w:rFonts w:asciiTheme="majorBidi" w:eastAsia="Times New Roman" w:hAnsiTheme="majorBidi" w:cs="Times New Roman" w:hint="cs"/>
          <w:color w:val="222222"/>
          <w:sz w:val="24"/>
          <w:szCs w:val="24"/>
          <w:rtl/>
          <w:lang w:bidi="he-IL"/>
        </w:rPr>
        <w:t xml:space="preserve">.. </w:t>
      </w:r>
      <w:r w:rsidRPr="00071ADC">
        <w:rPr>
          <w:rFonts w:asciiTheme="majorBidi" w:eastAsia="Times New Roman" w:hAnsiTheme="majorBidi" w:cs="Times New Roman"/>
          <w:color w:val="222222"/>
          <w:sz w:val="24"/>
          <w:szCs w:val="24"/>
          <w:rtl/>
          <w:lang w:bidi="he-IL"/>
        </w:rPr>
        <w:t>ולפיכך אחר שאמר מתחלה כל שיראת חטא קודמת לחכמתו חכמתו מתקיימת, שבאר לך כי צריך אל החכמה יראת חטא שבשביל זה יש קיום אל החכמה מצד העלה הוא יתברך, כי זה ענין יראת חטא שהוא ירא מן הש"י והוא עלול אל העלה וכמו שהתבאר לך, ואמר עתה כל שמעשיו מרובין מחכמתו כי המעשים שייכים לנפש האדם והמעשים שהם טהרת וזכות הנפש שבאדם, וכאשר יש לו זכות וטהרת הנפש מצד המעשים אז האדם יסוד ראוי אל החכמה, אבל כאשר חכמתו מרובה ממעשיו הנה הוא בונה על היסוד שהוא הנפש יותר מן הראוי ולפיכך אין חכמתו מתקיימת.</w:t>
      </w:r>
      <w:r w:rsidR="00226210">
        <w:rPr>
          <w:rFonts w:asciiTheme="majorBidi" w:eastAsia="Times New Roman" w:hAnsiTheme="majorBidi" w:cs="Times New Roman" w:hint="cs"/>
          <w:color w:val="222222"/>
          <w:sz w:val="24"/>
          <w:szCs w:val="24"/>
          <w:rtl/>
          <w:lang w:bidi="he-IL"/>
        </w:rPr>
        <w:t>...</w:t>
      </w:r>
    </w:p>
    <w:p w14:paraId="0C739C40" w14:textId="77777777" w:rsidR="00226210" w:rsidRDefault="00226210" w:rsidP="00226210">
      <w:pPr>
        <w:shd w:val="clear" w:color="auto" w:fill="FFFFFF"/>
        <w:bidi/>
        <w:spacing w:after="0" w:line="240" w:lineRule="auto"/>
        <w:contextualSpacing/>
        <w:rPr>
          <w:rFonts w:asciiTheme="majorBidi" w:eastAsia="Times New Roman" w:hAnsiTheme="majorBidi" w:cs="Times New Roman"/>
          <w:color w:val="222222"/>
          <w:sz w:val="24"/>
          <w:szCs w:val="24"/>
          <w:lang w:bidi="he-IL"/>
        </w:rPr>
      </w:pPr>
    </w:p>
    <w:p w14:paraId="28E08715" w14:textId="4A3DF77A" w:rsidR="00071ADC" w:rsidRPr="00071ADC" w:rsidRDefault="00071ADC" w:rsidP="00226210">
      <w:pPr>
        <w:shd w:val="clear" w:color="auto" w:fill="FFFFFF"/>
        <w:bidi/>
        <w:spacing w:after="0" w:line="240" w:lineRule="auto"/>
        <w:contextualSpacing/>
        <w:rPr>
          <w:rFonts w:asciiTheme="majorBidi" w:eastAsia="Times New Roman" w:hAnsiTheme="majorBidi" w:cstheme="majorBidi"/>
          <w:color w:val="222222"/>
          <w:sz w:val="24"/>
          <w:szCs w:val="24"/>
        </w:rPr>
      </w:pPr>
      <w:r w:rsidRPr="00071ADC">
        <w:rPr>
          <w:rFonts w:asciiTheme="majorBidi" w:eastAsia="Times New Roman" w:hAnsiTheme="majorBidi" w:cs="Times New Roman"/>
          <w:color w:val="222222"/>
          <w:sz w:val="24"/>
          <w:szCs w:val="24"/>
          <w:rtl/>
          <w:lang w:bidi="he-IL"/>
        </w:rPr>
        <w:t xml:space="preserve">ויש שואלין שמצאנו מן האומות הרבה מאוד שחכמותיהם מרובה ממעשיהם וחכמתם מתקיימת. ובודאי אין זה שאלה, כי אפשר שיהיה לו הכנה כ"כ לחכמה שחכמתו מתקיימת אע"ג שאין בהם מצות ומעשים ההכנה הגדולה שיש לו מכרעת, ומה שאמרו כאן כל שיראת חטאו קודמת בסתם בני אדם מדבר, ועוד כי מה שאמר כאן כל שיראת חטאו קודמת לחכמתו, מדבר בחכמת התורה בפרט, דלא שייך באומות כלל כי החכמה של תורה היא צריכה אל יסוד ביותר מפני מעלת התורה שהיא אלהית והיא רחוקה מן האדם. וכבר בארנו לך כי עיקר טעם זה מה שאין חכמתו מתקיימת הוא מצד הרחוק שיש לחכמה מן האדם עצמו, עד שנחשבת החכמה בנין נוסף, ודבר זה שייך ביותר בתורה שהיא חכמה אלקית ואין התורה חכמה אנושית,*) ולפיכך צריך אל התורה האלהית יסוד וחזוק ביותר ואל"כ אין לתורה קיום למדריגת התורה, וכן צריך הנפש הכנה ביותר שיקבל חכמת התורה האלקית, אבל החכמה שהיא אנושית כמו חכמת האומות אין שייך כל זה כי החכמה ראויה אל האדם בודאי, ומכ"ש כי אין שאר החכמות יש להם הגעה אל השם יתברך שיהיה שם בית שלהם ויסוד שלהם רק בתורה שייך דבר זה ודברים אלו מבוארים:  </w:t>
      </w:r>
    </w:p>
    <w:p w14:paraId="55D8F378" w14:textId="1215868C" w:rsidR="00226210" w:rsidRDefault="00226210" w:rsidP="00071ADC">
      <w:pPr>
        <w:shd w:val="clear" w:color="auto" w:fill="FFFFFF"/>
        <w:bidi/>
        <w:spacing w:after="0" w:line="240" w:lineRule="auto"/>
        <w:contextualSpacing/>
        <w:rPr>
          <w:rFonts w:asciiTheme="majorBidi" w:eastAsia="Times New Roman" w:hAnsiTheme="majorBidi" w:cs="Times New Roman"/>
          <w:color w:val="222222"/>
          <w:sz w:val="24"/>
          <w:szCs w:val="24"/>
          <w:lang w:bidi="he-IL"/>
        </w:rPr>
      </w:pPr>
    </w:p>
    <w:p w14:paraId="20C9F0EF" w14:textId="430C3673" w:rsidR="00D356A9" w:rsidRDefault="00D356A9" w:rsidP="00D356A9">
      <w:pPr>
        <w:shd w:val="clear" w:color="auto" w:fill="FFFFFF"/>
        <w:bidi/>
        <w:spacing w:after="0" w:line="240" w:lineRule="auto"/>
        <w:contextualSpacing/>
        <w:rPr>
          <w:rFonts w:asciiTheme="majorBidi" w:eastAsia="Times New Roman" w:hAnsiTheme="majorBidi" w:cs="Times New Roman"/>
          <w:color w:val="222222"/>
          <w:sz w:val="24"/>
          <w:szCs w:val="24"/>
          <w:rtl/>
          <w:lang w:bidi="he-IL"/>
        </w:rPr>
      </w:pPr>
    </w:p>
    <w:p w14:paraId="4691BB1C" w14:textId="30C6DA96" w:rsidR="00D356A9" w:rsidRDefault="007A10DB" w:rsidP="007A10DB">
      <w:pPr>
        <w:shd w:val="clear" w:color="auto" w:fill="FFFFFF"/>
        <w:bidi/>
        <w:spacing w:after="0" w:line="240" w:lineRule="auto"/>
        <w:contextualSpacing/>
        <w:jc w:val="center"/>
        <w:rPr>
          <w:rFonts w:asciiTheme="majorBidi" w:eastAsia="Times New Roman" w:hAnsiTheme="majorBidi" w:cs="Times New Roman"/>
          <w:b/>
          <w:bCs/>
          <w:color w:val="222222"/>
          <w:sz w:val="24"/>
          <w:szCs w:val="24"/>
          <w:u w:val="single"/>
          <w:lang w:bidi="he-IL"/>
        </w:rPr>
      </w:pPr>
      <w:r w:rsidRPr="007A10DB">
        <w:rPr>
          <w:rFonts w:asciiTheme="majorBidi" w:eastAsia="Times New Roman" w:hAnsiTheme="majorBidi" w:cs="Times New Roman"/>
          <w:b/>
          <w:bCs/>
          <w:color w:val="222222"/>
          <w:sz w:val="24"/>
          <w:szCs w:val="24"/>
          <w:u w:val="single"/>
          <w:lang w:bidi="he-IL"/>
        </w:rPr>
        <w:t xml:space="preserve">7) </w:t>
      </w:r>
      <w:proofErr w:type="spellStart"/>
      <w:r w:rsidRPr="007A10DB">
        <w:rPr>
          <w:rFonts w:asciiTheme="majorBidi" w:eastAsia="Times New Roman" w:hAnsiTheme="majorBidi" w:cs="Times New Roman"/>
          <w:b/>
          <w:bCs/>
          <w:color w:val="222222"/>
          <w:sz w:val="24"/>
          <w:szCs w:val="24"/>
          <w:u w:val="single"/>
          <w:lang w:bidi="he-IL"/>
        </w:rPr>
        <w:t>Sefas</w:t>
      </w:r>
      <w:proofErr w:type="spellEnd"/>
      <w:r w:rsidRPr="007A10DB">
        <w:rPr>
          <w:rFonts w:asciiTheme="majorBidi" w:eastAsia="Times New Roman" w:hAnsiTheme="majorBidi" w:cs="Times New Roman"/>
          <w:b/>
          <w:bCs/>
          <w:color w:val="222222"/>
          <w:sz w:val="24"/>
          <w:szCs w:val="24"/>
          <w:u w:val="single"/>
          <w:lang w:bidi="he-IL"/>
        </w:rPr>
        <w:t xml:space="preserve"> </w:t>
      </w:r>
      <w:proofErr w:type="spellStart"/>
      <w:r w:rsidRPr="007A10DB">
        <w:rPr>
          <w:rFonts w:asciiTheme="majorBidi" w:eastAsia="Times New Roman" w:hAnsiTheme="majorBidi" w:cs="Times New Roman"/>
          <w:b/>
          <w:bCs/>
          <w:color w:val="222222"/>
          <w:sz w:val="24"/>
          <w:szCs w:val="24"/>
          <w:u w:val="single"/>
          <w:lang w:bidi="he-IL"/>
        </w:rPr>
        <w:t>Emes</w:t>
      </w:r>
      <w:proofErr w:type="spellEnd"/>
    </w:p>
    <w:p w14:paraId="57BC8222" w14:textId="77777777" w:rsidR="007A10DB" w:rsidRPr="007A10DB" w:rsidRDefault="007A10DB" w:rsidP="007A10DB">
      <w:pPr>
        <w:shd w:val="clear" w:color="auto" w:fill="FFFFFF"/>
        <w:bidi/>
        <w:spacing w:after="0" w:line="240" w:lineRule="auto"/>
        <w:contextualSpacing/>
        <w:jc w:val="center"/>
        <w:rPr>
          <w:rFonts w:asciiTheme="majorBidi" w:eastAsia="Times New Roman" w:hAnsiTheme="majorBidi" w:cs="Times New Roman"/>
          <w:b/>
          <w:bCs/>
          <w:color w:val="222222"/>
          <w:sz w:val="24"/>
          <w:szCs w:val="24"/>
          <w:u w:val="single"/>
          <w:rtl/>
          <w:lang w:bidi="he-IL"/>
        </w:rPr>
      </w:pPr>
      <w:bookmarkStart w:id="2" w:name="_GoBack"/>
      <w:bookmarkEnd w:id="2"/>
    </w:p>
    <w:p w14:paraId="15D3EB37" w14:textId="1517079B" w:rsidR="00D356A9" w:rsidRDefault="00D356A9" w:rsidP="00D356A9">
      <w:pPr>
        <w:shd w:val="clear" w:color="auto" w:fill="FFFFFF"/>
        <w:bidi/>
        <w:spacing w:after="0" w:line="240" w:lineRule="auto"/>
        <w:contextualSpacing/>
        <w:rPr>
          <w:rFonts w:asciiTheme="majorBidi" w:eastAsia="Times New Roman" w:hAnsiTheme="majorBidi" w:cs="Times New Roman" w:hint="cs"/>
          <w:color w:val="222222"/>
          <w:sz w:val="24"/>
          <w:szCs w:val="24"/>
          <w:lang w:bidi="he-IL"/>
        </w:rPr>
      </w:pPr>
      <w:r>
        <w:rPr>
          <w:noProof/>
        </w:rPr>
        <w:drawing>
          <wp:inline distT="0" distB="0" distL="0" distR="0" wp14:anchorId="2F8B939C" wp14:editId="1DEDAC7C">
            <wp:extent cx="5343525" cy="14194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5664" cy="1428036"/>
                    </a:xfrm>
                    <a:prstGeom prst="rect">
                      <a:avLst/>
                    </a:prstGeom>
                  </pic:spPr>
                </pic:pic>
              </a:graphicData>
            </a:graphic>
          </wp:inline>
        </w:drawing>
      </w:r>
    </w:p>
    <w:p w14:paraId="5F094111" w14:textId="01121095" w:rsidR="00D356A9" w:rsidRDefault="00D356A9" w:rsidP="00D356A9">
      <w:pPr>
        <w:shd w:val="clear" w:color="auto" w:fill="FFFFFF"/>
        <w:bidi/>
        <w:spacing w:after="0" w:line="240" w:lineRule="auto"/>
        <w:contextualSpacing/>
        <w:rPr>
          <w:rFonts w:asciiTheme="majorBidi" w:eastAsia="Times New Roman" w:hAnsiTheme="majorBidi" w:cstheme="majorBidi"/>
          <w:color w:val="222222"/>
          <w:sz w:val="24"/>
          <w:szCs w:val="24"/>
          <w:lang w:bidi="he-IL"/>
        </w:rPr>
      </w:pPr>
    </w:p>
    <w:p w14:paraId="2D12CAB8" w14:textId="4907B394" w:rsidR="00D356A9" w:rsidRDefault="00D356A9" w:rsidP="00D356A9">
      <w:pPr>
        <w:shd w:val="clear" w:color="auto" w:fill="FFFFFF"/>
        <w:bidi/>
        <w:spacing w:after="0" w:line="240" w:lineRule="auto"/>
        <w:contextualSpacing/>
        <w:rPr>
          <w:rFonts w:asciiTheme="majorBidi" w:eastAsia="Times New Roman" w:hAnsiTheme="majorBidi" w:cstheme="majorBidi"/>
          <w:color w:val="222222"/>
          <w:sz w:val="24"/>
          <w:szCs w:val="24"/>
          <w:lang w:bidi="he-IL"/>
        </w:rPr>
      </w:pPr>
    </w:p>
    <w:p w14:paraId="1D6D74FE" w14:textId="287DF643" w:rsidR="00D356A9" w:rsidRDefault="00D356A9" w:rsidP="00D356A9">
      <w:pPr>
        <w:shd w:val="clear" w:color="auto" w:fill="FFFFFF"/>
        <w:bidi/>
        <w:spacing w:after="0" w:line="240" w:lineRule="auto"/>
        <w:contextualSpacing/>
        <w:rPr>
          <w:rFonts w:asciiTheme="majorBidi" w:eastAsia="Times New Roman" w:hAnsiTheme="majorBidi" w:cstheme="majorBidi"/>
          <w:color w:val="222222"/>
          <w:sz w:val="24"/>
          <w:szCs w:val="24"/>
          <w:lang w:bidi="he-IL"/>
        </w:rPr>
      </w:pPr>
    </w:p>
    <w:p w14:paraId="035D282F" w14:textId="77777777" w:rsidR="00D356A9" w:rsidRPr="006504A8" w:rsidRDefault="00D356A9" w:rsidP="00D356A9">
      <w:pPr>
        <w:shd w:val="clear" w:color="auto" w:fill="FFFFFF"/>
        <w:bidi/>
        <w:spacing w:after="0" w:line="240" w:lineRule="auto"/>
        <w:contextualSpacing/>
        <w:rPr>
          <w:rFonts w:asciiTheme="majorBidi" w:eastAsia="Times New Roman" w:hAnsiTheme="majorBidi" w:cstheme="majorBidi"/>
          <w:color w:val="222222"/>
          <w:sz w:val="24"/>
          <w:szCs w:val="24"/>
          <w:rtl/>
          <w:lang w:bidi="he-IL"/>
        </w:rPr>
      </w:pPr>
    </w:p>
    <w:sectPr w:rsidR="00D356A9" w:rsidRPr="006504A8" w:rsidSect="002F2397">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C58AA" w14:textId="77777777" w:rsidR="0038074C" w:rsidRDefault="0038074C" w:rsidP="00C32AA3">
      <w:pPr>
        <w:spacing w:after="0" w:line="240" w:lineRule="auto"/>
      </w:pPr>
      <w:r>
        <w:separator/>
      </w:r>
    </w:p>
  </w:endnote>
  <w:endnote w:type="continuationSeparator" w:id="0">
    <w:p w14:paraId="5D13B2AB" w14:textId="77777777" w:rsidR="0038074C" w:rsidRDefault="0038074C" w:rsidP="00C32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E710E" w14:textId="77777777" w:rsidR="0038074C" w:rsidRDefault="0038074C" w:rsidP="00C32AA3">
      <w:pPr>
        <w:spacing w:after="0" w:line="240" w:lineRule="auto"/>
      </w:pPr>
      <w:r>
        <w:separator/>
      </w:r>
    </w:p>
  </w:footnote>
  <w:footnote w:type="continuationSeparator" w:id="0">
    <w:p w14:paraId="0A5569B7" w14:textId="77777777" w:rsidR="0038074C" w:rsidRDefault="0038074C" w:rsidP="00C32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2991"/>
    <w:multiLevelType w:val="hybridMultilevel"/>
    <w:tmpl w:val="35DE0E02"/>
    <w:lvl w:ilvl="0" w:tplc="A5BEE1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24A40"/>
    <w:multiLevelType w:val="hybridMultilevel"/>
    <w:tmpl w:val="5C62710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BA84D81"/>
    <w:multiLevelType w:val="hybridMultilevel"/>
    <w:tmpl w:val="26DC3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5D89"/>
    <w:rsid w:val="00027A78"/>
    <w:rsid w:val="00071ADC"/>
    <w:rsid w:val="000A013C"/>
    <w:rsid w:val="000B7D7A"/>
    <w:rsid w:val="000D7567"/>
    <w:rsid w:val="000F598C"/>
    <w:rsid w:val="00116701"/>
    <w:rsid w:val="001709B2"/>
    <w:rsid w:val="00201A5B"/>
    <w:rsid w:val="00201F3A"/>
    <w:rsid w:val="00226210"/>
    <w:rsid w:val="00281864"/>
    <w:rsid w:val="00286C5E"/>
    <w:rsid w:val="002B7729"/>
    <w:rsid w:val="002E0C41"/>
    <w:rsid w:val="002F2397"/>
    <w:rsid w:val="0036209A"/>
    <w:rsid w:val="0038074C"/>
    <w:rsid w:val="003A724A"/>
    <w:rsid w:val="00427B42"/>
    <w:rsid w:val="004E3627"/>
    <w:rsid w:val="004E3D8C"/>
    <w:rsid w:val="004F3FBF"/>
    <w:rsid w:val="0056547E"/>
    <w:rsid w:val="00567948"/>
    <w:rsid w:val="00584582"/>
    <w:rsid w:val="00591637"/>
    <w:rsid w:val="00597B5A"/>
    <w:rsid w:val="005A4AAC"/>
    <w:rsid w:val="00607937"/>
    <w:rsid w:val="00611A9A"/>
    <w:rsid w:val="0062254A"/>
    <w:rsid w:val="006504A8"/>
    <w:rsid w:val="00695D89"/>
    <w:rsid w:val="006E6AA0"/>
    <w:rsid w:val="006F4E8E"/>
    <w:rsid w:val="00724684"/>
    <w:rsid w:val="0076341A"/>
    <w:rsid w:val="007A10DB"/>
    <w:rsid w:val="0081101C"/>
    <w:rsid w:val="00823578"/>
    <w:rsid w:val="008A373F"/>
    <w:rsid w:val="008D135A"/>
    <w:rsid w:val="0094048D"/>
    <w:rsid w:val="00972B36"/>
    <w:rsid w:val="00974617"/>
    <w:rsid w:val="00974DD1"/>
    <w:rsid w:val="00977385"/>
    <w:rsid w:val="009A052C"/>
    <w:rsid w:val="009E0C08"/>
    <w:rsid w:val="009E2610"/>
    <w:rsid w:val="00A237BE"/>
    <w:rsid w:val="00A9178E"/>
    <w:rsid w:val="00B04913"/>
    <w:rsid w:val="00B310C4"/>
    <w:rsid w:val="00B50519"/>
    <w:rsid w:val="00BF34A8"/>
    <w:rsid w:val="00C063B1"/>
    <w:rsid w:val="00C32AA3"/>
    <w:rsid w:val="00C45EAD"/>
    <w:rsid w:val="00C8499A"/>
    <w:rsid w:val="00C91B01"/>
    <w:rsid w:val="00CC5F70"/>
    <w:rsid w:val="00CF4E58"/>
    <w:rsid w:val="00D2183B"/>
    <w:rsid w:val="00D272E3"/>
    <w:rsid w:val="00D356A9"/>
    <w:rsid w:val="00D543CD"/>
    <w:rsid w:val="00D55FAA"/>
    <w:rsid w:val="00DC712C"/>
    <w:rsid w:val="00DE5C0B"/>
    <w:rsid w:val="00E14A2A"/>
    <w:rsid w:val="00E80374"/>
    <w:rsid w:val="00EB06A3"/>
    <w:rsid w:val="00EC3DBB"/>
    <w:rsid w:val="00EC5A73"/>
    <w:rsid w:val="00EE7D38"/>
    <w:rsid w:val="00F13E1B"/>
    <w:rsid w:val="00F31509"/>
    <w:rsid w:val="00F750D4"/>
    <w:rsid w:val="00FB0AB4"/>
    <w:rsid w:val="00FC48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f8f8"/>
    </o:shapedefaults>
    <o:shapelayout v:ext="edit">
      <o:idmap v:ext="edit" data="1"/>
    </o:shapelayout>
  </w:shapeDefaults>
  <w:decimalSymbol w:val="."/>
  <w:listSeparator w:val=","/>
  <w14:docId w14:val="76B04610"/>
  <w15:docId w15:val="{525A36D1-A357-4532-A6C1-11B90D24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341A"/>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310C4"/>
    <w:rPr>
      <w:color w:val="0000FF"/>
      <w:u w:val="single"/>
    </w:rPr>
  </w:style>
  <w:style w:type="character" w:customStyle="1" w:styleId="script-hebrew">
    <w:name w:val="script-hebrew"/>
    <w:basedOn w:val="DefaultParagraphFont"/>
    <w:rsid w:val="00B310C4"/>
  </w:style>
  <w:style w:type="character" w:customStyle="1" w:styleId="ipa">
    <w:name w:val="ipa"/>
    <w:basedOn w:val="DefaultParagraphFont"/>
    <w:rsid w:val="00B310C4"/>
  </w:style>
  <w:style w:type="paragraph" w:styleId="ListParagraph">
    <w:name w:val="List Paragraph"/>
    <w:basedOn w:val="Normal"/>
    <w:uiPriority w:val="34"/>
    <w:qFormat/>
    <w:rsid w:val="00201F3A"/>
    <w:pPr>
      <w:ind w:left="720"/>
      <w:contextualSpacing/>
    </w:pPr>
  </w:style>
  <w:style w:type="paragraph" w:styleId="Header">
    <w:name w:val="header"/>
    <w:basedOn w:val="Normal"/>
    <w:link w:val="HeaderChar"/>
    <w:uiPriority w:val="99"/>
    <w:unhideWhenUsed/>
    <w:rsid w:val="00C32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AA3"/>
  </w:style>
  <w:style w:type="paragraph" w:styleId="Footer">
    <w:name w:val="footer"/>
    <w:basedOn w:val="Normal"/>
    <w:link w:val="FooterChar"/>
    <w:uiPriority w:val="99"/>
    <w:unhideWhenUsed/>
    <w:rsid w:val="00C32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AA3"/>
  </w:style>
  <w:style w:type="paragraph" w:styleId="NormalWeb">
    <w:name w:val="Normal (Web)"/>
    <w:basedOn w:val="Normal"/>
    <w:uiPriority w:val="99"/>
    <w:semiHidden/>
    <w:unhideWhenUsed/>
    <w:rsid w:val="00E14A2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17140">
      <w:bodyDiv w:val="1"/>
      <w:marLeft w:val="0"/>
      <w:marRight w:val="0"/>
      <w:marTop w:val="0"/>
      <w:marBottom w:val="0"/>
      <w:divBdr>
        <w:top w:val="none" w:sz="0" w:space="0" w:color="auto"/>
        <w:left w:val="none" w:sz="0" w:space="0" w:color="auto"/>
        <w:bottom w:val="none" w:sz="0" w:space="0" w:color="auto"/>
        <w:right w:val="none" w:sz="0" w:space="0" w:color="auto"/>
      </w:divBdr>
      <w:divsChild>
        <w:div w:id="1953903854">
          <w:marLeft w:val="0"/>
          <w:marRight w:val="225"/>
          <w:marTop w:val="75"/>
          <w:marBottom w:val="0"/>
          <w:divBdr>
            <w:top w:val="none" w:sz="0" w:space="0" w:color="auto"/>
            <w:left w:val="none" w:sz="0" w:space="0" w:color="auto"/>
            <w:bottom w:val="none" w:sz="0" w:space="0" w:color="auto"/>
            <w:right w:val="none" w:sz="0" w:space="0" w:color="auto"/>
          </w:divBdr>
          <w:divsChild>
            <w:div w:id="1778796031">
              <w:marLeft w:val="0"/>
              <w:marRight w:val="0"/>
              <w:marTop w:val="0"/>
              <w:marBottom w:val="0"/>
              <w:divBdr>
                <w:top w:val="none" w:sz="0" w:space="0" w:color="auto"/>
                <w:left w:val="none" w:sz="0" w:space="0" w:color="auto"/>
                <w:bottom w:val="none" w:sz="0" w:space="0" w:color="auto"/>
                <w:right w:val="none" w:sz="0" w:space="0" w:color="auto"/>
              </w:divBdr>
              <w:divsChild>
                <w:div w:id="843058490">
                  <w:marLeft w:val="0"/>
                  <w:marRight w:val="0"/>
                  <w:marTop w:val="0"/>
                  <w:marBottom w:val="0"/>
                  <w:divBdr>
                    <w:top w:val="none" w:sz="0" w:space="0" w:color="auto"/>
                    <w:left w:val="none" w:sz="0" w:space="0" w:color="auto"/>
                    <w:bottom w:val="none" w:sz="0" w:space="0" w:color="auto"/>
                    <w:right w:val="none" w:sz="0" w:space="0" w:color="auto"/>
                  </w:divBdr>
                  <w:divsChild>
                    <w:div w:id="1289891531">
                      <w:marLeft w:val="0"/>
                      <w:marRight w:val="0"/>
                      <w:marTop w:val="0"/>
                      <w:marBottom w:val="0"/>
                      <w:divBdr>
                        <w:top w:val="none" w:sz="0" w:space="0" w:color="auto"/>
                        <w:left w:val="none" w:sz="0" w:space="0" w:color="auto"/>
                        <w:bottom w:val="none" w:sz="0" w:space="0" w:color="auto"/>
                        <w:right w:val="none" w:sz="0" w:space="0" w:color="auto"/>
                      </w:divBdr>
                    </w:div>
                    <w:div w:id="1247691008">
                      <w:marLeft w:val="0"/>
                      <w:marRight w:val="0"/>
                      <w:marTop w:val="0"/>
                      <w:marBottom w:val="0"/>
                      <w:divBdr>
                        <w:top w:val="none" w:sz="0" w:space="0" w:color="auto"/>
                        <w:left w:val="none" w:sz="0" w:space="0" w:color="auto"/>
                        <w:bottom w:val="none" w:sz="0" w:space="0" w:color="auto"/>
                        <w:right w:val="none" w:sz="0" w:space="0" w:color="auto"/>
                      </w:divBdr>
                    </w:div>
                    <w:div w:id="1065495895">
                      <w:marLeft w:val="0"/>
                      <w:marRight w:val="0"/>
                      <w:marTop w:val="0"/>
                      <w:marBottom w:val="0"/>
                      <w:divBdr>
                        <w:top w:val="none" w:sz="0" w:space="0" w:color="auto"/>
                        <w:left w:val="none" w:sz="0" w:space="0" w:color="auto"/>
                        <w:bottom w:val="none" w:sz="0" w:space="0" w:color="auto"/>
                        <w:right w:val="none" w:sz="0" w:space="0" w:color="auto"/>
                      </w:divBdr>
                    </w:div>
                    <w:div w:id="2008701348">
                      <w:marLeft w:val="0"/>
                      <w:marRight w:val="0"/>
                      <w:marTop w:val="0"/>
                      <w:marBottom w:val="0"/>
                      <w:divBdr>
                        <w:top w:val="none" w:sz="0" w:space="0" w:color="auto"/>
                        <w:left w:val="none" w:sz="0" w:space="0" w:color="auto"/>
                        <w:bottom w:val="none" w:sz="0" w:space="0" w:color="auto"/>
                        <w:right w:val="none" w:sz="0" w:space="0" w:color="auto"/>
                      </w:divBdr>
                    </w:div>
                    <w:div w:id="255985557">
                      <w:marLeft w:val="0"/>
                      <w:marRight w:val="0"/>
                      <w:marTop w:val="0"/>
                      <w:marBottom w:val="0"/>
                      <w:divBdr>
                        <w:top w:val="none" w:sz="0" w:space="0" w:color="auto"/>
                        <w:left w:val="none" w:sz="0" w:space="0" w:color="auto"/>
                        <w:bottom w:val="none" w:sz="0" w:space="0" w:color="auto"/>
                        <w:right w:val="none" w:sz="0" w:space="0" w:color="auto"/>
                      </w:divBdr>
                    </w:div>
                    <w:div w:id="1634751217">
                      <w:marLeft w:val="0"/>
                      <w:marRight w:val="0"/>
                      <w:marTop w:val="0"/>
                      <w:marBottom w:val="0"/>
                      <w:divBdr>
                        <w:top w:val="none" w:sz="0" w:space="0" w:color="auto"/>
                        <w:left w:val="none" w:sz="0" w:space="0" w:color="auto"/>
                        <w:bottom w:val="none" w:sz="0" w:space="0" w:color="auto"/>
                        <w:right w:val="none" w:sz="0" w:space="0" w:color="auto"/>
                      </w:divBdr>
                    </w:div>
                    <w:div w:id="403066278">
                      <w:marLeft w:val="0"/>
                      <w:marRight w:val="0"/>
                      <w:marTop w:val="0"/>
                      <w:marBottom w:val="0"/>
                      <w:divBdr>
                        <w:top w:val="none" w:sz="0" w:space="0" w:color="auto"/>
                        <w:left w:val="none" w:sz="0" w:space="0" w:color="auto"/>
                        <w:bottom w:val="none" w:sz="0" w:space="0" w:color="auto"/>
                        <w:right w:val="none" w:sz="0" w:space="0" w:color="auto"/>
                      </w:divBdr>
                    </w:div>
                    <w:div w:id="1846476853">
                      <w:marLeft w:val="0"/>
                      <w:marRight w:val="0"/>
                      <w:marTop w:val="0"/>
                      <w:marBottom w:val="0"/>
                      <w:divBdr>
                        <w:top w:val="none" w:sz="0" w:space="0" w:color="auto"/>
                        <w:left w:val="none" w:sz="0" w:space="0" w:color="auto"/>
                        <w:bottom w:val="none" w:sz="0" w:space="0" w:color="auto"/>
                        <w:right w:val="none" w:sz="0" w:space="0" w:color="auto"/>
                      </w:divBdr>
                    </w:div>
                    <w:div w:id="1723794865">
                      <w:marLeft w:val="0"/>
                      <w:marRight w:val="0"/>
                      <w:marTop w:val="0"/>
                      <w:marBottom w:val="0"/>
                      <w:divBdr>
                        <w:top w:val="none" w:sz="0" w:space="0" w:color="auto"/>
                        <w:left w:val="none" w:sz="0" w:space="0" w:color="auto"/>
                        <w:bottom w:val="none" w:sz="0" w:space="0" w:color="auto"/>
                        <w:right w:val="none" w:sz="0" w:space="0" w:color="auto"/>
                      </w:divBdr>
                    </w:div>
                    <w:div w:id="1469278768">
                      <w:marLeft w:val="0"/>
                      <w:marRight w:val="0"/>
                      <w:marTop w:val="0"/>
                      <w:marBottom w:val="0"/>
                      <w:divBdr>
                        <w:top w:val="none" w:sz="0" w:space="0" w:color="auto"/>
                        <w:left w:val="none" w:sz="0" w:space="0" w:color="auto"/>
                        <w:bottom w:val="none" w:sz="0" w:space="0" w:color="auto"/>
                        <w:right w:val="none" w:sz="0" w:space="0" w:color="auto"/>
                      </w:divBdr>
                    </w:div>
                    <w:div w:id="1347749598">
                      <w:marLeft w:val="0"/>
                      <w:marRight w:val="0"/>
                      <w:marTop w:val="0"/>
                      <w:marBottom w:val="0"/>
                      <w:divBdr>
                        <w:top w:val="none" w:sz="0" w:space="0" w:color="auto"/>
                        <w:left w:val="none" w:sz="0" w:space="0" w:color="auto"/>
                        <w:bottom w:val="none" w:sz="0" w:space="0" w:color="auto"/>
                        <w:right w:val="none" w:sz="0" w:space="0" w:color="auto"/>
                      </w:divBdr>
                    </w:div>
                    <w:div w:id="262766299">
                      <w:marLeft w:val="0"/>
                      <w:marRight w:val="0"/>
                      <w:marTop w:val="0"/>
                      <w:marBottom w:val="0"/>
                      <w:divBdr>
                        <w:top w:val="none" w:sz="0" w:space="0" w:color="auto"/>
                        <w:left w:val="none" w:sz="0" w:space="0" w:color="auto"/>
                        <w:bottom w:val="none" w:sz="0" w:space="0" w:color="auto"/>
                        <w:right w:val="none" w:sz="0" w:space="0" w:color="auto"/>
                      </w:divBdr>
                    </w:div>
                    <w:div w:id="906963686">
                      <w:marLeft w:val="0"/>
                      <w:marRight w:val="0"/>
                      <w:marTop w:val="0"/>
                      <w:marBottom w:val="0"/>
                      <w:divBdr>
                        <w:top w:val="none" w:sz="0" w:space="0" w:color="auto"/>
                        <w:left w:val="none" w:sz="0" w:space="0" w:color="auto"/>
                        <w:bottom w:val="none" w:sz="0" w:space="0" w:color="auto"/>
                        <w:right w:val="none" w:sz="0" w:space="0" w:color="auto"/>
                      </w:divBdr>
                    </w:div>
                    <w:div w:id="1607225223">
                      <w:marLeft w:val="0"/>
                      <w:marRight w:val="0"/>
                      <w:marTop w:val="0"/>
                      <w:marBottom w:val="0"/>
                      <w:divBdr>
                        <w:top w:val="none" w:sz="0" w:space="0" w:color="auto"/>
                        <w:left w:val="none" w:sz="0" w:space="0" w:color="auto"/>
                        <w:bottom w:val="none" w:sz="0" w:space="0" w:color="auto"/>
                        <w:right w:val="none" w:sz="0" w:space="0" w:color="auto"/>
                      </w:divBdr>
                    </w:div>
                    <w:div w:id="377821998">
                      <w:marLeft w:val="0"/>
                      <w:marRight w:val="0"/>
                      <w:marTop w:val="0"/>
                      <w:marBottom w:val="0"/>
                      <w:divBdr>
                        <w:top w:val="none" w:sz="0" w:space="0" w:color="auto"/>
                        <w:left w:val="none" w:sz="0" w:space="0" w:color="auto"/>
                        <w:bottom w:val="none" w:sz="0" w:space="0" w:color="auto"/>
                        <w:right w:val="none" w:sz="0" w:space="0" w:color="auto"/>
                      </w:divBdr>
                    </w:div>
                    <w:div w:id="903485917">
                      <w:marLeft w:val="0"/>
                      <w:marRight w:val="0"/>
                      <w:marTop w:val="0"/>
                      <w:marBottom w:val="0"/>
                      <w:divBdr>
                        <w:top w:val="none" w:sz="0" w:space="0" w:color="auto"/>
                        <w:left w:val="none" w:sz="0" w:space="0" w:color="auto"/>
                        <w:bottom w:val="none" w:sz="0" w:space="0" w:color="auto"/>
                        <w:right w:val="none" w:sz="0" w:space="0" w:color="auto"/>
                      </w:divBdr>
                    </w:div>
                    <w:div w:id="1360815646">
                      <w:marLeft w:val="0"/>
                      <w:marRight w:val="0"/>
                      <w:marTop w:val="0"/>
                      <w:marBottom w:val="0"/>
                      <w:divBdr>
                        <w:top w:val="none" w:sz="0" w:space="0" w:color="auto"/>
                        <w:left w:val="none" w:sz="0" w:space="0" w:color="auto"/>
                        <w:bottom w:val="none" w:sz="0" w:space="0" w:color="auto"/>
                        <w:right w:val="none" w:sz="0" w:space="0" w:color="auto"/>
                      </w:divBdr>
                    </w:div>
                    <w:div w:id="1028218991">
                      <w:marLeft w:val="0"/>
                      <w:marRight w:val="0"/>
                      <w:marTop w:val="0"/>
                      <w:marBottom w:val="0"/>
                      <w:divBdr>
                        <w:top w:val="none" w:sz="0" w:space="0" w:color="auto"/>
                        <w:left w:val="none" w:sz="0" w:space="0" w:color="auto"/>
                        <w:bottom w:val="none" w:sz="0" w:space="0" w:color="auto"/>
                        <w:right w:val="none" w:sz="0" w:space="0" w:color="auto"/>
                      </w:divBdr>
                    </w:div>
                    <w:div w:id="736054214">
                      <w:marLeft w:val="0"/>
                      <w:marRight w:val="0"/>
                      <w:marTop w:val="0"/>
                      <w:marBottom w:val="0"/>
                      <w:divBdr>
                        <w:top w:val="none" w:sz="0" w:space="0" w:color="auto"/>
                        <w:left w:val="none" w:sz="0" w:space="0" w:color="auto"/>
                        <w:bottom w:val="none" w:sz="0" w:space="0" w:color="auto"/>
                        <w:right w:val="none" w:sz="0" w:space="0" w:color="auto"/>
                      </w:divBdr>
                    </w:div>
                    <w:div w:id="471991773">
                      <w:marLeft w:val="0"/>
                      <w:marRight w:val="0"/>
                      <w:marTop w:val="0"/>
                      <w:marBottom w:val="0"/>
                      <w:divBdr>
                        <w:top w:val="none" w:sz="0" w:space="0" w:color="auto"/>
                        <w:left w:val="none" w:sz="0" w:space="0" w:color="auto"/>
                        <w:bottom w:val="none" w:sz="0" w:space="0" w:color="auto"/>
                        <w:right w:val="none" w:sz="0" w:space="0" w:color="auto"/>
                      </w:divBdr>
                    </w:div>
                    <w:div w:id="1927032232">
                      <w:marLeft w:val="0"/>
                      <w:marRight w:val="0"/>
                      <w:marTop w:val="0"/>
                      <w:marBottom w:val="0"/>
                      <w:divBdr>
                        <w:top w:val="none" w:sz="0" w:space="0" w:color="auto"/>
                        <w:left w:val="none" w:sz="0" w:space="0" w:color="auto"/>
                        <w:bottom w:val="none" w:sz="0" w:space="0" w:color="auto"/>
                        <w:right w:val="none" w:sz="0" w:space="0" w:color="auto"/>
                      </w:divBdr>
                    </w:div>
                    <w:div w:id="573901826">
                      <w:marLeft w:val="0"/>
                      <w:marRight w:val="0"/>
                      <w:marTop w:val="0"/>
                      <w:marBottom w:val="0"/>
                      <w:divBdr>
                        <w:top w:val="none" w:sz="0" w:space="0" w:color="auto"/>
                        <w:left w:val="none" w:sz="0" w:space="0" w:color="auto"/>
                        <w:bottom w:val="none" w:sz="0" w:space="0" w:color="auto"/>
                        <w:right w:val="none" w:sz="0" w:space="0" w:color="auto"/>
                      </w:divBdr>
                    </w:div>
                    <w:div w:id="1027607112">
                      <w:marLeft w:val="0"/>
                      <w:marRight w:val="0"/>
                      <w:marTop w:val="0"/>
                      <w:marBottom w:val="0"/>
                      <w:divBdr>
                        <w:top w:val="none" w:sz="0" w:space="0" w:color="auto"/>
                        <w:left w:val="none" w:sz="0" w:space="0" w:color="auto"/>
                        <w:bottom w:val="none" w:sz="0" w:space="0" w:color="auto"/>
                        <w:right w:val="none" w:sz="0" w:space="0" w:color="auto"/>
                      </w:divBdr>
                    </w:div>
                    <w:div w:id="1874075895">
                      <w:marLeft w:val="0"/>
                      <w:marRight w:val="0"/>
                      <w:marTop w:val="0"/>
                      <w:marBottom w:val="0"/>
                      <w:divBdr>
                        <w:top w:val="none" w:sz="0" w:space="0" w:color="auto"/>
                        <w:left w:val="none" w:sz="0" w:space="0" w:color="auto"/>
                        <w:bottom w:val="none" w:sz="0" w:space="0" w:color="auto"/>
                        <w:right w:val="none" w:sz="0" w:space="0" w:color="auto"/>
                      </w:divBdr>
                    </w:div>
                    <w:div w:id="949435046">
                      <w:marLeft w:val="0"/>
                      <w:marRight w:val="0"/>
                      <w:marTop w:val="0"/>
                      <w:marBottom w:val="0"/>
                      <w:divBdr>
                        <w:top w:val="none" w:sz="0" w:space="0" w:color="auto"/>
                        <w:left w:val="none" w:sz="0" w:space="0" w:color="auto"/>
                        <w:bottom w:val="none" w:sz="0" w:space="0" w:color="auto"/>
                        <w:right w:val="none" w:sz="0" w:space="0" w:color="auto"/>
                      </w:divBdr>
                    </w:div>
                    <w:div w:id="2096319732">
                      <w:marLeft w:val="0"/>
                      <w:marRight w:val="0"/>
                      <w:marTop w:val="0"/>
                      <w:marBottom w:val="0"/>
                      <w:divBdr>
                        <w:top w:val="none" w:sz="0" w:space="0" w:color="auto"/>
                        <w:left w:val="none" w:sz="0" w:space="0" w:color="auto"/>
                        <w:bottom w:val="none" w:sz="0" w:space="0" w:color="auto"/>
                        <w:right w:val="none" w:sz="0" w:space="0" w:color="auto"/>
                      </w:divBdr>
                    </w:div>
                    <w:div w:id="1113087338">
                      <w:marLeft w:val="0"/>
                      <w:marRight w:val="0"/>
                      <w:marTop w:val="0"/>
                      <w:marBottom w:val="0"/>
                      <w:divBdr>
                        <w:top w:val="none" w:sz="0" w:space="0" w:color="auto"/>
                        <w:left w:val="none" w:sz="0" w:space="0" w:color="auto"/>
                        <w:bottom w:val="none" w:sz="0" w:space="0" w:color="auto"/>
                        <w:right w:val="none" w:sz="0" w:space="0" w:color="auto"/>
                      </w:divBdr>
                    </w:div>
                    <w:div w:id="1121265990">
                      <w:marLeft w:val="0"/>
                      <w:marRight w:val="0"/>
                      <w:marTop w:val="0"/>
                      <w:marBottom w:val="0"/>
                      <w:divBdr>
                        <w:top w:val="none" w:sz="0" w:space="0" w:color="auto"/>
                        <w:left w:val="none" w:sz="0" w:space="0" w:color="auto"/>
                        <w:bottom w:val="none" w:sz="0" w:space="0" w:color="auto"/>
                        <w:right w:val="none" w:sz="0" w:space="0" w:color="auto"/>
                      </w:divBdr>
                    </w:div>
                    <w:div w:id="1863738708">
                      <w:marLeft w:val="0"/>
                      <w:marRight w:val="0"/>
                      <w:marTop w:val="0"/>
                      <w:marBottom w:val="0"/>
                      <w:divBdr>
                        <w:top w:val="none" w:sz="0" w:space="0" w:color="auto"/>
                        <w:left w:val="none" w:sz="0" w:space="0" w:color="auto"/>
                        <w:bottom w:val="none" w:sz="0" w:space="0" w:color="auto"/>
                        <w:right w:val="none" w:sz="0" w:space="0" w:color="auto"/>
                      </w:divBdr>
                    </w:div>
                    <w:div w:id="1626697156">
                      <w:marLeft w:val="0"/>
                      <w:marRight w:val="0"/>
                      <w:marTop w:val="0"/>
                      <w:marBottom w:val="0"/>
                      <w:divBdr>
                        <w:top w:val="none" w:sz="0" w:space="0" w:color="auto"/>
                        <w:left w:val="none" w:sz="0" w:space="0" w:color="auto"/>
                        <w:bottom w:val="none" w:sz="0" w:space="0" w:color="auto"/>
                        <w:right w:val="none" w:sz="0" w:space="0" w:color="auto"/>
                      </w:divBdr>
                    </w:div>
                    <w:div w:id="668220142">
                      <w:marLeft w:val="0"/>
                      <w:marRight w:val="0"/>
                      <w:marTop w:val="0"/>
                      <w:marBottom w:val="0"/>
                      <w:divBdr>
                        <w:top w:val="none" w:sz="0" w:space="0" w:color="auto"/>
                        <w:left w:val="none" w:sz="0" w:space="0" w:color="auto"/>
                        <w:bottom w:val="none" w:sz="0" w:space="0" w:color="auto"/>
                        <w:right w:val="none" w:sz="0" w:space="0" w:color="auto"/>
                      </w:divBdr>
                    </w:div>
                    <w:div w:id="1398936896">
                      <w:marLeft w:val="0"/>
                      <w:marRight w:val="0"/>
                      <w:marTop w:val="0"/>
                      <w:marBottom w:val="0"/>
                      <w:divBdr>
                        <w:top w:val="none" w:sz="0" w:space="0" w:color="auto"/>
                        <w:left w:val="none" w:sz="0" w:space="0" w:color="auto"/>
                        <w:bottom w:val="none" w:sz="0" w:space="0" w:color="auto"/>
                        <w:right w:val="none" w:sz="0" w:space="0" w:color="auto"/>
                      </w:divBdr>
                    </w:div>
                    <w:div w:id="1245191151">
                      <w:marLeft w:val="0"/>
                      <w:marRight w:val="0"/>
                      <w:marTop w:val="0"/>
                      <w:marBottom w:val="0"/>
                      <w:divBdr>
                        <w:top w:val="none" w:sz="0" w:space="0" w:color="auto"/>
                        <w:left w:val="none" w:sz="0" w:space="0" w:color="auto"/>
                        <w:bottom w:val="none" w:sz="0" w:space="0" w:color="auto"/>
                        <w:right w:val="none" w:sz="0" w:space="0" w:color="auto"/>
                      </w:divBdr>
                    </w:div>
                    <w:div w:id="1015574446">
                      <w:marLeft w:val="0"/>
                      <w:marRight w:val="0"/>
                      <w:marTop w:val="0"/>
                      <w:marBottom w:val="0"/>
                      <w:divBdr>
                        <w:top w:val="none" w:sz="0" w:space="0" w:color="auto"/>
                        <w:left w:val="none" w:sz="0" w:space="0" w:color="auto"/>
                        <w:bottom w:val="none" w:sz="0" w:space="0" w:color="auto"/>
                        <w:right w:val="none" w:sz="0" w:space="0" w:color="auto"/>
                      </w:divBdr>
                    </w:div>
                    <w:div w:id="2105026683">
                      <w:marLeft w:val="0"/>
                      <w:marRight w:val="0"/>
                      <w:marTop w:val="0"/>
                      <w:marBottom w:val="0"/>
                      <w:divBdr>
                        <w:top w:val="none" w:sz="0" w:space="0" w:color="auto"/>
                        <w:left w:val="none" w:sz="0" w:space="0" w:color="auto"/>
                        <w:bottom w:val="none" w:sz="0" w:space="0" w:color="auto"/>
                        <w:right w:val="none" w:sz="0" w:space="0" w:color="auto"/>
                      </w:divBdr>
                    </w:div>
                    <w:div w:id="2021932015">
                      <w:marLeft w:val="0"/>
                      <w:marRight w:val="0"/>
                      <w:marTop w:val="0"/>
                      <w:marBottom w:val="0"/>
                      <w:divBdr>
                        <w:top w:val="none" w:sz="0" w:space="0" w:color="auto"/>
                        <w:left w:val="none" w:sz="0" w:space="0" w:color="auto"/>
                        <w:bottom w:val="none" w:sz="0" w:space="0" w:color="auto"/>
                        <w:right w:val="none" w:sz="0" w:space="0" w:color="auto"/>
                      </w:divBdr>
                    </w:div>
                    <w:div w:id="1342704953">
                      <w:marLeft w:val="0"/>
                      <w:marRight w:val="0"/>
                      <w:marTop w:val="0"/>
                      <w:marBottom w:val="0"/>
                      <w:divBdr>
                        <w:top w:val="none" w:sz="0" w:space="0" w:color="auto"/>
                        <w:left w:val="none" w:sz="0" w:space="0" w:color="auto"/>
                        <w:bottom w:val="none" w:sz="0" w:space="0" w:color="auto"/>
                        <w:right w:val="none" w:sz="0" w:space="0" w:color="auto"/>
                      </w:divBdr>
                    </w:div>
                    <w:div w:id="1171026098">
                      <w:marLeft w:val="0"/>
                      <w:marRight w:val="0"/>
                      <w:marTop w:val="0"/>
                      <w:marBottom w:val="0"/>
                      <w:divBdr>
                        <w:top w:val="none" w:sz="0" w:space="0" w:color="auto"/>
                        <w:left w:val="none" w:sz="0" w:space="0" w:color="auto"/>
                        <w:bottom w:val="none" w:sz="0" w:space="0" w:color="auto"/>
                        <w:right w:val="none" w:sz="0" w:space="0" w:color="auto"/>
                      </w:divBdr>
                    </w:div>
                    <w:div w:id="310990397">
                      <w:marLeft w:val="0"/>
                      <w:marRight w:val="0"/>
                      <w:marTop w:val="0"/>
                      <w:marBottom w:val="0"/>
                      <w:divBdr>
                        <w:top w:val="none" w:sz="0" w:space="0" w:color="auto"/>
                        <w:left w:val="none" w:sz="0" w:space="0" w:color="auto"/>
                        <w:bottom w:val="none" w:sz="0" w:space="0" w:color="auto"/>
                        <w:right w:val="none" w:sz="0" w:space="0" w:color="auto"/>
                      </w:divBdr>
                    </w:div>
                    <w:div w:id="2143034138">
                      <w:marLeft w:val="0"/>
                      <w:marRight w:val="0"/>
                      <w:marTop w:val="0"/>
                      <w:marBottom w:val="0"/>
                      <w:divBdr>
                        <w:top w:val="none" w:sz="0" w:space="0" w:color="auto"/>
                        <w:left w:val="none" w:sz="0" w:space="0" w:color="auto"/>
                        <w:bottom w:val="none" w:sz="0" w:space="0" w:color="auto"/>
                        <w:right w:val="none" w:sz="0" w:space="0" w:color="auto"/>
                      </w:divBdr>
                    </w:div>
                    <w:div w:id="1045056184">
                      <w:marLeft w:val="0"/>
                      <w:marRight w:val="0"/>
                      <w:marTop w:val="0"/>
                      <w:marBottom w:val="0"/>
                      <w:divBdr>
                        <w:top w:val="none" w:sz="0" w:space="0" w:color="auto"/>
                        <w:left w:val="none" w:sz="0" w:space="0" w:color="auto"/>
                        <w:bottom w:val="none" w:sz="0" w:space="0" w:color="auto"/>
                        <w:right w:val="none" w:sz="0" w:space="0" w:color="auto"/>
                      </w:divBdr>
                    </w:div>
                    <w:div w:id="605847203">
                      <w:marLeft w:val="0"/>
                      <w:marRight w:val="0"/>
                      <w:marTop w:val="0"/>
                      <w:marBottom w:val="0"/>
                      <w:divBdr>
                        <w:top w:val="none" w:sz="0" w:space="0" w:color="auto"/>
                        <w:left w:val="none" w:sz="0" w:space="0" w:color="auto"/>
                        <w:bottom w:val="none" w:sz="0" w:space="0" w:color="auto"/>
                        <w:right w:val="none" w:sz="0" w:space="0" w:color="auto"/>
                      </w:divBdr>
                    </w:div>
                    <w:div w:id="1804468711">
                      <w:marLeft w:val="0"/>
                      <w:marRight w:val="0"/>
                      <w:marTop w:val="0"/>
                      <w:marBottom w:val="0"/>
                      <w:divBdr>
                        <w:top w:val="none" w:sz="0" w:space="0" w:color="auto"/>
                        <w:left w:val="none" w:sz="0" w:space="0" w:color="auto"/>
                        <w:bottom w:val="none" w:sz="0" w:space="0" w:color="auto"/>
                        <w:right w:val="none" w:sz="0" w:space="0" w:color="auto"/>
                      </w:divBdr>
                    </w:div>
                    <w:div w:id="20397708">
                      <w:marLeft w:val="0"/>
                      <w:marRight w:val="0"/>
                      <w:marTop w:val="0"/>
                      <w:marBottom w:val="0"/>
                      <w:divBdr>
                        <w:top w:val="none" w:sz="0" w:space="0" w:color="auto"/>
                        <w:left w:val="none" w:sz="0" w:space="0" w:color="auto"/>
                        <w:bottom w:val="none" w:sz="0" w:space="0" w:color="auto"/>
                        <w:right w:val="none" w:sz="0" w:space="0" w:color="auto"/>
                      </w:divBdr>
                    </w:div>
                    <w:div w:id="270626263">
                      <w:marLeft w:val="0"/>
                      <w:marRight w:val="0"/>
                      <w:marTop w:val="0"/>
                      <w:marBottom w:val="0"/>
                      <w:divBdr>
                        <w:top w:val="none" w:sz="0" w:space="0" w:color="auto"/>
                        <w:left w:val="none" w:sz="0" w:space="0" w:color="auto"/>
                        <w:bottom w:val="none" w:sz="0" w:space="0" w:color="auto"/>
                        <w:right w:val="none" w:sz="0" w:space="0" w:color="auto"/>
                      </w:divBdr>
                    </w:div>
                    <w:div w:id="1724014828">
                      <w:marLeft w:val="0"/>
                      <w:marRight w:val="0"/>
                      <w:marTop w:val="0"/>
                      <w:marBottom w:val="0"/>
                      <w:divBdr>
                        <w:top w:val="none" w:sz="0" w:space="0" w:color="auto"/>
                        <w:left w:val="none" w:sz="0" w:space="0" w:color="auto"/>
                        <w:bottom w:val="none" w:sz="0" w:space="0" w:color="auto"/>
                        <w:right w:val="none" w:sz="0" w:space="0" w:color="auto"/>
                      </w:divBdr>
                    </w:div>
                    <w:div w:id="1493596342">
                      <w:marLeft w:val="0"/>
                      <w:marRight w:val="0"/>
                      <w:marTop w:val="0"/>
                      <w:marBottom w:val="0"/>
                      <w:divBdr>
                        <w:top w:val="none" w:sz="0" w:space="0" w:color="auto"/>
                        <w:left w:val="none" w:sz="0" w:space="0" w:color="auto"/>
                        <w:bottom w:val="none" w:sz="0" w:space="0" w:color="auto"/>
                        <w:right w:val="none" w:sz="0" w:space="0" w:color="auto"/>
                      </w:divBdr>
                    </w:div>
                    <w:div w:id="304169562">
                      <w:marLeft w:val="0"/>
                      <w:marRight w:val="0"/>
                      <w:marTop w:val="0"/>
                      <w:marBottom w:val="0"/>
                      <w:divBdr>
                        <w:top w:val="none" w:sz="0" w:space="0" w:color="auto"/>
                        <w:left w:val="none" w:sz="0" w:space="0" w:color="auto"/>
                        <w:bottom w:val="none" w:sz="0" w:space="0" w:color="auto"/>
                        <w:right w:val="none" w:sz="0" w:space="0" w:color="auto"/>
                      </w:divBdr>
                    </w:div>
                    <w:div w:id="4133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551498">
      <w:bodyDiv w:val="1"/>
      <w:marLeft w:val="0"/>
      <w:marRight w:val="0"/>
      <w:marTop w:val="0"/>
      <w:marBottom w:val="0"/>
      <w:divBdr>
        <w:top w:val="none" w:sz="0" w:space="0" w:color="auto"/>
        <w:left w:val="none" w:sz="0" w:space="0" w:color="auto"/>
        <w:bottom w:val="none" w:sz="0" w:space="0" w:color="auto"/>
        <w:right w:val="none" w:sz="0" w:space="0" w:color="auto"/>
      </w:divBdr>
      <w:divsChild>
        <w:div w:id="781995207">
          <w:marLeft w:val="0"/>
          <w:marRight w:val="0"/>
          <w:marTop w:val="0"/>
          <w:marBottom w:val="210"/>
          <w:divBdr>
            <w:top w:val="none" w:sz="0" w:space="0" w:color="auto"/>
            <w:left w:val="none" w:sz="0" w:space="0" w:color="auto"/>
            <w:bottom w:val="none" w:sz="0" w:space="0" w:color="auto"/>
            <w:right w:val="none" w:sz="0" w:space="0" w:color="auto"/>
          </w:divBdr>
        </w:div>
        <w:div w:id="468599023">
          <w:marLeft w:val="0"/>
          <w:marRight w:val="0"/>
          <w:marTop w:val="0"/>
          <w:marBottom w:val="210"/>
          <w:divBdr>
            <w:top w:val="none" w:sz="0" w:space="0" w:color="auto"/>
            <w:left w:val="none" w:sz="0" w:space="0" w:color="auto"/>
            <w:bottom w:val="none" w:sz="0" w:space="0" w:color="auto"/>
            <w:right w:val="none" w:sz="0" w:space="0" w:color="auto"/>
          </w:divBdr>
        </w:div>
        <w:div w:id="786658686">
          <w:marLeft w:val="0"/>
          <w:marRight w:val="0"/>
          <w:marTop w:val="0"/>
          <w:marBottom w:val="210"/>
          <w:divBdr>
            <w:top w:val="none" w:sz="0" w:space="0" w:color="auto"/>
            <w:left w:val="none" w:sz="0" w:space="0" w:color="auto"/>
            <w:bottom w:val="none" w:sz="0" w:space="0" w:color="auto"/>
            <w:right w:val="none" w:sz="0" w:space="0" w:color="auto"/>
          </w:divBdr>
        </w:div>
        <w:div w:id="2067029047">
          <w:marLeft w:val="0"/>
          <w:marRight w:val="0"/>
          <w:marTop w:val="0"/>
          <w:marBottom w:val="210"/>
          <w:divBdr>
            <w:top w:val="none" w:sz="0" w:space="0" w:color="auto"/>
            <w:left w:val="none" w:sz="0" w:space="0" w:color="auto"/>
            <w:bottom w:val="none" w:sz="0" w:space="0" w:color="auto"/>
            <w:right w:val="none" w:sz="0" w:space="0" w:color="auto"/>
          </w:divBdr>
        </w:div>
        <w:div w:id="1028992748">
          <w:marLeft w:val="0"/>
          <w:marRight w:val="0"/>
          <w:marTop w:val="0"/>
          <w:marBottom w:val="210"/>
          <w:divBdr>
            <w:top w:val="none" w:sz="0" w:space="0" w:color="auto"/>
            <w:left w:val="none" w:sz="0" w:space="0" w:color="auto"/>
            <w:bottom w:val="none" w:sz="0" w:space="0" w:color="auto"/>
            <w:right w:val="none" w:sz="0" w:space="0" w:color="auto"/>
          </w:divBdr>
        </w:div>
        <w:div w:id="611403698">
          <w:marLeft w:val="0"/>
          <w:marRight w:val="0"/>
          <w:marTop w:val="0"/>
          <w:marBottom w:val="210"/>
          <w:divBdr>
            <w:top w:val="none" w:sz="0" w:space="0" w:color="auto"/>
            <w:left w:val="none" w:sz="0" w:space="0" w:color="auto"/>
            <w:bottom w:val="none" w:sz="0" w:space="0" w:color="auto"/>
            <w:right w:val="none" w:sz="0" w:space="0" w:color="auto"/>
          </w:divBdr>
        </w:div>
        <w:div w:id="427966404">
          <w:marLeft w:val="0"/>
          <w:marRight w:val="0"/>
          <w:marTop w:val="0"/>
          <w:marBottom w:val="210"/>
          <w:divBdr>
            <w:top w:val="none" w:sz="0" w:space="0" w:color="auto"/>
            <w:left w:val="none" w:sz="0" w:space="0" w:color="auto"/>
            <w:bottom w:val="none" w:sz="0" w:space="0" w:color="auto"/>
            <w:right w:val="none" w:sz="0" w:space="0" w:color="auto"/>
          </w:divBdr>
        </w:div>
        <w:div w:id="1522818142">
          <w:marLeft w:val="0"/>
          <w:marRight w:val="0"/>
          <w:marTop w:val="0"/>
          <w:marBottom w:val="210"/>
          <w:divBdr>
            <w:top w:val="none" w:sz="0" w:space="0" w:color="auto"/>
            <w:left w:val="none" w:sz="0" w:space="0" w:color="auto"/>
            <w:bottom w:val="none" w:sz="0" w:space="0" w:color="auto"/>
            <w:right w:val="none" w:sz="0" w:space="0" w:color="auto"/>
          </w:divBdr>
        </w:div>
        <w:div w:id="751897972">
          <w:marLeft w:val="0"/>
          <w:marRight w:val="0"/>
          <w:marTop w:val="0"/>
          <w:marBottom w:val="210"/>
          <w:divBdr>
            <w:top w:val="none" w:sz="0" w:space="0" w:color="auto"/>
            <w:left w:val="none" w:sz="0" w:space="0" w:color="auto"/>
            <w:bottom w:val="none" w:sz="0" w:space="0" w:color="auto"/>
            <w:right w:val="none" w:sz="0" w:space="0" w:color="auto"/>
          </w:divBdr>
        </w:div>
        <w:div w:id="711268764">
          <w:marLeft w:val="0"/>
          <w:marRight w:val="0"/>
          <w:marTop w:val="0"/>
          <w:marBottom w:val="210"/>
          <w:divBdr>
            <w:top w:val="none" w:sz="0" w:space="0" w:color="auto"/>
            <w:left w:val="none" w:sz="0" w:space="0" w:color="auto"/>
            <w:bottom w:val="none" w:sz="0" w:space="0" w:color="auto"/>
            <w:right w:val="none" w:sz="0" w:space="0" w:color="auto"/>
          </w:divBdr>
        </w:div>
      </w:divsChild>
    </w:div>
    <w:div w:id="262881435">
      <w:bodyDiv w:val="1"/>
      <w:marLeft w:val="0"/>
      <w:marRight w:val="0"/>
      <w:marTop w:val="0"/>
      <w:marBottom w:val="0"/>
      <w:divBdr>
        <w:top w:val="none" w:sz="0" w:space="0" w:color="auto"/>
        <w:left w:val="none" w:sz="0" w:space="0" w:color="auto"/>
        <w:bottom w:val="none" w:sz="0" w:space="0" w:color="auto"/>
        <w:right w:val="none" w:sz="0" w:space="0" w:color="auto"/>
      </w:divBdr>
      <w:divsChild>
        <w:div w:id="1314531520">
          <w:marLeft w:val="0"/>
          <w:marRight w:val="0"/>
          <w:marTop w:val="0"/>
          <w:marBottom w:val="0"/>
          <w:divBdr>
            <w:top w:val="single" w:sz="6" w:space="0" w:color="CECEC6"/>
            <w:left w:val="none" w:sz="0" w:space="0" w:color="auto"/>
            <w:bottom w:val="none" w:sz="0" w:space="0" w:color="auto"/>
            <w:right w:val="none" w:sz="0" w:space="0" w:color="auto"/>
          </w:divBdr>
        </w:div>
        <w:div w:id="1198667009">
          <w:marLeft w:val="0"/>
          <w:marRight w:val="0"/>
          <w:marTop w:val="0"/>
          <w:marBottom w:val="0"/>
          <w:divBdr>
            <w:top w:val="none" w:sz="0" w:space="0" w:color="auto"/>
            <w:left w:val="none" w:sz="0" w:space="0" w:color="auto"/>
            <w:bottom w:val="none" w:sz="0" w:space="0" w:color="auto"/>
            <w:right w:val="none" w:sz="0" w:space="0" w:color="auto"/>
          </w:divBdr>
          <w:divsChild>
            <w:div w:id="1657876759">
              <w:marLeft w:val="0"/>
              <w:marRight w:val="-45"/>
              <w:marTop w:val="0"/>
              <w:marBottom w:val="0"/>
              <w:divBdr>
                <w:top w:val="none" w:sz="0" w:space="0" w:color="auto"/>
                <w:left w:val="none" w:sz="0" w:space="0" w:color="auto"/>
                <w:bottom w:val="none" w:sz="0" w:space="0" w:color="auto"/>
                <w:right w:val="none" w:sz="0" w:space="0" w:color="auto"/>
              </w:divBdr>
            </w:div>
            <w:div w:id="1158301750">
              <w:marLeft w:val="0"/>
              <w:marRight w:val="-45"/>
              <w:marTop w:val="0"/>
              <w:marBottom w:val="0"/>
              <w:divBdr>
                <w:top w:val="none" w:sz="0" w:space="0" w:color="auto"/>
                <w:left w:val="none" w:sz="0" w:space="0" w:color="auto"/>
                <w:bottom w:val="none" w:sz="0" w:space="0" w:color="auto"/>
                <w:right w:val="none" w:sz="0" w:space="0" w:color="auto"/>
              </w:divBdr>
            </w:div>
            <w:div w:id="13755406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69229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4408F-96CF-4E96-A59E-AF793102C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3</Pages>
  <Words>909</Words>
  <Characters>6316</Characters>
  <Application>Microsoft Office Word</Application>
  <DocSecurity>0</DocSecurity>
  <Lines>131</Lines>
  <Paragraphs>104</Paragraphs>
  <ScaleCrop>false</ScaleCrop>
  <HeadingPairs>
    <vt:vector size="2" baseType="variant">
      <vt:variant>
        <vt:lpstr>Title</vt:lpstr>
      </vt:variant>
      <vt:variant>
        <vt:i4>1</vt:i4>
      </vt:variant>
    </vt:vector>
  </HeadingPairs>
  <TitlesOfParts>
    <vt:vector size="1" baseType="lpstr">
      <vt:lpstr/>
    </vt:vector>
  </TitlesOfParts>
  <Company>Cardozo School of Law</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sasher1</dc:creator>
  <cp:lastModifiedBy>Mark Schiffman</cp:lastModifiedBy>
  <cp:revision>3</cp:revision>
  <dcterms:created xsi:type="dcterms:W3CDTF">2018-12-02T04:26:00Z</dcterms:created>
  <dcterms:modified xsi:type="dcterms:W3CDTF">2018-12-02T13:28:00Z</dcterms:modified>
</cp:coreProperties>
</file>