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B32B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0DFB657F" w14:textId="278821D9" w:rsidR="009F4441" w:rsidRDefault="00D20C09" w:rsidP="009F4441">
      <w:pPr>
        <w:pStyle w:val="Subtitle"/>
        <w:rPr>
          <w:rtl/>
        </w:rPr>
      </w:pPr>
      <w:r>
        <w:rPr>
          <w:rFonts w:hint="cs"/>
          <w:rtl/>
        </w:rPr>
        <w:t xml:space="preserve">סמיכה, תפיסה, </w:t>
      </w:r>
      <w:proofErr w:type="spellStart"/>
      <w:r>
        <w:rPr>
          <w:rFonts w:hint="cs"/>
          <w:rtl/>
        </w:rPr>
        <w:t>שליותייהו</w:t>
      </w:r>
      <w:proofErr w:type="spellEnd"/>
      <w:r>
        <w:rPr>
          <w:rtl/>
        </w:rPr>
        <w:br/>
      </w:r>
      <w:r>
        <w:rPr>
          <w:rFonts w:hint="cs"/>
          <w:rtl/>
        </w:rPr>
        <w:t xml:space="preserve">ברכת מעקה, </w:t>
      </w:r>
      <w:bookmarkStart w:id="0" w:name="_GoBack"/>
      <w:bookmarkEnd w:id="0"/>
      <w:r>
        <w:rPr>
          <w:rFonts w:hint="cs"/>
          <w:rtl/>
        </w:rPr>
        <w:t>גלגולים</w:t>
      </w:r>
    </w:p>
    <w:p w14:paraId="007169C5" w14:textId="64815C49" w:rsidR="009F4441" w:rsidRDefault="00C42189" w:rsidP="009F4441">
      <w:pPr>
        <w:pStyle w:val="Heading1"/>
      </w:pPr>
      <w:r>
        <w:rPr>
          <w:rFonts w:hint="cs"/>
          <w:rtl/>
        </w:rPr>
        <w:t>גלגול נשמות, כפרת עוונות</w:t>
      </w:r>
    </w:p>
    <w:p w14:paraId="554D9213" w14:textId="01337A54" w:rsidR="00340EC1" w:rsidRDefault="00D20C09" w:rsidP="00340EC1">
      <w:pPr>
        <w:pStyle w:val="Heading2"/>
        <w:rPr>
          <w:rtl/>
        </w:rPr>
      </w:pPr>
      <w:hyperlink r:id="rId6" w:history="1">
        <w:r w:rsidR="00340EC1" w:rsidRPr="00340EC1">
          <w:rPr>
            <w:rStyle w:val="Hyperlink"/>
            <w:rtl/>
          </w:rPr>
          <w:t>"הנספים בשואה - גלגול של נשמות שחטאו"</w:t>
        </w:r>
      </w:hyperlink>
    </w:p>
    <w:p w14:paraId="27C2054D" w14:textId="344720D9" w:rsidR="009F4441" w:rsidRPr="00237B08" w:rsidRDefault="00D20C09" w:rsidP="00340EC1">
      <w:pPr>
        <w:pStyle w:val="Heading2"/>
      </w:pPr>
      <w:hyperlink r:id="rId7" w:history="1">
        <w:r w:rsidR="00084B69" w:rsidRPr="00294AC3">
          <w:rPr>
            <w:rStyle w:val="Hyperlink"/>
            <w:rtl/>
          </w:rPr>
          <w:t>עובדיה: דיברתי אמת, רשעים מרושעים עיוותו דברי</w:t>
        </w:r>
      </w:hyperlink>
    </w:p>
    <w:p w14:paraId="59522676" w14:textId="11643B44" w:rsidR="000C25FD" w:rsidRPr="009F4441" w:rsidRDefault="00D20C09" w:rsidP="00C42189">
      <w:pPr>
        <w:pStyle w:val="Heading2"/>
      </w:pPr>
      <w:hyperlink r:id="rId8" w:history="1">
        <w:r w:rsidR="00093806" w:rsidRPr="00093806">
          <w:rPr>
            <w:rStyle w:val="Hyperlink"/>
            <w:rFonts w:hint="cs"/>
            <w:rtl/>
          </w:rPr>
          <w:t>ספר סופר וסיפור, ש"י עגנון</w:t>
        </w:r>
      </w:hyperlink>
    </w:p>
    <w:sectPr w:rsidR="000C25FD" w:rsidRPr="009F44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8ED8" w14:textId="77777777" w:rsidR="005A2AC8" w:rsidRDefault="005A2AC8" w:rsidP="009F4441">
      <w:pPr>
        <w:spacing w:after="0" w:line="240" w:lineRule="auto"/>
      </w:pPr>
      <w:r>
        <w:separator/>
      </w:r>
    </w:p>
  </w:endnote>
  <w:endnote w:type="continuationSeparator" w:id="0">
    <w:p w14:paraId="3A2DA3AD" w14:textId="77777777" w:rsidR="005A2AC8" w:rsidRDefault="005A2AC8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D2AC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F9FB" w14:textId="77777777" w:rsidR="005A2AC8" w:rsidRDefault="005A2AC8" w:rsidP="009F4441">
      <w:pPr>
        <w:spacing w:after="0" w:line="240" w:lineRule="auto"/>
      </w:pPr>
      <w:r>
        <w:separator/>
      </w:r>
    </w:p>
  </w:footnote>
  <w:footnote w:type="continuationSeparator" w:id="0">
    <w:p w14:paraId="482A8CDF" w14:textId="77777777" w:rsidR="005A2AC8" w:rsidRDefault="005A2AC8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BABF" w14:textId="77777777" w:rsidR="00D91386" w:rsidRDefault="009F4441" w:rsidP="00D91386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rPr>
        <w:rtl/>
      </w:rPr>
      <w:tab/>
    </w:r>
    <w:r w:rsidRPr="00C52284">
      <w:tab/>
    </w:r>
    <w:r w:rsidR="00D91386">
      <w:rPr>
        <w:rFonts w:hint="cs"/>
        <w:rtl/>
      </w:rPr>
      <w:t xml:space="preserve">                         </w:t>
    </w:r>
    <w:r w:rsidRPr="00C52284">
      <w:rPr>
        <w:rtl/>
      </w:rPr>
      <w:t xml:space="preserve"> </w:t>
    </w:r>
    <w:r>
      <w:rPr>
        <w:rFonts w:hint="cs"/>
        <w:rtl/>
      </w:rPr>
      <w:t xml:space="preserve">מסכת </w:t>
    </w:r>
    <w:r w:rsidR="00D91386">
      <w:rPr>
        <w:rFonts w:hint="cs"/>
        <w:rtl/>
      </w:rPr>
      <w:t xml:space="preserve">בבא קמא יד:, </w:t>
    </w:r>
    <w:proofErr w:type="spellStart"/>
    <w:r w:rsidR="00D91386">
      <w:rPr>
        <w:rFonts w:hint="cs"/>
        <w:rtl/>
      </w:rPr>
      <w:t>טז</w:t>
    </w:r>
    <w:proofErr w:type="spellEnd"/>
    <w:r w:rsidR="00D91386">
      <w:rPr>
        <w:rFonts w:hint="cs"/>
        <w:rtl/>
      </w:rPr>
      <w:t>:</w:t>
    </w:r>
  </w:p>
  <w:p w14:paraId="0A2729CD" w14:textId="77777777" w:rsidR="00E019E9" w:rsidRPr="009F4441" w:rsidRDefault="00D91386" w:rsidP="000D7D13">
    <w:pPr>
      <w:spacing w:after="0" w:line="240" w:lineRule="auto"/>
    </w:pPr>
    <w:r w:rsidRPr="00D91386">
      <w:rPr>
        <w:rtl/>
      </w:rPr>
      <w:t>‏‏‏ב' טבת תשע"ט</w:t>
    </w:r>
    <w:r w:rsidR="00E019E9">
      <w:rPr>
        <w:rtl/>
      </w:rPr>
      <w:tab/>
    </w:r>
    <w:r w:rsidR="000D7D13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>
      <w:rPr>
        <w:rFonts w:hint="cs"/>
        <w:rtl/>
      </w:rPr>
      <w:t xml:space="preserve">          </w:t>
    </w:r>
    <w:r w:rsidR="00E019E9" w:rsidRPr="00C52284">
      <w:rPr>
        <w:rtl/>
      </w:rPr>
      <w:t xml:space="preserve">שיעור </w:t>
    </w:r>
    <w:r>
      <w:rPr>
        <w:rFonts w:hint="cs"/>
        <w:rtl/>
      </w:rPr>
      <w:t>מ"ג</w:t>
    </w:r>
    <w:r w:rsidR="00E019E9"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86"/>
    <w:rsid w:val="00084B69"/>
    <w:rsid w:val="00093806"/>
    <w:rsid w:val="000C25FD"/>
    <w:rsid w:val="000D7D13"/>
    <w:rsid w:val="001A3E2F"/>
    <w:rsid w:val="00294AC3"/>
    <w:rsid w:val="002D7162"/>
    <w:rsid w:val="00340EC1"/>
    <w:rsid w:val="005A2AC8"/>
    <w:rsid w:val="00771609"/>
    <w:rsid w:val="0081546F"/>
    <w:rsid w:val="009A5903"/>
    <w:rsid w:val="009F4441"/>
    <w:rsid w:val="00C42189"/>
    <w:rsid w:val="00C47AA7"/>
    <w:rsid w:val="00D20C09"/>
    <w:rsid w:val="00D91386"/>
    <w:rsid w:val="00E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5CC2D5"/>
  <w15:chartTrackingRefBased/>
  <w15:docId w15:val="{4FC03B84-1BC2-4FD1-8B00-5A30526F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styleId="Hyperlink">
    <w:name w:val="Hyperlink"/>
    <w:basedOn w:val="DefaultParagraphFont"/>
    <w:uiPriority w:val="99"/>
    <w:unhideWhenUsed/>
    <w:rsid w:val="00340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A1%D7%A4%D7%A8_%D7%A1%D7%95%D7%A4%D7%A8_%D7%95%D7%A1%D7%99%D7%A4%D7%95%D7%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net.co.il/articles/0,7340,L-51189,0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walla.co.il/item/151458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9</cp:revision>
  <dcterms:created xsi:type="dcterms:W3CDTF">2018-12-10T15:32:00Z</dcterms:created>
  <dcterms:modified xsi:type="dcterms:W3CDTF">2018-12-12T04:34:00Z</dcterms:modified>
</cp:coreProperties>
</file>