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07B5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7398A69C" w14:textId="159682B5" w:rsidR="009F4441" w:rsidRDefault="00CB32DF" w:rsidP="009F4441">
      <w:pPr>
        <w:pStyle w:val="Subtitle"/>
        <w:rPr>
          <w:rtl/>
        </w:rPr>
      </w:pPr>
      <w:proofErr w:type="spellStart"/>
      <w:r>
        <w:rPr>
          <w:rFonts w:hint="cs"/>
          <w:rtl/>
        </w:rPr>
        <w:t>שעיבודא</w:t>
      </w:r>
      <w:proofErr w:type="spellEnd"/>
      <w:r>
        <w:rPr>
          <w:rFonts w:hint="cs"/>
          <w:rtl/>
        </w:rPr>
        <w:t xml:space="preserve"> דאורייתא, טומאה וירושת אשתו</w:t>
      </w:r>
      <w:r>
        <w:rPr>
          <w:rtl/>
        </w:rPr>
        <w:br/>
      </w:r>
      <w:r>
        <w:rPr>
          <w:rFonts w:hint="cs"/>
          <w:rtl/>
        </w:rPr>
        <w:t xml:space="preserve">עקירת דבר מן התורה, </w:t>
      </w:r>
      <w:r w:rsidR="009F6C4C">
        <w:rPr>
          <w:rFonts w:hint="cs"/>
          <w:rtl/>
        </w:rPr>
        <w:t>מחילת זכויות</w:t>
      </w:r>
      <w:bookmarkStart w:id="0" w:name="_GoBack"/>
      <w:bookmarkEnd w:id="0"/>
    </w:p>
    <w:p w14:paraId="423C9240" w14:textId="3748A808" w:rsidR="009F4441" w:rsidRDefault="008C7E7A" w:rsidP="008C7E7A">
      <w:pPr>
        <w:pStyle w:val="Heading1"/>
        <w:rPr>
          <w:rtl/>
        </w:rPr>
      </w:pPr>
      <w:proofErr w:type="spellStart"/>
      <w:r>
        <w:rPr>
          <w:rFonts w:hint="cs"/>
          <w:rtl/>
        </w:rPr>
        <w:t>שעיבודא</w:t>
      </w:r>
      <w:proofErr w:type="spellEnd"/>
      <w:r>
        <w:rPr>
          <w:rFonts w:hint="cs"/>
          <w:rtl/>
        </w:rPr>
        <w:t xml:space="preserve"> דאורייתא</w:t>
      </w:r>
    </w:p>
    <w:p w14:paraId="5FD126AA" w14:textId="77777777" w:rsidR="008C7E7A" w:rsidRDefault="008C7E7A" w:rsidP="00807832">
      <w:pPr>
        <w:pStyle w:val="Heading2"/>
        <w:rPr>
          <w:rtl/>
        </w:rPr>
      </w:pPr>
      <w:r>
        <w:rPr>
          <w:rtl/>
        </w:rPr>
        <w:t>שו"ת שיבת ציון סימן קד</w:t>
      </w:r>
    </w:p>
    <w:p w14:paraId="75C54183" w14:textId="77777777" w:rsidR="008C7E7A" w:rsidRDefault="008C7E7A" w:rsidP="008C7E7A">
      <w:pPr>
        <w:rPr>
          <w:rtl/>
        </w:rPr>
      </w:pPr>
      <w:r>
        <w:rPr>
          <w:rtl/>
        </w:rPr>
        <w:t xml:space="preserve">עוד </w:t>
      </w:r>
      <w:proofErr w:type="spellStart"/>
      <w:r>
        <w:rPr>
          <w:rtl/>
        </w:rPr>
        <w:t>להרב</w:t>
      </w:r>
      <w:proofErr w:type="spellEnd"/>
      <w:r>
        <w:rPr>
          <w:rtl/>
        </w:rPr>
        <w:t xml:space="preserve"> הנ"ל.  </w:t>
      </w:r>
    </w:p>
    <w:p w14:paraId="2B6F452A" w14:textId="77777777" w:rsidR="008C7E7A" w:rsidRDefault="008C7E7A" w:rsidP="008C7E7A">
      <w:pPr>
        <w:rPr>
          <w:rtl/>
        </w:rPr>
      </w:pPr>
      <w:r>
        <w:rPr>
          <w:rtl/>
        </w:rPr>
        <w:t xml:space="preserve">  מה שהקשה מעלתו על דברי </w:t>
      </w:r>
      <w:proofErr w:type="spellStart"/>
      <w:r>
        <w:rPr>
          <w:rtl/>
        </w:rPr>
        <w:t>אאמ"ו</w:t>
      </w:r>
      <w:proofErr w:type="spellEnd"/>
      <w:r>
        <w:rPr>
          <w:rtl/>
        </w:rPr>
        <w:t xml:space="preserve"> הגאון ז"ל </w:t>
      </w:r>
      <w:proofErr w:type="spellStart"/>
      <w:r>
        <w:rPr>
          <w:rtl/>
        </w:rPr>
        <w:t>בנו"ב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מהדורא</w:t>
      </w:r>
      <w:proofErr w:type="spellEnd"/>
      <w:r>
        <w:rPr>
          <w:rtl/>
        </w:rPr>
        <w:t xml:space="preserve"> קמא בחלק </w:t>
      </w:r>
      <w:proofErr w:type="spellStart"/>
      <w:r>
        <w:rPr>
          <w:rtl/>
        </w:rPr>
        <w:t>חו"מ</w:t>
      </w:r>
      <w:proofErr w:type="spellEnd"/>
      <w:r>
        <w:rPr>
          <w:rtl/>
        </w:rPr>
        <w:t xml:space="preserve"> סימן י"א לחלק בין </w:t>
      </w:r>
      <w:proofErr w:type="spellStart"/>
      <w:r>
        <w:rPr>
          <w:rtl/>
        </w:rPr>
        <w:t>הלוה</w:t>
      </w:r>
      <w:proofErr w:type="spellEnd"/>
      <w:r>
        <w:rPr>
          <w:rtl/>
        </w:rPr>
        <w:t xml:space="preserve"> עצמו שחייב תיכף מעת </w:t>
      </w:r>
      <w:proofErr w:type="spellStart"/>
      <w:r>
        <w:rPr>
          <w:rtl/>
        </w:rPr>
        <w:t>שהלוה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לטרוף מלקוחות עיקר הטריפה הוא ע"י השטר וע"ז הקשה מעלתו שמלשון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במסכת גיטין דף כ' ע"ב ד"ה וכותב וכו' </w:t>
      </w:r>
      <w:proofErr w:type="spellStart"/>
      <w:r>
        <w:rPr>
          <w:rtl/>
        </w:rPr>
        <w:t>דמשמע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טריפת הלקוחות לא הוי השטר אלא לראיה בעלמא.  </w:t>
      </w:r>
    </w:p>
    <w:p w14:paraId="66BD186C" w14:textId="77777777" w:rsidR="008C7E7A" w:rsidRDefault="008C7E7A" w:rsidP="008C7E7A">
      <w:pPr>
        <w:rPr>
          <w:rtl/>
        </w:rPr>
      </w:pPr>
      <w:r>
        <w:rPr>
          <w:rtl/>
        </w:rPr>
        <w:t xml:space="preserve">  אהובי ידידי,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כתבו זה אם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שעבודא</w:t>
      </w:r>
      <w:proofErr w:type="spellEnd"/>
      <w:r>
        <w:rPr>
          <w:rtl/>
        </w:rPr>
        <w:t xml:space="preserve"> דאורייתא </w:t>
      </w:r>
      <w:proofErr w:type="spellStart"/>
      <w:r>
        <w:rPr>
          <w:rtl/>
        </w:rPr>
        <w:t>ומלוה</w:t>
      </w:r>
      <w:proofErr w:type="spellEnd"/>
      <w:r>
        <w:rPr>
          <w:rtl/>
        </w:rPr>
        <w:t xml:space="preserve"> על פה בעדים גובה מנכסים משועבדים רק שתקנת חכמים הוא משום </w:t>
      </w:r>
      <w:proofErr w:type="spellStart"/>
      <w:r>
        <w:rPr>
          <w:rtl/>
        </w:rPr>
        <w:t>פסידא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דלקוחות</w:t>
      </w:r>
      <w:proofErr w:type="spellEnd"/>
      <w:r>
        <w:rPr>
          <w:rtl/>
        </w:rPr>
        <w:t xml:space="preserve"> אינו טורף ממשעבדי אלא בשטר שיש לו קול כמו שמפורש שלהי מס' ב"ב דף קע"ה ע"ב ד"ה </w:t>
      </w:r>
      <w:proofErr w:type="spellStart"/>
      <w:r>
        <w:rPr>
          <w:rtl/>
        </w:rPr>
        <w:t>שיעבודא</w:t>
      </w:r>
      <w:proofErr w:type="spellEnd"/>
      <w:r>
        <w:rPr>
          <w:rtl/>
        </w:rPr>
        <w:t xml:space="preserve"> דאורייתא בזה כתבו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שהשטר הוא רק לראיה בעלמא </w:t>
      </w:r>
      <w:proofErr w:type="spellStart"/>
      <w:r>
        <w:rPr>
          <w:rtl/>
        </w:rPr>
        <w:t>דעיקר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השיעבוד</w:t>
      </w:r>
      <w:proofErr w:type="spellEnd"/>
      <w:r>
        <w:rPr>
          <w:rtl/>
        </w:rPr>
        <w:t xml:space="preserve"> הוא על ידי </w:t>
      </w:r>
      <w:proofErr w:type="spellStart"/>
      <w:r>
        <w:rPr>
          <w:rtl/>
        </w:rPr>
        <w:t>הלואה</w:t>
      </w:r>
      <w:proofErr w:type="spellEnd"/>
      <w:r>
        <w:rPr>
          <w:rtl/>
        </w:rPr>
        <w:t xml:space="preserve">.   ויעיין </w:t>
      </w:r>
      <w:proofErr w:type="spellStart"/>
      <w:r>
        <w:rPr>
          <w:rtl/>
        </w:rPr>
        <w:t>ברשב"ם</w:t>
      </w:r>
      <w:proofErr w:type="spellEnd"/>
      <w:r>
        <w:rPr>
          <w:rtl/>
        </w:rPr>
        <w:t xml:space="preserve"> שלהי מסכת ב"ב דף קע"ה ע"ב ד"ה שיעבוד דאורייתא.   אמנם אי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שיעבודא</w:t>
      </w:r>
      <w:proofErr w:type="spellEnd"/>
      <w:r>
        <w:rPr>
          <w:rtl/>
        </w:rPr>
        <w:t xml:space="preserve"> לאו דאורייתא א"כ ע"י </w:t>
      </w:r>
      <w:proofErr w:type="spellStart"/>
      <w:r>
        <w:rPr>
          <w:rtl/>
        </w:rPr>
        <w:t>הלואה</w:t>
      </w:r>
      <w:proofErr w:type="spellEnd"/>
      <w:r>
        <w:rPr>
          <w:rtl/>
        </w:rPr>
        <w:t xml:space="preserve"> לא נעשה משועבד לטרוף מלקוחות כי אם ע"י השטר הוא טורף.  </w:t>
      </w:r>
    </w:p>
    <w:p w14:paraId="7F5EE1F7" w14:textId="77777777" w:rsidR="008C7E7A" w:rsidRDefault="008C7E7A" w:rsidP="008C7E7A">
      <w:pPr>
        <w:rPr>
          <w:rtl/>
        </w:rPr>
      </w:pPr>
      <w:r>
        <w:rPr>
          <w:rtl/>
        </w:rPr>
        <w:t xml:space="preserve">  ומעתה דברי </w:t>
      </w:r>
      <w:proofErr w:type="spellStart"/>
      <w:r>
        <w:rPr>
          <w:rtl/>
        </w:rPr>
        <w:t>אאמ"ו</w:t>
      </w:r>
      <w:proofErr w:type="spellEnd"/>
      <w:r>
        <w:rPr>
          <w:rtl/>
        </w:rPr>
        <w:t xml:space="preserve"> הגאון זצ"ל נכונים אשר שם מתווכח עמי על שהיה פשוט בעיני בתשובתי שם מה </w:t>
      </w:r>
      <w:proofErr w:type="spellStart"/>
      <w:r>
        <w:rPr>
          <w:rtl/>
        </w:rPr>
        <w:t>דאמרו</w:t>
      </w:r>
      <w:proofErr w:type="spellEnd"/>
      <w:r>
        <w:rPr>
          <w:rtl/>
        </w:rPr>
        <w:t xml:space="preserve"> שם במסכת ע"ז דף י' ע"א </w:t>
      </w:r>
      <w:proofErr w:type="spellStart"/>
      <w:r>
        <w:rPr>
          <w:rtl/>
        </w:rPr>
        <w:t>סברוה</w:t>
      </w:r>
      <w:proofErr w:type="spellEnd"/>
      <w:r>
        <w:rPr>
          <w:rtl/>
        </w:rPr>
        <w:t xml:space="preserve"> רבנן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האי שטר מאוחר הוא </w:t>
      </w:r>
      <w:proofErr w:type="spellStart"/>
      <w:r>
        <w:rPr>
          <w:rtl/>
        </w:rPr>
        <w:t>ניעכביה</w:t>
      </w:r>
      <w:proofErr w:type="spellEnd"/>
      <w:r>
        <w:rPr>
          <w:rtl/>
        </w:rPr>
        <w:t xml:space="preserve"> עד </w:t>
      </w:r>
      <w:proofErr w:type="spellStart"/>
      <w:r>
        <w:rPr>
          <w:rtl/>
        </w:rPr>
        <w:t>דמטי</w:t>
      </w:r>
      <w:proofErr w:type="spellEnd"/>
      <w:r>
        <w:rPr>
          <w:rtl/>
        </w:rPr>
        <w:t xml:space="preserve"> זמניה ולא טריף, ואני אמרתי שגם מהלוה עצמו לא טריף, וע"ז השיב לי </w:t>
      </w:r>
      <w:proofErr w:type="spellStart"/>
      <w:r>
        <w:rPr>
          <w:rtl/>
        </w:rPr>
        <w:t>אאמ"ו</w:t>
      </w:r>
      <w:proofErr w:type="spellEnd"/>
      <w:r>
        <w:rPr>
          <w:rtl/>
        </w:rPr>
        <w:t xml:space="preserve"> הגאון זצ"ל שם דיש לומר </w:t>
      </w:r>
      <w:proofErr w:type="spellStart"/>
      <w:r>
        <w:rPr>
          <w:rtl/>
        </w:rPr>
        <w:t>דקאי</w:t>
      </w:r>
      <w:proofErr w:type="spellEnd"/>
      <w:r>
        <w:rPr>
          <w:rtl/>
        </w:rPr>
        <w:t xml:space="preserve"> רק דלא טריף ממשעבדי ולחלק </w:t>
      </w:r>
      <w:proofErr w:type="spellStart"/>
      <w:r>
        <w:rPr>
          <w:rtl/>
        </w:rPr>
        <w:t>בסברא</w:t>
      </w:r>
      <w:proofErr w:type="spellEnd"/>
      <w:r>
        <w:rPr>
          <w:rtl/>
        </w:rPr>
        <w:t xml:space="preserve"> בין </w:t>
      </w:r>
      <w:proofErr w:type="spellStart"/>
      <w:r>
        <w:rPr>
          <w:rtl/>
        </w:rPr>
        <w:t>הלוה</w:t>
      </w:r>
      <w:proofErr w:type="spellEnd"/>
      <w:r>
        <w:rPr>
          <w:rtl/>
        </w:rPr>
        <w:t xml:space="preserve"> ללקוחות, ובאמת </w:t>
      </w:r>
      <w:proofErr w:type="spellStart"/>
      <w:r>
        <w:rPr>
          <w:rtl/>
        </w:rPr>
        <w:t>הסוגיא</w:t>
      </w:r>
      <w:proofErr w:type="spellEnd"/>
      <w:r>
        <w:rPr>
          <w:rtl/>
        </w:rPr>
        <w:t xml:space="preserve"> בע"ז </w:t>
      </w:r>
      <w:proofErr w:type="spellStart"/>
      <w:r>
        <w:rPr>
          <w:rtl/>
        </w:rPr>
        <w:t>קאי</w:t>
      </w:r>
      <w:proofErr w:type="spellEnd"/>
      <w:r>
        <w:rPr>
          <w:rtl/>
        </w:rPr>
        <w:t xml:space="preserve"> למאן </w:t>
      </w:r>
      <w:proofErr w:type="spellStart"/>
      <w:r>
        <w:rPr>
          <w:rtl/>
        </w:rPr>
        <w:t>דסובר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שיעבודא</w:t>
      </w:r>
      <w:proofErr w:type="spellEnd"/>
      <w:r>
        <w:rPr>
          <w:rtl/>
        </w:rPr>
        <w:t xml:space="preserve"> לאו דאורייתא וממילא לדידן שאין לנו הכרע אי </w:t>
      </w:r>
      <w:proofErr w:type="spellStart"/>
      <w:r>
        <w:rPr>
          <w:rtl/>
        </w:rPr>
        <w:t>קיי"ל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שיעבודא</w:t>
      </w:r>
      <w:proofErr w:type="spellEnd"/>
      <w:r>
        <w:rPr>
          <w:rtl/>
        </w:rPr>
        <w:t xml:space="preserve"> דאורייתא כמו שהאריך </w:t>
      </w:r>
      <w:proofErr w:type="spellStart"/>
      <w:r>
        <w:rPr>
          <w:rtl/>
        </w:rPr>
        <w:t>בש"ך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בחו"מ</w:t>
      </w:r>
      <w:proofErr w:type="spellEnd"/>
      <w:r>
        <w:rPr>
          <w:rtl/>
        </w:rPr>
        <w:t xml:space="preserve"> סימן ל"ט </w:t>
      </w:r>
      <w:proofErr w:type="spellStart"/>
      <w:r>
        <w:rPr>
          <w:rtl/>
        </w:rPr>
        <w:t>ס"ק</w:t>
      </w:r>
      <w:proofErr w:type="spellEnd"/>
      <w:r>
        <w:rPr>
          <w:rtl/>
        </w:rPr>
        <w:t xml:space="preserve"> ב' א"כ ממילא יש לחלק בין </w:t>
      </w:r>
      <w:proofErr w:type="spellStart"/>
      <w:r>
        <w:rPr>
          <w:rtl/>
        </w:rPr>
        <w:t>הלוה</w:t>
      </w:r>
      <w:proofErr w:type="spellEnd"/>
      <w:r>
        <w:rPr>
          <w:rtl/>
        </w:rPr>
        <w:t xml:space="preserve"> עצמו בשטר מאחר שגובה קודם זמן הכתוב בשטר ומלקוחות אינו גובה עד </w:t>
      </w:r>
      <w:proofErr w:type="spellStart"/>
      <w:r>
        <w:rPr>
          <w:rtl/>
        </w:rPr>
        <w:t>דמטי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זימניה</w:t>
      </w:r>
      <w:proofErr w:type="spellEnd"/>
      <w:r>
        <w:rPr>
          <w:rFonts w:hint="cs"/>
          <w:rtl/>
        </w:rPr>
        <w:t xml:space="preserve">. </w:t>
      </w:r>
    </w:p>
    <w:p w14:paraId="2A2D8856" w14:textId="2FD408C2" w:rsidR="00E74435" w:rsidRDefault="00E74435" w:rsidP="00807832">
      <w:pPr>
        <w:pStyle w:val="Heading1"/>
        <w:rPr>
          <w:rtl/>
        </w:rPr>
      </w:pPr>
      <w:bookmarkStart w:id="1" w:name="_Toc521479071"/>
      <w:r>
        <w:rPr>
          <w:rFonts w:hint="cs"/>
          <w:rtl/>
        </w:rPr>
        <w:t xml:space="preserve">אישות </w:t>
      </w:r>
      <w:r>
        <w:rPr>
          <w:rtl/>
        </w:rPr>
        <w:t>–</w:t>
      </w:r>
      <w:r>
        <w:rPr>
          <w:rFonts w:hint="cs"/>
          <w:rtl/>
        </w:rPr>
        <w:t xml:space="preserve"> טומאה ויורשת אשתו</w:t>
      </w:r>
    </w:p>
    <w:p w14:paraId="4278D0B1" w14:textId="77777777" w:rsidR="00E74435" w:rsidRPr="00032672" w:rsidRDefault="00E74435" w:rsidP="00E74435">
      <w:pPr>
        <w:pStyle w:val="Heading2"/>
      </w:pPr>
      <w:r w:rsidRPr="5709B610">
        <w:rPr>
          <w:rtl/>
        </w:rPr>
        <w:t>רמב"ם הלכות אבל פרק ב: א, ו, ז</w:t>
      </w:r>
    </w:p>
    <w:p w14:paraId="2FEAF071" w14:textId="77777777" w:rsidR="00E74435" w:rsidRPr="00032672" w:rsidRDefault="00E74435" w:rsidP="00E74435">
      <w:r w:rsidRPr="5709B610">
        <w:rPr>
          <w:rtl/>
        </w:rPr>
        <w:t xml:space="preserve">אלו שאדם חייב להתאבל עליהן דין תורה, אמו ואביו בנו ובתו ואחיו ואחותו מאביו, ומדבריהם </w:t>
      </w:r>
      <w:proofErr w:type="spellStart"/>
      <w:r w:rsidRPr="5709B610">
        <w:rPr>
          <w:rtl/>
        </w:rPr>
        <w:t>שיתאבלהאיש</w:t>
      </w:r>
      <w:proofErr w:type="spellEnd"/>
      <w:r w:rsidRPr="5709B610">
        <w:rPr>
          <w:rtl/>
        </w:rPr>
        <w:t xml:space="preserve"> על אשתו הנשואה</w:t>
      </w:r>
      <w:r w:rsidRPr="5709B610">
        <w:t>...</w:t>
      </w:r>
    </w:p>
    <w:p w14:paraId="6316E63B" w14:textId="77777777" w:rsidR="00E74435" w:rsidRPr="00032672" w:rsidRDefault="00E74435" w:rsidP="00E74435">
      <w:r w:rsidRPr="5709B610">
        <w:rPr>
          <w:rtl/>
        </w:rPr>
        <w:t xml:space="preserve">כמה חמורה מצות אבלות, שהרי </w:t>
      </w:r>
      <w:proofErr w:type="spellStart"/>
      <w:r w:rsidRPr="5709B610">
        <w:rPr>
          <w:rtl/>
        </w:rPr>
        <w:t>נדחת</w:t>
      </w:r>
      <w:proofErr w:type="spellEnd"/>
      <w:r w:rsidRPr="5709B610">
        <w:rPr>
          <w:rtl/>
        </w:rPr>
        <w:t xml:space="preserve"> לו הטומאה מפני קרוביו כדי שיתעסק עמהן ויתאבל </w:t>
      </w:r>
      <w:proofErr w:type="spellStart"/>
      <w:r w:rsidRPr="5709B610">
        <w:rPr>
          <w:rtl/>
        </w:rPr>
        <w:t>עליהן,שנאמר</w:t>
      </w:r>
      <w:proofErr w:type="spellEnd"/>
      <w:r w:rsidRPr="5709B610">
        <w:rPr>
          <w:rtl/>
        </w:rPr>
        <w:t xml:space="preserve"> כי אם לשארו הקרוב אליו לאמו וגו' לה יטמא מצות עשה שאם לא רצה </w:t>
      </w:r>
      <w:proofErr w:type="spellStart"/>
      <w:r w:rsidRPr="5709B610">
        <w:rPr>
          <w:rtl/>
        </w:rPr>
        <w:t>להטמא</w:t>
      </w:r>
      <w:proofErr w:type="spellEnd"/>
      <w:r w:rsidRPr="5709B610">
        <w:rPr>
          <w:rtl/>
        </w:rPr>
        <w:t xml:space="preserve"> </w:t>
      </w:r>
      <w:proofErr w:type="spellStart"/>
      <w:r w:rsidRPr="5709B610">
        <w:rPr>
          <w:rtl/>
        </w:rPr>
        <w:t>מטמאין</w:t>
      </w:r>
      <w:proofErr w:type="spellEnd"/>
      <w:r w:rsidRPr="5709B610">
        <w:rPr>
          <w:rtl/>
        </w:rPr>
        <w:t xml:space="preserve"> אותו </w:t>
      </w:r>
      <w:proofErr w:type="spellStart"/>
      <w:r w:rsidRPr="5709B610">
        <w:rPr>
          <w:rtl/>
        </w:rPr>
        <w:t>עלכרחו</w:t>
      </w:r>
      <w:proofErr w:type="spellEnd"/>
      <w:r w:rsidRPr="5709B610">
        <w:rPr>
          <w:rtl/>
        </w:rPr>
        <w:t xml:space="preserve">, במה דברים אמורים בזכרים שהוזהרו על הטומאה </w:t>
      </w:r>
      <w:r w:rsidRPr="5709B610">
        <w:rPr>
          <w:color w:val="008000"/>
          <w:rtl/>
        </w:rPr>
        <w:t>*</w:t>
      </w:r>
      <w:r w:rsidRPr="5709B610">
        <w:rPr>
          <w:rtl/>
        </w:rPr>
        <w:t xml:space="preserve"> אבל </w:t>
      </w:r>
      <w:proofErr w:type="spellStart"/>
      <w:r w:rsidRPr="5709B610">
        <w:rPr>
          <w:rtl/>
        </w:rPr>
        <w:t>הכהנות</w:t>
      </w:r>
      <w:proofErr w:type="spellEnd"/>
      <w:r w:rsidRPr="5709B610">
        <w:rPr>
          <w:rtl/>
        </w:rPr>
        <w:t xml:space="preserve"> הואיל ואינן מוזהרות </w:t>
      </w:r>
      <w:proofErr w:type="spellStart"/>
      <w:r w:rsidRPr="5709B610">
        <w:rPr>
          <w:rtl/>
        </w:rPr>
        <w:t>עלהטומאה</w:t>
      </w:r>
      <w:proofErr w:type="spellEnd"/>
      <w:r w:rsidRPr="5709B610">
        <w:rPr>
          <w:rtl/>
        </w:rPr>
        <w:t xml:space="preserve"> כן אינן מצוות </w:t>
      </w:r>
      <w:proofErr w:type="spellStart"/>
      <w:r w:rsidRPr="5709B610">
        <w:rPr>
          <w:rtl/>
        </w:rPr>
        <w:t>להתטמא</w:t>
      </w:r>
      <w:proofErr w:type="spellEnd"/>
      <w:r w:rsidRPr="5709B610">
        <w:rPr>
          <w:rtl/>
        </w:rPr>
        <w:t xml:space="preserve"> לקרובים, אלא אם רצו </w:t>
      </w:r>
      <w:proofErr w:type="spellStart"/>
      <w:r w:rsidRPr="5709B610">
        <w:rPr>
          <w:rtl/>
        </w:rPr>
        <w:t>מתטמאות</w:t>
      </w:r>
      <w:proofErr w:type="spellEnd"/>
      <w:r w:rsidRPr="5709B610">
        <w:rPr>
          <w:rtl/>
        </w:rPr>
        <w:t xml:space="preserve"> ואם לאו לא מטמאות... </w:t>
      </w:r>
    </w:p>
    <w:p w14:paraId="008B54B5" w14:textId="77777777" w:rsidR="00E74435" w:rsidRPr="0035434F" w:rsidRDefault="00E74435" w:rsidP="00E74435">
      <w:pPr>
        <w:rPr>
          <w:rtl/>
        </w:rPr>
      </w:pPr>
      <w:r w:rsidRPr="5709B610">
        <w:rPr>
          <w:rtl/>
        </w:rPr>
        <w:t xml:space="preserve">אשתו של כהן </w:t>
      </w:r>
      <w:proofErr w:type="spellStart"/>
      <w:r w:rsidRPr="5709B610">
        <w:rPr>
          <w:rtl/>
        </w:rPr>
        <w:t>מתטמא</w:t>
      </w:r>
      <w:proofErr w:type="spellEnd"/>
      <w:r w:rsidRPr="5709B610">
        <w:rPr>
          <w:rtl/>
        </w:rPr>
        <w:t xml:space="preserve"> לה על </w:t>
      </w:r>
      <w:proofErr w:type="spellStart"/>
      <w:r w:rsidRPr="5709B610">
        <w:rPr>
          <w:rtl/>
        </w:rPr>
        <w:t>כרחו</w:t>
      </w:r>
      <w:proofErr w:type="spellEnd"/>
      <w:r w:rsidRPr="5709B610">
        <w:rPr>
          <w:rtl/>
        </w:rPr>
        <w:t xml:space="preserve"> ואינו מטמא לה אלא מדברי סופרים, </w:t>
      </w:r>
      <w:proofErr w:type="spellStart"/>
      <w:r w:rsidRPr="5709B610">
        <w:rPr>
          <w:rtl/>
        </w:rPr>
        <w:t>עשאוה</w:t>
      </w:r>
      <w:proofErr w:type="spellEnd"/>
      <w:r w:rsidRPr="5709B610">
        <w:rPr>
          <w:rtl/>
        </w:rPr>
        <w:t xml:space="preserve"> כמת מצוה, כיון שאין </w:t>
      </w:r>
      <w:proofErr w:type="spellStart"/>
      <w:r w:rsidRPr="5709B610">
        <w:rPr>
          <w:rtl/>
        </w:rPr>
        <w:t>להיורש</w:t>
      </w:r>
      <w:proofErr w:type="spellEnd"/>
      <w:r w:rsidRPr="5709B610">
        <w:rPr>
          <w:rtl/>
        </w:rPr>
        <w:t xml:space="preserve"> אלא הוא לא תמצא מי שיתעסק בה, ואינו מטמא אלא לנשואה בלבד אבל הארוסה אינו מטמא לה. </w:t>
      </w:r>
      <w:r w:rsidRPr="5709B610">
        <w:rPr>
          <w:b/>
          <w:bCs/>
          <w:rtl/>
        </w:rPr>
        <w:t>(וע' בכסף משנה)</w:t>
      </w:r>
    </w:p>
    <w:p w14:paraId="7460D92F" w14:textId="4F085F40" w:rsidR="00E74435" w:rsidRDefault="00471DA6" w:rsidP="00471DA6">
      <w:pPr>
        <w:pStyle w:val="Heading2"/>
        <w:rPr>
          <w:rtl/>
        </w:rPr>
      </w:pPr>
      <w:r>
        <w:rPr>
          <w:rFonts w:hint="cs"/>
          <w:rtl/>
        </w:rPr>
        <w:t>רמב"ם הלכות נחלות</w:t>
      </w:r>
      <w:r w:rsidR="000F41A6">
        <w:rPr>
          <w:rFonts w:hint="cs"/>
          <w:rtl/>
        </w:rPr>
        <w:t xml:space="preserve"> א:ח</w:t>
      </w:r>
    </w:p>
    <w:p w14:paraId="0F3B0540" w14:textId="36A2AF80" w:rsidR="000F41A6" w:rsidRPr="000F41A6" w:rsidRDefault="000F41A6" w:rsidP="000F41A6">
      <w:pPr>
        <w:rPr>
          <w:rtl/>
        </w:rPr>
      </w:pPr>
      <w:proofErr w:type="spellStart"/>
      <w:r w:rsidRPr="000F41A6">
        <w:rPr>
          <w:rtl/>
        </w:rPr>
        <w:t>האשה</w:t>
      </w:r>
      <w:proofErr w:type="spellEnd"/>
      <w:r w:rsidRPr="000F41A6">
        <w:rPr>
          <w:rtl/>
        </w:rPr>
        <w:t xml:space="preserve"> אינה יורשת בעלה כלל והבעל יורש את כל נכסי אשתו מדברי ג סופרים והוא קודם לכל בירושתה אע"פ שהיא אסורה עליו, כגון אלמנה לכהן גדול גרושה וחלוצה לכהן הדיוט ואע"פ שהיא קטנה ואע"פ שהבעל חרש הוא יורש את אשתו. +/השגת הראב"ד/ </w:t>
      </w:r>
      <w:proofErr w:type="spellStart"/>
      <w:r w:rsidRPr="000F41A6">
        <w:rPr>
          <w:rtl/>
        </w:rPr>
        <w:t>האשה</w:t>
      </w:r>
      <w:proofErr w:type="spellEnd"/>
      <w:r w:rsidRPr="000F41A6">
        <w:rPr>
          <w:rtl/>
        </w:rPr>
        <w:t xml:space="preserve"> אינה יורשת וכו' עד הוא יורש את אשתו. א"א איני מודה בזה </w:t>
      </w:r>
      <w:proofErr w:type="spellStart"/>
      <w:r w:rsidRPr="000F41A6">
        <w:rPr>
          <w:rtl/>
        </w:rPr>
        <w:t>משמעתא</w:t>
      </w:r>
      <w:proofErr w:type="spellEnd"/>
      <w:r w:rsidRPr="000F41A6">
        <w:rPr>
          <w:rtl/>
        </w:rPr>
        <w:t xml:space="preserve"> </w:t>
      </w:r>
      <w:proofErr w:type="spellStart"/>
      <w:r w:rsidRPr="000F41A6">
        <w:rPr>
          <w:rtl/>
        </w:rPr>
        <w:t>בתרייתא</w:t>
      </w:r>
      <w:proofErr w:type="spellEnd"/>
      <w:r w:rsidRPr="000F41A6">
        <w:rPr>
          <w:rtl/>
        </w:rPr>
        <w:t xml:space="preserve"> דמי שמת ושאר הראיות המראות הפך זה אין להם עמידה עכ"ל.+</w:t>
      </w:r>
    </w:p>
    <w:p w14:paraId="02B614A5" w14:textId="3A9EE6A1" w:rsidR="00471DA6" w:rsidRPr="00471DA6" w:rsidRDefault="00471DA6" w:rsidP="00471DA6">
      <w:pPr>
        <w:pStyle w:val="Heading2"/>
        <w:rPr>
          <w:rtl/>
        </w:rPr>
      </w:pPr>
      <w:r>
        <w:rPr>
          <w:rFonts w:hint="cs"/>
          <w:rtl/>
        </w:rPr>
        <w:t>צפנת פענח</w:t>
      </w:r>
    </w:p>
    <w:p w14:paraId="103B6CE9" w14:textId="4877776E" w:rsidR="00807832" w:rsidRDefault="00807832" w:rsidP="00807832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עקירת דבר מן התורה </w:t>
      </w:r>
      <w:r>
        <w:rPr>
          <w:rtl/>
        </w:rPr>
        <w:t>–</w:t>
      </w:r>
      <w:r>
        <w:rPr>
          <w:rFonts w:hint="cs"/>
          <w:rtl/>
        </w:rPr>
        <w:t xml:space="preserve"> דבר הדומה</w:t>
      </w:r>
      <w:bookmarkEnd w:id="1"/>
    </w:p>
    <w:p w14:paraId="52CDD6F9" w14:textId="77777777" w:rsidR="00807832" w:rsidRPr="00954B12" w:rsidRDefault="00807832" w:rsidP="00807832">
      <w:pPr>
        <w:pStyle w:val="Heading2"/>
        <w:rPr>
          <w:shd w:val="clear" w:color="auto" w:fill="FFFFFF"/>
          <w:rtl/>
        </w:rPr>
      </w:pPr>
      <w:r w:rsidRPr="00954B12">
        <w:rPr>
          <w:rFonts w:hint="cs"/>
          <w:shd w:val="clear" w:color="auto" w:fill="FFFFFF"/>
          <w:rtl/>
        </w:rPr>
        <w:t>יבמות צג:</w:t>
      </w:r>
    </w:p>
    <w:p w14:paraId="3DBCEE5E" w14:textId="77777777" w:rsidR="00807832" w:rsidRPr="00954B12" w:rsidRDefault="00807832" w:rsidP="00807832">
      <w:pPr>
        <w:rPr>
          <w:rtl/>
        </w:rPr>
      </w:pPr>
      <w:proofErr w:type="spellStart"/>
      <w:r w:rsidRPr="00954B12">
        <w:rPr>
          <w:rtl/>
        </w:rPr>
        <w:t>בעו</w:t>
      </w:r>
      <w:proofErr w:type="spellEnd"/>
      <w:r w:rsidRPr="00954B12">
        <w:rPr>
          <w:rtl/>
        </w:rPr>
        <w:t xml:space="preserve"> מיניה מרב ששת: עד אחד ביבמה, מהו? טעמא </w:t>
      </w:r>
      <w:proofErr w:type="spellStart"/>
      <w:r w:rsidRPr="00954B12">
        <w:rPr>
          <w:rtl/>
        </w:rPr>
        <w:t>דעד</w:t>
      </w:r>
      <w:proofErr w:type="spellEnd"/>
      <w:r w:rsidRPr="00954B12">
        <w:rPr>
          <w:rtl/>
        </w:rPr>
        <w:t xml:space="preserve"> אחד - משום </w:t>
      </w:r>
      <w:proofErr w:type="spellStart"/>
      <w:r w:rsidRPr="00954B12">
        <w:rPr>
          <w:rtl/>
        </w:rPr>
        <w:t>דמילתא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דעבידא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לאיגלויי</w:t>
      </w:r>
      <w:proofErr w:type="spellEnd"/>
      <w:r w:rsidRPr="00954B12">
        <w:rPr>
          <w:rtl/>
        </w:rPr>
        <w:t xml:space="preserve"> לא משקר, </w:t>
      </w:r>
      <w:proofErr w:type="spellStart"/>
      <w:r w:rsidRPr="00954B12">
        <w:rPr>
          <w:rtl/>
        </w:rPr>
        <w:t>והכא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נמי</w:t>
      </w:r>
      <w:proofErr w:type="spellEnd"/>
      <w:r w:rsidRPr="00954B12">
        <w:rPr>
          <w:rtl/>
        </w:rPr>
        <w:t xml:space="preserve"> לא משקר, או </w:t>
      </w:r>
      <w:proofErr w:type="spellStart"/>
      <w:r w:rsidRPr="00954B12">
        <w:rPr>
          <w:rtl/>
        </w:rPr>
        <w:t>דלמא</w:t>
      </w:r>
      <w:proofErr w:type="spellEnd"/>
      <w:r w:rsidRPr="00954B12">
        <w:rPr>
          <w:rtl/>
        </w:rPr>
        <w:t xml:space="preserve"> טעמא </w:t>
      </w:r>
      <w:proofErr w:type="spellStart"/>
      <w:r w:rsidRPr="00954B12">
        <w:rPr>
          <w:rtl/>
        </w:rPr>
        <w:t>דעד</w:t>
      </w:r>
      <w:proofErr w:type="spellEnd"/>
      <w:r w:rsidRPr="00954B12">
        <w:rPr>
          <w:rtl/>
        </w:rPr>
        <w:t xml:space="preserve"> אחד - משום </w:t>
      </w:r>
      <w:proofErr w:type="spellStart"/>
      <w:r w:rsidRPr="00954B12">
        <w:rPr>
          <w:rtl/>
        </w:rPr>
        <w:t>דאיהי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דייקא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ומינסבא</w:t>
      </w:r>
      <w:proofErr w:type="spellEnd"/>
      <w:r w:rsidRPr="00954B12">
        <w:rPr>
          <w:rtl/>
        </w:rPr>
        <w:t xml:space="preserve">, </w:t>
      </w:r>
      <w:proofErr w:type="spellStart"/>
      <w:r w:rsidRPr="00954B12">
        <w:rPr>
          <w:rtl/>
        </w:rPr>
        <w:t>והכא</w:t>
      </w:r>
      <w:proofErr w:type="spellEnd"/>
      <w:r w:rsidRPr="00954B12">
        <w:rPr>
          <w:rtl/>
        </w:rPr>
        <w:t xml:space="preserve"> כיון </w:t>
      </w:r>
      <w:proofErr w:type="spellStart"/>
      <w:r w:rsidRPr="00954B12">
        <w:rPr>
          <w:rtl/>
        </w:rPr>
        <w:t>דזימנין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דרחמא</w:t>
      </w:r>
      <w:proofErr w:type="spellEnd"/>
      <w:r w:rsidRPr="00954B12">
        <w:rPr>
          <w:rtl/>
        </w:rPr>
        <w:t xml:space="preserve"> ליה - לא </w:t>
      </w:r>
      <w:proofErr w:type="spellStart"/>
      <w:r w:rsidRPr="00954B12">
        <w:rPr>
          <w:rtl/>
        </w:rPr>
        <w:t>דייקא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ומינסבא</w:t>
      </w:r>
      <w:proofErr w:type="spellEnd"/>
      <w:r w:rsidRPr="00954B12">
        <w:rPr>
          <w:rtl/>
        </w:rPr>
        <w:t xml:space="preserve">? </w:t>
      </w:r>
    </w:p>
    <w:p w14:paraId="141152CF" w14:textId="77777777" w:rsidR="00807832" w:rsidRPr="00954B12" w:rsidRDefault="00807832" w:rsidP="00807832">
      <w:r w:rsidRPr="00954B12">
        <w:rPr>
          <w:rtl/>
        </w:rPr>
        <w:t xml:space="preserve">אמר להו רב ששת, </w:t>
      </w:r>
      <w:proofErr w:type="spellStart"/>
      <w:r w:rsidRPr="00954B12">
        <w:rPr>
          <w:rtl/>
        </w:rPr>
        <w:t>תניתוה</w:t>
      </w:r>
      <w:proofErr w:type="spellEnd"/>
      <w:r w:rsidRPr="00954B12">
        <w:rPr>
          <w:rtl/>
        </w:rPr>
        <w:t xml:space="preserve">: אמרו לה מת בנך ואח"כ מת בעליך </w:t>
      </w:r>
      <w:proofErr w:type="spellStart"/>
      <w:r w:rsidRPr="00954B12">
        <w:rPr>
          <w:rtl/>
        </w:rPr>
        <w:t>ונתייבמה</w:t>
      </w:r>
      <w:proofErr w:type="spellEnd"/>
      <w:r w:rsidRPr="00954B12">
        <w:rPr>
          <w:rtl/>
        </w:rPr>
        <w:t xml:space="preserve">, ואחר כך אמרו לה חילוף הדברים - תצא, והולד ראשון ואחרון ממזר; </w:t>
      </w:r>
      <w:proofErr w:type="spellStart"/>
      <w:r w:rsidRPr="00954B12">
        <w:rPr>
          <w:rtl/>
        </w:rPr>
        <w:t>היכי</w:t>
      </w:r>
      <w:proofErr w:type="spellEnd"/>
      <w:r w:rsidRPr="00954B12">
        <w:rPr>
          <w:rtl/>
        </w:rPr>
        <w:t xml:space="preserve"> דמי? </w:t>
      </w:r>
      <w:proofErr w:type="spellStart"/>
      <w:r w:rsidRPr="00954B12">
        <w:rPr>
          <w:rtl/>
        </w:rPr>
        <w:t>אילימא</w:t>
      </w:r>
      <w:proofErr w:type="spellEnd"/>
      <w:r w:rsidRPr="00954B12">
        <w:rPr>
          <w:rtl/>
        </w:rPr>
        <w:t xml:space="preserve"> תרי ותרי, מאי חזית </w:t>
      </w:r>
      <w:proofErr w:type="spellStart"/>
      <w:r w:rsidRPr="00954B12">
        <w:rPr>
          <w:rtl/>
        </w:rPr>
        <w:t>דסמכת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אהני</w:t>
      </w:r>
      <w:proofErr w:type="spellEnd"/>
      <w:r w:rsidRPr="00954B12">
        <w:rPr>
          <w:rtl/>
        </w:rPr>
        <w:t xml:space="preserve">? סמוך </w:t>
      </w:r>
      <w:proofErr w:type="spellStart"/>
      <w:r w:rsidRPr="00954B12">
        <w:rPr>
          <w:rtl/>
        </w:rPr>
        <w:t>אהני</w:t>
      </w:r>
      <w:proofErr w:type="spellEnd"/>
      <w:r w:rsidRPr="00954B12">
        <w:rPr>
          <w:rtl/>
        </w:rPr>
        <w:t xml:space="preserve">! ועוד, ממזר, ספק ממזר הוא! </w:t>
      </w:r>
      <w:proofErr w:type="spellStart"/>
      <w:r w:rsidRPr="00954B12">
        <w:rPr>
          <w:rtl/>
        </w:rPr>
        <w:t>וכ"ת</w:t>
      </w:r>
      <w:proofErr w:type="spellEnd"/>
      <w:r w:rsidRPr="00954B12">
        <w:rPr>
          <w:rtl/>
        </w:rPr>
        <w:t xml:space="preserve"> לא דק, והא </w:t>
      </w:r>
      <w:proofErr w:type="spellStart"/>
      <w:r w:rsidRPr="00954B12">
        <w:rPr>
          <w:rtl/>
        </w:rPr>
        <w:t>מדקתני</w:t>
      </w:r>
      <w:proofErr w:type="spellEnd"/>
      <w:r w:rsidRPr="00954B12">
        <w:rPr>
          <w:rtl/>
        </w:rPr>
        <w:t xml:space="preserve"> סיפא: הראשון ממזר והאחרון אינו ממזר, ש"מ </w:t>
      </w:r>
      <w:proofErr w:type="spellStart"/>
      <w:r w:rsidRPr="00954B12">
        <w:rPr>
          <w:rtl/>
        </w:rPr>
        <w:t>דוקא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קתני</w:t>
      </w:r>
      <w:proofErr w:type="spellEnd"/>
      <w:r w:rsidRPr="00954B12">
        <w:rPr>
          <w:rtl/>
        </w:rPr>
        <w:t xml:space="preserve">! אלא לאו ש"מ חד, וטעמא </w:t>
      </w:r>
      <w:proofErr w:type="spellStart"/>
      <w:r w:rsidRPr="00954B12">
        <w:rPr>
          <w:rtl/>
        </w:rPr>
        <w:t>דאתו</w:t>
      </w:r>
      <w:proofErr w:type="spellEnd"/>
      <w:r w:rsidRPr="00954B12">
        <w:rPr>
          <w:rtl/>
        </w:rPr>
        <w:t xml:space="preserve"> בי תרי </w:t>
      </w:r>
      <w:proofErr w:type="spellStart"/>
      <w:r w:rsidRPr="00954B12">
        <w:rPr>
          <w:rtl/>
        </w:rPr>
        <w:t>אכחשוה</w:t>
      </w:r>
      <w:proofErr w:type="spellEnd"/>
      <w:r w:rsidRPr="00954B12">
        <w:rPr>
          <w:rtl/>
        </w:rPr>
        <w:t>, הא לאו הכי מהימן.</w:t>
      </w:r>
    </w:p>
    <w:p w14:paraId="77A28DB0" w14:textId="77777777" w:rsidR="00807832" w:rsidRPr="00954B12" w:rsidRDefault="00807832" w:rsidP="00807832">
      <w:pPr>
        <w:rPr>
          <w:rtl/>
        </w:rPr>
      </w:pPr>
      <w:r w:rsidRPr="00954B12">
        <w:rPr>
          <w:rtl/>
        </w:rPr>
        <w:t xml:space="preserve">ואיכא </w:t>
      </w:r>
      <w:proofErr w:type="spellStart"/>
      <w:r w:rsidRPr="00954B12">
        <w:rPr>
          <w:rtl/>
        </w:rPr>
        <w:t>דאמר</w:t>
      </w:r>
      <w:proofErr w:type="spellEnd"/>
      <w:r w:rsidRPr="00954B12">
        <w:rPr>
          <w:rtl/>
        </w:rPr>
        <w:t xml:space="preserve">: הא לא </w:t>
      </w:r>
      <w:proofErr w:type="spellStart"/>
      <w:r w:rsidRPr="00954B12">
        <w:rPr>
          <w:rtl/>
        </w:rPr>
        <w:t>תיבעי</w:t>
      </w:r>
      <w:proofErr w:type="spellEnd"/>
      <w:r w:rsidRPr="00954B12">
        <w:rPr>
          <w:rtl/>
        </w:rPr>
        <w:t xml:space="preserve"> לך, </w:t>
      </w:r>
      <w:proofErr w:type="spellStart"/>
      <w:r w:rsidRPr="00954B12">
        <w:rPr>
          <w:rtl/>
        </w:rPr>
        <w:t>דאפילו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איהי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נמי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מהימנא</w:t>
      </w:r>
      <w:proofErr w:type="spellEnd"/>
      <w:r w:rsidRPr="00954B12">
        <w:rPr>
          <w:rtl/>
        </w:rPr>
        <w:t xml:space="preserve">, </w:t>
      </w:r>
      <w:proofErr w:type="spellStart"/>
      <w:r w:rsidRPr="00954B12">
        <w:rPr>
          <w:rtl/>
        </w:rPr>
        <w:t>דתנן</w:t>
      </w:r>
      <w:proofErr w:type="spellEnd"/>
      <w:r w:rsidRPr="00954B12">
        <w:rPr>
          <w:rtl/>
        </w:rPr>
        <w:t xml:space="preserve">: </w:t>
      </w:r>
      <w:proofErr w:type="spellStart"/>
      <w:r w:rsidRPr="00954B12">
        <w:rPr>
          <w:rtl/>
        </w:rPr>
        <w:t>האשה</w:t>
      </w:r>
      <w:proofErr w:type="spellEnd"/>
      <w:r w:rsidRPr="00954B12">
        <w:rPr>
          <w:rtl/>
        </w:rPr>
        <w:t xml:space="preserve"> שאמרה מת בעלי - </w:t>
      </w:r>
      <w:proofErr w:type="spellStart"/>
      <w:r w:rsidRPr="00954B12">
        <w:rPr>
          <w:rtl/>
        </w:rPr>
        <w:t>תנשא</w:t>
      </w:r>
      <w:proofErr w:type="spellEnd"/>
      <w:r w:rsidRPr="00954B12">
        <w:rPr>
          <w:rtl/>
        </w:rPr>
        <w:t xml:space="preserve"> מת בעלי - </w:t>
      </w:r>
      <w:proofErr w:type="spellStart"/>
      <w:r w:rsidRPr="00954B12">
        <w:rPr>
          <w:rtl/>
        </w:rPr>
        <w:t>תתייבם</w:t>
      </w:r>
      <w:proofErr w:type="spellEnd"/>
      <w:r w:rsidRPr="00954B12">
        <w:rPr>
          <w:rtl/>
        </w:rPr>
        <w:t xml:space="preserve">, כי </w:t>
      </w:r>
      <w:proofErr w:type="spellStart"/>
      <w:r w:rsidRPr="00954B12">
        <w:rPr>
          <w:rtl/>
        </w:rPr>
        <w:t>תיבעי</w:t>
      </w:r>
      <w:proofErr w:type="spellEnd"/>
      <w:r w:rsidRPr="00954B12">
        <w:rPr>
          <w:rtl/>
        </w:rPr>
        <w:t xml:space="preserve"> לך - למישרי יבמה לעלמא, מ"ט </w:t>
      </w:r>
      <w:proofErr w:type="spellStart"/>
      <w:r w:rsidRPr="00954B12">
        <w:rPr>
          <w:rtl/>
        </w:rPr>
        <w:t>דעד</w:t>
      </w:r>
      <w:proofErr w:type="spellEnd"/>
      <w:r w:rsidRPr="00954B12">
        <w:rPr>
          <w:rtl/>
        </w:rPr>
        <w:t xml:space="preserve"> אחד? משום </w:t>
      </w:r>
      <w:proofErr w:type="spellStart"/>
      <w:r w:rsidRPr="00954B12">
        <w:rPr>
          <w:rtl/>
        </w:rPr>
        <w:t>דמילתא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דעבידא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לאיגלויי</w:t>
      </w:r>
      <w:proofErr w:type="spellEnd"/>
      <w:r w:rsidRPr="00954B12">
        <w:rPr>
          <w:rtl/>
        </w:rPr>
        <w:t xml:space="preserve"> לא משקר, הכא </w:t>
      </w:r>
      <w:proofErr w:type="spellStart"/>
      <w:r w:rsidRPr="00954B12">
        <w:rPr>
          <w:rtl/>
        </w:rPr>
        <w:t>נמי</w:t>
      </w:r>
      <w:proofErr w:type="spellEnd"/>
      <w:r w:rsidRPr="00954B12">
        <w:rPr>
          <w:rtl/>
        </w:rPr>
        <w:t xml:space="preserve"> לא משקר, או </w:t>
      </w:r>
      <w:proofErr w:type="spellStart"/>
      <w:r w:rsidRPr="00954B12">
        <w:rPr>
          <w:rtl/>
        </w:rPr>
        <w:t>דלמא</w:t>
      </w:r>
      <w:proofErr w:type="spellEnd"/>
      <w:r w:rsidRPr="00954B12">
        <w:rPr>
          <w:rtl/>
        </w:rPr>
        <w:t xml:space="preserve"> טעמא </w:t>
      </w:r>
      <w:proofErr w:type="spellStart"/>
      <w:r w:rsidRPr="00954B12">
        <w:rPr>
          <w:rtl/>
        </w:rPr>
        <w:t>דעד</w:t>
      </w:r>
      <w:proofErr w:type="spellEnd"/>
      <w:r w:rsidRPr="00954B12">
        <w:rPr>
          <w:rtl/>
        </w:rPr>
        <w:t xml:space="preserve"> אחד - משום </w:t>
      </w:r>
      <w:proofErr w:type="spellStart"/>
      <w:r w:rsidRPr="00954B12">
        <w:rPr>
          <w:rtl/>
        </w:rPr>
        <w:t>דאיהי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דייקא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ומינסבא</w:t>
      </w:r>
      <w:proofErr w:type="spellEnd"/>
      <w:r w:rsidRPr="00954B12">
        <w:rPr>
          <w:rtl/>
        </w:rPr>
        <w:t xml:space="preserve">, והא לא </w:t>
      </w:r>
      <w:proofErr w:type="spellStart"/>
      <w:r w:rsidRPr="00954B12">
        <w:rPr>
          <w:rtl/>
        </w:rPr>
        <w:t>דייקא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ומינסבא</w:t>
      </w:r>
      <w:proofErr w:type="spellEnd"/>
      <w:r w:rsidRPr="00954B12">
        <w:rPr>
          <w:rtl/>
        </w:rPr>
        <w:t xml:space="preserve">, </w:t>
      </w:r>
      <w:proofErr w:type="spellStart"/>
      <w:r w:rsidRPr="00954B12">
        <w:rPr>
          <w:rtl/>
        </w:rPr>
        <w:t>דמיסנא</w:t>
      </w:r>
      <w:proofErr w:type="spellEnd"/>
      <w:r w:rsidRPr="00954B12">
        <w:rPr>
          <w:rtl/>
        </w:rPr>
        <w:t xml:space="preserve"> הוא</w:t>
      </w:r>
      <w:r w:rsidRPr="00954B12">
        <w:rPr>
          <w:rFonts w:hint="cs"/>
          <w:rtl/>
        </w:rPr>
        <w:t xml:space="preserve"> </w:t>
      </w:r>
      <w:proofErr w:type="spellStart"/>
      <w:r w:rsidRPr="00954B12">
        <w:rPr>
          <w:rtl/>
        </w:rPr>
        <w:t>דסניא</w:t>
      </w:r>
      <w:proofErr w:type="spellEnd"/>
      <w:r w:rsidRPr="00954B12">
        <w:rPr>
          <w:rtl/>
        </w:rPr>
        <w:t xml:space="preserve"> ליה? </w:t>
      </w:r>
    </w:p>
    <w:p w14:paraId="32228583" w14:textId="77777777" w:rsidR="00807832" w:rsidRPr="00954B12" w:rsidRDefault="00807832" w:rsidP="00807832">
      <w:pPr>
        <w:rPr>
          <w:rtl/>
        </w:rPr>
      </w:pPr>
      <w:r w:rsidRPr="00954B12">
        <w:rPr>
          <w:rtl/>
        </w:rPr>
        <w:t xml:space="preserve">אמר להו רב ששת, </w:t>
      </w:r>
      <w:proofErr w:type="spellStart"/>
      <w:r w:rsidRPr="00954B12">
        <w:rPr>
          <w:rtl/>
        </w:rPr>
        <w:t>תניתוה</w:t>
      </w:r>
      <w:proofErr w:type="spellEnd"/>
      <w:r w:rsidRPr="00954B12">
        <w:rPr>
          <w:rtl/>
        </w:rPr>
        <w:t xml:space="preserve">: אמרו לה מת בעליך ואח"כ מת בנך ונשאת, ואח"כ אמרו לה חילוף היו הדברים - תצא, והולד ראשון ואחרון ממזר; </w:t>
      </w:r>
      <w:proofErr w:type="spellStart"/>
      <w:r w:rsidRPr="00954B12">
        <w:rPr>
          <w:rtl/>
        </w:rPr>
        <w:t>היכי</w:t>
      </w:r>
      <w:proofErr w:type="spellEnd"/>
      <w:r w:rsidRPr="00954B12">
        <w:rPr>
          <w:rtl/>
        </w:rPr>
        <w:t xml:space="preserve"> דמי? </w:t>
      </w:r>
      <w:proofErr w:type="spellStart"/>
      <w:r w:rsidRPr="00954B12">
        <w:rPr>
          <w:rtl/>
        </w:rPr>
        <w:t>אילימא</w:t>
      </w:r>
      <w:proofErr w:type="spellEnd"/>
      <w:r w:rsidRPr="00954B12">
        <w:rPr>
          <w:rtl/>
        </w:rPr>
        <w:t xml:space="preserve"> תרי ותרי, מאי חזית </w:t>
      </w:r>
      <w:proofErr w:type="spellStart"/>
      <w:r w:rsidRPr="00954B12">
        <w:rPr>
          <w:rtl/>
        </w:rPr>
        <w:t>דסמכת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אהני</w:t>
      </w:r>
      <w:proofErr w:type="spellEnd"/>
      <w:r w:rsidRPr="00954B12">
        <w:rPr>
          <w:rtl/>
        </w:rPr>
        <w:t xml:space="preserve">? סמוך </w:t>
      </w:r>
      <w:proofErr w:type="spellStart"/>
      <w:r w:rsidRPr="00954B12">
        <w:rPr>
          <w:rtl/>
        </w:rPr>
        <w:t>אהני</w:t>
      </w:r>
      <w:proofErr w:type="spellEnd"/>
      <w:r w:rsidRPr="00954B12">
        <w:rPr>
          <w:rtl/>
        </w:rPr>
        <w:t xml:space="preserve">! ועוד, ממזר, ספק ממזר הוא! </w:t>
      </w:r>
      <w:proofErr w:type="spellStart"/>
      <w:r w:rsidRPr="00954B12">
        <w:rPr>
          <w:rtl/>
        </w:rPr>
        <w:t>וכ"ת</w:t>
      </w:r>
      <w:proofErr w:type="spellEnd"/>
      <w:r w:rsidRPr="00954B12">
        <w:rPr>
          <w:rtl/>
        </w:rPr>
        <w:t xml:space="preserve"> לא דק, הא </w:t>
      </w:r>
      <w:proofErr w:type="spellStart"/>
      <w:r w:rsidRPr="00954B12">
        <w:rPr>
          <w:rtl/>
        </w:rPr>
        <w:t>מדקתני</w:t>
      </w:r>
      <w:proofErr w:type="spellEnd"/>
      <w:r w:rsidRPr="00954B12">
        <w:rPr>
          <w:rtl/>
        </w:rPr>
        <w:t xml:space="preserve"> סיפא: הראשון ממזר והאחרון אינו ממזר, ש"מ </w:t>
      </w:r>
      <w:proofErr w:type="spellStart"/>
      <w:r w:rsidRPr="00954B12">
        <w:rPr>
          <w:rtl/>
        </w:rPr>
        <w:t>דדוקא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קתני</w:t>
      </w:r>
      <w:proofErr w:type="spellEnd"/>
      <w:r w:rsidRPr="00954B12">
        <w:rPr>
          <w:rtl/>
        </w:rPr>
        <w:t xml:space="preserve">! אלא לאו חד, וטעמא </w:t>
      </w:r>
      <w:proofErr w:type="spellStart"/>
      <w:r w:rsidRPr="00954B12">
        <w:rPr>
          <w:rtl/>
        </w:rPr>
        <w:t>דאתו</w:t>
      </w:r>
      <w:proofErr w:type="spellEnd"/>
      <w:r w:rsidRPr="00954B12">
        <w:rPr>
          <w:rtl/>
        </w:rPr>
        <w:t xml:space="preserve"> בי תרי </w:t>
      </w:r>
      <w:proofErr w:type="spellStart"/>
      <w:r w:rsidRPr="00954B12">
        <w:rPr>
          <w:rtl/>
        </w:rPr>
        <w:t>אכחשוה</w:t>
      </w:r>
      <w:proofErr w:type="spellEnd"/>
      <w:r w:rsidRPr="00954B12">
        <w:rPr>
          <w:rtl/>
        </w:rPr>
        <w:t xml:space="preserve">, הא לאו הכי מהימן! לעולם תרי ותרי, </w:t>
      </w:r>
      <w:proofErr w:type="spellStart"/>
      <w:r w:rsidRPr="00954B12">
        <w:rPr>
          <w:rtl/>
        </w:rPr>
        <w:t>וכדאמר</w:t>
      </w:r>
      <w:proofErr w:type="spellEnd"/>
      <w:r w:rsidRPr="00954B12">
        <w:rPr>
          <w:rtl/>
        </w:rPr>
        <w:t xml:space="preserve"> רב אחא בר </w:t>
      </w:r>
      <w:proofErr w:type="spellStart"/>
      <w:r w:rsidRPr="00954B12">
        <w:rPr>
          <w:rtl/>
        </w:rPr>
        <w:t>מניומי</w:t>
      </w:r>
      <w:proofErr w:type="spellEnd"/>
      <w:r w:rsidRPr="00954B12">
        <w:rPr>
          <w:rtl/>
        </w:rPr>
        <w:t xml:space="preserve">: בעדי הזמה, הכא </w:t>
      </w:r>
      <w:proofErr w:type="spellStart"/>
      <w:r w:rsidRPr="00954B12">
        <w:rPr>
          <w:rtl/>
        </w:rPr>
        <w:t>נמי</w:t>
      </w:r>
      <w:proofErr w:type="spellEnd"/>
      <w:r w:rsidRPr="00954B12">
        <w:rPr>
          <w:rtl/>
        </w:rPr>
        <w:t xml:space="preserve"> בעדי הזמה. א"ל רב מרדכי לרב אשי, ואמרי ליה רב אחא לרב אשי, ת"ש: אין </w:t>
      </w:r>
      <w:proofErr w:type="spellStart"/>
      <w:r w:rsidRPr="00954B12">
        <w:rPr>
          <w:rtl/>
        </w:rPr>
        <w:t>האשה</w:t>
      </w:r>
      <w:proofErr w:type="spellEnd"/>
      <w:r w:rsidRPr="00954B12">
        <w:rPr>
          <w:rtl/>
        </w:rPr>
        <w:t xml:space="preserve"> נאמנת לומר מת יבמי שאנשא, ולא מתה אחותי שאכנס לביתה; היא </w:t>
      </w:r>
      <w:proofErr w:type="spellStart"/>
      <w:r w:rsidRPr="00954B12">
        <w:rPr>
          <w:rtl/>
        </w:rPr>
        <w:t>ניהי</w:t>
      </w:r>
      <w:proofErr w:type="spellEnd"/>
      <w:r w:rsidRPr="00954B12">
        <w:rPr>
          <w:rtl/>
        </w:rPr>
        <w:t xml:space="preserve"> דלא </w:t>
      </w:r>
      <w:proofErr w:type="spellStart"/>
      <w:r w:rsidRPr="00954B12">
        <w:rPr>
          <w:rtl/>
        </w:rPr>
        <w:t>מהימנא</w:t>
      </w:r>
      <w:proofErr w:type="spellEnd"/>
      <w:r w:rsidRPr="00954B12">
        <w:rPr>
          <w:rtl/>
        </w:rPr>
        <w:t xml:space="preserve">, הא עד אחד מהימן! </w:t>
      </w:r>
      <w:proofErr w:type="spellStart"/>
      <w:r w:rsidRPr="00954B12">
        <w:rPr>
          <w:rtl/>
        </w:rPr>
        <w:t>וליטעמיך</w:t>
      </w:r>
      <w:proofErr w:type="spellEnd"/>
      <w:r w:rsidRPr="00954B12">
        <w:rPr>
          <w:rtl/>
        </w:rPr>
        <w:t xml:space="preserve">, אימא סיפא: אין האיש נאמן לומר מת אחי שאייבם את אשתו, ולא מתה אשתי שאשא את אחותה; הוא </w:t>
      </w:r>
      <w:proofErr w:type="spellStart"/>
      <w:r w:rsidRPr="00954B12">
        <w:rPr>
          <w:rtl/>
        </w:rPr>
        <w:t>ניהו</w:t>
      </w:r>
      <w:proofErr w:type="spellEnd"/>
      <w:r w:rsidRPr="00954B12">
        <w:rPr>
          <w:rtl/>
        </w:rPr>
        <w:t xml:space="preserve"> דלא מהימן, הא עד אחד מהימן? </w:t>
      </w:r>
      <w:proofErr w:type="spellStart"/>
      <w:r w:rsidRPr="00954B12">
        <w:rPr>
          <w:rtl/>
        </w:rPr>
        <w:t>בשלמא</w:t>
      </w:r>
      <w:proofErr w:type="spellEnd"/>
      <w:r w:rsidRPr="00954B12">
        <w:rPr>
          <w:rtl/>
        </w:rPr>
        <w:t xml:space="preserve"> גבי </w:t>
      </w:r>
      <w:proofErr w:type="spellStart"/>
      <w:r w:rsidRPr="00954B12">
        <w:rPr>
          <w:rtl/>
        </w:rPr>
        <w:t>אשה</w:t>
      </w:r>
      <w:proofErr w:type="spellEnd"/>
      <w:r w:rsidRPr="00954B12">
        <w:rPr>
          <w:rtl/>
        </w:rPr>
        <w:t xml:space="preserve">, משום </w:t>
      </w:r>
      <w:proofErr w:type="spellStart"/>
      <w:r w:rsidRPr="00954B12">
        <w:rPr>
          <w:rtl/>
        </w:rPr>
        <w:t>עיגונא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אקילו</w:t>
      </w:r>
      <w:proofErr w:type="spellEnd"/>
      <w:r w:rsidRPr="00954B12">
        <w:rPr>
          <w:rtl/>
        </w:rPr>
        <w:t xml:space="preserve"> בה רבנן, אלא גבי איש מאי איכא </w:t>
      </w:r>
      <w:proofErr w:type="spellStart"/>
      <w:r w:rsidRPr="00954B12">
        <w:rPr>
          <w:rtl/>
        </w:rPr>
        <w:t>למימר</w:t>
      </w:r>
      <w:proofErr w:type="spellEnd"/>
      <w:r w:rsidRPr="00954B12">
        <w:rPr>
          <w:rtl/>
        </w:rPr>
        <w:t xml:space="preserve">? אלא כי </w:t>
      </w:r>
      <w:proofErr w:type="spellStart"/>
      <w:r w:rsidRPr="00954B12">
        <w:rPr>
          <w:rtl/>
        </w:rPr>
        <w:t>איצטריך</w:t>
      </w:r>
      <w:proofErr w:type="spellEnd"/>
      <w:r w:rsidRPr="00954B12">
        <w:rPr>
          <w:rtl/>
        </w:rPr>
        <w:t xml:space="preserve"> - </w:t>
      </w:r>
      <w:proofErr w:type="spellStart"/>
      <w:r w:rsidRPr="00954B12">
        <w:rPr>
          <w:rtl/>
        </w:rPr>
        <w:t>לר"ע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איצטריך</w:t>
      </w:r>
      <w:proofErr w:type="spellEnd"/>
      <w:r w:rsidRPr="00954B12">
        <w:rPr>
          <w:rtl/>
        </w:rPr>
        <w:t xml:space="preserve">, </w:t>
      </w:r>
      <w:proofErr w:type="spellStart"/>
      <w:r w:rsidRPr="00954B12">
        <w:rPr>
          <w:rtl/>
        </w:rPr>
        <w:t>סד"א</w:t>
      </w:r>
      <w:proofErr w:type="spellEnd"/>
      <w:r w:rsidRPr="00954B12">
        <w:rPr>
          <w:rtl/>
        </w:rPr>
        <w:t xml:space="preserve">, הואיל </w:t>
      </w:r>
      <w:proofErr w:type="spellStart"/>
      <w:r w:rsidRPr="00954B12">
        <w:rPr>
          <w:rtl/>
        </w:rPr>
        <w:t>וא"ר</w:t>
      </w:r>
      <w:proofErr w:type="spellEnd"/>
      <w:r w:rsidRPr="00954B12">
        <w:rPr>
          <w:rtl/>
        </w:rPr>
        <w:t xml:space="preserve"> עקיבא יש ממזר מחייבי </w:t>
      </w:r>
      <w:proofErr w:type="spellStart"/>
      <w:r w:rsidRPr="00954B12">
        <w:rPr>
          <w:rtl/>
        </w:rPr>
        <w:t>לאוין</w:t>
      </w:r>
      <w:proofErr w:type="spellEnd"/>
      <w:r w:rsidRPr="00954B12">
        <w:rPr>
          <w:rtl/>
        </w:rPr>
        <w:t xml:space="preserve">, אימא </w:t>
      </w:r>
      <w:proofErr w:type="spellStart"/>
      <w:r w:rsidRPr="00954B12">
        <w:rPr>
          <w:rtl/>
        </w:rPr>
        <w:t>חיישא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אקלקולא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דזרעא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ודייקא</w:t>
      </w:r>
      <w:proofErr w:type="spellEnd"/>
      <w:r w:rsidRPr="00954B12">
        <w:rPr>
          <w:rtl/>
        </w:rPr>
        <w:t xml:space="preserve">, </w:t>
      </w:r>
      <w:proofErr w:type="spellStart"/>
      <w:r w:rsidRPr="00954B12">
        <w:rPr>
          <w:rtl/>
        </w:rPr>
        <w:t>קמ"ל</w:t>
      </w:r>
      <w:proofErr w:type="spellEnd"/>
      <w:r w:rsidRPr="00954B12">
        <w:rPr>
          <w:rtl/>
        </w:rPr>
        <w:t xml:space="preserve"> (</w:t>
      </w:r>
      <w:proofErr w:type="spellStart"/>
      <w:r w:rsidRPr="00954B12">
        <w:rPr>
          <w:rtl/>
        </w:rPr>
        <w:t>דאקלקולא</w:t>
      </w:r>
      <w:proofErr w:type="spellEnd"/>
      <w:r w:rsidRPr="00954B12">
        <w:rPr>
          <w:rtl/>
        </w:rPr>
        <w:t xml:space="preserve"> דידה </w:t>
      </w:r>
      <w:proofErr w:type="spellStart"/>
      <w:r w:rsidRPr="00954B12">
        <w:rPr>
          <w:rtl/>
        </w:rPr>
        <w:t>חיישא</w:t>
      </w:r>
      <w:proofErr w:type="spellEnd"/>
      <w:r w:rsidRPr="00954B12">
        <w:rPr>
          <w:rtl/>
        </w:rPr>
        <w:t xml:space="preserve">, </w:t>
      </w:r>
      <w:proofErr w:type="spellStart"/>
      <w:r w:rsidRPr="00954B12">
        <w:rPr>
          <w:rtl/>
        </w:rPr>
        <w:t>אקלקולא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דזרעא</w:t>
      </w:r>
      <w:proofErr w:type="spellEnd"/>
      <w:r w:rsidRPr="00954B12">
        <w:rPr>
          <w:rtl/>
        </w:rPr>
        <w:t xml:space="preserve"> לא </w:t>
      </w:r>
      <w:proofErr w:type="spellStart"/>
      <w:r w:rsidRPr="00954B12">
        <w:rPr>
          <w:rtl/>
        </w:rPr>
        <w:t>חיישא</w:t>
      </w:r>
      <w:proofErr w:type="spellEnd"/>
      <w:r w:rsidRPr="00954B12">
        <w:rPr>
          <w:rtl/>
        </w:rPr>
        <w:t>).</w:t>
      </w:r>
    </w:p>
    <w:p w14:paraId="7168ADB5" w14:textId="77777777" w:rsidR="00807832" w:rsidRPr="00D15BA3" w:rsidRDefault="00807832" w:rsidP="00807832">
      <w:pPr>
        <w:rPr>
          <w:rtl/>
        </w:rPr>
      </w:pPr>
      <w:r w:rsidRPr="00954B12">
        <w:rPr>
          <w:rtl/>
        </w:rPr>
        <w:t xml:space="preserve">רבא אמר: עד אחד נאמן ביבמה </w:t>
      </w:r>
      <w:proofErr w:type="spellStart"/>
      <w:r w:rsidRPr="00954B12">
        <w:rPr>
          <w:rtl/>
        </w:rPr>
        <w:t>מק"ו</w:t>
      </w:r>
      <w:proofErr w:type="spellEnd"/>
      <w:r w:rsidRPr="00954B12">
        <w:rPr>
          <w:rtl/>
        </w:rPr>
        <w:t xml:space="preserve">, לאיסור כרת התרת, לאיסור לאו לא כל שכן. א"ל ההוא </w:t>
      </w:r>
      <w:proofErr w:type="spellStart"/>
      <w:r w:rsidRPr="00954B12">
        <w:rPr>
          <w:rtl/>
        </w:rPr>
        <w:t>מרבנן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לרבא</w:t>
      </w:r>
      <w:proofErr w:type="spellEnd"/>
      <w:r w:rsidRPr="00954B12">
        <w:rPr>
          <w:rtl/>
        </w:rPr>
        <w:t xml:space="preserve">: היא עצמה תוכיח, </w:t>
      </w:r>
      <w:proofErr w:type="spellStart"/>
      <w:r w:rsidRPr="00954B12">
        <w:rPr>
          <w:rtl/>
        </w:rPr>
        <w:t>דלאיסור</w:t>
      </w:r>
      <w:proofErr w:type="spellEnd"/>
      <w:r w:rsidRPr="00954B12">
        <w:rPr>
          <w:rtl/>
        </w:rPr>
        <w:t xml:space="preserve"> כרת התרת, לאיסור לאו לא התרת! ואלא </w:t>
      </w:r>
      <w:proofErr w:type="spellStart"/>
      <w:r w:rsidRPr="00954B12">
        <w:rPr>
          <w:rtl/>
        </w:rPr>
        <w:t>איהי</w:t>
      </w:r>
      <w:proofErr w:type="spellEnd"/>
      <w:r w:rsidRPr="00954B12">
        <w:rPr>
          <w:rtl/>
        </w:rPr>
        <w:t xml:space="preserve"> מ"ט לא </w:t>
      </w:r>
      <w:proofErr w:type="spellStart"/>
      <w:r w:rsidRPr="00954B12">
        <w:rPr>
          <w:rtl/>
        </w:rPr>
        <w:t>מהימנא</w:t>
      </w:r>
      <w:proofErr w:type="spellEnd"/>
      <w:r w:rsidRPr="00954B12">
        <w:rPr>
          <w:rtl/>
        </w:rPr>
        <w:t xml:space="preserve">? </w:t>
      </w:r>
      <w:proofErr w:type="spellStart"/>
      <w:r w:rsidRPr="00954B12">
        <w:rPr>
          <w:rtl/>
        </w:rPr>
        <w:t>דכיון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דזימנין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דסניא</w:t>
      </w:r>
      <w:proofErr w:type="spellEnd"/>
      <w:r w:rsidRPr="00954B12">
        <w:rPr>
          <w:rtl/>
        </w:rPr>
        <w:t xml:space="preserve"> ליה לא </w:t>
      </w:r>
      <w:proofErr w:type="spellStart"/>
      <w:r w:rsidRPr="00954B12">
        <w:rPr>
          <w:rtl/>
        </w:rPr>
        <w:t>דייקא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ומינסבא</w:t>
      </w:r>
      <w:proofErr w:type="spellEnd"/>
      <w:r w:rsidRPr="00954B12">
        <w:rPr>
          <w:rtl/>
        </w:rPr>
        <w:t xml:space="preserve">, עד אחד </w:t>
      </w:r>
      <w:proofErr w:type="spellStart"/>
      <w:r w:rsidRPr="00954B12">
        <w:rPr>
          <w:rtl/>
        </w:rPr>
        <w:t>נמי</w:t>
      </w:r>
      <w:proofErr w:type="spellEnd"/>
      <w:r w:rsidRPr="00954B12">
        <w:rPr>
          <w:rtl/>
        </w:rPr>
        <w:t xml:space="preserve">, </w:t>
      </w:r>
      <w:proofErr w:type="spellStart"/>
      <w:r w:rsidRPr="00954B12">
        <w:rPr>
          <w:rtl/>
        </w:rPr>
        <w:t>דכיון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דזמ</w:t>
      </w:r>
      <w:r>
        <w:rPr>
          <w:rtl/>
        </w:rPr>
        <w:t>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דסניא</w:t>
      </w:r>
      <w:proofErr w:type="spellEnd"/>
      <w:r>
        <w:rPr>
          <w:rtl/>
        </w:rPr>
        <w:t xml:space="preserve"> ליה לא </w:t>
      </w:r>
      <w:proofErr w:type="spellStart"/>
      <w:r>
        <w:rPr>
          <w:rtl/>
        </w:rPr>
        <w:t>דייקא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ומינסבא</w:t>
      </w:r>
      <w:proofErr w:type="spellEnd"/>
      <w:r>
        <w:rPr>
          <w:rtl/>
        </w:rPr>
        <w:t>.</w:t>
      </w:r>
    </w:p>
    <w:p w14:paraId="57DCDEA8" w14:textId="77777777" w:rsidR="00807832" w:rsidRPr="00954B12" w:rsidRDefault="00807832" w:rsidP="00807832">
      <w:pPr>
        <w:pStyle w:val="Heading2"/>
        <w:rPr>
          <w:shd w:val="clear" w:color="auto" w:fill="FFFFFF"/>
          <w:rtl/>
        </w:rPr>
      </w:pPr>
      <w:r w:rsidRPr="00954B12">
        <w:rPr>
          <w:rFonts w:hint="cs"/>
          <w:shd w:val="clear" w:color="auto" w:fill="FFFFFF"/>
          <w:rtl/>
        </w:rPr>
        <w:t xml:space="preserve">תוספות יבמות פח. ד"ה </w:t>
      </w:r>
      <w:r w:rsidRPr="00954B12">
        <w:rPr>
          <w:shd w:val="clear" w:color="auto" w:fill="FFFFFF"/>
          <w:rtl/>
        </w:rPr>
        <w:t xml:space="preserve">מתוך חומר שהחמרת עליה בסופה </w:t>
      </w:r>
      <w:proofErr w:type="spellStart"/>
      <w:r w:rsidRPr="00954B12">
        <w:rPr>
          <w:shd w:val="clear" w:color="auto" w:fill="FFFFFF"/>
          <w:rtl/>
        </w:rPr>
        <w:t>כו</w:t>
      </w:r>
      <w:proofErr w:type="spellEnd"/>
      <w:r w:rsidRPr="00954B12">
        <w:rPr>
          <w:shd w:val="clear" w:color="auto" w:fill="FFFFFF"/>
          <w:rtl/>
        </w:rPr>
        <w:t>'</w:t>
      </w:r>
    </w:p>
    <w:p w14:paraId="4F56AE12" w14:textId="77777777" w:rsidR="00807832" w:rsidRPr="00954B12" w:rsidRDefault="00807832" w:rsidP="00807832">
      <w:pPr>
        <w:rPr>
          <w:rtl/>
        </w:rPr>
      </w:pPr>
      <w:r w:rsidRPr="00954B12">
        <w:rPr>
          <w:rtl/>
        </w:rPr>
        <w:t xml:space="preserve">נראה </w:t>
      </w:r>
      <w:proofErr w:type="spellStart"/>
      <w:r w:rsidRPr="00954B12">
        <w:rPr>
          <w:rtl/>
        </w:rPr>
        <w:t>לר"י</w:t>
      </w:r>
      <w:proofErr w:type="spellEnd"/>
      <w:r w:rsidRPr="00954B12">
        <w:rPr>
          <w:rtl/>
        </w:rPr>
        <w:t xml:space="preserve"> דלית לן </w:t>
      </w:r>
      <w:proofErr w:type="spellStart"/>
      <w:r w:rsidRPr="00954B12">
        <w:rPr>
          <w:rtl/>
        </w:rPr>
        <w:t>למימר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אנן</w:t>
      </w:r>
      <w:proofErr w:type="spellEnd"/>
      <w:r w:rsidRPr="00954B12">
        <w:rPr>
          <w:rtl/>
        </w:rPr>
        <w:t xml:space="preserve"> סהדי </w:t>
      </w:r>
      <w:proofErr w:type="spellStart"/>
      <w:r w:rsidRPr="00954B12">
        <w:rPr>
          <w:rtl/>
        </w:rPr>
        <w:t>דדייקא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ומינסבא</w:t>
      </w:r>
      <w:proofErr w:type="spellEnd"/>
      <w:r w:rsidRPr="00954B12">
        <w:rPr>
          <w:rtl/>
        </w:rPr>
        <w:t xml:space="preserve"> ונאמן עד אחד בכך מן התורה אלא מתקנת חכמים הוא </w:t>
      </w:r>
      <w:proofErr w:type="spellStart"/>
      <w:r w:rsidRPr="00954B12">
        <w:rPr>
          <w:rtl/>
        </w:rPr>
        <w:t>דנאמן</w:t>
      </w:r>
      <w:proofErr w:type="spellEnd"/>
      <w:r w:rsidRPr="00954B12">
        <w:rPr>
          <w:rtl/>
        </w:rPr>
        <w:t xml:space="preserve"> ואין זה עקירת דבר מן התורה כיון שדומה הדבר הגון להאמין כמו שאפרש לקמן </w:t>
      </w:r>
      <w:proofErr w:type="spellStart"/>
      <w:r w:rsidRPr="00954B12">
        <w:rPr>
          <w:rtl/>
        </w:rPr>
        <w:t>בפרקין</w:t>
      </w:r>
      <w:proofErr w:type="spellEnd"/>
      <w:r w:rsidRPr="00954B12">
        <w:rPr>
          <w:rtl/>
        </w:rPr>
        <w:t xml:space="preserve"> (דף פט:) שבדבר שיש קצת טעם וסמך לא </w:t>
      </w:r>
      <w:proofErr w:type="spellStart"/>
      <w:r w:rsidRPr="00954B12">
        <w:rPr>
          <w:rtl/>
        </w:rPr>
        <w:t>חשיב</w:t>
      </w:r>
      <w:proofErr w:type="spellEnd"/>
      <w:r w:rsidRPr="00954B12">
        <w:rPr>
          <w:rtl/>
        </w:rPr>
        <w:t xml:space="preserve"> עוקר דבר מן התורה.</w:t>
      </w:r>
    </w:p>
    <w:p w14:paraId="4B60B69D" w14:textId="77777777" w:rsidR="00807832" w:rsidRPr="00954B12" w:rsidRDefault="00807832" w:rsidP="00807832">
      <w:pPr>
        <w:pStyle w:val="Heading2"/>
        <w:rPr>
          <w:shd w:val="clear" w:color="auto" w:fill="FFFFFF"/>
          <w:rtl/>
        </w:rPr>
      </w:pPr>
      <w:r w:rsidRPr="00954B12">
        <w:rPr>
          <w:rFonts w:hint="cs"/>
          <w:shd w:val="clear" w:color="auto" w:fill="FFFFFF"/>
          <w:rtl/>
        </w:rPr>
        <w:t xml:space="preserve">תוספות יבמות פט: ד"ה </w:t>
      </w:r>
      <w:r w:rsidRPr="00954B12">
        <w:rPr>
          <w:shd w:val="clear" w:color="auto" w:fill="FFFFFF"/>
          <w:rtl/>
        </w:rPr>
        <w:t xml:space="preserve">כיון דלא </w:t>
      </w:r>
      <w:proofErr w:type="spellStart"/>
      <w:r w:rsidRPr="00954B12">
        <w:rPr>
          <w:shd w:val="clear" w:color="auto" w:fill="FFFFFF"/>
          <w:rtl/>
        </w:rPr>
        <w:t>ירתי</w:t>
      </w:r>
      <w:proofErr w:type="spellEnd"/>
      <w:r w:rsidRPr="00954B12">
        <w:rPr>
          <w:shd w:val="clear" w:color="auto" w:fill="FFFFFF"/>
          <w:rtl/>
        </w:rPr>
        <w:t xml:space="preserve"> לה קרי ולא ענו לה</w:t>
      </w:r>
    </w:p>
    <w:p w14:paraId="584A8937" w14:textId="77777777" w:rsidR="00807832" w:rsidRPr="00954B12" w:rsidRDefault="00807832" w:rsidP="00807832">
      <w:pPr>
        <w:rPr>
          <w:rtl/>
        </w:rPr>
      </w:pPr>
      <w:r w:rsidRPr="00954B12">
        <w:rPr>
          <w:rtl/>
        </w:rPr>
        <w:t xml:space="preserve">משמע </w:t>
      </w:r>
      <w:proofErr w:type="spellStart"/>
      <w:r w:rsidRPr="00954B12">
        <w:rPr>
          <w:rtl/>
        </w:rPr>
        <w:t>דכל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היכא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דירית</w:t>
      </w:r>
      <w:proofErr w:type="spellEnd"/>
      <w:r w:rsidRPr="00954B12">
        <w:rPr>
          <w:rtl/>
        </w:rPr>
        <w:t xml:space="preserve"> לה מטמא לה דהוי מטמא למת מצוה ולפי זה אלמנה לכ"ג גרושה וחלוצה לכהן הדיוט לא ירית לה </w:t>
      </w:r>
      <w:proofErr w:type="spellStart"/>
      <w:r w:rsidRPr="00954B12">
        <w:rPr>
          <w:rtl/>
        </w:rPr>
        <w:t>מדאמר</w:t>
      </w:r>
      <w:proofErr w:type="spellEnd"/>
      <w:r w:rsidRPr="00954B12">
        <w:rPr>
          <w:rtl/>
        </w:rPr>
        <w:t xml:space="preserve"> (לקמן דף צ:) ואין מטמא לאשתו פסולה דאי </w:t>
      </w:r>
      <w:proofErr w:type="spellStart"/>
      <w:r w:rsidRPr="00954B12">
        <w:rPr>
          <w:rtl/>
        </w:rPr>
        <w:t>הוה</w:t>
      </w:r>
      <w:proofErr w:type="spellEnd"/>
      <w:r w:rsidRPr="00954B12">
        <w:rPr>
          <w:rtl/>
        </w:rPr>
        <w:t xml:space="preserve"> ירית לה </w:t>
      </w:r>
      <w:proofErr w:type="spellStart"/>
      <w:r w:rsidRPr="00954B12">
        <w:rPr>
          <w:rtl/>
        </w:rPr>
        <w:t>הוה</w:t>
      </w:r>
      <w:proofErr w:type="spellEnd"/>
      <w:r w:rsidRPr="00954B12">
        <w:rPr>
          <w:rtl/>
        </w:rPr>
        <w:t xml:space="preserve"> מטמא לה כמו למת מצוה ומיהו על </w:t>
      </w:r>
      <w:proofErr w:type="spellStart"/>
      <w:r w:rsidRPr="00954B12">
        <w:rPr>
          <w:rtl/>
        </w:rPr>
        <w:t>כרחך</w:t>
      </w:r>
      <w:proofErr w:type="spellEnd"/>
      <w:r w:rsidRPr="00954B12">
        <w:rPr>
          <w:rtl/>
        </w:rPr>
        <w:t xml:space="preserve"> לאו הא בהא </w:t>
      </w:r>
      <w:proofErr w:type="spellStart"/>
      <w:r w:rsidRPr="00954B12">
        <w:rPr>
          <w:rtl/>
        </w:rPr>
        <w:t>תליא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דהא</w:t>
      </w:r>
      <w:proofErr w:type="spellEnd"/>
      <w:r w:rsidRPr="00954B12">
        <w:rPr>
          <w:rtl/>
        </w:rPr>
        <w:t xml:space="preserve"> נשאת על פי ב"ד ואח"כ בא בעלה אמרי' </w:t>
      </w:r>
      <w:proofErr w:type="spellStart"/>
      <w:r w:rsidRPr="00954B12">
        <w:rPr>
          <w:rtl/>
        </w:rPr>
        <w:t>דאין</w:t>
      </w:r>
      <w:proofErr w:type="spellEnd"/>
      <w:r w:rsidRPr="00954B12">
        <w:rPr>
          <w:rtl/>
        </w:rPr>
        <w:t xml:space="preserve"> מטמא אע"ג </w:t>
      </w:r>
      <w:proofErr w:type="spellStart"/>
      <w:r w:rsidRPr="00954B12">
        <w:rPr>
          <w:rtl/>
        </w:rPr>
        <w:t>דבעלה</w:t>
      </w:r>
      <w:proofErr w:type="spellEnd"/>
      <w:r w:rsidRPr="00954B12">
        <w:rPr>
          <w:rtl/>
        </w:rPr>
        <w:t xml:space="preserve"> הראשון יורשה </w:t>
      </w:r>
      <w:proofErr w:type="spellStart"/>
      <w:r w:rsidRPr="00954B12">
        <w:rPr>
          <w:rtl/>
        </w:rPr>
        <w:t>דלדידיה</w:t>
      </w:r>
      <w:proofErr w:type="spellEnd"/>
      <w:r w:rsidRPr="00954B12">
        <w:rPr>
          <w:rtl/>
        </w:rPr>
        <w:t xml:space="preserve"> לא קנסו ואע"ג </w:t>
      </w:r>
      <w:proofErr w:type="spellStart"/>
      <w:r w:rsidRPr="00954B12">
        <w:rPr>
          <w:rtl/>
        </w:rPr>
        <w:t>דאין</w:t>
      </w:r>
      <w:proofErr w:type="spellEnd"/>
      <w:r w:rsidRPr="00954B12">
        <w:rPr>
          <w:rtl/>
        </w:rPr>
        <w:t xml:space="preserve"> זכאי במציאתה ובמעשה ידיה היינו משום קנס דידה אבל ירושה </w:t>
      </w:r>
      <w:proofErr w:type="spellStart"/>
      <w:r w:rsidRPr="00954B12">
        <w:rPr>
          <w:rtl/>
        </w:rPr>
        <w:t>אמאי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ליפסיד</w:t>
      </w:r>
      <w:proofErr w:type="spellEnd"/>
      <w:r w:rsidRPr="00954B12">
        <w:rPr>
          <w:rtl/>
        </w:rPr>
        <w:t xml:space="preserve"> בעל ועוד </w:t>
      </w:r>
      <w:proofErr w:type="spellStart"/>
      <w:r w:rsidRPr="00954B12">
        <w:rPr>
          <w:rtl/>
        </w:rPr>
        <w:t>דא"כ</w:t>
      </w:r>
      <w:proofErr w:type="spellEnd"/>
      <w:r w:rsidRPr="00954B12">
        <w:rPr>
          <w:rtl/>
        </w:rPr>
        <w:t xml:space="preserve"> כהן גדול ונזיר יטמאו לקרוביהם ולכל מורישיהם כשאין יורש אלא הם וכן לנשיהם ועוד למ"ד (כתובות דף פג.) ירושה </w:t>
      </w:r>
      <w:proofErr w:type="spellStart"/>
      <w:r w:rsidRPr="00954B12">
        <w:rPr>
          <w:rtl/>
        </w:rPr>
        <w:t>דבעל</w:t>
      </w:r>
      <w:proofErr w:type="spellEnd"/>
      <w:r w:rsidRPr="00954B12">
        <w:rPr>
          <w:rtl/>
        </w:rPr>
        <w:t xml:space="preserve"> דאורייתא </w:t>
      </w:r>
      <w:proofErr w:type="spellStart"/>
      <w:r w:rsidRPr="00954B12">
        <w:rPr>
          <w:rtl/>
        </w:rPr>
        <w:t>אמאי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איצטריך</w:t>
      </w:r>
      <w:proofErr w:type="spellEnd"/>
      <w:r w:rsidRPr="00954B12">
        <w:rPr>
          <w:rtl/>
        </w:rPr>
        <w:t xml:space="preserve"> קרא שהבעל מטמא לאשתו פשיטא דמת מצוה היא ונראה </w:t>
      </w:r>
      <w:proofErr w:type="spellStart"/>
      <w:r w:rsidRPr="00954B12">
        <w:rPr>
          <w:rtl/>
        </w:rPr>
        <w:t>לר"י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דמשום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דירית</w:t>
      </w:r>
      <w:proofErr w:type="spellEnd"/>
      <w:r w:rsidRPr="00954B12">
        <w:rPr>
          <w:rtl/>
        </w:rPr>
        <w:t xml:space="preserve"> לה לא </w:t>
      </w:r>
      <w:proofErr w:type="spellStart"/>
      <w:r w:rsidRPr="00954B12">
        <w:rPr>
          <w:rtl/>
        </w:rPr>
        <w:t>הויא</w:t>
      </w:r>
      <w:proofErr w:type="spellEnd"/>
      <w:r w:rsidRPr="00954B12">
        <w:rPr>
          <w:rtl/>
        </w:rPr>
        <w:t xml:space="preserve"> מת מצוה אלא משום דיש </w:t>
      </w:r>
      <w:proofErr w:type="spellStart"/>
      <w:r w:rsidRPr="00954B12">
        <w:rPr>
          <w:rtl/>
        </w:rPr>
        <w:t>כח</w:t>
      </w:r>
      <w:proofErr w:type="spellEnd"/>
      <w:r w:rsidRPr="00954B12">
        <w:rPr>
          <w:rtl/>
        </w:rPr>
        <w:t xml:space="preserve"> ביד חכמים לעקור דבר שהוא מן התורה בדבר הדומה </w:t>
      </w:r>
      <w:proofErr w:type="spellStart"/>
      <w:r w:rsidRPr="00954B12">
        <w:rPr>
          <w:rtl/>
        </w:rPr>
        <w:t>כדפירשתי</w:t>
      </w:r>
      <w:proofErr w:type="spellEnd"/>
      <w:r w:rsidRPr="00954B12">
        <w:rPr>
          <w:rtl/>
        </w:rPr>
        <w:t xml:space="preserve"> לעיל </w:t>
      </w:r>
      <w:proofErr w:type="spellStart"/>
      <w:r w:rsidRPr="00954B12">
        <w:rPr>
          <w:rtl/>
        </w:rPr>
        <w:t>דכיון</w:t>
      </w:r>
      <w:proofErr w:type="spellEnd"/>
      <w:r w:rsidRPr="00954B12">
        <w:rPr>
          <w:rtl/>
        </w:rPr>
        <w:t xml:space="preserve"> דלא </w:t>
      </w:r>
      <w:proofErr w:type="spellStart"/>
      <w:r w:rsidRPr="00954B12">
        <w:rPr>
          <w:rtl/>
        </w:rPr>
        <w:t>ירתי</w:t>
      </w:r>
      <w:proofErr w:type="spellEnd"/>
      <w:r w:rsidRPr="00954B12">
        <w:rPr>
          <w:rtl/>
        </w:rPr>
        <w:t xml:space="preserve"> לה דומה למת מצוה ומיהו אינה מת מצוה גמור וכן נראה דאי משום </w:t>
      </w:r>
      <w:proofErr w:type="spellStart"/>
      <w:r w:rsidRPr="00954B12">
        <w:rPr>
          <w:rtl/>
        </w:rPr>
        <w:t>דהויא</w:t>
      </w:r>
      <w:proofErr w:type="spellEnd"/>
      <w:r w:rsidRPr="00954B12">
        <w:rPr>
          <w:rtl/>
        </w:rPr>
        <w:t xml:space="preserve"> מת מצוה גמור מטמא לה אם כן היאך יטמא לה במקום שיש ישראל </w:t>
      </w:r>
      <w:proofErr w:type="spellStart"/>
      <w:r w:rsidRPr="00954B12">
        <w:rPr>
          <w:rtl/>
        </w:rPr>
        <w:t>דהא</w:t>
      </w:r>
      <w:proofErr w:type="spellEnd"/>
      <w:r w:rsidRPr="00954B12">
        <w:rPr>
          <w:rtl/>
        </w:rPr>
        <w:t xml:space="preserve"> במת מצוה אם יש ישראל וכהן </w:t>
      </w:r>
      <w:proofErr w:type="spellStart"/>
      <w:r w:rsidRPr="00954B12">
        <w:rPr>
          <w:rtl/>
        </w:rPr>
        <w:t>אמרינן</w:t>
      </w:r>
      <w:proofErr w:type="spellEnd"/>
      <w:r w:rsidRPr="00954B12">
        <w:rPr>
          <w:rtl/>
        </w:rPr>
        <w:t xml:space="preserve"> בנזיר (דף </w:t>
      </w:r>
      <w:proofErr w:type="spellStart"/>
      <w:r w:rsidRPr="00954B12">
        <w:rPr>
          <w:rtl/>
        </w:rPr>
        <w:t>מז</w:t>
      </w:r>
      <w:proofErr w:type="spellEnd"/>
      <w:r w:rsidRPr="00954B12">
        <w:rPr>
          <w:rtl/>
        </w:rPr>
        <w:t xml:space="preserve">.) יטמא ישראל ואל יטמא כהן ובנישואי קטנה </w:t>
      </w:r>
      <w:proofErr w:type="spellStart"/>
      <w:r w:rsidRPr="00954B12">
        <w:rPr>
          <w:rtl/>
        </w:rPr>
        <w:t>דהוו</w:t>
      </w:r>
      <w:proofErr w:type="spellEnd"/>
      <w:r w:rsidRPr="00954B12">
        <w:rPr>
          <w:rtl/>
        </w:rPr>
        <w:t xml:space="preserve"> דרבנן משמע </w:t>
      </w:r>
      <w:proofErr w:type="spellStart"/>
      <w:r w:rsidRPr="00954B12">
        <w:rPr>
          <w:rtl/>
        </w:rPr>
        <w:t>דמטמא</w:t>
      </w:r>
      <w:proofErr w:type="spellEnd"/>
      <w:r w:rsidRPr="00954B12">
        <w:rPr>
          <w:rtl/>
        </w:rPr>
        <w:t xml:space="preserve"> כשאר בעל שמיטמא לאשתו דאורייתא אם יש שם כמה ישראל </w:t>
      </w:r>
      <w:proofErr w:type="spellStart"/>
      <w:r w:rsidRPr="00954B12">
        <w:rPr>
          <w:rtl/>
        </w:rPr>
        <w:t>ומדאמר</w:t>
      </w:r>
      <w:proofErr w:type="spellEnd"/>
      <w:r w:rsidRPr="00954B12">
        <w:rPr>
          <w:rtl/>
        </w:rPr>
        <w:t xml:space="preserve"> לקמן (דף צ:) </w:t>
      </w:r>
      <w:proofErr w:type="spellStart"/>
      <w:r w:rsidRPr="00954B12">
        <w:rPr>
          <w:rtl/>
        </w:rPr>
        <w:t>נמי</w:t>
      </w:r>
      <w:proofErr w:type="spellEnd"/>
      <w:r w:rsidRPr="00954B12">
        <w:rPr>
          <w:rtl/>
        </w:rPr>
        <w:t xml:space="preserve"> ולא זה וזה </w:t>
      </w:r>
      <w:proofErr w:type="spellStart"/>
      <w:r w:rsidRPr="00954B12">
        <w:rPr>
          <w:rtl/>
        </w:rPr>
        <w:t>מיפר</w:t>
      </w:r>
      <w:proofErr w:type="spellEnd"/>
      <w:r w:rsidRPr="00954B12">
        <w:rPr>
          <w:rtl/>
        </w:rPr>
        <w:t xml:space="preserve"> נדריה משום </w:t>
      </w:r>
      <w:proofErr w:type="spellStart"/>
      <w:r w:rsidRPr="00954B12">
        <w:rPr>
          <w:rtl/>
        </w:rPr>
        <w:t>דתתגנה</w:t>
      </w:r>
      <w:proofErr w:type="spellEnd"/>
      <w:r w:rsidRPr="00954B12">
        <w:rPr>
          <w:rtl/>
        </w:rPr>
        <w:t xml:space="preserve"> ותתגנה אין להוכיח </w:t>
      </w:r>
      <w:proofErr w:type="spellStart"/>
      <w:r w:rsidRPr="00954B12">
        <w:rPr>
          <w:rtl/>
        </w:rPr>
        <w:t>דאין</w:t>
      </w:r>
      <w:proofErr w:type="spellEnd"/>
      <w:r w:rsidRPr="00954B12">
        <w:rPr>
          <w:rtl/>
        </w:rPr>
        <w:t xml:space="preserve"> </w:t>
      </w:r>
      <w:proofErr w:type="spellStart"/>
      <w:r w:rsidRPr="00954B12">
        <w:rPr>
          <w:rtl/>
        </w:rPr>
        <w:t>מיפר</w:t>
      </w:r>
      <w:proofErr w:type="spellEnd"/>
      <w:r w:rsidRPr="00954B12">
        <w:rPr>
          <w:rtl/>
        </w:rPr>
        <w:t xml:space="preserve"> לאשתו פסולה כגון אלמנה</w:t>
      </w:r>
    </w:p>
    <w:p w14:paraId="3E7ED733" w14:textId="77777777" w:rsidR="00807832" w:rsidRDefault="00807832" w:rsidP="00E74435">
      <w:pPr>
        <w:pStyle w:val="Heading2"/>
        <w:rPr>
          <w:shd w:val="clear" w:color="auto" w:fill="FFFFFF"/>
          <w:rtl/>
        </w:rPr>
      </w:pPr>
      <w:r w:rsidRPr="00954B12">
        <w:rPr>
          <w:rFonts w:hint="cs"/>
          <w:shd w:val="clear" w:color="auto" w:fill="FFFFFF"/>
          <w:rtl/>
        </w:rPr>
        <w:t xml:space="preserve">חזון איש אבן העזר\נשים סימן </w:t>
      </w:r>
      <w:proofErr w:type="spellStart"/>
      <w:r w:rsidRPr="00954B12">
        <w:rPr>
          <w:rFonts w:hint="cs"/>
          <w:shd w:val="clear" w:color="auto" w:fill="FFFFFF"/>
          <w:rtl/>
        </w:rPr>
        <w:t>כב</w:t>
      </w:r>
      <w:proofErr w:type="spellEnd"/>
      <w:r w:rsidRPr="00954B12">
        <w:rPr>
          <w:rFonts w:hint="cs"/>
          <w:shd w:val="clear" w:color="auto" w:fill="FFFFFF"/>
          <w:rtl/>
        </w:rPr>
        <w:t xml:space="preserve"> סעיף ג</w:t>
      </w:r>
    </w:p>
    <w:p w14:paraId="23129FAA" w14:textId="77777777" w:rsidR="00807832" w:rsidRPr="00954B12" w:rsidRDefault="00807832" w:rsidP="00807832">
      <w:pPr>
        <w:rPr>
          <w:shd w:val="clear" w:color="auto" w:fill="FFFFFF"/>
          <w:rtl/>
        </w:rPr>
      </w:pPr>
      <w:r w:rsidRPr="00954B12">
        <w:rPr>
          <w:noProof/>
          <w:shd w:val="clear" w:color="auto" w:fill="FFFFFF"/>
        </w:rPr>
        <w:lastRenderedPageBreak/>
        <w:drawing>
          <wp:inline distT="0" distB="0" distL="0" distR="0" wp14:anchorId="0CE61C7F" wp14:editId="72DFFB77">
            <wp:extent cx="2344420" cy="28702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70" r="51302" b="14061"/>
                    <a:stretch/>
                  </pic:blipFill>
                  <pic:spPr bwMode="auto">
                    <a:xfrm>
                      <a:off x="0" y="0"/>
                      <a:ext cx="2344420" cy="287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3F1F6" w14:textId="77777777" w:rsidR="00807832" w:rsidRPr="00954B12" w:rsidRDefault="00807832" w:rsidP="00807832">
      <w:pPr>
        <w:pStyle w:val="Heading2"/>
        <w:rPr>
          <w:shd w:val="clear" w:color="auto" w:fill="FFFFFF"/>
          <w:rtl/>
        </w:rPr>
      </w:pPr>
      <w:r w:rsidRPr="00954B12">
        <w:rPr>
          <w:rFonts w:hint="cs"/>
          <w:shd w:val="clear" w:color="auto" w:fill="FFFFFF"/>
          <w:rtl/>
        </w:rPr>
        <w:t xml:space="preserve">ארץ הצבי עמ' קט, </w:t>
      </w:r>
      <w:proofErr w:type="spellStart"/>
      <w:r w:rsidRPr="00954B12">
        <w:rPr>
          <w:rFonts w:hint="cs"/>
          <w:shd w:val="clear" w:color="auto" w:fill="FFFFFF"/>
          <w:rtl/>
        </w:rPr>
        <w:t>קעא</w:t>
      </w:r>
      <w:proofErr w:type="spellEnd"/>
    </w:p>
    <w:p w14:paraId="2F026269" w14:textId="77777777" w:rsidR="000C25FD" w:rsidRPr="009F4441" w:rsidRDefault="000C25FD"/>
    <w:sectPr w:rsidR="000C25FD" w:rsidRPr="009F44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50321" w14:textId="77777777" w:rsidR="00574711" w:rsidRDefault="00574711" w:rsidP="009F4441">
      <w:pPr>
        <w:spacing w:after="0" w:line="240" w:lineRule="auto"/>
      </w:pPr>
      <w:r>
        <w:separator/>
      </w:r>
    </w:p>
  </w:endnote>
  <w:endnote w:type="continuationSeparator" w:id="0">
    <w:p w14:paraId="3FB03181" w14:textId="77777777" w:rsidR="00574711" w:rsidRDefault="00574711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705C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40D7" w14:textId="77777777" w:rsidR="00574711" w:rsidRDefault="00574711" w:rsidP="009F4441">
      <w:pPr>
        <w:spacing w:after="0" w:line="240" w:lineRule="auto"/>
      </w:pPr>
      <w:r>
        <w:separator/>
      </w:r>
    </w:p>
  </w:footnote>
  <w:footnote w:type="continuationSeparator" w:id="0">
    <w:p w14:paraId="7BCCFFD4" w14:textId="77777777" w:rsidR="00574711" w:rsidRDefault="00574711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999E" w14:textId="4B30A2A8" w:rsidR="00E019E9" w:rsidRDefault="009F4441" w:rsidP="000D7D13">
    <w:pPr>
      <w:spacing w:after="0" w:line="240" w:lineRule="auto"/>
      <w:jc w:val="center"/>
      <w:rPr>
        <w:rtl/>
      </w:rPr>
    </w:pPr>
    <w:r w:rsidRPr="00C52284">
      <w:rPr>
        <w:rtl/>
      </w:rPr>
      <w:t>הרב צבי שכטר</w:t>
    </w:r>
    <w:r w:rsidR="00E019E9">
      <w:tab/>
    </w:r>
    <w:r w:rsidR="000D7D13">
      <w:rPr>
        <w:rtl/>
      </w:rPr>
      <w:tab/>
    </w:r>
    <w:r w:rsidR="000D7D13">
      <w:rPr>
        <w:rtl/>
      </w:rPr>
      <w:tab/>
    </w:r>
    <w:r w:rsidR="000D7D13">
      <w:rPr>
        <w:rtl/>
      </w:rPr>
      <w:tab/>
    </w:r>
    <w:r w:rsidR="00E019E9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>
      <w:rPr>
        <w:rtl/>
      </w:rPr>
      <w:tab/>
    </w:r>
    <w:r w:rsidRPr="00C52284">
      <w:rPr>
        <w:rtl/>
      </w:rPr>
      <w:t xml:space="preserve"> </w:t>
    </w:r>
    <w:r w:rsidR="00227DD9">
      <w:rPr>
        <w:rFonts w:hint="cs"/>
        <w:rtl/>
      </w:rPr>
      <w:t xml:space="preserve">    </w:t>
    </w:r>
    <w:r w:rsidR="004E07A8">
      <w:rPr>
        <w:rFonts w:hint="cs"/>
        <w:rtl/>
      </w:rPr>
      <w:t xml:space="preserve">   </w:t>
    </w:r>
    <w:r>
      <w:rPr>
        <w:rFonts w:hint="cs"/>
        <w:rtl/>
      </w:rPr>
      <w:t xml:space="preserve">מסכת </w:t>
    </w:r>
    <w:r w:rsidR="00227DD9">
      <w:rPr>
        <w:rFonts w:hint="cs"/>
        <w:rtl/>
      </w:rPr>
      <w:t>בבא קמא ח.</w:t>
    </w:r>
    <w:r w:rsidR="004E07A8">
      <w:rPr>
        <w:rFonts w:hint="cs"/>
        <w:rtl/>
      </w:rPr>
      <w:t>:</w:t>
    </w:r>
  </w:p>
  <w:p w14:paraId="52CE036F" w14:textId="1816BE65" w:rsidR="00E019E9" w:rsidRPr="009F4441" w:rsidRDefault="00E019E9" w:rsidP="000D7D13">
    <w:pPr>
      <w:spacing w:after="0" w:line="240" w:lineRule="auto"/>
    </w:pPr>
    <w:r w:rsidRPr="00C52284">
      <w:rPr>
        <w:rtl/>
      </w:rPr>
      <w:t>‏</w:t>
    </w:r>
    <w:r>
      <w:rPr>
        <w:rFonts w:hint="cs"/>
        <w:rtl/>
      </w:rPr>
      <w:t>‏</w:t>
    </w:r>
    <w:r w:rsidR="00227DD9" w:rsidRPr="00227DD9">
      <w:rPr>
        <w:rtl/>
      </w:rPr>
      <w:t>‏י"ג חשון תשע"ט</w:t>
    </w:r>
    <w:r w:rsidR="00227DD9" w:rsidRPr="00227DD9">
      <w:rPr>
        <w:rtl/>
      </w:rPr>
      <w:tab/>
    </w:r>
    <w:r w:rsidR="00227DD9" w:rsidRPr="00227DD9"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 w:rsidR="00227DD9">
      <w:rPr>
        <w:rFonts w:hint="cs"/>
        <w:rtl/>
      </w:rPr>
      <w:t xml:space="preserve">          </w:t>
    </w:r>
    <w:r w:rsidRPr="00C52284">
      <w:rPr>
        <w:rtl/>
      </w:rPr>
      <w:t xml:space="preserve">שיעור </w:t>
    </w:r>
    <w:r w:rsidR="00227DD9">
      <w:rPr>
        <w:rFonts w:hint="cs"/>
        <w:rtl/>
      </w:rPr>
      <w:t>י"</w:t>
    </w:r>
    <w:r w:rsidR="00B61D96">
      <w:rPr>
        <w:rFonts w:hint="cs"/>
        <w:rtl/>
      </w:rPr>
      <w:t>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D9"/>
    <w:rsid w:val="000C25FD"/>
    <w:rsid w:val="000D7D13"/>
    <w:rsid w:val="000F41A6"/>
    <w:rsid w:val="001A3E2F"/>
    <w:rsid w:val="00227DD9"/>
    <w:rsid w:val="002D7162"/>
    <w:rsid w:val="00471DA6"/>
    <w:rsid w:val="004E07A8"/>
    <w:rsid w:val="00574711"/>
    <w:rsid w:val="00771609"/>
    <w:rsid w:val="00807832"/>
    <w:rsid w:val="008C7E7A"/>
    <w:rsid w:val="009F4441"/>
    <w:rsid w:val="009F6C4C"/>
    <w:rsid w:val="00B61D96"/>
    <w:rsid w:val="00C005F0"/>
    <w:rsid w:val="00C47AA7"/>
    <w:rsid w:val="00CB32DF"/>
    <w:rsid w:val="00D669FC"/>
    <w:rsid w:val="00E019E9"/>
    <w:rsid w:val="00E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995B"/>
  <w15:chartTrackingRefBased/>
  <w15:docId w15:val="{388AA70E-C777-4396-987E-575BD1C8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E7A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E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E7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16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12</cp:revision>
  <dcterms:created xsi:type="dcterms:W3CDTF">2018-10-22T16:53:00Z</dcterms:created>
  <dcterms:modified xsi:type="dcterms:W3CDTF">2018-10-23T01:52:00Z</dcterms:modified>
</cp:coreProperties>
</file>