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2F545" w14:textId="77777777" w:rsidR="009F4441" w:rsidRPr="00EA7F40" w:rsidRDefault="009F4441" w:rsidP="009F4441">
      <w:pPr>
        <w:pStyle w:val="Title"/>
        <w:bidi/>
        <w:rPr>
          <w:sz w:val="72"/>
          <w:szCs w:val="72"/>
          <w:rtl/>
        </w:rPr>
      </w:pPr>
      <w:bookmarkStart w:id="0" w:name="_Toc527654303"/>
      <w:r w:rsidRPr="00EA7F40">
        <w:rPr>
          <w:rFonts w:hint="cs"/>
          <w:sz w:val="72"/>
          <w:szCs w:val="72"/>
          <w:rtl/>
        </w:rPr>
        <w:t>עזר לצבי</w:t>
      </w:r>
      <w:bookmarkEnd w:id="0"/>
      <w:r w:rsidRPr="00EA7F40">
        <w:rPr>
          <w:rFonts w:hint="cs"/>
          <w:sz w:val="72"/>
          <w:szCs w:val="72"/>
          <w:rtl/>
        </w:rPr>
        <w:t xml:space="preserve"> </w:t>
      </w:r>
    </w:p>
    <w:p w14:paraId="507829F6" w14:textId="545FC3D9" w:rsidR="009F4441" w:rsidRDefault="002D04F6" w:rsidP="009F4441">
      <w:pPr>
        <w:pStyle w:val="Subtitle"/>
        <w:rPr>
          <w:rtl/>
        </w:rPr>
      </w:pPr>
      <w:bookmarkStart w:id="1" w:name="_Toc527654304"/>
      <w:r>
        <w:rPr>
          <w:rFonts w:hint="cs"/>
          <w:rtl/>
        </w:rPr>
        <w:t>הלכות מילה</w:t>
      </w:r>
      <w:bookmarkEnd w:id="1"/>
    </w:p>
    <w:p w14:paraId="294460FB" w14:textId="77777777" w:rsidR="003456E8" w:rsidRDefault="003456E8">
      <w:pPr>
        <w:pStyle w:val="TOCHeading"/>
        <w:sectPr w:rsidR="003456E8">
          <w:headerReference w:type="default" r:id="rId7"/>
          <w:footerReference w:type="default" r:id="rId8"/>
          <w:pgSz w:w="12240" w:h="15840"/>
          <w:pgMar w:top="1440" w:right="1440" w:bottom="1440" w:left="1440" w:header="720" w:footer="720" w:gutter="0"/>
          <w:cols w:space="720"/>
          <w:docGrid w:linePitch="360"/>
        </w:sectPr>
      </w:pPr>
    </w:p>
    <w:sdt>
      <w:sdtPr>
        <w:rPr>
          <w:rFonts w:ascii="Narkisim" w:eastAsiaTheme="minorHAnsi" w:hAnsi="Narkisim" w:cs="Narkisim"/>
          <w:color w:val="auto"/>
          <w:sz w:val="22"/>
          <w:szCs w:val="22"/>
          <w:lang w:bidi="he-IL"/>
        </w:rPr>
        <w:id w:val="361552410"/>
        <w:docPartObj>
          <w:docPartGallery w:val="Table of Contents"/>
          <w:docPartUnique/>
        </w:docPartObj>
      </w:sdtPr>
      <w:sdtEndPr>
        <w:rPr>
          <w:b/>
          <w:bCs/>
          <w:noProof/>
          <w:sz w:val="18"/>
          <w:szCs w:val="18"/>
          <w:rtl/>
        </w:rPr>
      </w:sdtEndPr>
      <w:sdtContent>
        <w:p w14:paraId="3A00465B" w14:textId="036A8A32" w:rsidR="003456E8" w:rsidRPr="00642ECF" w:rsidRDefault="003456E8">
          <w:pPr>
            <w:pStyle w:val="TOCHeading"/>
            <w:rPr>
              <w:sz w:val="24"/>
              <w:szCs w:val="24"/>
            </w:rPr>
          </w:pPr>
          <w:r>
            <w:t>Contents</w:t>
          </w:r>
        </w:p>
        <w:p w14:paraId="1A00CBCE" w14:textId="79BF8584" w:rsidR="003456E8" w:rsidRPr="00642ECF" w:rsidRDefault="003456E8" w:rsidP="003456E8">
          <w:pPr>
            <w:pStyle w:val="TOC1"/>
            <w:tabs>
              <w:tab w:val="right" w:leader="dot" w:pos="9350"/>
            </w:tabs>
            <w:rPr>
              <w:noProof/>
              <w:sz w:val="18"/>
              <w:szCs w:val="18"/>
            </w:rPr>
          </w:pPr>
          <w:r w:rsidRPr="00642ECF">
            <w:rPr>
              <w:b/>
              <w:bCs/>
              <w:noProof/>
              <w:sz w:val="18"/>
              <w:szCs w:val="18"/>
            </w:rPr>
            <w:fldChar w:fldCharType="begin"/>
          </w:r>
          <w:r w:rsidRPr="00642ECF">
            <w:rPr>
              <w:b/>
              <w:bCs/>
              <w:noProof/>
              <w:sz w:val="18"/>
              <w:szCs w:val="18"/>
            </w:rPr>
            <w:instrText xml:space="preserve"> TOC \o "1-3" \h \z \u </w:instrText>
          </w:r>
          <w:r w:rsidRPr="00642ECF">
            <w:rPr>
              <w:b/>
              <w:bCs/>
              <w:noProof/>
              <w:sz w:val="18"/>
              <w:szCs w:val="18"/>
            </w:rPr>
            <w:fldChar w:fldCharType="separate"/>
          </w:r>
          <w:hyperlink w:anchor="_Toc527654305" w:history="1">
            <w:r w:rsidRPr="00642ECF">
              <w:rPr>
                <w:rStyle w:val="Hyperlink"/>
                <w:noProof/>
                <w:sz w:val="18"/>
                <w:szCs w:val="18"/>
                <w:rtl/>
              </w:rPr>
              <w:t>מילה – מילת גוי</w:t>
            </w:r>
            <w:r w:rsidRPr="00642ECF">
              <w:rPr>
                <w:noProof/>
                <w:webHidden/>
                <w:sz w:val="18"/>
                <w:szCs w:val="18"/>
              </w:rPr>
              <w:tab/>
            </w:r>
            <w:r w:rsidRPr="00642ECF">
              <w:rPr>
                <w:noProof/>
                <w:webHidden/>
                <w:sz w:val="18"/>
                <w:szCs w:val="18"/>
              </w:rPr>
              <w:fldChar w:fldCharType="begin"/>
            </w:r>
            <w:r w:rsidRPr="00642ECF">
              <w:rPr>
                <w:noProof/>
                <w:webHidden/>
                <w:sz w:val="18"/>
                <w:szCs w:val="18"/>
              </w:rPr>
              <w:instrText xml:space="preserve"> PAGEREF _Toc527654305 \h </w:instrText>
            </w:r>
            <w:r w:rsidRPr="00642ECF">
              <w:rPr>
                <w:noProof/>
                <w:webHidden/>
                <w:sz w:val="18"/>
                <w:szCs w:val="18"/>
              </w:rPr>
            </w:r>
            <w:r w:rsidRPr="00642ECF">
              <w:rPr>
                <w:noProof/>
                <w:webHidden/>
                <w:sz w:val="18"/>
                <w:szCs w:val="18"/>
              </w:rPr>
              <w:fldChar w:fldCharType="separate"/>
            </w:r>
            <w:r w:rsidRPr="00642ECF">
              <w:rPr>
                <w:noProof/>
                <w:webHidden/>
                <w:sz w:val="18"/>
                <w:szCs w:val="18"/>
                <w:rtl/>
              </w:rPr>
              <w:t>1</w:t>
            </w:r>
            <w:r w:rsidRPr="00642ECF">
              <w:rPr>
                <w:noProof/>
                <w:webHidden/>
                <w:sz w:val="18"/>
                <w:szCs w:val="18"/>
              </w:rPr>
              <w:fldChar w:fldCharType="end"/>
            </w:r>
          </w:hyperlink>
        </w:p>
        <w:p w14:paraId="2B974DA4" w14:textId="25F12EA0" w:rsidR="003456E8" w:rsidRPr="00642ECF" w:rsidRDefault="00134AC0">
          <w:pPr>
            <w:pStyle w:val="TOC2"/>
            <w:tabs>
              <w:tab w:val="right" w:leader="dot" w:pos="9350"/>
            </w:tabs>
            <w:rPr>
              <w:noProof/>
              <w:sz w:val="18"/>
              <w:szCs w:val="18"/>
            </w:rPr>
          </w:pPr>
          <w:hyperlink w:anchor="_Toc527654306" w:history="1">
            <w:r w:rsidR="003456E8" w:rsidRPr="00642ECF">
              <w:rPr>
                <w:rStyle w:val="Hyperlink"/>
                <w:noProof/>
                <w:sz w:val="18"/>
                <w:szCs w:val="18"/>
                <w:rtl/>
              </w:rPr>
              <w:t>מנחות מב</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_Toc527654306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w:t>
            </w:r>
            <w:r w:rsidR="003456E8" w:rsidRPr="00642ECF">
              <w:rPr>
                <w:noProof/>
                <w:webHidden/>
                <w:sz w:val="18"/>
                <w:szCs w:val="18"/>
              </w:rPr>
              <w:fldChar w:fldCharType="end"/>
            </w:r>
          </w:hyperlink>
        </w:p>
        <w:p w14:paraId="668A6212" w14:textId="0B210F91" w:rsidR="003456E8" w:rsidRPr="00642ECF" w:rsidRDefault="00134AC0">
          <w:pPr>
            <w:pStyle w:val="TOC2"/>
            <w:tabs>
              <w:tab w:val="right" w:leader="dot" w:pos="9350"/>
            </w:tabs>
            <w:rPr>
              <w:noProof/>
              <w:sz w:val="18"/>
              <w:szCs w:val="18"/>
            </w:rPr>
          </w:pPr>
          <w:hyperlink w:anchor="_Toc527654307" w:history="1">
            <w:r w:rsidR="003456E8" w:rsidRPr="00642ECF">
              <w:rPr>
                <w:rStyle w:val="Hyperlink"/>
                <w:noProof/>
                <w:sz w:val="18"/>
                <w:szCs w:val="18"/>
                <w:rtl/>
              </w:rPr>
              <w:t>כסף משנה שם בסוף דבריו</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_Toc527654307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w:t>
            </w:r>
            <w:r w:rsidR="003456E8" w:rsidRPr="00642ECF">
              <w:rPr>
                <w:noProof/>
                <w:webHidden/>
                <w:sz w:val="18"/>
                <w:szCs w:val="18"/>
              </w:rPr>
              <w:fldChar w:fldCharType="end"/>
            </w:r>
          </w:hyperlink>
        </w:p>
        <w:p w14:paraId="65E1300B" w14:textId="5F525365" w:rsidR="003456E8" w:rsidRPr="00642ECF" w:rsidRDefault="00134AC0">
          <w:pPr>
            <w:pStyle w:val="TOC2"/>
            <w:tabs>
              <w:tab w:val="right" w:leader="dot" w:pos="9350"/>
            </w:tabs>
            <w:rPr>
              <w:noProof/>
              <w:sz w:val="18"/>
              <w:szCs w:val="18"/>
            </w:rPr>
          </w:pPr>
          <w:hyperlink w:anchor="_Toc527654308" w:history="1">
            <w:r w:rsidR="003456E8" w:rsidRPr="00642ECF">
              <w:rPr>
                <w:rStyle w:val="Hyperlink"/>
                <w:noProof/>
                <w:sz w:val="18"/>
                <w:szCs w:val="18"/>
                <w:rtl/>
              </w:rPr>
              <w:t>שו"ת שאגת אריה (ישנות) סימן נב</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_Toc527654308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w:t>
            </w:r>
            <w:r w:rsidR="003456E8" w:rsidRPr="00642ECF">
              <w:rPr>
                <w:noProof/>
                <w:webHidden/>
                <w:sz w:val="18"/>
                <w:szCs w:val="18"/>
              </w:rPr>
              <w:fldChar w:fldCharType="end"/>
            </w:r>
          </w:hyperlink>
        </w:p>
        <w:p w14:paraId="0AFCF83B" w14:textId="4F37F52E" w:rsidR="003456E8" w:rsidRPr="00642ECF" w:rsidRDefault="00134AC0">
          <w:pPr>
            <w:pStyle w:val="TOC2"/>
            <w:tabs>
              <w:tab w:val="right" w:leader="dot" w:pos="9350"/>
            </w:tabs>
            <w:rPr>
              <w:noProof/>
              <w:sz w:val="18"/>
              <w:szCs w:val="18"/>
            </w:rPr>
          </w:pPr>
          <w:hyperlink w:anchor="_Toc527654309" w:history="1">
            <w:r w:rsidR="003456E8" w:rsidRPr="00642ECF">
              <w:rPr>
                <w:rStyle w:val="Hyperlink"/>
                <w:noProof/>
                <w:sz w:val="18"/>
                <w:szCs w:val="18"/>
                <w:rtl/>
              </w:rPr>
              <w:t>שלחן ערוך יורה דעה רסד:א בהג"ה</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_Toc527654309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w:t>
            </w:r>
            <w:r w:rsidR="003456E8" w:rsidRPr="00642ECF">
              <w:rPr>
                <w:noProof/>
                <w:webHidden/>
                <w:sz w:val="18"/>
                <w:szCs w:val="18"/>
              </w:rPr>
              <w:fldChar w:fldCharType="end"/>
            </w:r>
          </w:hyperlink>
        </w:p>
        <w:p w14:paraId="25CBA7EE" w14:textId="48932702" w:rsidR="003456E8" w:rsidRPr="00642ECF" w:rsidRDefault="00134AC0">
          <w:pPr>
            <w:pStyle w:val="TOC2"/>
            <w:tabs>
              <w:tab w:val="right" w:leader="dot" w:pos="9350"/>
            </w:tabs>
            <w:rPr>
              <w:noProof/>
              <w:sz w:val="18"/>
              <w:szCs w:val="18"/>
            </w:rPr>
          </w:pPr>
          <w:hyperlink w:anchor="_Toc527654310" w:history="1">
            <w:r w:rsidR="003456E8" w:rsidRPr="00642ECF">
              <w:rPr>
                <w:rStyle w:val="Hyperlink"/>
                <w:noProof/>
                <w:sz w:val="18"/>
                <w:szCs w:val="18"/>
                <w:rtl/>
              </w:rPr>
              <w:t>ש"ך שם ס"ק ו</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_Toc527654310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w:t>
            </w:r>
            <w:r w:rsidR="003456E8" w:rsidRPr="00642ECF">
              <w:rPr>
                <w:noProof/>
                <w:webHidden/>
                <w:sz w:val="18"/>
                <w:szCs w:val="18"/>
              </w:rPr>
              <w:fldChar w:fldCharType="end"/>
            </w:r>
          </w:hyperlink>
        </w:p>
        <w:p w14:paraId="10F62DA8" w14:textId="242D4A48" w:rsidR="003456E8" w:rsidRPr="00642ECF" w:rsidRDefault="00134AC0">
          <w:pPr>
            <w:pStyle w:val="TOC1"/>
            <w:tabs>
              <w:tab w:val="right" w:leader="dot" w:pos="9350"/>
            </w:tabs>
            <w:rPr>
              <w:noProof/>
              <w:sz w:val="18"/>
              <w:szCs w:val="18"/>
            </w:rPr>
          </w:pPr>
          <w:hyperlink w:anchor="_Toc527654311" w:history="1">
            <w:r w:rsidR="003456E8" w:rsidRPr="00642ECF">
              <w:rPr>
                <w:rStyle w:val="Hyperlink"/>
                <w:noProof/>
                <w:sz w:val="18"/>
                <w:szCs w:val="18"/>
                <w:rtl/>
              </w:rPr>
              <w:t>מילה – שלא בזמנה ויום טוב שני</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_Toc527654311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w:t>
            </w:r>
            <w:r w:rsidR="003456E8" w:rsidRPr="00642ECF">
              <w:rPr>
                <w:noProof/>
                <w:webHidden/>
                <w:sz w:val="18"/>
                <w:szCs w:val="18"/>
              </w:rPr>
              <w:fldChar w:fldCharType="end"/>
            </w:r>
          </w:hyperlink>
        </w:p>
        <w:p w14:paraId="4F42317D" w14:textId="3C989CE5" w:rsidR="003456E8" w:rsidRPr="00642ECF" w:rsidRDefault="00134AC0">
          <w:pPr>
            <w:pStyle w:val="TOC2"/>
            <w:tabs>
              <w:tab w:val="right" w:leader="dot" w:pos="9350"/>
            </w:tabs>
            <w:rPr>
              <w:noProof/>
              <w:sz w:val="18"/>
              <w:szCs w:val="18"/>
            </w:rPr>
          </w:pPr>
          <w:hyperlink w:anchor="_Toc527654312" w:history="1">
            <w:r w:rsidR="003456E8" w:rsidRPr="00642ECF">
              <w:rPr>
                <w:rStyle w:val="Hyperlink"/>
                <w:noProof/>
                <w:sz w:val="18"/>
                <w:szCs w:val="18"/>
                <w:rtl/>
              </w:rPr>
              <w:t>שבת קלז. במשנה</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_Toc527654312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w:t>
            </w:r>
            <w:r w:rsidR="003456E8" w:rsidRPr="00642ECF">
              <w:rPr>
                <w:noProof/>
                <w:webHidden/>
                <w:sz w:val="18"/>
                <w:szCs w:val="18"/>
              </w:rPr>
              <w:fldChar w:fldCharType="end"/>
            </w:r>
          </w:hyperlink>
        </w:p>
        <w:p w14:paraId="39716FBD" w14:textId="35EFFF8B" w:rsidR="003456E8" w:rsidRPr="00642ECF" w:rsidRDefault="00134AC0">
          <w:pPr>
            <w:pStyle w:val="TOC2"/>
            <w:tabs>
              <w:tab w:val="right" w:leader="dot" w:pos="9350"/>
            </w:tabs>
            <w:rPr>
              <w:noProof/>
              <w:sz w:val="18"/>
              <w:szCs w:val="18"/>
            </w:rPr>
          </w:pPr>
          <w:hyperlink w:anchor="_Toc527654313" w:history="1">
            <w:r w:rsidR="003456E8" w:rsidRPr="00642ECF">
              <w:rPr>
                <w:rStyle w:val="Hyperlink"/>
                <w:noProof/>
                <w:sz w:val="18"/>
                <w:szCs w:val="18"/>
                <w:rtl/>
              </w:rPr>
              <w:t>רמב"ם הלכות מילה א:טו</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_Toc527654313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w:t>
            </w:r>
            <w:r w:rsidR="003456E8" w:rsidRPr="00642ECF">
              <w:rPr>
                <w:noProof/>
                <w:webHidden/>
                <w:sz w:val="18"/>
                <w:szCs w:val="18"/>
              </w:rPr>
              <w:fldChar w:fldCharType="end"/>
            </w:r>
          </w:hyperlink>
        </w:p>
        <w:p w14:paraId="4FD86BA4" w14:textId="0901FEF9" w:rsidR="003456E8" w:rsidRPr="00642ECF" w:rsidRDefault="00134AC0">
          <w:pPr>
            <w:pStyle w:val="TOC2"/>
            <w:tabs>
              <w:tab w:val="right" w:leader="dot" w:pos="9350"/>
            </w:tabs>
            <w:rPr>
              <w:noProof/>
              <w:sz w:val="18"/>
              <w:szCs w:val="18"/>
            </w:rPr>
          </w:pPr>
          <w:hyperlink w:anchor="_Toc527654314" w:history="1">
            <w:r w:rsidR="003456E8" w:rsidRPr="00642ECF">
              <w:rPr>
                <w:rStyle w:val="Hyperlink"/>
                <w:noProof/>
                <w:sz w:val="18"/>
                <w:szCs w:val="18"/>
                <w:rtl/>
              </w:rPr>
              <w:t>בית יוסף יורה דעה רסו:ח</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_Toc527654314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w:t>
            </w:r>
            <w:r w:rsidR="003456E8" w:rsidRPr="00642ECF">
              <w:rPr>
                <w:noProof/>
                <w:webHidden/>
                <w:sz w:val="18"/>
                <w:szCs w:val="18"/>
              </w:rPr>
              <w:fldChar w:fldCharType="end"/>
            </w:r>
          </w:hyperlink>
        </w:p>
        <w:p w14:paraId="3CA66572" w14:textId="0AFD0939" w:rsidR="003456E8" w:rsidRPr="00642ECF" w:rsidRDefault="00134AC0">
          <w:pPr>
            <w:pStyle w:val="TOC2"/>
            <w:tabs>
              <w:tab w:val="right" w:leader="dot" w:pos="9350"/>
            </w:tabs>
            <w:rPr>
              <w:noProof/>
              <w:sz w:val="18"/>
              <w:szCs w:val="18"/>
            </w:rPr>
          </w:pPr>
          <w:hyperlink w:anchor="_Toc527654315" w:history="1">
            <w:r w:rsidR="003456E8" w:rsidRPr="00642ECF">
              <w:rPr>
                <w:rStyle w:val="Hyperlink"/>
                <w:noProof/>
                <w:sz w:val="18"/>
                <w:szCs w:val="18"/>
                <w:rtl/>
              </w:rPr>
              <w:t>שלחן ערוך שם</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_Toc527654315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2</w:t>
            </w:r>
            <w:r w:rsidR="003456E8" w:rsidRPr="00642ECF">
              <w:rPr>
                <w:noProof/>
                <w:webHidden/>
                <w:sz w:val="18"/>
                <w:szCs w:val="18"/>
              </w:rPr>
              <w:fldChar w:fldCharType="end"/>
            </w:r>
          </w:hyperlink>
        </w:p>
        <w:p w14:paraId="568E8B59" w14:textId="441F4C57" w:rsidR="003456E8" w:rsidRPr="00642ECF" w:rsidRDefault="00134AC0">
          <w:pPr>
            <w:pStyle w:val="TOC2"/>
            <w:tabs>
              <w:tab w:val="right" w:leader="dot" w:pos="9350"/>
            </w:tabs>
            <w:rPr>
              <w:noProof/>
              <w:sz w:val="18"/>
              <w:szCs w:val="18"/>
            </w:rPr>
          </w:pPr>
          <w:hyperlink w:anchor="_Toc527654316" w:history="1">
            <w:r w:rsidR="003456E8" w:rsidRPr="00642ECF">
              <w:rPr>
                <w:rStyle w:val="Hyperlink"/>
                <w:noProof/>
                <w:sz w:val="18"/>
                <w:szCs w:val="18"/>
                <w:rtl/>
              </w:rPr>
              <w:t>שו"ת נודע ביהודה מהדורא קמא – אורח חיים סימן ל</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_Toc527654316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2</w:t>
            </w:r>
            <w:r w:rsidR="003456E8" w:rsidRPr="00642ECF">
              <w:rPr>
                <w:noProof/>
                <w:webHidden/>
                <w:sz w:val="18"/>
                <w:szCs w:val="18"/>
              </w:rPr>
              <w:fldChar w:fldCharType="end"/>
            </w:r>
          </w:hyperlink>
        </w:p>
        <w:p w14:paraId="3584B35E" w14:textId="7252EBD8" w:rsidR="003456E8" w:rsidRPr="00642ECF" w:rsidRDefault="00134AC0">
          <w:pPr>
            <w:pStyle w:val="TOC2"/>
            <w:tabs>
              <w:tab w:val="right" w:leader="dot" w:pos="9350"/>
            </w:tabs>
            <w:rPr>
              <w:noProof/>
              <w:sz w:val="18"/>
              <w:szCs w:val="18"/>
            </w:rPr>
          </w:pPr>
          <w:hyperlink w:anchor="_Toc527654317" w:history="1">
            <w:r w:rsidR="003456E8" w:rsidRPr="00642ECF">
              <w:rPr>
                <w:rStyle w:val="Hyperlink"/>
                <w:noProof/>
                <w:sz w:val="18"/>
                <w:szCs w:val="18"/>
                <w:rtl/>
              </w:rPr>
              <w:t>פתחי תשובה יורה דעה רסו:ז</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_Toc527654317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2</w:t>
            </w:r>
            <w:r w:rsidR="003456E8" w:rsidRPr="00642ECF">
              <w:rPr>
                <w:noProof/>
                <w:webHidden/>
                <w:sz w:val="18"/>
                <w:szCs w:val="18"/>
              </w:rPr>
              <w:fldChar w:fldCharType="end"/>
            </w:r>
          </w:hyperlink>
        </w:p>
        <w:p w14:paraId="3EE1F56A" w14:textId="54BAEB89" w:rsidR="003456E8" w:rsidRPr="00642ECF" w:rsidRDefault="00134AC0">
          <w:pPr>
            <w:pStyle w:val="TOC2"/>
            <w:tabs>
              <w:tab w:val="right" w:leader="dot" w:pos="9350"/>
            </w:tabs>
            <w:rPr>
              <w:noProof/>
              <w:sz w:val="18"/>
              <w:szCs w:val="18"/>
            </w:rPr>
          </w:pPr>
          <w:hyperlink w:anchor="_Toc527654318" w:history="1">
            <w:r w:rsidR="003456E8" w:rsidRPr="00642ECF">
              <w:rPr>
                <w:rStyle w:val="Hyperlink"/>
                <w:noProof/>
                <w:sz w:val="18"/>
                <w:szCs w:val="18"/>
                <w:rtl/>
              </w:rPr>
              <w:t>הערות לשו"ת הרמ"א סימן עו מהרב אשר זיו</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_Toc527654318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3</w:t>
            </w:r>
            <w:r w:rsidR="003456E8" w:rsidRPr="00642ECF">
              <w:rPr>
                <w:noProof/>
                <w:webHidden/>
                <w:sz w:val="18"/>
                <w:szCs w:val="18"/>
              </w:rPr>
              <w:fldChar w:fldCharType="end"/>
            </w:r>
          </w:hyperlink>
        </w:p>
        <w:p w14:paraId="7D90BC4B" w14:textId="7DF2A7CC" w:rsidR="003456E8" w:rsidRPr="00642ECF" w:rsidRDefault="00134AC0">
          <w:pPr>
            <w:pStyle w:val="TOC1"/>
            <w:tabs>
              <w:tab w:val="right" w:leader="dot" w:pos="9350"/>
            </w:tabs>
            <w:rPr>
              <w:noProof/>
              <w:sz w:val="18"/>
              <w:szCs w:val="18"/>
            </w:rPr>
          </w:pPr>
          <w:hyperlink w:anchor="_Toc527654319" w:history="1">
            <w:r w:rsidR="003456E8" w:rsidRPr="00642ECF">
              <w:rPr>
                <w:rStyle w:val="Hyperlink"/>
                <w:noProof/>
                <w:sz w:val="18"/>
                <w:szCs w:val="18"/>
                <w:rtl/>
              </w:rPr>
              <w:t>רפואה – לידה בעזרת רופאים, יוצא דופן, מילה בשבת</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_Toc527654319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3</w:t>
            </w:r>
            <w:r w:rsidR="003456E8" w:rsidRPr="00642ECF">
              <w:rPr>
                <w:noProof/>
                <w:webHidden/>
                <w:sz w:val="18"/>
                <w:szCs w:val="18"/>
              </w:rPr>
              <w:fldChar w:fldCharType="end"/>
            </w:r>
          </w:hyperlink>
        </w:p>
        <w:p w14:paraId="349492D1" w14:textId="50422EF8" w:rsidR="003456E8" w:rsidRPr="00642ECF" w:rsidRDefault="00134AC0">
          <w:pPr>
            <w:pStyle w:val="TOC1"/>
            <w:tabs>
              <w:tab w:val="right" w:leader="dot" w:pos="9350"/>
            </w:tabs>
            <w:rPr>
              <w:noProof/>
              <w:sz w:val="18"/>
              <w:szCs w:val="18"/>
            </w:rPr>
          </w:pPr>
          <w:hyperlink w:anchor="_Toc527654320" w:history="1">
            <w:r w:rsidR="003456E8" w:rsidRPr="00642ECF">
              <w:rPr>
                <w:rStyle w:val="Hyperlink"/>
                <w:noProof/>
                <w:sz w:val="18"/>
                <w:szCs w:val="18"/>
                <w:rtl/>
              </w:rPr>
              <w:t>מילה ופריעה</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_Toc527654320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3</w:t>
            </w:r>
            <w:r w:rsidR="003456E8" w:rsidRPr="00642ECF">
              <w:rPr>
                <w:noProof/>
                <w:webHidden/>
                <w:sz w:val="18"/>
                <w:szCs w:val="18"/>
              </w:rPr>
              <w:fldChar w:fldCharType="end"/>
            </w:r>
          </w:hyperlink>
        </w:p>
        <w:p w14:paraId="42D12249" w14:textId="4293B57D" w:rsidR="003456E8" w:rsidRPr="00642ECF" w:rsidRDefault="00134AC0">
          <w:pPr>
            <w:pStyle w:val="TOC2"/>
            <w:tabs>
              <w:tab w:val="right" w:leader="dot" w:pos="9350"/>
            </w:tabs>
            <w:rPr>
              <w:noProof/>
              <w:sz w:val="18"/>
              <w:szCs w:val="18"/>
            </w:rPr>
          </w:pPr>
          <w:hyperlink w:anchor="_Toc527654321" w:history="1">
            <w:r w:rsidR="003456E8" w:rsidRPr="00642ECF">
              <w:rPr>
                <w:rStyle w:val="Hyperlink"/>
                <w:noProof/>
                <w:sz w:val="18"/>
                <w:szCs w:val="18"/>
                <w:rtl/>
              </w:rPr>
              <w:t>יבמות ע:</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_Toc527654321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3</w:t>
            </w:r>
            <w:r w:rsidR="003456E8" w:rsidRPr="00642ECF">
              <w:rPr>
                <w:noProof/>
                <w:webHidden/>
                <w:sz w:val="18"/>
                <w:szCs w:val="18"/>
              </w:rPr>
              <w:fldChar w:fldCharType="end"/>
            </w:r>
          </w:hyperlink>
        </w:p>
        <w:p w14:paraId="6C1D137F" w14:textId="24CA8BE6" w:rsidR="003456E8" w:rsidRPr="00642ECF" w:rsidRDefault="00134AC0">
          <w:pPr>
            <w:pStyle w:val="TOC2"/>
            <w:tabs>
              <w:tab w:val="right" w:leader="dot" w:pos="9350"/>
            </w:tabs>
            <w:rPr>
              <w:noProof/>
              <w:sz w:val="18"/>
              <w:szCs w:val="18"/>
            </w:rPr>
          </w:pPr>
          <w:hyperlink w:anchor="_Toc527654322" w:history="1">
            <w:r w:rsidR="003456E8" w:rsidRPr="00642ECF">
              <w:rPr>
                <w:rStyle w:val="Hyperlink"/>
                <w:noProof/>
                <w:sz w:val="18"/>
                <w:szCs w:val="18"/>
                <w:rtl/>
              </w:rPr>
              <w:t>תוספות שם ד"ה לא ניתנה פריעת מילה לאברהם אבינו</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_Toc527654322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3</w:t>
            </w:r>
            <w:r w:rsidR="003456E8" w:rsidRPr="00642ECF">
              <w:rPr>
                <w:noProof/>
                <w:webHidden/>
                <w:sz w:val="18"/>
                <w:szCs w:val="18"/>
              </w:rPr>
              <w:fldChar w:fldCharType="end"/>
            </w:r>
          </w:hyperlink>
        </w:p>
        <w:p w14:paraId="3281EC31" w14:textId="0E9B70A6" w:rsidR="003456E8" w:rsidRPr="00642ECF" w:rsidRDefault="00134AC0">
          <w:pPr>
            <w:pStyle w:val="TOC1"/>
            <w:tabs>
              <w:tab w:val="right" w:leader="dot" w:pos="9350"/>
            </w:tabs>
            <w:rPr>
              <w:noProof/>
              <w:sz w:val="18"/>
              <w:szCs w:val="18"/>
            </w:rPr>
          </w:pPr>
          <w:hyperlink w:anchor="_Toc527654323" w:history="1">
            <w:r w:rsidR="003456E8" w:rsidRPr="00642ECF">
              <w:rPr>
                <w:rStyle w:val="Hyperlink"/>
                <w:noProof/>
                <w:sz w:val="18"/>
                <w:szCs w:val="18"/>
                <w:rtl/>
              </w:rPr>
              <w:t>מילה – שני מהולים בשבת</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_Toc527654323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3</w:t>
            </w:r>
            <w:r w:rsidR="003456E8" w:rsidRPr="00642ECF">
              <w:rPr>
                <w:noProof/>
                <w:webHidden/>
                <w:sz w:val="18"/>
                <w:szCs w:val="18"/>
              </w:rPr>
              <w:fldChar w:fldCharType="end"/>
            </w:r>
          </w:hyperlink>
        </w:p>
        <w:p w14:paraId="3D4EF3C9" w14:textId="2B9C3E86" w:rsidR="003456E8" w:rsidRPr="00642ECF" w:rsidRDefault="00134AC0">
          <w:pPr>
            <w:pStyle w:val="TOC2"/>
            <w:tabs>
              <w:tab w:val="right" w:leader="dot" w:pos="9350"/>
            </w:tabs>
            <w:rPr>
              <w:noProof/>
              <w:sz w:val="18"/>
              <w:szCs w:val="18"/>
            </w:rPr>
          </w:pPr>
          <w:hyperlink w:anchor="_Toc527654324" w:history="1">
            <w:r w:rsidR="003456E8" w:rsidRPr="00642ECF">
              <w:rPr>
                <w:rStyle w:val="Hyperlink"/>
                <w:noProof/>
                <w:sz w:val="18"/>
                <w:szCs w:val="18"/>
                <w:rtl/>
              </w:rPr>
              <w:t>שו"ת הרמ"א סימן עו</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_Toc527654324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3</w:t>
            </w:r>
            <w:r w:rsidR="003456E8" w:rsidRPr="00642ECF">
              <w:rPr>
                <w:noProof/>
                <w:webHidden/>
                <w:sz w:val="18"/>
                <w:szCs w:val="18"/>
              </w:rPr>
              <w:fldChar w:fldCharType="end"/>
            </w:r>
          </w:hyperlink>
        </w:p>
        <w:p w14:paraId="18EB33A6" w14:textId="38B63697" w:rsidR="003456E8" w:rsidRPr="00642ECF" w:rsidRDefault="00134AC0">
          <w:pPr>
            <w:pStyle w:val="TOC2"/>
            <w:tabs>
              <w:tab w:val="right" w:leader="dot" w:pos="9350"/>
            </w:tabs>
            <w:rPr>
              <w:noProof/>
              <w:sz w:val="18"/>
              <w:szCs w:val="18"/>
            </w:rPr>
          </w:pPr>
          <w:hyperlink w:anchor="_Toc527654325" w:history="1">
            <w:r w:rsidR="003456E8" w:rsidRPr="00642ECF">
              <w:rPr>
                <w:rStyle w:val="Hyperlink"/>
                <w:noProof/>
                <w:sz w:val="18"/>
                <w:szCs w:val="18"/>
                <w:rtl/>
              </w:rPr>
              <w:t>שלחן ערוך יורה דעה רסו:יד</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_Toc527654325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3</w:t>
            </w:r>
            <w:r w:rsidR="003456E8" w:rsidRPr="00642ECF">
              <w:rPr>
                <w:noProof/>
                <w:webHidden/>
                <w:sz w:val="18"/>
                <w:szCs w:val="18"/>
              </w:rPr>
              <w:fldChar w:fldCharType="end"/>
            </w:r>
          </w:hyperlink>
        </w:p>
        <w:p w14:paraId="122921AD" w14:textId="2513D7F7" w:rsidR="003456E8" w:rsidRPr="00642ECF" w:rsidRDefault="00134AC0">
          <w:pPr>
            <w:pStyle w:val="TOC2"/>
            <w:tabs>
              <w:tab w:val="right" w:leader="dot" w:pos="9350"/>
            </w:tabs>
            <w:rPr>
              <w:noProof/>
              <w:sz w:val="18"/>
              <w:szCs w:val="18"/>
            </w:rPr>
          </w:pPr>
          <w:hyperlink w:anchor="_Toc527654326" w:history="1">
            <w:r w:rsidR="003456E8" w:rsidRPr="00642ECF">
              <w:rPr>
                <w:rStyle w:val="Hyperlink"/>
                <w:noProof/>
                <w:sz w:val="18"/>
                <w:szCs w:val="18"/>
                <w:rtl/>
              </w:rPr>
              <w:t>ביאור הגר"א יורה דעה רסו:כה</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_Toc527654326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3</w:t>
            </w:r>
            <w:r w:rsidR="003456E8" w:rsidRPr="00642ECF">
              <w:rPr>
                <w:noProof/>
                <w:webHidden/>
                <w:sz w:val="18"/>
                <w:szCs w:val="18"/>
              </w:rPr>
              <w:fldChar w:fldCharType="end"/>
            </w:r>
          </w:hyperlink>
        </w:p>
        <w:p w14:paraId="4EFDB06E" w14:textId="344FD586" w:rsidR="003456E8" w:rsidRPr="00642ECF" w:rsidRDefault="00134AC0">
          <w:pPr>
            <w:pStyle w:val="TOC2"/>
            <w:tabs>
              <w:tab w:val="right" w:leader="dot" w:pos="9350"/>
            </w:tabs>
            <w:rPr>
              <w:noProof/>
              <w:sz w:val="18"/>
              <w:szCs w:val="18"/>
            </w:rPr>
          </w:pPr>
          <w:hyperlink w:anchor="_Toc527654327" w:history="1">
            <w:r w:rsidR="003456E8" w:rsidRPr="00642ECF">
              <w:rPr>
                <w:rStyle w:val="Hyperlink"/>
                <w:noProof/>
                <w:sz w:val="18"/>
                <w:szCs w:val="18"/>
                <w:rtl/>
              </w:rPr>
              <w:t>פתחי תשובה יורה דעה רסו:טז</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_Toc527654327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4</w:t>
            </w:r>
            <w:r w:rsidR="003456E8" w:rsidRPr="00642ECF">
              <w:rPr>
                <w:noProof/>
                <w:webHidden/>
                <w:sz w:val="18"/>
                <w:szCs w:val="18"/>
              </w:rPr>
              <w:fldChar w:fldCharType="end"/>
            </w:r>
          </w:hyperlink>
        </w:p>
        <w:p w14:paraId="756649D8" w14:textId="1E5211D3" w:rsidR="003456E8" w:rsidRPr="00642ECF" w:rsidRDefault="00134AC0">
          <w:pPr>
            <w:pStyle w:val="TOC1"/>
            <w:tabs>
              <w:tab w:val="right" w:leader="dot" w:pos="9350"/>
            </w:tabs>
            <w:rPr>
              <w:noProof/>
              <w:sz w:val="18"/>
              <w:szCs w:val="18"/>
            </w:rPr>
          </w:pPr>
          <w:hyperlink w:anchor="_Toc527654328" w:history="1">
            <w:r w:rsidR="003456E8" w:rsidRPr="00642ECF">
              <w:rPr>
                <w:rStyle w:val="Hyperlink"/>
                <w:noProof/>
                <w:sz w:val="18"/>
                <w:szCs w:val="18"/>
                <w:rtl/>
              </w:rPr>
              <w:t>מילה בזמנה, תדיר ושאינו תדיר</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_Toc527654328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4</w:t>
            </w:r>
            <w:r w:rsidR="003456E8" w:rsidRPr="00642ECF">
              <w:rPr>
                <w:noProof/>
                <w:webHidden/>
                <w:sz w:val="18"/>
                <w:szCs w:val="18"/>
              </w:rPr>
              <w:fldChar w:fldCharType="end"/>
            </w:r>
          </w:hyperlink>
        </w:p>
        <w:p w14:paraId="702BD429" w14:textId="44000AE2" w:rsidR="003456E8" w:rsidRPr="00642ECF" w:rsidRDefault="00134AC0">
          <w:pPr>
            <w:pStyle w:val="TOC2"/>
            <w:tabs>
              <w:tab w:val="right" w:leader="dot" w:pos="9350"/>
            </w:tabs>
            <w:rPr>
              <w:noProof/>
              <w:sz w:val="18"/>
              <w:szCs w:val="18"/>
            </w:rPr>
          </w:pPr>
          <w:hyperlink w:anchor="_Toc527654329" w:history="1">
            <w:r w:rsidR="003456E8" w:rsidRPr="00642ECF">
              <w:rPr>
                <w:rStyle w:val="Hyperlink"/>
                <w:noProof/>
                <w:sz w:val="18"/>
                <w:szCs w:val="18"/>
                <w:rtl/>
              </w:rPr>
              <w:t>שו"ת נודע ביהודה מהדורא תניינא - יורה דעה סימן קסו</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_Toc527654329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4</w:t>
            </w:r>
            <w:r w:rsidR="003456E8" w:rsidRPr="00642ECF">
              <w:rPr>
                <w:noProof/>
                <w:webHidden/>
                <w:sz w:val="18"/>
                <w:szCs w:val="18"/>
              </w:rPr>
              <w:fldChar w:fldCharType="end"/>
            </w:r>
          </w:hyperlink>
        </w:p>
        <w:p w14:paraId="5C7709ED" w14:textId="41B369D3" w:rsidR="003456E8" w:rsidRPr="00642ECF" w:rsidRDefault="00134AC0">
          <w:pPr>
            <w:pStyle w:val="TOC2"/>
            <w:tabs>
              <w:tab w:val="right" w:leader="dot" w:pos="9350"/>
            </w:tabs>
            <w:rPr>
              <w:noProof/>
              <w:sz w:val="18"/>
              <w:szCs w:val="18"/>
            </w:rPr>
          </w:pPr>
          <w:hyperlink w:anchor="_Toc527654330" w:history="1">
            <w:r w:rsidR="003456E8" w:rsidRPr="00642ECF">
              <w:rPr>
                <w:rStyle w:val="Hyperlink"/>
                <w:noProof/>
                <w:sz w:val="18"/>
                <w:szCs w:val="18"/>
                <w:rtl/>
              </w:rPr>
              <w:t>שו"ת דבר אברהם חלק ב סימן א (קישור)</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_Toc527654330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4</w:t>
            </w:r>
            <w:r w:rsidR="003456E8" w:rsidRPr="00642ECF">
              <w:rPr>
                <w:noProof/>
                <w:webHidden/>
                <w:sz w:val="18"/>
                <w:szCs w:val="18"/>
              </w:rPr>
              <w:fldChar w:fldCharType="end"/>
            </w:r>
          </w:hyperlink>
        </w:p>
        <w:p w14:paraId="5DC4ABA0" w14:textId="7A1B2F62" w:rsidR="003456E8" w:rsidRPr="00642ECF" w:rsidRDefault="00134AC0">
          <w:pPr>
            <w:pStyle w:val="TOC2"/>
            <w:tabs>
              <w:tab w:val="right" w:leader="dot" w:pos="9350"/>
            </w:tabs>
            <w:rPr>
              <w:noProof/>
              <w:sz w:val="18"/>
              <w:szCs w:val="18"/>
            </w:rPr>
          </w:pPr>
          <w:hyperlink w:anchor="_Toc527654331" w:history="1">
            <w:r w:rsidR="003456E8" w:rsidRPr="00642ECF">
              <w:rPr>
                <w:rStyle w:val="Hyperlink"/>
                <w:noProof/>
                <w:sz w:val="18"/>
                <w:szCs w:val="18"/>
                <w:rtl/>
              </w:rPr>
              <w:t>חזון איש</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_Toc527654331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4</w:t>
            </w:r>
            <w:r w:rsidR="003456E8" w:rsidRPr="00642ECF">
              <w:rPr>
                <w:noProof/>
                <w:webHidden/>
                <w:sz w:val="18"/>
                <w:szCs w:val="18"/>
              </w:rPr>
              <w:fldChar w:fldCharType="end"/>
            </w:r>
          </w:hyperlink>
        </w:p>
        <w:p w14:paraId="5CF913DB" w14:textId="1710E941" w:rsidR="003456E8" w:rsidRPr="00642ECF" w:rsidRDefault="00134AC0">
          <w:pPr>
            <w:pStyle w:val="TOC1"/>
            <w:tabs>
              <w:tab w:val="right" w:leader="dot" w:pos="9350"/>
            </w:tabs>
            <w:rPr>
              <w:noProof/>
              <w:sz w:val="18"/>
              <w:szCs w:val="18"/>
            </w:rPr>
          </w:pPr>
          <w:hyperlink w:anchor="_Toc527654332" w:history="1">
            <w:r w:rsidR="003456E8" w:rsidRPr="00642ECF">
              <w:rPr>
                <w:rStyle w:val="Hyperlink"/>
                <w:noProof/>
                <w:sz w:val="18"/>
                <w:szCs w:val="18"/>
                <w:rtl/>
              </w:rPr>
              <w:t>מילה – מל ולא פרע כאילו לא מל</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_Toc527654332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4</w:t>
            </w:r>
            <w:r w:rsidR="003456E8" w:rsidRPr="00642ECF">
              <w:rPr>
                <w:noProof/>
                <w:webHidden/>
                <w:sz w:val="18"/>
                <w:szCs w:val="18"/>
              </w:rPr>
              <w:fldChar w:fldCharType="end"/>
            </w:r>
          </w:hyperlink>
        </w:p>
        <w:p w14:paraId="5A7BA6A1" w14:textId="0CDD98ED" w:rsidR="003456E8" w:rsidRPr="00642ECF" w:rsidRDefault="00134AC0">
          <w:pPr>
            <w:pStyle w:val="TOC2"/>
            <w:tabs>
              <w:tab w:val="right" w:leader="dot" w:pos="9350"/>
            </w:tabs>
            <w:rPr>
              <w:noProof/>
              <w:sz w:val="18"/>
              <w:szCs w:val="18"/>
            </w:rPr>
          </w:pPr>
          <w:hyperlink w:anchor="_Toc527654333" w:history="1">
            <w:r w:rsidR="003456E8" w:rsidRPr="00642ECF">
              <w:rPr>
                <w:rStyle w:val="Hyperlink"/>
                <w:noProof/>
                <w:sz w:val="18"/>
                <w:szCs w:val="18"/>
                <w:rtl/>
              </w:rPr>
              <w:t>שו"ת משיב דבר חלק ב סימן נב</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_Toc527654333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4</w:t>
            </w:r>
            <w:r w:rsidR="003456E8" w:rsidRPr="00642ECF">
              <w:rPr>
                <w:noProof/>
                <w:webHidden/>
                <w:sz w:val="18"/>
                <w:szCs w:val="18"/>
              </w:rPr>
              <w:fldChar w:fldCharType="end"/>
            </w:r>
          </w:hyperlink>
        </w:p>
        <w:p w14:paraId="54B441CF" w14:textId="1A21C807" w:rsidR="003456E8" w:rsidRPr="00642ECF" w:rsidRDefault="00134AC0">
          <w:pPr>
            <w:pStyle w:val="TOC1"/>
            <w:tabs>
              <w:tab w:val="right" w:leader="dot" w:pos="9350"/>
            </w:tabs>
            <w:rPr>
              <w:noProof/>
              <w:sz w:val="18"/>
              <w:szCs w:val="18"/>
            </w:rPr>
          </w:pPr>
          <w:hyperlink w:anchor="_Toc527654334" w:history="1">
            <w:r w:rsidR="003456E8" w:rsidRPr="00642ECF">
              <w:rPr>
                <w:rStyle w:val="Hyperlink"/>
                <w:noProof/>
                <w:sz w:val="18"/>
                <w:szCs w:val="18"/>
                <w:rtl/>
              </w:rPr>
              <w:t>מילה – הוצאת דם כחלק מן המצוה</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_Toc527654334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4</w:t>
            </w:r>
            <w:r w:rsidR="003456E8" w:rsidRPr="00642ECF">
              <w:rPr>
                <w:noProof/>
                <w:webHidden/>
                <w:sz w:val="18"/>
                <w:szCs w:val="18"/>
              </w:rPr>
              <w:fldChar w:fldCharType="end"/>
            </w:r>
          </w:hyperlink>
        </w:p>
        <w:p w14:paraId="224D7B71" w14:textId="473E5FAB" w:rsidR="003456E8" w:rsidRPr="00642ECF" w:rsidRDefault="00134AC0">
          <w:pPr>
            <w:pStyle w:val="TOC2"/>
            <w:tabs>
              <w:tab w:val="right" w:leader="dot" w:pos="9350"/>
            </w:tabs>
            <w:rPr>
              <w:noProof/>
              <w:sz w:val="18"/>
              <w:szCs w:val="18"/>
            </w:rPr>
          </w:pPr>
          <w:hyperlink w:anchor="_Toc527654335" w:history="1">
            <w:r w:rsidR="003456E8" w:rsidRPr="00642ECF">
              <w:rPr>
                <w:rStyle w:val="Hyperlink"/>
                <w:noProof/>
                <w:sz w:val="18"/>
                <w:szCs w:val="18"/>
                <w:rtl/>
              </w:rPr>
              <w:t>שו"ת משכנות יעקב חלק א יורה דעה סימן סב (קישור)</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_Toc527654335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4</w:t>
            </w:r>
            <w:r w:rsidR="003456E8" w:rsidRPr="00642ECF">
              <w:rPr>
                <w:noProof/>
                <w:webHidden/>
                <w:sz w:val="18"/>
                <w:szCs w:val="18"/>
              </w:rPr>
              <w:fldChar w:fldCharType="end"/>
            </w:r>
          </w:hyperlink>
        </w:p>
        <w:p w14:paraId="11855E58" w14:textId="45BB3E76" w:rsidR="003456E8" w:rsidRPr="00642ECF" w:rsidRDefault="00134AC0">
          <w:pPr>
            <w:pStyle w:val="TOC1"/>
            <w:tabs>
              <w:tab w:val="right" w:leader="dot" w:pos="9350"/>
            </w:tabs>
            <w:rPr>
              <w:noProof/>
              <w:sz w:val="18"/>
              <w:szCs w:val="18"/>
            </w:rPr>
          </w:pPr>
          <w:hyperlink w:anchor="_Toc527654336" w:history="1">
            <w:r w:rsidR="003456E8" w:rsidRPr="00642ECF">
              <w:rPr>
                <w:rStyle w:val="Hyperlink"/>
                <w:noProof/>
                <w:sz w:val="18"/>
                <w:szCs w:val="18"/>
                <w:rtl/>
              </w:rPr>
              <w:t>מילה – עמידת האב ליד המוהל</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_Toc527654336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6</w:t>
            </w:r>
            <w:r w:rsidR="003456E8" w:rsidRPr="00642ECF">
              <w:rPr>
                <w:noProof/>
                <w:webHidden/>
                <w:sz w:val="18"/>
                <w:szCs w:val="18"/>
              </w:rPr>
              <w:fldChar w:fldCharType="end"/>
            </w:r>
          </w:hyperlink>
        </w:p>
        <w:p w14:paraId="4481039A" w14:textId="33D595A1" w:rsidR="003456E8" w:rsidRPr="00642ECF" w:rsidRDefault="00134AC0">
          <w:pPr>
            <w:pStyle w:val="TOC2"/>
            <w:tabs>
              <w:tab w:val="right" w:leader="dot" w:pos="9350"/>
            </w:tabs>
            <w:rPr>
              <w:noProof/>
              <w:sz w:val="18"/>
              <w:szCs w:val="18"/>
            </w:rPr>
          </w:pPr>
          <w:hyperlink w:anchor="_Toc527654337" w:history="1">
            <w:r w:rsidR="003456E8" w:rsidRPr="00642ECF">
              <w:rPr>
                <w:rStyle w:val="Hyperlink"/>
                <w:noProof/>
                <w:sz w:val="18"/>
                <w:szCs w:val="18"/>
                <w:rtl/>
              </w:rPr>
              <w:t>שלחן ערוך יורה דעה רסה:ט</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_Toc527654337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6</w:t>
            </w:r>
            <w:r w:rsidR="003456E8" w:rsidRPr="00642ECF">
              <w:rPr>
                <w:noProof/>
                <w:webHidden/>
                <w:sz w:val="18"/>
                <w:szCs w:val="18"/>
              </w:rPr>
              <w:fldChar w:fldCharType="end"/>
            </w:r>
          </w:hyperlink>
        </w:p>
        <w:p w14:paraId="2473F62D" w14:textId="21844D43" w:rsidR="003456E8" w:rsidRPr="00642ECF" w:rsidRDefault="00134AC0">
          <w:pPr>
            <w:pStyle w:val="TOC2"/>
            <w:tabs>
              <w:tab w:val="right" w:leader="dot" w:pos="9350"/>
            </w:tabs>
            <w:rPr>
              <w:noProof/>
              <w:sz w:val="18"/>
              <w:szCs w:val="18"/>
            </w:rPr>
          </w:pPr>
          <w:hyperlink w:anchor="_Toc527654338" w:history="1">
            <w:r w:rsidR="003456E8" w:rsidRPr="00642ECF">
              <w:rPr>
                <w:rStyle w:val="Hyperlink"/>
                <w:noProof/>
                <w:sz w:val="18"/>
                <w:szCs w:val="18"/>
                <w:rtl/>
              </w:rPr>
              <w:t>ביאור הגר"א ירוה דעה רסה:מ</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_Toc527654338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6</w:t>
            </w:r>
            <w:r w:rsidR="003456E8" w:rsidRPr="00642ECF">
              <w:rPr>
                <w:noProof/>
                <w:webHidden/>
                <w:sz w:val="18"/>
                <w:szCs w:val="18"/>
              </w:rPr>
              <w:fldChar w:fldCharType="end"/>
            </w:r>
          </w:hyperlink>
        </w:p>
        <w:p w14:paraId="0FB7DDEA" w14:textId="7780458E" w:rsidR="003456E8" w:rsidRPr="00642ECF" w:rsidRDefault="00134AC0">
          <w:pPr>
            <w:pStyle w:val="TOC1"/>
            <w:tabs>
              <w:tab w:val="right" w:leader="dot" w:pos="9350"/>
            </w:tabs>
            <w:rPr>
              <w:noProof/>
              <w:sz w:val="18"/>
              <w:szCs w:val="18"/>
            </w:rPr>
          </w:pPr>
          <w:hyperlink w:anchor="_Toc527654339" w:history="1">
            <w:r w:rsidR="003456E8" w:rsidRPr="00642ECF">
              <w:rPr>
                <w:rStyle w:val="Hyperlink"/>
                <w:noProof/>
                <w:sz w:val="18"/>
                <w:szCs w:val="18"/>
                <w:rtl/>
              </w:rPr>
              <w:t>מילה – שלום זכר</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_Toc527654339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7</w:t>
            </w:r>
            <w:r w:rsidR="003456E8" w:rsidRPr="00642ECF">
              <w:rPr>
                <w:noProof/>
                <w:webHidden/>
                <w:sz w:val="18"/>
                <w:szCs w:val="18"/>
              </w:rPr>
              <w:fldChar w:fldCharType="end"/>
            </w:r>
          </w:hyperlink>
        </w:p>
        <w:p w14:paraId="1BC90B03" w14:textId="20F90797" w:rsidR="003456E8" w:rsidRPr="00642ECF" w:rsidRDefault="00134AC0">
          <w:pPr>
            <w:pStyle w:val="TOC2"/>
            <w:tabs>
              <w:tab w:val="right" w:leader="dot" w:pos="9350"/>
            </w:tabs>
            <w:rPr>
              <w:noProof/>
              <w:sz w:val="18"/>
              <w:szCs w:val="18"/>
            </w:rPr>
          </w:pPr>
          <w:hyperlink w:anchor="_Toc527654340" w:history="1">
            <w:r w:rsidR="003456E8" w:rsidRPr="00642ECF">
              <w:rPr>
                <w:rStyle w:val="Hyperlink"/>
                <w:noProof/>
                <w:sz w:val="18"/>
                <w:szCs w:val="18"/>
                <w:rtl/>
              </w:rPr>
              <w:t>שלחן ערוך יורה דעה רסה:יב</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_Toc527654340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7</w:t>
            </w:r>
            <w:r w:rsidR="003456E8" w:rsidRPr="00642ECF">
              <w:rPr>
                <w:noProof/>
                <w:webHidden/>
                <w:sz w:val="18"/>
                <w:szCs w:val="18"/>
              </w:rPr>
              <w:fldChar w:fldCharType="end"/>
            </w:r>
          </w:hyperlink>
        </w:p>
        <w:p w14:paraId="0AB843FD" w14:textId="531C3052" w:rsidR="003456E8" w:rsidRPr="00642ECF" w:rsidRDefault="00134AC0">
          <w:pPr>
            <w:pStyle w:val="TOC2"/>
            <w:tabs>
              <w:tab w:val="right" w:leader="dot" w:pos="9350"/>
            </w:tabs>
            <w:rPr>
              <w:noProof/>
              <w:sz w:val="18"/>
              <w:szCs w:val="18"/>
            </w:rPr>
          </w:pPr>
          <w:hyperlink w:anchor="_Toc527654341" w:history="1">
            <w:r w:rsidR="003456E8" w:rsidRPr="00642ECF">
              <w:rPr>
                <w:rStyle w:val="Hyperlink"/>
                <w:noProof/>
                <w:sz w:val="18"/>
                <w:szCs w:val="18"/>
                <w:rtl/>
              </w:rPr>
              <w:t>ט"ז יורה דעה רסה:יג</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_Toc527654341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7</w:t>
            </w:r>
            <w:r w:rsidR="003456E8" w:rsidRPr="00642ECF">
              <w:rPr>
                <w:noProof/>
                <w:webHidden/>
                <w:sz w:val="18"/>
                <w:szCs w:val="18"/>
              </w:rPr>
              <w:fldChar w:fldCharType="end"/>
            </w:r>
          </w:hyperlink>
        </w:p>
        <w:p w14:paraId="5A1508D7" w14:textId="64EC97DB" w:rsidR="003456E8" w:rsidRPr="00642ECF" w:rsidRDefault="00134AC0">
          <w:pPr>
            <w:pStyle w:val="TOC1"/>
            <w:tabs>
              <w:tab w:val="right" w:leader="dot" w:pos="9350"/>
            </w:tabs>
            <w:rPr>
              <w:noProof/>
              <w:sz w:val="18"/>
              <w:szCs w:val="18"/>
            </w:rPr>
          </w:pPr>
          <w:hyperlink w:anchor="_Toc527654342" w:history="1">
            <w:r w:rsidR="003456E8" w:rsidRPr="00642ECF">
              <w:rPr>
                <w:rStyle w:val="Hyperlink"/>
                <w:noProof/>
                <w:sz w:val="18"/>
                <w:szCs w:val="18"/>
                <w:rtl/>
              </w:rPr>
              <w:t>מילה – סנדקאות – סגולה לעשירות</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_Toc527654342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7</w:t>
            </w:r>
            <w:r w:rsidR="003456E8" w:rsidRPr="00642ECF">
              <w:rPr>
                <w:noProof/>
                <w:webHidden/>
                <w:sz w:val="18"/>
                <w:szCs w:val="18"/>
              </w:rPr>
              <w:fldChar w:fldCharType="end"/>
            </w:r>
          </w:hyperlink>
        </w:p>
        <w:p w14:paraId="74010854" w14:textId="2FF23B97" w:rsidR="003456E8" w:rsidRPr="00642ECF" w:rsidRDefault="00134AC0">
          <w:pPr>
            <w:pStyle w:val="TOC2"/>
            <w:tabs>
              <w:tab w:val="right" w:leader="dot" w:pos="9350"/>
            </w:tabs>
            <w:rPr>
              <w:noProof/>
              <w:sz w:val="18"/>
              <w:szCs w:val="18"/>
            </w:rPr>
          </w:pPr>
          <w:hyperlink w:anchor="_Toc527654343" w:history="1">
            <w:r w:rsidR="003456E8" w:rsidRPr="00642ECF">
              <w:rPr>
                <w:rStyle w:val="Hyperlink"/>
                <w:noProof/>
                <w:sz w:val="18"/>
                <w:szCs w:val="18"/>
                <w:rtl/>
              </w:rPr>
              <w:t>שלחן ערוך יורה דעה רסה:יא</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_Toc527654343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7</w:t>
            </w:r>
            <w:r w:rsidR="003456E8" w:rsidRPr="00642ECF">
              <w:rPr>
                <w:noProof/>
                <w:webHidden/>
                <w:sz w:val="18"/>
                <w:szCs w:val="18"/>
              </w:rPr>
              <w:fldChar w:fldCharType="end"/>
            </w:r>
          </w:hyperlink>
        </w:p>
        <w:p w14:paraId="66A971C1" w14:textId="79F1FFCE" w:rsidR="003456E8" w:rsidRPr="00642ECF" w:rsidRDefault="00134AC0">
          <w:pPr>
            <w:pStyle w:val="TOC2"/>
            <w:tabs>
              <w:tab w:val="right" w:leader="dot" w:pos="9350"/>
            </w:tabs>
            <w:rPr>
              <w:noProof/>
              <w:sz w:val="18"/>
              <w:szCs w:val="18"/>
            </w:rPr>
          </w:pPr>
          <w:hyperlink w:anchor="_Toc527654344" w:history="1">
            <w:r w:rsidR="003456E8" w:rsidRPr="00642ECF">
              <w:rPr>
                <w:rStyle w:val="Hyperlink"/>
                <w:noProof/>
                <w:sz w:val="18"/>
                <w:szCs w:val="18"/>
                <w:rtl/>
              </w:rPr>
              <w:t>ביאור הגר"א יורה דעה רסה:מו</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_Toc527654344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7</w:t>
            </w:r>
            <w:r w:rsidR="003456E8" w:rsidRPr="00642ECF">
              <w:rPr>
                <w:noProof/>
                <w:webHidden/>
                <w:sz w:val="18"/>
                <w:szCs w:val="18"/>
              </w:rPr>
              <w:fldChar w:fldCharType="end"/>
            </w:r>
          </w:hyperlink>
        </w:p>
        <w:p w14:paraId="0D7DE10B" w14:textId="71863DCD" w:rsidR="003456E8" w:rsidRPr="00642ECF" w:rsidRDefault="00134AC0">
          <w:pPr>
            <w:pStyle w:val="TOC2"/>
            <w:tabs>
              <w:tab w:val="right" w:leader="dot" w:pos="9350"/>
            </w:tabs>
            <w:rPr>
              <w:noProof/>
              <w:sz w:val="18"/>
              <w:szCs w:val="18"/>
            </w:rPr>
          </w:pPr>
          <w:hyperlink w:anchor="_Toc527654345" w:history="1">
            <w:r w:rsidR="003456E8" w:rsidRPr="00642ECF">
              <w:rPr>
                <w:rStyle w:val="Hyperlink"/>
                <w:noProof/>
                <w:sz w:val="18"/>
                <w:szCs w:val="18"/>
                <w:rtl/>
              </w:rPr>
              <w:t>שו"ת אבני חפץ סימן צא (קישור)</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_Toc527654345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7</w:t>
            </w:r>
            <w:r w:rsidR="003456E8" w:rsidRPr="00642ECF">
              <w:rPr>
                <w:noProof/>
                <w:webHidden/>
                <w:sz w:val="18"/>
                <w:szCs w:val="18"/>
              </w:rPr>
              <w:fldChar w:fldCharType="end"/>
            </w:r>
          </w:hyperlink>
        </w:p>
        <w:p w14:paraId="312F1400" w14:textId="300F4A88" w:rsidR="003456E8" w:rsidRPr="00642ECF" w:rsidRDefault="00134AC0">
          <w:pPr>
            <w:pStyle w:val="TOC1"/>
            <w:tabs>
              <w:tab w:val="right" w:leader="dot" w:pos="9350"/>
            </w:tabs>
            <w:rPr>
              <w:noProof/>
              <w:sz w:val="18"/>
              <w:szCs w:val="18"/>
            </w:rPr>
          </w:pPr>
          <w:hyperlink w:anchor="_Toc527654346" w:history="1">
            <w:r w:rsidR="003456E8" w:rsidRPr="00642ECF">
              <w:rPr>
                <w:rStyle w:val="Hyperlink"/>
                <w:noProof/>
                <w:sz w:val="18"/>
                <w:szCs w:val="18"/>
                <w:rtl/>
              </w:rPr>
              <w:t>לעמוד בפני ההולכים לעשות מצוה</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_Toc527654346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9</w:t>
            </w:r>
            <w:r w:rsidR="003456E8" w:rsidRPr="00642ECF">
              <w:rPr>
                <w:noProof/>
                <w:webHidden/>
                <w:sz w:val="18"/>
                <w:szCs w:val="18"/>
              </w:rPr>
              <w:fldChar w:fldCharType="end"/>
            </w:r>
          </w:hyperlink>
        </w:p>
        <w:p w14:paraId="761F15E5" w14:textId="2B6ED5A7" w:rsidR="003456E8" w:rsidRPr="00642ECF" w:rsidRDefault="00134AC0">
          <w:pPr>
            <w:pStyle w:val="TOC2"/>
            <w:tabs>
              <w:tab w:val="right" w:leader="dot" w:pos="9350"/>
            </w:tabs>
            <w:rPr>
              <w:noProof/>
              <w:sz w:val="18"/>
              <w:szCs w:val="18"/>
            </w:rPr>
          </w:pPr>
          <w:hyperlink w:anchor="_Toc527654347" w:history="1">
            <w:r w:rsidR="003456E8" w:rsidRPr="00642ECF">
              <w:rPr>
                <w:rStyle w:val="Hyperlink"/>
                <w:noProof/>
                <w:sz w:val="18"/>
                <w:szCs w:val="18"/>
                <w:rtl/>
              </w:rPr>
              <w:t>משנה ביכורים ג:ג</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_Toc527654347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9</w:t>
            </w:r>
            <w:r w:rsidR="003456E8" w:rsidRPr="00642ECF">
              <w:rPr>
                <w:noProof/>
                <w:webHidden/>
                <w:sz w:val="18"/>
                <w:szCs w:val="18"/>
              </w:rPr>
              <w:fldChar w:fldCharType="end"/>
            </w:r>
          </w:hyperlink>
        </w:p>
        <w:p w14:paraId="2197E07D" w14:textId="08ADEA79" w:rsidR="003456E8" w:rsidRPr="00642ECF" w:rsidRDefault="00134AC0">
          <w:pPr>
            <w:pStyle w:val="TOC2"/>
            <w:tabs>
              <w:tab w:val="right" w:leader="dot" w:pos="9350"/>
            </w:tabs>
            <w:rPr>
              <w:noProof/>
              <w:sz w:val="18"/>
              <w:szCs w:val="18"/>
            </w:rPr>
          </w:pPr>
          <w:hyperlink w:anchor="_Toc527654348" w:history="1">
            <w:r w:rsidR="003456E8" w:rsidRPr="00642ECF">
              <w:rPr>
                <w:rStyle w:val="Hyperlink"/>
                <w:noProof/>
                <w:sz w:val="18"/>
                <w:szCs w:val="18"/>
                <w:rtl/>
              </w:rPr>
              <w:t>רב עובדיה מברטנורא ביכורים ג:ג</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_Toc527654348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9</w:t>
            </w:r>
            <w:r w:rsidR="003456E8" w:rsidRPr="00642ECF">
              <w:rPr>
                <w:noProof/>
                <w:webHidden/>
                <w:sz w:val="18"/>
                <w:szCs w:val="18"/>
              </w:rPr>
              <w:fldChar w:fldCharType="end"/>
            </w:r>
          </w:hyperlink>
        </w:p>
        <w:p w14:paraId="5A8BDD45" w14:textId="368A84CF" w:rsidR="003456E8" w:rsidRPr="00642ECF" w:rsidRDefault="00134AC0">
          <w:pPr>
            <w:pStyle w:val="TOC2"/>
            <w:tabs>
              <w:tab w:val="right" w:leader="dot" w:pos="9350"/>
            </w:tabs>
            <w:rPr>
              <w:noProof/>
              <w:sz w:val="18"/>
              <w:szCs w:val="18"/>
            </w:rPr>
          </w:pPr>
          <w:hyperlink w:anchor="_Toc527654349" w:history="1">
            <w:r w:rsidR="003456E8" w:rsidRPr="00642ECF">
              <w:rPr>
                <w:rStyle w:val="Hyperlink"/>
                <w:noProof/>
                <w:sz w:val="18"/>
                <w:szCs w:val="18"/>
                <w:rtl/>
              </w:rPr>
              <w:t>טור יורה דעה שסא:ד</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_Toc527654349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9</w:t>
            </w:r>
            <w:r w:rsidR="003456E8" w:rsidRPr="00642ECF">
              <w:rPr>
                <w:noProof/>
                <w:webHidden/>
                <w:sz w:val="18"/>
                <w:szCs w:val="18"/>
              </w:rPr>
              <w:fldChar w:fldCharType="end"/>
            </w:r>
          </w:hyperlink>
        </w:p>
        <w:p w14:paraId="42B4934E" w14:textId="1DF2939B" w:rsidR="003456E8" w:rsidRPr="00642ECF" w:rsidRDefault="00134AC0">
          <w:pPr>
            <w:pStyle w:val="TOC2"/>
            <w:tabs>
              <w:tab w:val="right" w:leader="dot" w:pos="9350"/>
            </w:tabs>
            <w:rPr>
              <w:noProof/>
              <w:sz w:val="18"/>
              <w:szCs w:val="18"/>
            </w:rPr>
          </w:pPr>
          <w:hyperlink w:anchor="_Toc527654350" w:history="1">
            <w:r w:rsidR="003456E8" w:rsidRPr="00642ECF">
              <w:rPr>
                <w:rStyle w:val="Hyperlink"/>
                <w:noProof/>
                <w:sz w:val="18"/>
                <w:szCs w:val="18"/>
                <w:rtl/>
              </w:rPr>
              <w:t>אמת ליעקב על ארבע חלקי שלחן ערוך אורח חיים נא:ז</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_Toc527654350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9</w:t>
            </w:r>
            <w:r w:rsidR="003456E8" w:rsidRPr="00642ECF">
              <w:rPr>
                <w:noProof/>
                <w:webHidden/>
                <w:sz w:val="18"/>
                <w:szCs w:val="18"/>
              </w:rPr>
              <w:fldChar w:fldCharType="end"/>
            </w:r>
          </w:hyperlink>
        </w:p>
        <w:p w14:paraId="2483FF1D" w14:textId="78844DF6" w:rsidR="003456E8" w:rsidRPr="00642ECF" w:rsidRDefault="00134AC0">
          <w:pPr>
            <w:pStyle w:val="TOC2"/>
            <w:tabs>
              <w:tab w:val="right" w:leader="dot" w:pos="9350"/>
            </w:tabs>
            <w:rPr>
              <w:noProof/>
              <w:sz w:val="18"/>
              <w:szCs w:val="18"/>
            </w:rPr>
          </w:pPr>
          <w:hyperlink w:anchor="_Toc527654351" w:history="1">
            <w:r w:rsidR="003456E8" w:rsidRPr="00642ECF">
              <w:rPr>
                <w:rStyle w:val="Hyperlink"/>
                <w:noProof/>
                <w:sz w:val="18"/>
                <w:szCs w:val="18"/>
                <w:rtl/>
              </w:rPr>
              <w:t>פתחי תשובה יורה דעה רנו:א</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_Toc527654351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9</w:t>
            </w:r>
            <w:r w:rsidR="003456E8" w:rsidRPr="00642ECF">
              <w:rPr>
                <w:noProof/>
                <w:webHidden/>
                <w:sz w:val="18"/>
                <w:szCs w:val="18"/>
              </w:rPr>
              <w:fldChar w:fldCharType="end"/>
            </w:r>
          </w:hyperlink>
        </w:p>
        <w:p w14:paraId="76DEC4F6" w14:textId="05EBA575" w:rsidR="003456E8" w:rsidRPr="00642ECF" w:rsidRDefault="00134AC0">
          <w:pPr>
            <w:pStyle w:val="TOC2"/>
            <w:tabs>
              <w:tab w:val="right" w:leader="dot" w:pos="9350"/>
            </w:tabs>
            <w:rPr>
              <w:noProof/>
              <w:sz w:val="18"/>
              <w:szCs w:val="18"/>
            </w:rPr>
          </w:pPr>
          <w:hyperlink w:anchor="_Toc527654352" w:history="1">
            <w:r w:rsidR="003456E8" w:rsidRPr="00642ECF">
              <w:rPr>
                <w:rStyle w:val="Hyperlink"/>
                <w:noProof/>
                <w:sz w:val="18"/>
                <w:szCs w:val="18"/>
                <w:rtl/>
              </w:rPr>
              <w:t>מפניני הרב עמ' רעו</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_Toc527654352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9</w:t>
            </w:r>
            <w:r w:rsidR="003456E8" w:rsidRPr="00642ECF">
              <w:rPr>
                <w:noProof/>
                <w:webHidden/>
                <w:sz w:val="18"/>
                <w:szCs w:val="18"/>
              </w:rPr>
              <w:fldChar w:fldCharType="end"/>
            </w:r>
          </w:hyperlink>
        </w:p>
        <w:p w14:paraId="5B3711DE" w14:textId="7E95972E" w:rsidR="003456E8" w:rsidRPr="00642ECF" w:rsidRDefault="00134AC0">
          <w:pPr>
            <w:pStyle w:val="TOC1"/>
            <w:tabs>
              <w:tab w:val="right" w:leader="dot" w:pos="9350"/>
            </w:tabs>
            <w:rPr>
              <w:noProof/>
              <w:sz w:val="18"/>
              <w:szCs w:val="18"/>
            </w:rPr>
          </w:pPr>
          <w:hyperlink w:anchor="_Toc527654353" w:history="1">
            <w:r w:rsidR="003456E8" w:rsidRPr="00642ECF">
              <w:rPr>
                <w:rStyle w:val="Hyperlink"/>
                <w:noProof/>
                <w:sz w:val="18"/>
                <w:szCs w:val="18"/>
                <w:rtl/>
              </w:rPr>
              <w:t>איסורי ביאה – הערה – גדר עטרה</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_Toc527654353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9</w:t>
            </w:r>
            <w:r w:rsidR="003456E8" w:rsidRPr="00642ECF">
              <w:rPr>
                <w:noProof/>
                <w:webHidden/>
                <w:sz w:val="18"/>
                <w:szCs w:val="18"/>
              </w:rPr>
              <w:fldChar w:fldCharType="end"/>
            </w:r>
          </w:hyperlink>
        </w:p>
        <w:p w14:paraId="6AB55F44" w14:textId="023775E0" w:rsidR="003456E8" w:rsidRPr="00642ECF" w:rsidRDefault="00134AC0">
          <w:pPr>
            <w:pStyle w:val="TOC2"/>
            <w:tabs>
              <w:tab w:val="right" w:leader="dot" w:pos="9350"/>
            </w:tabs>
            <w:rPr>
              <w:noProof/>
              <w:sz w:val="18"/>
              <w:szCs w:val="18"/>
            </w:rPr>
          </w:pPr>
          <w:hyperlink w:anchor="_Toc527654354" w:history="1">
            <w:r w:rsidR="003456E8" w:rsidRPr="00642ECF">
              <w:rPr>
                <w:rStyle w:val="Hyperlink"/>
                <w:noProof/>
                <w:sz w:val="18"/>
                <w:szCs w:val="18"/>
                <w:rtl/>
              </w:rPr>
              <w:t>בית יוסף יורה דעה רסד:ו</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_Toc527654354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9</w:t>
            </w:r>
            <w:r w:rsidR="003456E8" w:rsidRPr="00642ECF">
              <w:rPr>
                <w:noProof/>
                <w:webHidden/>
                <w:sz w:val="18"/>
                <w:szCs w:val="18"/>
              </w:rPr>
              <w:fldChar w:fldCharType="end"/>
            </w:r>
          </w:hyperlink>
        </w:p>
        <w:p w14:paraId="4B14A9F1" w14:textId="75902DF4" w:rsidR="003456E8" w:rsidRPr="00642ECF" w:rsidRDefault="00134AC0">
          <w:pPr>
            <w:pStyle w:val="TOC1"/>
            <w:tabs>
              <w:tab w:val="right" w:leader="dot" w:pos="9350"/>
            </w:tabs>
            <w:rPr>
              <w:noProof/>
              <w:sz w:val="18"/>
              <w:szCs w:val="18"/>
            </w:rPr>
          </w:pPr>
          <w:hyperlink w:anchor="_Toc527654355" w:history="1">
            <w:r w:rsidR="003456E8" w:rsidRPr="00642ECF">
              <w:rPr>
                <w:rStyle w:val="Hyperlink"/>
                <w:noProof/>
                <w:sz w:val="18"/>
                <w:szCs w:val="18"/>
                <w:rtl/>
              </w:rPr>
              <w:t>מילה – הידור מצוה</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_Toc527654355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10</w:t>
            </w:r>
            <w:r w:rsidR="003456E8" w:rsidRPr="00642ECF">
              <w:rPr>
                <w:noProof/>
                <w:webHidden/>
                <w:sz w:val="18"/>
                <w:szCs w:val="18"/>
              </w:rPr>
              <w:fldChar w:fldCharType="end"/>
            </w:r>
          </w:hyperlink>
        </w:p>
        <w:p w14:paraId="72C84E27" w14:textId="26412C16" w:rsidR="003456E8" w:rsidRPr="00642ECF" w:rsidRDefault="00134AC0">
          <w:pPr>
            <w:pStyle w:val="TOC1"/>
            <w:tabs>
              <w:tab w:val="right" w:leader="dot" w:pos="9350"/>
            </w:tabs>
            <w:rPr>
              <w:noProof/>
              <w:sz w:val="18"/>
              <w:szCs w:val="18"/>
            </w:rPr>
          </w:pPr>
          <w:hyperlink w:anchor="_Toc527654356" w:history="1">
            <w:r w:rsidR="003456E8" w:rsidRPr="00642ECF">
              <w:rPr>
                <w:rStyle w:val="Hyperlink"/>
                <w:noProof/>
                <w:sz w:val="18"/>
                <w:szCs w:val="18"/>
                <w:rtl/>
              </w:rPr>
              <w:t>חנוכה – מהדרין מן המהדרין</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_Toc527654356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10</w:t>
            </w:r>
            <w:r w:rsidR="003456E8" w:rsidRPr="00642ECF">
              <w:rPr>
                <w:noProof/>
                <w:webHidden/>
                <w:sz w:val="18"/>
                <w:szCs w:val="18"/>
              </w:rPr>
              <w:fldChar w:fldCharType="end"/>
            </w:r>
          </w:hyperlink>
        </w:p>
        <w:p w14:paraId="096B1293" w14:textId="63FCA47C" w:rsidR="003456E8" w:rsidRPr="00642ECF" w:rsidRDefault="00134AC0">
          <w:pPr>
            <w:pStyle w:val="TOC2"/>
            <w:tabs>
              <w:tab w:val="right" w:leader="dot" w:pos="9350"/>
            </w:tabs>
            <w:rPr>
              <w:noProof/>
              <w:sz w:val="18"/>
              <w:szCs w:val="18"/>
            </w:rPr>
          </w:pPr>
          <w:hyperlink w:anchor="_Toc527654357" w:history="1">
            <w:r w:rsidR="003456E8" w:rsidRPr="00642ECF">
              <w:rPr>
                <w:rStyle w:val="Hyperlink"/>
                <w:noProof/>
                <w:sz w:val="18"/>
                <w:szCs w:val="18"/>
                <w:rtl/>
              </w:rPr>
              <w:t>רמב"ם הלכות מגילה וחנוכה ד:א-ג</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_Toc527654357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10</w:t>
            </w:r>
            <w:r w:rsidR="003456E8" w:rsidRPr="00642ECF">
              <w:rPr>
                <w:noProof/>
                <w:webHidden/>
                <w:sz w:val="18"/>
                <w:szCs w:val="18"/>
              </w:rPr>
              <w:fldChar w:fldCharType="end"/>
            </w:r>
          </w:hyperlink>
        </w:p>
        <w:p w14:paraId="6BB45429" w14:textId="1888D968" w:rsidR="003456E8" w:rsidRPr="00642ECF" w:rsidRDefault="00134AC0">
          <w:pPr>
            <w:pStyle w:val="TOC1"/>
            <w:tabs>
              <w:tab w:val="right" w:leader="dot" w:pos="9350"/>
            </w:tabs>
            <w:rPr>
              <w:noProof/>
              <w:sz w:val="18"/>
              <w:szCs w:val="18"/>
            </w:rPr>
          </w:pPr>
          <w:hyperlink w:anchor="_Toc527654358" w:history="1">
            <w:r w:rsidR="003456E8" w:rsidRPr="00642ECF">
              <w:rPr>
                <w:rStyle w:val="Hyperlink"/>
                <w:noProof/>
                <w:sz w:val="18"/>
                <w:szCs w:val="18"/>
                <w:rtl/>
              </w:rPr>
              <w:t>מצוות – הידור מצוה</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_Toc527654358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11</w:t>
            </w:r>
            <w:r w:rsidR="003456E8" w:rsidRPr="00642ECF">
              <w:rPr>
                <w:noProof/>
                <w:webHidden/>
                <w:sz w:val="18"/>
                <w:szCs w:val="18"/>
              </w:rPr>
              <w:fldChar w:fldCharType="end"/>
            </w:r>
          </w:hyperlink>
        </w:p>
        <w:p w14:paraId="000DA308" w14:textId="180BCDA7" w:rsidR="003456E8" w:rsidRPr="00642ECF" w:rsidRDefault="00134AC0">
          <w:pPr>
            <w:pStyle w:val="TOC2"/>
            <w:tabs>
              <w:tab w:val="right" w:leader="dot" w:pos="9350"/>
            </w:tabs>
            <w:rPr>
              <w:noProof/>
              <w:sz w:val="18"/>
              <w:szCs w:val="18"/>
            </w:rPr>
          </w:pPr>
          <w:hyperlink w:anchor="_Toc527654359" w:history="1">
            <w:r w:rsidR="003456E8" w:rsidRPr="00642ECF">
              <w:rPr>
                <w:rStyle w:val="Hyperlink"/>
                <w:noProof/>
                <w:sz w:val="18"/>
                <w:szCs w:val="18"/>
                <w:rtl/>
              </w:rPr>
              <w:t>בית הלוי ב:מז</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_Toc527654359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11</w:t>
            </w:r>
            <w:r w:rsidR="003456E8" w:rsidRPr="00642ECF">
              <w:rPr>
                <w:noProof/>
                <w:webHidden/>
                <w:sz w:val="18"/>
                <w:szCs w:val="18"/>
              </w:rPr>
              <w:fldChar w:fldCharType="end"/>
            </w:r>
          </w:hyperlink>
        </w:p>
        <w:p w14:paraId="26342062" w14:textId="01A1412B" w:rsidR="003456E8" w:rsidRPr="00642ECF" w:rsidRDefault="00134AC0">
          <w:pPr>
            <w:pStyle w:val="TOC2"/>
            <w:tabs>
              <w:tab w:val="right" w:leader="dot" w:pos="9350"/>
            </w:tabs>
            <w:rPr>
              <w:noProof/>
              <w:sz w:val="18"/>
              <w:szCs w:val="18"/>
            </w:rPr>
          </w:pPr>
          <w:hyperlink w:anchor="_Toc527654360" w:history="1">
            <w:r w:rsidR="003456E8" w:rsidRPr="00642ECF">
              <w:rPr>
                <w:rStyle w:val="Hyperlink"/>
                <w:noProof/>
                <w:sz w:val="18"/>
                <w:szCs w:val="18"/>
                <w:rtl/>
              </w:rPr>
              <w:t>חידושי הגר"ח על הש"ס נספח ב</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_Toc527654360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11</w:t>
            </w:r>
            <w:r w:rsidR="003456E8" w:rsidRPr="00642ECF">
              <w:rPr>
                <w:noProof/>
                <w:webHidden/>
                <w:sz w:val="18"/>
                <w:szCs w:val="18"/>
              </w:rPr>
              <w:fldChar w:fldCharType="end"/>
            </w:r>
          </w:hyperlink>
        </w:p>
        <w:p w14:paraId="38CB051A" w14:textId="44039FE2" w:rsidR="003456E8" w:rsidRPr="00642ECF" w:rsidRDefault="00134AC0">
          <w:pPr>
            <w:pStyle w:val="TOC2"/>
            <w:tabs>
              <w:tab w:val="right" w:leader="dot" w:pos="9350"/>
            </w:tabs>
            <w:rPr>
              <w:noProof/>
              <w:sz w:val="18"/>
              <w:szCs w:val="18"/>
            </w:rPr>
          </w:pPr>
          <w:hyperlink w:anchor="_Toc527654361" w:history="1">
            <w:r w:rsidR="003456E8" w:rsidRPr="00642ECF">
              <w:rPr>
                <w:rStyle w:val="Hyperlink"/>
                <w:noProof/>
                <w:sz w:val="18"/>
                <w:szCs w:val="18"/>
                <w:rtl/>
              </w:rPr>
              <w:t>גרי"ז</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_Toc527654361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11</w:t>
            </w:r>
            <w:r w:rsidR="003456E8" w:rsidRPr="00642ECF">
              <w:rPr>
                <w:noProof/>
                <w:webHidden/>
                <w:sz w:val="18"/>
                <w:szCs w:val="18"/>
              </w:rPr>
              <w:fldChar w:fldCharType="end"/>
            </w:r>
          </w:hyperlink>
        </w:p>
        <w:p w14:paraId="5F8F9215" w14:textId="3592016F" w:rsidR="003456E8" w:rsidRPr="00642ECF" w:rsidRDefault="00134AC0">
          <w:pPr>
            <w:pStyle w:val="TOC1"/>
            <w:tabs>
              <w:tab w:val="right" w:leader="dot" w:pos="9350"/>
            </w:tabs>
            <w:rPr>
              <w:noProof/>
              <w:sz w:val="18"/>
              <w:szCs w:val="18"/>
            </w:rPr>
          </w:pPr>
          <w:hyperlink w:anchor="_Toc527654362" w:history="1">
            <w:r w:rsidR="003456E8" w:rsidRPr="00642ECF">
              <w:rPr>
                <w:rStyle w:val="Hyperlink"/>
                <w:noProof/>
                <w:sz w:val="18"/>
                <w:szCs w:val="18"/>
                <w:rtl/>
              </w:rPr>
              <w:t>מילה – כיסוי הערלה בעפר</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_Toc527654362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11</w:t>
            </w:r>
            <w:r w:rsidR="003456E8" w:rsidRPr="00642ECF">
              <w:rPr>
                <w:noProof/>
                <w:webHidden/>
                <w:sz w:val="18"/>
                <w:szCs w:val="18"/>
              </w:rPr>
              <w:fldChar w:fldCharType="end"/>
            </w:r>
          </w:hyperlink>
        </w:p>
        <w:p w14:paraId="21E40F17" w14:textId="5CEFC217" w:rsidR="003456E8" w:rsidRPr="00642ECF" w:rsidRDefault="00134AC0">
          <w:pPr>
            <w:pStyle w:val="TOC2"/>
            <w:tabs>
              <w:tab w:val="right" w:leader="dot" w:pos="9350"/>
            </w:tabs>
            <w:rPr>
              <w:noProof/>
              <w:sz w:val="18"/>
              <w:szCs w:val="18"/>
            </w:rPr>
          </w:pPr>
          <w:hyperlink w:anchor="_Toc527654363" w:history="1">
            <w:r w:rsidR="003456E8" w:rsidRPr="00642ECF">
              <w:rPr>
                <w:rStyle w:val="Hyperlink"/>
                <w:noProof/>
                <w:sz w:val="18"/>
                <w:szCs w:val="18"/>
                <w:rtl/>
              </w:rPr>
              <w:t>שלחן ערוך אורח חיים</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_Toc527654363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11</w:t>
            </w:r>
            <w:r w:rsidR="003456E8" w:rsidRPr="00642ECF">
              <w:rPr>
                <w:noProof/>
                <w:webHidden/>
                <w:sz w:val="18"/>
                <w:szCs w:val="18"/>
              </w:rPr>
              <w:fldChar w:fldCharType="end"/>
            </w:r>
          </w:hyperlink>
        </w:p>
        <w:p w14:paraId="4523A891" w14:textId="4284B2E7" w:rsidR="003456E8" w:rsidRPr="00642ECF" w:rsidRDefault="00134AC0">
          <w:pPr>
            <w:pStyle w:val="TOC2"/>
            <w:tabs>
              <w:tab w:val="right" w:leader="dot" w:pos="9350"/>
            </w:tabs>
            <w:rPr>
              <w:noProof/>
              <w:sz w:val="18"/>
              <w:szCs w:val="18"/>
            </w:rPr>
          </w:pPr>
          <w:hyperlink w:anchor="_Toc527654364" w:history="1">
            <w:r w:rsidR="003456E8" w:rsidRPr="00642ECF">
              <w:rPr>
                <w:rStyle w:val="Hyperlink"/>
                <w:noProof/>
                <w:sz w:val="18"/>
                <w:szCs w:val="18"/>
                <w:rtl/>
              </w:rPr>
              <w:t>שלחן ערוך יורה דעה רסד:י</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_Toc527654364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11</w:t>
            </w:r>
            <w:r w:rsidR="003456E8" w:rsidRPr="00642ECF">
              <w:rPr>
                <w:noProof/>
                <w:webHidden/>
                <w:sz w:val="18"/>
                <w:szCs w:val="18"/>
              </w:rPr>
              <w:fldChar w:fldCharType="end"/>
            </w:r>
          </w:hyperlink>
        </w:p>
        <w:p w14:paraId="040699E5" w14:textId="2202E872" w:rsidR="003456E8" w:rsidRPr="00642ECF" w:rsidRDefault="00134AC0">
          <w:pPr>
            <w:pStyle w:val="TOC1"/>
            <w:tabs>
              <w:tab w:val="right" w:leader="dot" w:pos="9350"/>
            </w:tabs>
            <w:rPr>
              <w:noProof/>
              <w:sz w:val="18"/>
              <w:szCs w:val="18"/>
            </w:rPr>
          </w:pPr>
          <w:hyperlink w:anchor="_Toc527654365" w:history="1">
            <w:r w:rsidR="003456E8" w:rsidRPr="00642ECF">
              <w:rPr>
                <w:rStyle w:val="Hyperlink"/>
                <w:noProof/>
                <w:sz w:val="18"/>
                <w:szCs w:val="18"/>
                <w:rtl/>
              </w:rPr>
              <w:t>מילה – בני קטורה</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_Toc527654365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11</w:t>
            </w:r>
            <w:r w:rsidR="003456E8" w:rsidRPr="00642ECF">
              <w:rPr>
                <w:noProof/>
                <w:webHidden/>
                <w:sz w:val="18"/>
                <w:szCs w:val="18"/>
              </w:rPr>
              <w:fldChar w:fldCharType="end"/>
            </w:r>
          </w:hyperlink>
        </w:p>
        <w:p w14:paraId="0C4AAA28" w14:textId="5836636A" w:rsidR="003456E8" w:rsidRPr="00642ECF" w:rsidRDefault="00134AC0">
          <w:pPr>
            <w:pStyle w:val="TOC2"/>
            <w:tabs>
              <w:tab w:val="right" w:leader="dot" w:pos="9350"/>
            </w:tabs>
            <w:rPr>
              <w:noProof/>
              <w:sz w:val="18"/>
              <w:szCs w:val="18"/>
            </w:rPr>
          </w:pPr>
          <w:hyperlink w:anchor="_Toc527654366" w:history="1">
            <w:r w:rsidR="003456E8" w:rsidRPr="00642ECF">
              <w:rPr>
                <w:rStyle w:val="Hyperlink"/>
                <w:noProof/>
                <w:sz w:val="18"/>
                <w:szCs w:val="18"/>
                <w:rtl/>
              </w:rPr>
              <w:t>רש"י סנהדרין נט:</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_Toc527654366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11</w:t>
            </w:r>
            <w:r w:rsidR="003456E8" w:rsidRPr="00642ECF">
              <w:rPr>
                <w:noProof/>
                <w:webHidden/>
                <w:sz w:val="18"/>
                <w:szCs w:val="18"/>
              </w:rPr>
              <w:fldChar w:fldCharType="end"/>
            </w:r>
          </w:hyperlink>
        </w:p>
        <w:p w14:paraId="276E6A58" w14:textId="54CBD197" w:rsidR="003456E8" w:rsidRPr="00642ECF" w:rsidRDefault="00134AC0">
          <w:pPr>
            <w:pStyle w:val="TOC2"/>
            <w:tabs>
              <w:tab w:val="right" w:leader="dot" w:pos="9350"/>
            </w:tabs>
            <w:rPr>
              <w:noProof/>
              <w:sz w:val="18"/>
              <w:szCs w:val="18"/>
            </w:rPr>
          </w:pPr>
          <w:hyperlink w:anchor="_Toc527654367" w:history="1">
            <w:r w:rsidR="003456E8" w:rsidRPr="00642ECF">
              <w:rPr>
                <w:rStyle w:val="Hyperlink"/>
                <w:noProof/>
                <w:sz w:val="18"/>
                <w:szCs w:val="18"/>
                <w:rtl/>
              </w:rPr>
              <w:t>רמב"ם הלכות מלכים י:ח</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_Toc527654367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11</w:t>
            </w:r>
            <w:r w:rsidR="003456E8" w:rsidRPr="00642ECF">
              <w:rPr>
                <w:noProof/>
                <w:webHidden/>
                <w:sz w:val="18"/>
                <w:szCs w:val="18"/>
              </w:rPr>
              <w:fldChar w:fldCharType="end"/>
            </w:r>
          </w:hyperlink>
        </w:p>
        <w:p w14:paraId="51F27315" w14:textId="5D7D1762" w:rsidR="003456E8" w:rsidRPr="00642ECF" w:rsidRDefault="00134AC0">
          <w:pPr>
            <w:pStyle w:val="TOC2"/>
            <w:tabs>
              <w:tab w:val="right" w:leader="dot" w:pos="9350"/>
            </w:tabs>
            <w:rPr>
              <w:noProof/>
              <w:sz w:val="18"/>
              <w:szCs w:val="18"/>
            </w:rPr>
          </w:pPr>
          <w:hyperlink w:anchor="_Toc527654368" w:history="1">
            <w:r w:rsidR="003456E8" w:rsidRPr="00642ECF">
              <w:rPr>
                <w:rStyle w:val="Hyperlink"/>
                <w:noProof/>
                <w:sz w:val="18"/>
                <w:szCs w:val="18"/>
                <w:rtl/>
              </w:rPr>
              <w:t>שו"ת שאגת אריה (ישנות) סימן מט</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_Toc527654368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11</w:t>
            </w:r>
            <w:r w:rsidR="003456E8" w:rsidRPr="00642ECF">
              <w:rPr>
                <w:noProof/>
                <w:webHidden/>
                <w:sz w:val="18"/>
                <w:szCs w:val="18"/>
              </w:rPr>
              <w:fldChar w:fldCharType="end"/>
            </w:r>
          </w:hyperlink>
        </w:p>
        <w:p w14:paraId="5D35C08C" w14:textId="1FEBB940" w:rsidR="003456E8" w:rsidRPr="00642ECF" w:rsidRDefault="00134AC0">
          <w:pPr>
            <w:pStyle w:val="TOC1"/>
            <w:tabs>
              <w:tab w:val="right" w:leader="dot" w:pos="9350"/>
            </w:tabs>
            <w:rPr>
              <w:noProof/>
              <w:sz w:val="18"/>
              <w:szCs w:val="18"/>
            </w:rPr>
          </w:pPr>
          <w:hyperlink w:anchor="_Toc527654369" w:history="1">
            <w:r w:rsidR="003456E8" w:rsidRPr="00642ECF">
              <w:rPr>
                <w:rStyle w:val="Hyperlink"/>
                <w:noProof/>
                <w:sz w:val="18"/>
                <w:szCs w:val="18"/>
                <w:rtl/>
              </w:rPr>
              <w:t>מילה – ב' ברכות</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_Toc527654369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12</w:t>
            </w:r>
            <w:r w:rsidR="003456E8" w:rsidRPr="00642ECF">
              <w:rPr>
                <w:noProof/>
                <w:webHidden/>
                <w:sz w:val="18"/>
                <w:szCs w:val="18"/>
              </w:rPr>
              <w:fldChar w:fldCharType="end"/>
            </w:r>
          </w:hyperlink>
        </w:p>
        <w:p w14:paraId="7228A57B" w14:textId="3F732822" w:rsidR="003456E8" w:rsidRPr="00642ECF" w:rsidRDefault="00134AC0">
          <w:pPr>
            <w:pStyle w:val="TOC2"/>
            <w:tabs>
              <w:tab w:val="right" w:leader="dot" w:pos="9350"/>
            </w:tabs>
            <w:rPr>
              <w:noProof/>
              <w:sz w:val="18"/>
              <w:szCs w:val="18"/>
            </w:rPr>
          </w:pPr>
          <w:hyperlink w:anchor="_Toc527654370" w:history="1">
            <w:r w:rsidR="003456E8" w:rsidRPr="00642ECF">
              <w:rPr>
                <w:rStyle w:val="Hyperlink"/>
                <w:noProof/>
                <w:sz w:val="18"/>
                <w:szCs w:val="18"/>
                <w:rtl/>
              </w:rPr>
              <w:t>תוספות רי"ד שבת קלו. ד"ה המברך</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_Toc527654370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12</w:t>
            </w:r>
            <w:r w:rsidR="003456E8" w:rsidRPr="00642ECF">
              <w:rPr>
                <w:noProof/>
                <w:webHidden/>
                <w:sz w:val="18"/>
                <w:szCs w:val="18"/>
              </w:rPr>
              <w:fldChar w:fldCharType="end"/>
            </w:r>
          </w:hyperlink>
        </w:p>
        <w:p w14:paraId="1C614BBC" w14:textId="225DF7D2" w:rsidR="003456E8" w:rsidRPr="00642ECF" w:rsidRDefault="00134AC0">
          <w:pPr>
            <w:pStyle w:val="TOC2"/>
            <w:tabs>
              <w:tab w:val="right" w:leader="dot" w:pos="9350"/>
            </w:tabs>
            <w:rPr>
              <w:noProof/>
              <w:sz w:val="18"/>
              <w:szCs w:val="18"/>
            </w:rPr>
          </w:pPr>
          <w:hyperlink w:anchor="_Toc527654371" w:history="1">
            <w:r w:rsidR="003456E8" w:rsidRPr="00642ECF">
              <w:rPr>
                <w:rStyle w:val="Hyperlink"/>
                <w:noProof/>
                <w:sz w:val="18"/>
                <w:szCs w:val="18"/>
                <w:rtl/>
              </w:rPr>
              <w:t>ערוך השולחן יורה דעה רסה:ו-ח</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_Toc527654371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12</w:t>
            </w:r>
            <w:r w:rsidR="003456E8" w:rsidRPr="00642ECF">
              <w:rPr>
                <w:noProof/>
                <w:webHidden/>
                <w:sz w:val="18"/>
                <w:szCs w:val="18"/>
              </w:rPr>
              <w:fldChar w:fldCharType="end"/>
            </w:r>
          </w:hyperlink>
        </w:p>
        <w:p w14:paraId="5BA31C13" w14:textId="7C124C28" w:rsidR="003456E8" w:rsidRPr="00642ECF" w:rsidRDefault="00134AC0">
          <w:pPr>
            <w:pStyle w:val="TOC2"/>
            <w:tabs>
              <w:tab w:val="right" w:leader="dot" w:pos="9350"/>
            </w:tabs>
            <w:rPr>
              <w:noProof/>
              <w:sz w:val="18"/>
              <w:szCs w:val="18"/>
            </w:rPr>
          </w:pPr>
          <w:hyperlink w:anchor="_Toc527654372" w:history="1">
            <w:r w:rsidR="003456E8" w:rsidRPr="00642ECF">
              <w:rPr>
                <w:rStyle w:val="Hyperlink"/>
                <w:noProof/>
                <w:sz w:val="18"/>
                <w:szCs w:val="18"/>
                <w:rtl/>
              </w:rPr>
              <w:t>רמב"ם הלכות ביאת המקדש ו:ח</w:t>
            </w:r>
            <w:r w:rsidR="003456E8" w:rsidRPr="00642ECF">
              <w:rPr>
                <w:noProof/>
                <w:webHidden/>
                <w:sz w:val="18"/>
                <w:szCs w:val="18"/>
              </w:rPr>
              <w:tab/>
            </w:r>
            <w:r w:rsidR="003456E8" w:rsidRPr="00642ECF">
              <w:rPr>
                <w:noProof/>
                <w:webHidden/>
                <w:sz w:val="18"/>
                <w:szCs w:val="18"/>
              </w:rPr>
              <w:fldChar w:fldCharType="begin"/>
            </w:r>
            <w:r w:rsidR="003456E8" w:rsidRPr="00642ECF">
              <w:rPr>
                <w:noProof/>
                <w:webHidden/>
                <w:sz w:val="18"/>
                <w:szCs w:val="18"/>
              </w:rPr>
              <w:instrText xml:space="preserve"> PAGEREF _Toc527654372 \h </w:instrText>
            </w:r>
            <w:r w:rsidR="003456E8" w:rsidRPr="00642ECF">
              <w:rPr>
                <w:noProof/>
                <w:webHidden/>
                <w:sz w:val="18"/>
                <w:szCs w:val="18"/>
              </w:rPr>
            </w:r>
            <w:r w:rsidR="003456E8" w:rsidRPr="00642ECF">
              <w:rPr>
                <w:noProof/>
                <w:webHidden/>
                <w:sz w:val="18"/>
                <w:szCs w:val="18"/>
              </w:rPr>
              <w:fldChar w:fldCharType="separate"/>
            </w:r>
            <w:r w:rsidR="003456E8" w:rsidRPr="00642ECF">
              <w:rPr>
                <w:noProof/>
                <w:webHidden/>
                <w:sz w:val="18"/>
                <w:szCs w:val="18"/>
                <w:rtl/>
              </w:rPr>
              <w:t>12</w:t>
            </w:r>
            <w:r w:rsidR="003456E8" w:rsidRPr="00642ECF">
              <w:rPr>
                <w:noProof/>
                <w:webHidden/>
                <w:sz w:val="18"/>
                <w:szCs w:val="18"/>
              </w:rPr>
              <w:fldChar w:fldCharType="end"/>
            </w:r>
          </w:hyperlink>
        </w:p>
        <w:p w14:paraId="3797ED12" w14:textId="65008DEB" w:rsidR="003456E8" w:rsidRPr="00642ECF" w:rsidRDefault="003456E8">
          <w:pPr>
            <w:rPr>
              <w:sz w:val="18"/>
              <w:szCs w:val="18"/>
            </w:rPr>
          </w:pPr>
          <w:r w:rsidRPr="00642ECF">
            <w:rPr>
              <w:b/>
              <w:bCs/>
              <w:noProof/>
              <w:sz w:val="18"/>
              <w:szCs w:val="18"/>
            </w:rPr>
            <w:fldChar w:fldCharType="end"/>
          </w:r>
        </w:p>
      </w:sdtContent>
    </w:sdt>
    <w:p w14:paraId="768BED2D" w14:textId="77777777" w:rsidR="003456E8" w:rsidRDefault="003456E8" w:rsidP="003456E8">
      <w:pPr>
        <w:rPr>
          <w:rtl/>
        </w:rPr>
        <w:sectPr w:rsidR="003456E8" w:rsidSect="003456E8">
          <w:type w:val="continuous"/>
          <w:pgSz w:w="12240" w:h="15840"/>
          <w:pgMar w:top="1440" w:right="1440" w:bottom="1440" w:left="1440" w:header="720" w:footer="720" w:gutter="0"/>
          <w:cols w:num="2" w:space="720"/>
          <w:bidi/>
          <w:docGrid w:linePitch="360"/>
        </w:sectPr>
      </w:pPr>
    </w:p>
    <w:p w14:paraId="78E944BA" w14:textId="3F49353B" w:rsidR="003456E8" w:rsidRPr="003456E8" w:rsidRDefault="003456E8" w:rsidP="003456E8">
      <w:pPr>
        <w:rPr>
          <w:rtl/>
        </w:rPr>
      </w:pPr>
    </w:p>
    <w:p w14:paraId="316F2BBC" w14:textId="10ED9C73" w:rsidR="00100CB6" w:rsidRDefault="00100CB6" w:rsidP="002D04F6">
      <w:pPr>
        <w:pStyle w:val="Heading1"/>
        <w:rPr>
          <w:rtl/>
        </w:rPr>
      </w:pPr>
      <w:bookmarkStart w:id="2" w:name="_Toc521478750"/>
      <w:bookmarkStart w:id="3" w:name="_Toc527654305"/>
      <w:r>
        <w:rPr>
          <w:rFonts w:hint="cs"/>
          <w:rtl/>
        </w:rPr>
        <w:lastRenderedPageBreak/>
        <w:t xml:space="preserve">מילה </w:t>
      </w:r>
      <w:r>
        <w:rPr>
          <w:rtl/>
        </w:rPr>
        <w:t>–</w:t>
      </w:r>
      <w:r>
        <w:rPr>
          <w:rFonts w:hint="cs"/>
          <w:rtl/>
        </w:rPr>
        <w:t xml:space="preserve"> מילה של גרות ומילה של מצוה</w:t>
      </w:r>
    </w:p>
    <w:p w14:paraId="06979064" w14:textId="73673847" w:rsidR="00100CB6" w:rsidRPr="00100CB6" w:rsidRDefault="00C76116" w:rsidP="00C76116">
      <w:pPr>
        <w:pStyle w:val="Heading2"/>
      </w:pPr>
      <w:r>
        <w:rPr>
          <w:rFonts w:hint="cs"/>
          <w:rtl/>
        </w:rPr>
        <w:t xml:space="preserve">מפניני הרב עמ' </w:t>
      </w:r>
      <w:proofErr w:type="spellStart"/>
      <w:r>
        <w:rPr>
          <w:rFonts w:hint="cs"/>
          <w:rtl/>
        </w:rPr>
        <w:t>רמא</w:t>
      </w:r>
      <w:proofErr w:type="spellEnd"/>
    </w:p>
    <w:p w14:paraId="2CEEB0AA" w14:textId="6CC089B1" w:rsidR="002D04F6" w:rsidRDefault="002D04F6" w:rsidP="002D04F6">
      <w:pPr>
        <w:pStyle w:val="Heading1"/>
        <w:rPr>
          <w:rtl/>
        </w:rPr>
      </w:pPr>
      <w:r>
        <w:rPr>
          <w:rFonts w:hint="cs"/>
          <w:rtl/>
        </w:rPr>
        <w:t xml:space="preserve">מילה </w:t>
      </w:r>
      <w:r>
        <w:rPr>
          <w:rtl/>
        </w:rPr>
        <w:t>–</w:t>
      </w:r>
      <w:r>
        <w:rPr>
          <w:rFonts w:hint="cs"/>
          <w:rtl/>
        </w:rPr>
        <w:t xml:space="preserve"> מילת גוי</w:t>
      </w:r>
      <w:bookmarkEnd w:id="2"/>
      <w:bookmarkEnd w:id="3"/>
    </w:p>
    <w:p w14:paraId="5BFC2B9E" w14:textId="77777777" w:rsidR="002D04F6" w:rsidRDefault="002D04F6" w:rsidP="002D04F6">
      <w:pPr>
        <w:pStyle w:val="Heading2"/>
        <w:rPr>
          <w:rtl/>
        </w:rPr>
      </w:pPr>
      <w:bookmarkStart w:id="4" w:name="_Toc527654306"/>
      <w:r>
        <w:rPr>
          <w:rFonts w:hint="cs"/>
          <w:rtl/>
        </w:rPr>
        <w:t xml:space="preserve">מנחות </w:t>
      </w:r>
      <w:proofErr w:type="spellStart"/>
      <w:r>
        <w:rPr>
          <w:rFonts w:hint="cs"/>
          <w:rtl/>
        </w:rPr>
        <w:t>מב</w:t>
      </w:r>
      <w:bookmarkEnd w:id="4"/>
      <w:proofErr w:type="spellEnd"/>
    </w:p>
    <w:p w14:paraId="74223FA3" w14:textId="77777777" w:rsidR="002D04F6" w:rsidRDefault="002D04F6" w:rsidP="007728E4">
      <w:pPr>
        <w:pStyle w:val="Heading2"/>
        <w:rPr>
          <w:rtl/>
        </w:rPr>
      </w:pPr>
      <w:r>
        <w:rPr>
          <w:rFonts w:hint="cs"/>
          <w:rtl/>
        </w:rPr>
        <w:t>רמב"ם הלכות מילה ב:א</w:t>
      </w:r>
    </w:p>
    <w:p w14:paraId="60F037FD" w14:textId="77777777" w:rsidR="002D04F6" w:rsidRDefault="002D04F6" w:rsidP="002D04F6">
      <w:pPr>
        <w:rPr>
          <w:rtl/>
        </w:rPr>
      </w:pPr>
      <w:proofErr w:type="spellStart"/>
      <w:r w:rsidRPr="00FA68DB">
        <w:rPr>
          <w:rtl/>
        </w:rPr>
        <w:t>הכל</w:t>
      </w:r>
      <w:proofErr w:type="spellEnd"/>
      <w:r w:rsidRPr="00FA68DB">
        <w:rPr>
          <w:rtl/>
        </w:rPr>
        <w:t xml:space="preserve"> </w:t>
      </w:r>
      <w:proofErr w:type="spellStart"/>
      <w:r w:rsidRPr="00FA68DB">
        <w:rPr>
          <w:rtl/>
        </w:rPr>
        <w:t>כשרין</w:t>
      </w:r>
      <w:proofErr w:type="spellEnd"/>
      <w:r w:rsidRPr="00FA68DB">
        <w:rPr>
          <w:rtl/>
        </w:rPr>
        <w:t xml:space="preserve"> למול ואפילו ערל ועבד ואשה וקטן מלין במקום שאין שם איש, אבל עכו"ם לא ימול </w:t>
      </w:r>
      <w:r>
        <w:rPr>
          <w:rtl/>
        </w:rPr>
        <w:t>כלל ואם מל אינו צריך לחזור ולמו</w:t>
      </w:r>
      <w:r>
        <w:rPr>
          <w:rFonts w:hint="cs"/>
          <w:rtl/>
        </w:rPr>
        <w:t>ל</w:t>
      </w:r>
      <w:r w:rsidRPr="00FA68DB">
        <w:rPr>
          <w:rtl/>
        </w:rPr>
        <w:t xml:space="preserve"> שנייה</w:t>
      </w:r>
    </w:p>
    <w:p w14:paraId="7AA0D4C6" w14:textId="77777777" w:rsidR="002D04F6" w:rsidRDefault="002D04F6" w:rsidP="002D04F6">
      <w:pPr>
        <w:pStyle w:val="Heading2"/>
        <w:rPr>
          <w:rtl/>
        </w:rPr>
      </w:pPr>
      <w:bookmarkStart w:id="5" w:name="_Toc527654307"/>
      <w:r>
        <w:rPr>
          <w:rFonts w:hint="cs"/>
          <w:rtl/>
        </w:rPr>
        <w:t>כסף משנה שם בסוף דבריו</w:t>
      </w:r>
      <w:bookmarkEnd w:id="5"/>
    </w:p>
    <w:p w14:paraId="070FB767" w14:textId="77777777" w:rsidR="002D04F6" w:rsidRPr="003B66F4" w:rsidRDefault="002D04F6" w:rsidP="002D04F6">
      <w:pPr>
        <w:rPr>
          <w:rtl/>
        </w:rPr>
      </w:pPr>
      <w:r>
        <w:rPr>
          <w:rFonts w:hint="cs"/>
          <w:rtl/>
        </w:rPr>
        <w:t>...</w:t>
      </w:r>
      <w:r w:rsidRPr="003B66F4">
        <w:rPr>
          <w:rtl/>
        </w:rPr>
        <w:t xml:space="preserve">ואפשר </w:t>
      </w:r>
      <w:proofErr w:type="spellStart"/>
      <w:r w:rsidRPr="003B66F4">
        <w:rPr>
          <w:rtl/>
        </w:rPr>
        <w:t>דרבינו</w:t>
      </w:r>
      <w:proofErr w:type="spellEnd"/>
      <w:r w:rsidRPr="003B66F4">
        <w:rPr>
          <w:rtl/>
        </w:rPr>
        <w:t xml:space="preserve"> מספקא ליה אי רב ורבי יוחנן </w:t>
      </w:r>
      <w:proofErr w:type="spellStart"/>
      <w:r w:rsidRPr="003B66F4">
        <w:rPr>
          <w:rtl/>
        </w:rPr>
        <w:t>סבירא</w:t>
      </w:r>
      <w:proofErr w:type="spellEnd"/>
      <w:r w:rsidRPr="003B66F4">
        <w:rPr>
          <w:rtl/>
        </w:rPr>
        <w:t xml:space="preserve"> להו </w:t>
      </w:r>
      <w:proofErr w:type="spellStart"/>
      <w:r w:rsidRPr="003B66F4">
        <w:rPr>
          <w:rtl/>
        </w:rPr>
        <w:t>דמילה</w:t>
      </w:r>
      <w:proofErr w:type="spellEnd"/>
      <w:r w:rsidRPr="003B66F4">
        <w:rPr>
          <w:rtl/>
        </w:rPr>
        <w:t xml:space="preserve"> בעכו"ם פסולה וכיון </w:t>
      </w:r>
      <w:proofErr w:type="spellStart"/>
      <w:r w:rsidRPr="003B66F4">
        <w:rPr>
          <w:rtl/>
        </w:rPr>
        <w:t>דאינהו</w:t>
      </w:r>
      <w:proofErr w:type="spellEnd"/>
      <w:r w:rsidRPr="003B66F4">
        <w:rPr>
          <w:rtl/>
        </w:rPr>
        <w:t xml:space="preserve"> </w:t>
      </w:r>
      <w:proofErr w:type="spellStart"/>
      <w:r w:rsidRPr="003B66F4">
        <w:rPr>
          <w:rtl/>
        </w:rPr>
        <w:t>ס"ל</w:t>
      </w:r>
      <w:proofErr w:type="spellEnd"/>
      <w:r w:rsidRPr="003B66F4">
        <w:rPr>
          <w:rtl/>
        </w:rPr>
        <w:t xml:space="preserve"> הכי הכי קיימא לן או אי </w:t>
      </w:r>
      <w:proofErr w:type="spellStart"/>
      <w:r w:rsidRPr="003B66F4">
        <w:rPr>
          <w:rtl/>
        </w:rPr>
        <w:t>סבירא</w:t>
      </w:r>
      <w:proofErr w:type="spellEnd"/>
      <w:r w:rsidRPr="003B66F4">
        <w:rPr>
          <w:rtl/>
        </w:rPr>
        <w:t xml:space="preserve"> להו </w:t>
      </w:r>
      <w:proofErr w:type="spellStart"/>
      <w:r w:rsidRPr="003B66F4">
        <w:rPr>
          <w:rtl/>
        </w:rPr>
        <w:t>דכשרה</w:t>
      </w:r>
      <w:proofErr w:type="spellEnd"/>
      <w:r w:rsidRPr="003B66F4">
        <w:rPr>
          <w:rtl/>
        </w:rPr>
        <w:t xml:space="preserve"> אלא </w:t>
      </w:r>
      <w:proofErr w:type="spellStart"/>
      <w:r w:rsidRPr="003B66F4">
        <w:rPr>
          <w:rtl/>
        </w:rPr>
        <w:t>בטעמא</w:t>
      </w:r>
      <w:proofErr w:type="spellEnd"/>
      <w:r w:rsidRPr="003B66F4">
        <w:rPr>
          <w:rtl/>
        </w:rPr>
        <w:t xml:space="preserve"> דרבי יהודה הנשיא פליגי </w:t>
      </w:r>
      <w:proofErr w:type="spellStart"/>
      <w:r w:rsidRPr="003B66F4">
        <w:rPr>
          <w:rtl/>
        </w:rPr>
        <w:t>וכדפרישית</w:t>
      </w:r>
      <w:proofErr w:type="spellEnd"/>
      <w:r w:rsidRPr="003B66F4">
        <w:rPr>
          <w:rtl/>
        </w:rPr>
        <w:t xml:space="preserve"> ולפיכך פסק </w:t>
      </w:r>
      <w:proofErr w:type="spellStart"/>
      <w:r w:rsidRPr="003B66F4">
        <w:rPr>
          <w:rtl/>
        </w:rPr>
        <w:t>דלכתחילה</w:t>
      </w:r>
      <w:proofErr w:type="spellEnd"/>
      <w:r w:rsidRPr="003B66F4">
        <w:rPr>
          <w:rtl/>
        </w:rPr>
        <w:t xml:space="preserve"> לא ימול ואם מל אינו צריך לחזור ולמול שנייה וזה נראה לי עיקר</w:t>
      </w:r>
    </w:p>
    <w:p w14:paraId="00FBAD7C" w14:textId="77777777" w:rsidR="002D04F6" w:rsidRDefault="002D04F6" w:rsidP="002D04F6">
      <w:pPr>
        <w:pStyle w:val="Heading2"/>
        <w:rPr>
          <w:rtl/>
        </w:rPr>
      </w:pPr>
      <w:bookmarkStart w:id="6" w:name="_Toc527654308"/>
      <w:r>
        <w:rPr>
          <w:rtl/>
        </w:rPr>
        <w:t>שו"ת שאגת אריה (ישנות) סימן נב</w:t>
      </w:r>
      <w:bookmarkEnd w:id="6"/>
    </w:p>
    <w:p w14:paraId="523B10F6" w14:textId="77777777" w:rsidR="002D04F6" w:rsidRDefault="002D04F6" w:rsidP="002D04F6">
      <w:pPr>
        <w:pStyle w:val="Heading2"/>
        <w:rPr>
          <w:rtl/>
        </w:rPr>
      </w:pPr>
      <w:bookmarkStart w:id="7" w:name="_Toc527654309"/>
      <w:r>
        <w:rPr>
          <w:rFonts w:hint="cs"/>
          <w:rtl/>
        </w:rPr>
        <w:t xml:space="preserve">שלחן ערוך יורה דעה </w:t>
      </w:r>
      <w:proofErr w:type="spellStart"/>
      <w:r>
        <w:rPr>
          <w:rFonts w:hint="cs"/>
          <w:rtl/>
        </w:rPr>
        <w:t>רסד:א</w:t>
      </w:r>
      <w:proofErr w:type="spellEnd"/>
      <w:r>
        <w:rPr>
          <w:rFonts w:hint="cs"/>
          <w:rtl/>
        </w:rPr>
        <w:t xml:space="preserve"> </w:t>
      </w:r>
      <w:proofErr w:type="spellStart"/>
      <w:r>
        <w:rPr>
          <w:rFonts w:hint="cs"/>
          <w:rtl/>
        </w:rPr>
        <w:t>בהג"ה</w:t>
      </w:r>
      <w:bookmarkEnd w:id="7"/>
      <w:proofErr w:type="spellEnd"/>
    </w:p>
    <w:p w14:paraId="3F069FEF" w14:textId="77777777" w:rsidR="002D04F6" w:rsidRDefault="002D04F6" w:rsidP="002D04F6">
      <w:pPr>
        <w:rPr>
          <w:rtl/>
        </w:rPr>
      </w:pPr>
      <w:r w:rsidRPr="006173C6">
        <w:rPr>
          <w:rtl/>
        </w:rPr>
        <w:t>אבל עובד כוכבים, אפילו</w:t>
      </w:r>
      <w:r>
        <w:rPr>
          <w:rtl/>
        </w:rPr>
        <w:t xml:space="preserve"> הוא מהול, לא ימול כלל. ואם מל </w:t>
      </w:r>
      <w:r w:rsidRPr="006173C6">
        <w:rPr>
          <w:rtl/>
        </w:rPr>
        <w:t xml:space="preserve">אין צריך לחזור ולמול פעם שנית. </w:t>
      </w:r>
      <w:r w:rsidRPr="005B6028">
        <w:rPr>
          <w:sz w:val="18"/>
          <w:szCs w:val="18"/>
          <w:rtl/>
        </w:rPr>
        <w:t xml:space="preserve">הגה: וי"א </w:t>
      </w:r>
      <w:proofErr w:type="spellStart"/>
      <w:r w:rsidRPr="005B6028">
        <w:rPr>
          <w:sz w:val="18"/>
          <w:szCs w:val="18"/>
          <w:rtl/>
        </w:rPr>
        <w:t>דחייבים</w:t>
      </w:r>
      <w:proofErr w:type="spellEnd"/>
      <w:r w:rsidRPr="005B6028">
        <w:rPr>
          <w:sz w:val="18"/>
          <w:szCs w:val="18"/>
          <w:rtl/>
        </w:rPr>
        <w:t xml:space="preserve"> לחזור ולהטיף ממנו דם ברית. (טור בשם </w:t>
      </w:r>
      <w:proofErr w:type="spellStart"/>
      <w:r w:rsidRPr="005B6028">
        <w:rPr>
          <w:sz w:val="18"/>
          <w:szCs w:val="18"/>
          <w:rtl/>
        </w:rPr>
        <w:t>סמ"ג</w:t>
      </w:r>
      <w:proofErr w:type="spellEnd"/>
      <w:r w:rsidRPr="005B6028">
        <w:rPr>
          <w:sz w:val="18"/>
          <w:szCs w:val="18"/>
          <w:rtl/>
        </w:rPr>
        <w:t>). וכן עיקר.</w:t>
      </w:r>
      <w:r w:rsidRPr="005B6028">
        <w:rPr>
          <w:rFonts w:hint="cs"/>
          <w:sz w:val="18"/>
          <w:szCs w:val="18"/>
          <w:rtl/>
        </w:rPr>
        <w:t xml:space="preserve"> </w:t>
      </w:r>
      <w:r w:rsidRPr="005B6028">
        <w:rPr>
          <w:sz w:val="18"/>
          <w:szCs w:val="18"/>
          <w:rtl/>
        </w:rPr>
        <w:t>מומר לכל התורה כולה, או שהוא מומר לערלות, דינו כעובד כוכבים (</w:t>
      </w:r>
      <w:proofErr w:type="spellStart"/>
      <w:r w:rsidRPr="005B6028">
        <w:rPr>
          <w:sz w:val="18"/>
          <w:szCs w:val="18"/>
          <w:rtl/>
        </w:rPr>
        <w:t>כ"מ</w:t>
      </w:r>
      <w:proofErr w:type="spellEnd"/>
      <w:r w:rsidRPr="005B6028">
        <w:rPr>
          <w:sz w:val="18"/>
          <w:szCs w:val="18"/>
          <w:rtl/>
        </w:rPr>
        <w:t xml:space="preserve"> בש"ס פ"ב </w:t>
      </w:r>
      <w:proofErr w:type="spellStart"/>
      <w:r w:rsidRPr="005B6028">
        <w:rPr>
          <w:sz w:val="18"/>
          <w:szCs w:val="18"/>
          <w:rtl/>
        </w:rPr>
        <w:t>דע"א</w:t>
      </w:r>
      <w:proofErr w:type="spellEnd"/>
      <w:r w:rsidRPr="005B6028">
        <w:rPr>
          <w:sz w:val="18"/>
          <w:szCs w:val="18"/>
          <w:rtl/>
        </w:rPr>
        <w:t xml:space="preserve"> ובטור וב"י בשם הר' מנוח וב"ה </w:t>
      </w:r>
      <w:proofErr w:type="spellStart"/>
      <w:r w:rsidRPr="005B6028">
        <w:rPr>
          <w:sz w:val="18"/>
          <w:szCs w:val="18"/>
          <w:rtl/>
        </w:rPr>
        <w:t>וד"מ</w:t>
      </w:r>
      <w:proofErr w:type="spellEnd"/>
      <w:r w:rsidRPr="005B6028">
        <w:rPr>
          <w:sz w:val="18"/>
          <w:szCs w:val="18"/>
          <w:rtl/>
        </w:rPr>
        <w:t xml:space="preserve"> </w:t>
      </w:r>
      <w:proofErr w:type="spellStart"/>
      <w:r w:rsidRPr="005B6028">
        <w:rPr>
          <w:sz w:val="18"/>
          <w:szCs w:val="18"/>
          <w:rtl/>
        </w:rPr>
        <w:t>שבא"ז</w:t>
      </w:r>
      <w:proofErr w:type="spellEnd"/>
      <w:r w:rsidRPr="005B6028">
        <w:rPr>
          <w:sz w:val="18"/>
          <w:szCs w:val="18"/>
          <w:rtl/>
        </w:rPr>
        <w:t xml:space="preserve"> מסתפק).</w:t>
      </w:r>
      <w:r w:rsidRPr="006173C6">
        <w:rPr>
          <w:rtl/>
        </w:rPr>
        <w:t xml:space="preserve"> תינוק שהוצרכו </w:t>
      </w:r>
      <w:proofErr w:type="spellStart"/>
      <w:r w:rsidRPr="006173C6">
        <w:rPr>
          <w:rtl/>
        </w:rPr>
        <w:t>למולו</w:t>
      </w:r>
      <w:proofErr w:type="spellEnd"/>
      <w:r w:rsidRPr="006173C6">
        <w:rPr>
          <w:rtl/>
        </w:rPr>
        <w:t xml:space="preserve"> תוך ח', מפני הסכנה, אין חילוק בין ישראל לעובד כוכבים, </w:t>
      </w:r>
      <w:proofErr w:type="spellStart"/>
      <w:r w:rsidRPr="006173C6">
        <w:rPr>
          <w:rtl/>
        </w:rPr>
        <w:t>דכל</w:t>
      </w:r>
      <w:proofErr w:type="spellEnd"/>
      <w:r w:rsidRPr="006173C6">
        <w:rPr>
          <w:rtl/>
        </w:rPr>
        <w:t xml:space="preserve"> תוך ח' לא מיקרי מילה</w:t>
      </w:r>
    </w:p>
    <w:p w14:paraId="7C326EB5" w14:textId="4F027D93" w:rsidR="002D04F6" w:rsidRDefault="002D04F6" w:rsidP="002D04F6">
      <w:pPr>
        <w:pStyle w:val="Heading2"/>
        <w:rPr>
          <w:rtl/>
        </w:rPr>
      </w:pPr>
      <w:bookmarkStart w:id="8" w:name="_Toc527654310"/>
      <w:proofErr w:type="spellStart"/>
      <w:r>
        <w:rPr>
          <w:rFonts w:hint="cs"/>
          <w:rtl/>
        </w:rPr>
        <w:t>ש"ך</w:t>
      </w:r>
      <w:proofErr w:type="spellEnd"/>
      <w:r w:rsidR="007728E4">
        <w:rPr>
          <w:rFonts w:hint="cs"/>
          <w:rtl/>
        </w:rPr>
        <w:t xml:space="preserve"> יורה דעה </w:t>
      </w:r>
      <w:proofErr w:type="spellStart"/>
      <w:r w:rsidR="007728E4">
        <w:rPr>
          <w:rFonts w:hint="cs"/>
          <w:rtl/>
        </w:rPr>
        <w:t>רסד:</w:t>
      </w:r>
      <w:r>
        <w:rPr>
          <w:rFonts w:hint="cs"/>
          <w:rtl/>
        </w:rPr>
        <w:t>ו</w:t>
      </w:r>
      <w:bookmarkEnd w:id="8"/>
      <w:proofErr w:type="spellEnd"/>
    </w:p>
    <w:p w14:paraId="35CE229F" w14:textId="77777777" w:rsidR="002D04F6" w:rsidRDefault="002D04F6" w:rsidP="002D04F6">
      <w:pPr>
        <w:rPr>
          <w:rtl/>
        </w:rPr>
      </w:pPr>
      <w:r w:rsidRPr="00D743F7">
        <w:rPr>
          <w:rtl/>
        </w:rPr>
        <w:t xml:space="preserve">אבל אין רוצה לומר </w:t>
      </w:r>
      <w:proofErr w:type="spellStart"/>
      <w:r w:rsidRPr="00D743F7">
        <w:rPr>
          <w:rtl/>
        </w:rPr>
        <w:t>דאם</w:t>
      </w:r>
      <w:proofErr w:type="spellEnd"/>
      <w:r w:rsidRPr="00D743F7">
        <w:rPr>
          <w:rtl/>
        </w:rPr>
        <w:t xml:space="preserve"> לא נשארו </w:t>
      </w:r>
      <w:proofErr w:type="spellStart"/>
      <w:r w:rsidRPr="00D743F7">
        <w:rPr>
          <w:rtl/>
        </w:rPr>
        <w:t>ציצין</w:t>
      </w:r>
      <w:proofErr w:type="spellEnd"/>
      <w:r w:rsidRPr="00D743F7">
        <w:rPr>
          <w:rtl/>
        </w:rPr>
        <w:t xml:space="preserve"> </w:t>
      </w:r>
      <w:proofErr w:type="spellStart"/>
      <w:r w:rsidRPr="00D743F7">
        <w:rPr>
          <w:rtl/>
        </w:rPr>
        <w:t>כו</w:t>
      </w:r>
      <w:proofErr w:type="spellEnd"/>
      <w:r w:rsidRPr="00D743F7">
        <w:rPr>
          <w:rtl/>
        </w:rPr>
        <w:t xml:space="preserve">' </w:t>
      </w:r>
      <w:proofErr w:type="spellStart"/>
      <w:r w:rsidRPr="00D743F7">
        <w:rPr>
          <w:rtl/>
        </w:rPr>
        <w:t>דאין</w:t>
      </w:r>
      <w:proofErr w:type="spellEnd"/>
      <w:r w:rsidRPr="00D743F7">
        <w:rPr>
          <w:rtl/>
        </w:rPr>
        <w:t xml:space="preserve"> צריך אפילו להטיף </w:t>
      </w:r>
      <w:proofErr w:type="spellStart"/>
      <w:r w:rsidRPr="00D743F7">
        <w:rPr>
          <w:rtl/>
        </w:rPr>
        <w:t>דהא</w:t>
      </w:r>
      <w:proofErr w:type="spellEnd"/>
      <w:r w:rsidRPr="00D743F7">
        <w:rPr>
          <w:rtl/>
        </w:rPr>
        <w:t xml:space="preserve"> תוך ח' לא מיקרי מילה וגם לעיל סי' רס"ב </w:t>
      </w:r>
      <w:proofErr w:type="spellStart"/>
      <w:r w:rsidRPr="00D743F7">
        <w:rPr>
          <w:rtl/>
        </w:rPr>
        <w:t>ס"ק</w:t>
      </w:r>
      <w:proofErr w:type="spellEnd"/>
      <w:r w:rsidRPr="00D743F7">
        <w:rPr>
          <w:rtl/>
        </w:rPr>
        <w:t xml:space="preserve"> ב' העליתי </w:t>
      </w:r>
      <w:proofErr w:type="spellStart"/>
      <w:r w:rsidRPr="00D743F7">
        <w:rPr>
          <w:rtl/>
        </w:rPr>
        <w:t>דצריך</w:t>
      </w:r>
      <w:proofErr w:type="spellEnd"/>
      <w:r w:rsidRPr="00D743F7">
        <w:rPr>
          <w:rtl/>
        </w:rPr>
        <w:t xml:space="preserve"> להטיף אם נמול תוך ח' ותדע דהרי גם </w:t>
      </w:r>
      <w:proofErr w:type="spellStart"/>
      <w:r w:rsidRPr="00D743F7">
        <w:rPr>
          <w:rtl/>
        </w:rPr>
        <w:t>בנמול</w:t>
      </w:r>
      <w:proofErr w:type="spellEnd"/>
      <w:r w:rsidRPr="00D743F7">
        <w:rPr>
          <w:rtl/>
        </w:rPr>
        <w:t xml:space="preserve"> על ידי עובד כוכבים קיימין הכא ובעל ידי עובד כוכבים אף </w:t>
      </w:r>
      <w:proofErr w:type="spellStart"/>
      <w:r w:rsidRPr="00D743F7">
        <w:rPr>
          <w:rtl/>
        </w:rPr>
        <w:t>להרב</w:t>
      </w:r>
      <w:proofErr w:type="spellEnd"/>
      <w:r w:rsidRPr="00D743F7">
        <w:rPr>
          <w:rtl/>
        </w:rPr>
        <w:t xml:space="preserve"> צריך להטיף אלא ודאי לא בא לומר שאין צריך להטיף </w:t>
      </w:r>
      <w:proofErr w:type="spellStart"/>
      <w:r w:rsidRPr="00D743F7">
        <w:rPr>
          <w:rtl/>
        </w:rPr>
        <w:t>ודו"ק</w:t>
      </w:r>
      <w:proofErr w:type="spellEnd"/>
      <w:r w:rsidRPr="00D743F7">
        <w:rPr>
          <w:rtl/>
        </w:rPr>
        <w:t>:</w:t>
      </w:r>
    </w:p>
    <w:p w14:paraId="4012F3D2" w14:textId="77777777" w:rsidR="002D04F6" w:rsidRDefault="002D04F6" w:rsidP="00B80C83">
      <w:pPr>
        <w:pStyle w:val="Heading1"/>
        <w:rPr>
          <w:rtl/>
        </w:rPr>
      </w:pPr>
      <w:bookmarkStart w:id="9" w:name="_Toc521478756"/>
      <w:bookmarkStart w:id="10" w:name="_Toc527654311"/>
      <w:r>
        <w:rPr>
          <w:rFonts w:hint="cs"/>
          <w:rtl/>
        </w:rPr>
        <w:t xml:space="preserve">מילה </w:t>
      </w:r>
      <w:r>
        <w:rPr>
          <w:rtl/>
        </w:rPr>
        <w:t>–</w:t>
      </w:r>
      <w:r>
        <w:rPr>
          <w:rFonts w:hint="cs"/>
          <w:rtl/>
        </w:rPr>
        <w:t xml:space="preserve"> שלא בזמנה </w:t>
      </w:r>
      <w:r w:rsidRPr="00D74E5A">
        <w:rPr>
          <w:rFonts w:hint="cs"/>
          <w:rtl/>
        </w:rPr>
        <w:t>ויום</w:t>
      </w:r>
      <w:r>
        <w:rPr>
          <w:rFonts w:hint="cs"/>
          <w:rtl/>
        </w:rPr>
        <w:t xml:space="preserve"> טוב שני</w:t>
      </w:r>
      <w:bookmarkEnd w:id="9"/>
      <w:bookmarkEnd w:id="10"/>
    </w:p>
    <w:p w14:paraId="322092C3" w14:textId="77777777" w:rsidR="002D04F6" w:rsidRDefault="002D04F6" w:rsidP="002D04F6">
      <w:pPr>
        <w:pStyle w:val="Heading2"/>
        <w:rPr>
          <w:rtl/>
        </w:rPr>
      </w:pPr>
      <w:bookmarkStart w:id="11" w:name="_Toc527654312"/>
      <w:r>
        <w:rPr>
          <w:rFonts w:hint="cs"/>
          <w:rtl/>
        </w:rPr>
        <w:t xml:space="preserve">שבת </w:t>
      </w:r>
      <w:proofErr w:type="spellStart"/>
      <w:r>
        <w:rPr>
          <w:rFonts w:hint="cs"/>
          <w:rtl/>
        </w:rPr>
        <w:t>קלז</w:t>
      </w:r>
      <w:proofErr w:type="spellEnd"/>
      <w:r>
        <w:rPr>
          <w:rFonts w:hint="cs"/>
          <w:rtl/>
        </w:rPr>
        <w:t>. במשנה</w:t>
      </w:r>
      <w:bookmarkEnd w:id="11"/>
    </w:p>
    <w:p w14:paraId="26AB03A8" w14:textId="77777777" w:rsidR="002D04F6" w:rsidRPr="001659B5" w:rsidRDefault="002D04F6" w:rsidP="002D04F6">
      <w:pPr>
        <w:rPr>
          <w:rtl/>
        </w:rPr>
      </w:pPr>
      <w:r w:rsidRPr="001659B5">
        <w:rPr>
          <w:rtl/>
        </w:rPr>
        <w:t xml:space="preserve">קטן נימול לשמנה ולתשעה ולעשרה ולאחד עשר ולשנים עשר, לא פחות ולא יותר. הא כיצד: כדרכו - לשמנה, נולד לבין השמשות - נימול לתשעה, בין השמשות של ערב שבת - נימול לעשרה, יום טוב לאחר השבת - נימול לאחד עשר, שני ימים של ראש השנה - נימול לשנים עשר. קטן החולה - אין </w:t>
      </w:r>
      <w:proofErr w:type="spellStart"/>
      <w:r w:rsidRPr="001659B5">
        <w:rPr>
          <w:rtl/>
        </w:rPr>
        <w:t>מוהלין</w:t>
      </w:r>
      <w:proofErr w:type="spellEnd"/>
      <w:r w:rsidRPr="001659B5">
        <w:rPr>
          <w:rtl/>
        </w:rPr>
        <w:t xml:space="preserve"> אותו עד שיבריא.</w:t>
      </w:r>
    </w:p>
    <w:p w14:paraId="09B7FC15" w14:textId="77777777" w:rsidR="002D04F6" w:rsidRDefault="002D04F6" w:rsidP="002D04F6">
      <w:pPr>
        <w:pStyle w:val="Heading2"/>
        <w:rPr>
          <w:rtl/>
        </w:rPr>
      </w:pPr>
      <w:bookmarkStart w:id="12" w:name="_Toc527654313"/>
      <w:r>
        <w:rPr>
          <w:rFonts w:hint="cs"/>
          <w:rtl/>
        </w:rPr>
        <w:t>רמב"ם הלכות מילה א:טו</w:t>
      </w:r>
      <w:bookmarkEnd w:id="12"/>
    </w:p>
    <w:p w14:paraId="724E6002" w14:textId="77777777" w:rsidR="002D04F6" w:rsidRPr="0053083D" w:rsidRDefault="002D04F6" w:rsidP="002D04F6">
      <w:pPr>
        <w:rPr>
          <w:rtl/>
        </w:rPr>
      </w:pPr>
      <w:r w:rsidRPr="0053083D">
        <w:rPr>
          <w:rtl/>
        </w:rPr>
        <w:t>וכל מי שאינו דוחה את השבת י אינו דוחה את יום טוב ראשון ודוחה את יום טוב שני, ובשני ימים טובים של ראש השנה אינו דוחה לא את הראשון ולא את השני, וכן מילה שלא בזמנה אינה דוחה את שני ימים טובים של ראש השנה.</w:t>
      </w:r>
    </w:p>
    <w:p w14:paraId="43C61746" w14:textId="77777777" w:rsidR="002D04F6" w:rsidRDefault="002D04F6" w:rsidP="002D04F6">
      <w:pPr>
        <w:pStyle w:val="Heading2"/>
        <w:rPr>
          <w:rtl/>
        </w:rPr>
      </w:pPr>
      <w:bookmarkStart w:id="13" w:name="_Toc527654314"/>
      <w:r>
        <w:rPr>
          <w:rFonts w:hint="cs"/>
          <w:rtl/>
        </w:rPr>
        <w:t xml:space="preserve">בית יוסף יורה דעה </w:t>
      </w:r>
      <w:proofErr w:type="spellStart"/>
      <w:r>
        <w:rPr>
          <w:rFonts w:hint="cs"/>
          <w:rtl/>
        </w:rPr>
        <w:t>רסו:ח</w:t>
      </w:r>
      <w:bookmarkEnd w:id="13"/>
      <w:proofErr w:type="spellEnd"/>
    </w:p>
    <w:p w14:paraId="2177BDA9" w14:textId="77777777" w:rsidR="002D04F6" w:rsidRDefault="002D04F6" w:rsidP="002D04F6">
      <w:pPr>
        <w:rPr>
          <w:rtl/>
        </w:rPr>
      </w:pPr>
      <w:r w:rsidRPr="009A73F4">
        <w:rPr>
          <w:rtl/>
        </w:rPr>
        <w:t xml:space="preserve">אבל </w:t>
      </w:r>
      <w:proofErr w:type="spellStart"/>
      <w:r w:rsidRPr="009A73F4">
        <w:rPr>
          <w:rtl/>
        </w:rPr>
        <w:t>הרא"ש</w:t>
      </w:r>
      <w:proofErr w:type="spellEnd"/>
      <w:r w:rsidRPr="009A73F4">
        <w:rPr>
          <w:rtl/>
        </w:rPr>
        <w:t xml:space="preserve"> כתב בתשובה כלל כ"ו (סי' ה) </w:t>
      </w:r>
      <w:proofErr w:type="spellStart"/>
      <w:r w:rsidRPr="009A73F4">
        <w:rPr>
          <w:rtl/>
        </w:rPr>
        <w:t>דדוקא</w:t>
      </w:r>
      <w:proofErr w:type="spellEnd"/>
      <w:r w:rsidRPr="009A73F4">
        <w:rPr>
          <w:rtl/>
        </w:rPr>
        <w:t xml:space="preserve"> גבי מת התירו לדחות יום טוב שני והתירו אפילו ביום טוב שני של ראש השנה (ביצה ו.) אבל במילה שכבר עבר זמנה לא התירו לדחות יום טוב שני בשבילה </w:t>
      </w:r>
      <w:proofErr w:type="spellStart"/>
      <w:r w:rsidRPr="009A73F4">
        <w:rPr>
          <w:rtl/>
        </w:rPr>
        <w:t>וממתניתין</w:t>
      </w:r>
      <w:proofErr w:type="spellEnd"/>
      <w:r w:rsidRPr="009A73F4">
        <w:rPr>
          <w:rtl/>
        </w:rPr>
        <w:t xml:space="preserve"> דלא אשכח נימול לשנים עשר אלא בשני ימים טובים של ראש השנה אין ראיה </w:t>
      </w:r>
      <w:proofErr w:type="spellStart"/>
      <w:r w:rsidRPr="009A73F4">
        <w:rPr>
          <w:rtl/>
        </w:rPr>
        <w:t>דמתניתין</w:t>
      </w:r>
      <w:proofErr w:type="spellEnd"/>
      <w:r w:rsidRPr="009A73F4">
        <w:rPr>
          <w:rtl/>
        </w:rPr>
        <w:t xml:space="preserve"> נשנית בארץ ישראל:</w:t>
      </w:r>
    </w:p>
    <w:p w14:paraId="09B3BF16" w14:textId="77777777" w:rsidR="002D04F6" w:rsidRDefault="002D04F6" w:rsidP="002D04F6">
      <w:pPr>
        <w:pStyle w:val="Heading2"/>
      </w:pPr>
      <w:bookmarkStart w:id="14" w:name="_Toc527654315"/>
      <w:r>
        <w:rPr>
          <w:rFonts w:hint="cs"/>
          <w:rtl/>
        </w:rPr>
        <w:t>שלחן ערוך שם</w:t>
      </w:r>
      <w:bookmarkEnd w:id="14"/>
    </w:p>
    <w:p w14:paraId="4FB6556E" w14:textId="77777777" w:rsidR="002D04F6" w:rsidRPr="007302CD" w:rsidRDefault="002D04F6" w:rsidP="002D04F6">
      <w:pPr>
        <w:rPr>
          <w:rtl/>
        </w:rPr>
      </w:pPr>
      <w:r w:rsidRPr="007302CD">
        <w:rPr>
          <w:rtl/>
        </w:rPr>
        <w:lastRenderedPageBreak/>
        <w:t xml:space="preserve">מי שנולד בין השמשות, שהוא ספק יום ספק לילה, מונין מן הלילה ונימול לתשיעי, שהוא ספק שמיני. ואם נולד ערב שבת בין השמשות, אינו דוחה את השבת, שאין </w:t>
      </w:r>
      <w:proofErr w:type="spellStart"/>
      <w:r w:rsidRPr="007302CD">
        <w:rPr>
          <w:rtl/>
        </w:rPr>
        <w:t>דוחין</w:t>
      </w:r>
      <w:proofErr w:type="spellEnd"/>
      <w:r w:rsidRPr="007302CD">
        <w:rPr>
          <w:rtl/>
        </w:rPr>
        <w:t xml:space="preserve"> את השבת מספק. וכן אינו דוחה יו"ט מספק</w:t>
      </w:r>
      <w:r>
        <w:rPr>
          <w:rtl/>
        </w:rPr>
        <w:t xml:space="preserve"> ואפילו</w:t>
      </w:r>
      <w:r w:rsidRPr="007302CD">
        <w:rPr>
          <w:rtl/>
        </w:rPr>
        <w:t xml:space="preserve"> יו"ט שני של גליות (טור ר"ס זה ב</w:t>
      </w:r>
      <w:r>
        <w:rPr>
          <w:rtl/>
        </w:rPr>
        <w:t xml:space="preserve">שם תשובת </w:t>
      </w:r>
      <w:proofErr w:type="spellStart"/>
      <w:r>
        <w:rPr>
          <w:rtl/>
        </w:rPr>
        <w:t>רא"ש</w:t>
      </w:r>
      <w:proofErr w:type="spellEnd"/>
      <w:r>
        <w:rPr>
          <w:rtl/>
        </w:rPr>
        <w:t xml:space="preserve"> והיא בכלל כ"ו). </w:t>
      </w:r>
      <w:r w:rsidRPr="007302CD">
        <w:rPr>
          <w:rtl/>
        </w:rPr>
        <w:t>ואפילו לא הוציא אלא ראשו בין השמשות, אע"פ שיצא כולו בשבת, אינו נימול בשבת.</w:t>
      </w:r>
    </w:p>
    <w:p w14:paraId="20F83DC5" w14:textId="77777777" w:rsidR="002D04F6" w:rsidRPr="00B45C36" w:rsidRDefault="002D04F6" w:rsidP="002D04F6">
      <w:pPr>
        <w:pStyle w:val="Heading2"/>
        <w:rPr>
          <w:sz w:val="22"/>
          <w:szCs w:val="22"/>
          <w:rtl/>
        </w:rPr>
      </w:pPr>
      <w:bookmarkStart w:id="15" w:name="_Toc527654316"/>
      <w:r>
        <w:rPr>
          <w:rFonts w:hint="cs"/>
          <w:rtl/>
        </w:rPr>
        <w:t xml:space="preserve">שו"ת נודע ביהודה </w:t>
      </w:r>
      <w:proofErr w:type="spellStart"/>
      <w:r>
        <w:rPr>
          <w:rFonts w:hint="cs"/>
          <w:rtl/>
        </w:rPr>
        <w:t>מהדורא</w:t>
      </w:r>
      <w:proofErr w:type="spellEnd"/>
      <w:r>
        <w:rPr>
          <w:rFonts w:hint="cs"/>
          <w:rtl/>
        </w:rPr>
        <w:t xml:space="preserve"> קמא </w:t>
      </w:r>
      <w:r>
        <w:rPr>
          <w:rtl/>
        </w:rPr>
        <w:t>–</w:t>
      </w:r>
      <w:r>
        <w:rPr>
          <w:rFonts w:hint="cs"/>
          <w:rtl/>
        </w:rPr>
        <w:t xml:space="preserve"> אורח חיים סימן ל</w:t>
      </w:r>
      <w:r>
        <w:rPr>
          <w:rStyle w:val="FootnoteReference"/>
          <w:rtl/>
        </w:rPr>
        <w:footnoteReference w:id="1"/>
      </w:r>
      <w:bookmarkEnd w:id="15"/>
    </w:p>
    <w:p w14:paraId="6E667C1D" w14:textId="77777777" w:rsidR="002D04F6" w:rsidRPr="00B45C36" w:rsidRDefault="002D04F6" w:rsidP="002D04F6">
      <w:pPr>
        <w:rPr>
          <w:rtl/>
        </w:rPr>
      </w:pPr>
      <w:r w:rsidRPr="00B45C36">
        <w:rPr>
          <w:rtl/>
        </w:rPr>
        <w:t xml:space="preserve">שאלה: תינוק שנולד בין השמשות ושמיני ספק תשיעי שלו חל ביו"ט שני של גליות אימתי נימול.  </w:t>
      </w:r>
    </w:p>
    <w:p w14:paraId="6CB464A9" w14:textId="77777777" w:rsidR="002D04F6" w:rsidRDefault="002D04F6" w:rsidP="002D04F6">
      <w:r w:rsidRPr="00B45C36">
        <w:rPr>
          <w:rtl/>
        </w:rPr>
        <w:t xml:space="preserve">  תשובה הגם שדין זה מפורש </w:t>
      </w:r>
      <w:proofErr w:type="spellStart"/>
      <w:r w:rsidRPr="00B45C36">
        <w:rPr>
          <w:rtl/>
        </w:rPr>
        <w:t>בש"ע</w:t>
      </w:r>
      <w:proofErr w:type="spellEnd"/>
      <w:r w:rsidRPr="00B45C36">
        <w:rPr>
          <w:rtl/>
        </w:rPr>
        <w:t xml:space="preserve"> י"ד סימן רס"ו סעיף ח' שאין </w:t>
      </w:r>
      <w:proofErr w:type="spellStart"/>
      <w:r w:rsidRPr="00B45C36">
        <w:rPr>
          <w:rtl/>
        </w:rPr>
        <w:t>ספיקו</w:t>
      </w:r>
      <w:proofErr w:type="spellEnd"/>
      <w:r w:rsidRPr="00B45C36">
        <w:rPr>
          <w:rtl/>
        </w:rPr>
        <w:t xml:space="preserve"> דוחה אפילו יום טוב שני של גליות מ"מ אני בעניות דעתי </w:t>
      </w:r>
      <w:proofErr w:type="spellStart"/>
      <w:r w:rsidRPr="00B45C36">
        <w:rPr>
          <w:rtl/>
        </w:rPr>
        <w:t>קיוהא</w:t>
      </w:r>
      <w:proofErr w:type="spellEnd"/>
      <w:r w:rsidRPr="00B45C36">
        <w:rPr>
          <w:rtl/>
        </w:rPr>
        <w:t xml:space="preserve"> </w:t>
      </w:r>
      <w:proofErr w:type="spellStart"/>
      <w:r w:rsidRPr="00B45C36">
        <w:rPr>
          <w:rtl/>
        </w:rPr>
        <w:t>קא</w:t>
      </w:r>
      <w:proofErr w:type="spellEnd"/>
      <w:r w:rsidRPr="00B45C36">
        <w:rPr>
          <w:rtl/>
        </w:rPr>
        <w:t xml:space="preserve"> </w:t>
      </w:r>
      <w:proofErr w:type="spellStart"/>
      <w:r w:rsidRPr="00B45C36">
        <w:rPr>
          <w:rtl/>
        </w:rPr>
        <w:t>חזינא</w:t>
      </w:r>
      <w:proofErr w:type="spellEnd"/>
      <w:r w:rsidRPr="00B45C36">
        <w:rPr>
          <w:rtl/>
        </w:rPr>
        <w:t xml:space="preserve"> בדברי מרן המחבר בדין זה. </w:t>
      </w:r>
      <w:proofErr w:type="spellStart"/>
      <w:r w:rsidRPr="00B45C36">
        <w:rPr>
          <w:rtl/>
        </w:rPr>
        <w:t>חדא</w:t>
      </w:r>
      <w:proofErr w:type="spellEnd"/>
      <w:r w:rsidRPr="00B45C36">
        <w:rPr>
          <w:rtl/>
        </w:rPr>
        <w:t xml:space="preserve"> שעזב דרכו וסדרו בכל מקום להיות נמשך אחר דעת הרמב"ם ואפילו במקום שרבים חולקים עליו מרן המחבר מחפש צדדים למצוא מקום לפסוק כמותו ועכ"פ אינו משמיט דבריו לגמרי ומביא דבריו בשם יש מי שאומר, וכאן בדין זה לא הביא בספרו ב"י שום חולק על הרמב"ם שמתיר ביו"ט שני אפילו מילה </w:t>
      </w:r>
      <w:proofErr w:type="spellStart"/>
      <w:r w:rsidRPr="00B45C36">
        <w:rPr>
          <w:rtl/>
        </w:rPr>
        <w:t>שודאי</w:t>
      </w:r>
      <w:proofErr w:type="spellEnd"/>
      <w:r w:rsidRPr="00B45C36">
        <w:rPr>
          <w:rtl/>
        </w:rPr>
        <w:t xml:space="preserve"> עבר זמנה רק </w:t>
      </w:r>
      <w:proofErr w:type="spellStart"/>
      <w:r w:rsidRPr="00B45C36">
        <w:rPr>
          <w:rtl/>
        </w:rPr>
        <w:t>הרא"ש</w:t>
      </w:r>
      <w:proofErr w:type="spellEnd"/>
      <w:r w:rsidRPr="00B45C36">
        <w:rPr>
          <w:rtl/>
        </w:rPr>
        <w:t xml:space="preserve">, ואיך החליט </w:t>
      </w:r>
      <w:proofErr w:type="spellStart"/>
      <w:r w:rsidRPr="00B45C36">
        <w:rPr>
          <w:rtl/>
        </w:rPr>
        <w:t>בש"ע</w:t>
      </w:r>
      <w:proofErr w:type="spellEnd"/>
      <w:r w:rsidRPr="00B45C36">
        <w:rPr>
          <w:rtl/>
        </w:rPr>
        <w:t xml:space="preserve"> כדעת </w:t>
      </w:r>
      <w:proofErr w:type="spellStart"/>
      <w:r w:rsidRPr="00B45C36">
        <w:rPr>
          <w:rtl/>
        </w:rPr>
        <w:t>הרא"ש</w:t>
      </w:r>
      <w:proofErr w:type="spellEnd"/>
      <w:r w:rsidRPr="00B45C36">
        <w:rPr>
          <w:rtl/>
        </w:rPr>
        <w:t xml:space="preserve"> לחלוטין בסתם כאילו אין שום חולק וכבר באמת חולק עליו </w:t>
      </w:r>
      <w:proofErr w:type="spellStart"/>
      <w:r w:rsidRPr="00B45C36">
        <w:rPr>
          <w:rtl/>
        </w:rPr>
        <w:t>הש"ך</w:t>
      </w:r>
      <w:proofErr w:type="spellEnd"/>
      <w:r w:rsidRPr="00B45C36">
        <w:rPr>
          <w:rtl/>
        </w:rPr>
        <w:t xml:space="preserve"> </w:t>
      </w:r>
      <w:proofErr w:type="spellStart"/>
      <w:r w:rsidRPr="00B45C36">
        <w:rPr>
          <w:rtl/>
        </w:rPr>
        <w:t>בס"ק</w:t>
      </w:r>
      <w:proofErr w:type="spellEnd"/>
      <w:r w:rsidRPr="00B45C36">
        <w:rPr>
          <w:rtl/>
        </w:rPr>
        <w:t xml:space="preserve"> ח' ופסק כדעת הרמב"ם.</w:t>
      </w:r>
    </w:p>
    <w:p w14:paraId="5F86989C" w14:textId="77777777" w:rsidR="002D04F6" w:rsidRDefault="002D04F6" w:rsidP="002D04F6">
      <w:pPr>
        <w:rPr>
          <w:rtl/>
        </w:rPr>
      </w:pPr>
      <w:r w:rsidRPr="00B45C36">
        <w:rPr>
          <w:rtl/>
        </w:rPr>
        <w:t xml:space="preserve">אלא שיותר מזה גדלה הפליאה שדין זה שפסק </w:t>
      </w:r>
      <w:proofErr w:type="spellStart"/>
      <w:r w:rsidRPr="00B45C36">
        <w:rPr>
          <w:rtl/>
        </w:rPr>
        <w:t>בש"ע</w:t>
      </w:r>
      <w:proofErr w:type="spellEnd"/>
      <w:r w:rsidRPr="00B45C36">
        <w:rPr>
          <w:rtl/>
        </w:rPr>
        <w:t xml:space="preserve"> </w:t>
      </w:r>
      <w:proofErr w:type="spellStart"/>
      <w:r w:rsidRPr="00B45C36">
        <w:rPr>
          <w:rtl/>
        </w:rPr>
        <w:t>דספק</w:t>
      </w:r>
      <w:proofErr w:type="spellEnd"/>
      <w:r w:rsidRPr="00B45C36">
        <w:rPr>
          <w:rtl/>
        </w:rPr>
        <w:t xml:space="preserve"> מילה שלא בזמנה אינו דוחה יו"ט שני של גליות זה לא עלה על דעת </w:t>
      </w:r>
      <w:proofErr w:type="spellStart"/>
      <w:r w:rsidRPr="00B45C36">
        <w:rPr>
          <w:rtl/>
        </w:rPr>
        <w:t>הרא"ש</w:t>
      </w:r>
      <w:proofErr w:type="spellEnd"/>
      <w:r w:rsidRPr="00B45C36">
        <w:rPr>
          <w:rtl/>
        </w:rPr>
        <w:t xml:space="preserve"> מעולם, </w:t>
      </w:r>
      <w:proofErr w:type="spellStart"/>
      <w:r w:rsidRPr="00B45C36">
        <w:rPr>
          <w:rtl/>
        </w:rPr>
        <w:t>דהרא"ש</w:t>
      </w:r>
      <w:proofErr w:type="spellEnd"/>
      <w:r w:rsidRPr="00B45C36">
        <w:rPr>
          <w:rtl/>
        </w:rPr>
        <w:t xml:space="preserve"> </w:t>
      </w:r>
      <w:proofErr w:type="spellStart"/>
      <w:r w:rsidRPr="00B45C36">
        <w:rPr>
          <w:rtl/>
        </w:rPr>
        <w:t>קאי</w:t>
      </w:r>
      <w:proofErr w:type="spellEnd"/>
      <w:r w:rsidRPr="00B45C36">
        <w:rPr>
          <w:rtl/>
        </w:rPr>
        <w:t xml:space="preserve"> על מי שנולד בע"ש </w:t>
      </w:r>
      <w:proofErr w:type="spellStart"/>
      <w:r w:rsidRPr="00B45C36">
        <w:rPr>
          <w:rtl/>
        </w:rPr>
        <w:t>בה"ש</w:t>
      </w:r>
      <w:proofErr w:type="spellEnd"/>
      <w:r w:rsidRPr="00B45C36">
        <w:rPr>
          <w:rtl/>
        </w:rPr>
        <w:t xml:space="preserve"> ולשבוע שאחר ספק שמיני חלו שני ימים טובים ש"ג באחד בשבת ובשני בשבת שנימול ליום י"ב ושם ביום טוב שני כבר עבר זמנה </w:t>
      </w:r>
      <w:proofErr w:type="spellStart"/>
      <w:r w:rsidRPr="00B45C36">
        <w:rPr>
          <w:rtl/>
        </w:rPr>
        <w:t>בודאי</w:t>
      </w:r>
      <w:proofErr w:type="spellEnd"/>
      <w:r>
        <w:rPr>
          <w:rFonts w:hint="cs"/>
          <w:rtl/>
        </w:rPr>
        <w:t xml:space="preserve"> </w:t>
      </w:r>
      <w:r w:rsidRPr="00B45C36">
        <w:rPr>
          <w:rtl/>
        </w:rPr>
        <w:t xml:space="preserve">אבל מי שספק שמיני שלו ביו"ט שני מהי תיתי לאסור והלא יש כאן ס"ס שמא היום זמנה </w:t>
      </w:r>
      <w:proofErr w:type="spellStart"/>
      <w:r w:rsidRPr="00B45C36">
        <w:rPr>
          <w:rtl/>
        </w:rPr>
        <w:t>ואת"ל</w:t>
      </w:r>
      <w:proofErr w:type="spellEnd"/>
      <w:r w:rsidRPr="00B45C36">
        <w:rPr>
          <w:rtl/>
        </w:rPr>
        <w:t xml:space="preserve"> היום אחר זמנה שמא היום חול שהרי יו"ט שני ספק הוא.</w:t>
      </w:r>
      <w:r>
        <w:rPr>
          <w:rFonts w:hint="cs"/>
          <w:rtl/>
        </w:rPr>
        <w:t xml:space="preserve"> ו</w:t>
      </w:r>
      <w:r w:rsidRPr="00B45C36">
        <w:rPr>
          <w:rtl/>
        </w:rPr>
        <w:t xml:space="preserve">עלה בדעתי לומר </w:t>
      </w:r>
      <w:proofErr w:type="spellStart"/>
      <w:r w:rsidRPr="00B45C36">
        <w:rPr>
          <w:rtl/>
        </w:rPr>
        <w:t>דזה</w:t>
      </w:r>
      <w:proofErr w:type="spellEnd"/>
      <w:r w:rsidRPr="00B45C36">
        <w:rPr>
          <w:rtl/>
        </w:rPr>
        <w:t xml:space="preserve"> הוא דבר שיש לו מתירים שיכול למול אחר יו"ט </w:t>
      </w:r>
      <w:proofErr w:type="spellStart"/>
      <w:r w:rsidRPr="00B45C36">
        <w:rPr>
          <w:rtl/>
        </w:rPr>
        <w:t>וס"ל</w:t>
      </w:r>
      <w:proofErr w:type="spellEnd"/>
      <w:r w:rsidRPr="00B45C36">
        <w:rPr>
          <w:rtl/>
        </w:rPr>
        <w:t xml:space="preserve"> </w:t>
      </w:r>
      <w:proofErr w:type="spellStart"/>
      <w:r w:rsidRPr="00B45C36">
        <w:rPr>
          <w:rtl/>
        </w:rPr>
        <w:t>להמחבר</w:t>
      </w:r>
      <w:proofErr w:type="spellEnd"/>
      <w:r w:rsidRPr="00B45C36">
        <w:rPr>
          <w:rtl/>
        </w:rPr>
        <w:t xml:space="preserve"> </w:t>
      </w:r>
      <w:proofErr w:type="spellStart"/>
      <w:r w:rsidRPr="00B45C36">
        <w:rPr>
          <w:rtl/>
        </w:rPr>
        <w:t>דדבר</w:t>
      </w:r>
      <w:proofErr w:type="spellEnd"/>
      <w:r w:rsidRPr="00B45C36">
        <w:rPr>
          <w:rtl/>
        </w:rPr>
        <w:t xml:space="preserve"> שיש לו </w:t>
      </w:r>
      <w:proofErr w:type="spellStart"/>
      <w:r w:rsidRPr="00B45C36">
        <w:rPr>
          <w:rtl/>
        </w:rPr>
        <w:t>מתירין</w:t>
      </w:r>
      <w:proofErr w:type="spellEnd"/>
      <w:r w:rsidRPr="00B45C36">
        <w:rPr>
          <w:rtl/>
        </w:rPr>
        <w:t xml:space="preserve"> אפילו ס"ס אסור</w:t>
      </w:r>
      <w:r>
        <w:rPr>
          <w:rFonts w:hint="cs"/>
          <w:rtl/>
        </w:rPr>
        <w:t>...</w:t>
      </w:r>
    </w:p>
    <w:p w14:paraId="49998432" w14:textId="27A7FC26" w:rsidR="002D04F6" w:rsidRDefault="002D04F6" w:rsidP="002D04F6">
      <w:pPr>
        <w:rPr>
          <w:rtl/>
        </w:rPr>
      </w:pPr>
      <w:r w:rsidRPr="00B45C36">
        <w:rPr>
          <w:rtl/>
        </w:rPr>
        <w:t xml:space="preserve">לכן נלע"ד </w:t>
      </w:r>
      <w:proofErr w:type="spellStart"/>
      <w:r w:rsidRPr="00B45C36">
        <w:rPr>
          <w:rtl/>
        </w:rPr>
        <w:t>דהמחבר</w:t>
      </w:r>
      <w:proofErr w:type="spellEnd"/>
      <w:r w:rsidRPr="00B45C36">
        <w:rPr>
          <w:rtl/>
        </w:rPr>
        <w:t xml:space="preserve"> אגב </w:t>
      </w:r>
      <w:proofErr w:type="spellStart"/>
      <w:r w:rsidRPr="00B45C36">
        <w:rPr>
          <w:rtl/>
        </w:rPr>
        <w:t>שיטפא</w:t>
      </w:r>
      <w:proofErr w:type="spellEnd"/>
      <w:r w:rsidRPr="00B45C36">
        <w:rPr>
          <w:rtl/>
        </w:rPr>
        <w:t xml:space="preserve"> כתב וכן יו"ט שני של גליות וכוונתו </w:t>
      </w:r>
      <w:proofErr w:type="spellStart"/>
      <w:r w:rsidRPr="00B45C36">
        <w:rPr>
          <w:rtl/>
        </w:rPr>
        <w:t>בודאי</w:t>
      </w:r>
      <w:proofErr w:type="spellEnd"/>
      <w:r w:rsidRPr="00B45C36">
        <w:rPr>
          <w:rtl/>
        </w:rPr>
        <w:t xml:space="preserve"> שלא </w:t>
      </w:r>
      <w:proofErr w:type="spellStart"/>
      <w:r w:rsidRPr="00B45C36">
        <w:rPr>
          <w:rtl/>
        </w:rPr>
        <w:t>בזמנ</w:t>
      </w:r>
      <w:proofErr w:type="spellEnd"/>
      <w:r w:rsidRPr="00B45C36">
        <w:rPr>
          <w:rtl/>
        </w:rPr>
        <w:t xml:space="preserve">' והוא דברי </w:t>
      </w:r>
      <w:proofErr w:type="spellStart"/>
      <w:r w:rsidRPr="00B45C36">
        <w:rPr>
          <w:rtl/>
        </w:rPr>
        <w:t>הרא"ש</w:t>
      </w:r>
      <w:proofErr w:type="spellEnd"/>
      <w:r w:rsidRPr="00B45C36">
        <w:rPr>
          <w:rtl/>
        </w:rPr>
        <w:t xml:space="preserve"> ממש אבל ספק מילה שלא בזמנה ודאי שרי ביו"ט שני אפילו בר"ה שבזה גם </w:t>
      </w:r>
      <w:proofErr w:type="spellStart"/>
      <w:r w:rsidRPr="00B45C36">
        <w:rPr>
          <w:rtl/>
        </w:rPr>
        <w:t>להרמב"ם</w:t>
      </w:r>
      <w:proofErr w:type="spellEnd"/>
      <w:r w:rsidRPr="00B45C36">
        <w:rPr>
          <w:rtl/>
        </w:rPr>
        <w:t xml:space="preserve"> ודאי מילה שלא בזמנה אינו דוחה אפילו יום טוב שני בר"ה..</w:t>
      </w:r>
      <w:r>
        <w:rPr>
          <w:rFonts w:hint="cs"/>
          <w:rtl/>
        </w:rPr>
        <w:t xml:space="preserve">. </w:t>
      </w:r>
      <w:r w:rsidRPr="00B45C36">
        <w:rPr>
          <w:rtl/>
        </w:rPr>
        <w:t xml:space="preserve">ובגוף הדין שנחלקו הרמב"ם </w:t>
      </w:r>
      <w:proofErr w:type="spellStart"/>
      <w:r w:rsidRPr="00B45C36">
        <w:rPr>
          <w:rtl/>
        </w:rPr>
        <w:t>והרא"ש</w:t>
      </w:r>
      <w:proofErr w:type="spellEnd"/>
      <w:r w:rsidRPr="00B45C36">
        <w:rPr>
          <w:rtl/>
        </w:rPr>
        <w:t xml:space="preserve"> במילה ודאי שלא בזמנה </w:t>
      </w:r>
      <w:proofErr w:type="spellStart"/>
      <w:r w:rsidRPr="00B45C36">
        <w:rPr>
          <w:rtl/>
        </w:rPr>
        <w:t>דלהרמב"ם</w:t>
      </w:r>
      <w:proofErr w:type="spellEnd"/>
      <w:r w:rsidRPr="00B45C36">
        <w:rPr>
          <w:rtl/>
        </w:rPr>
        <w:t xml:space="preserve"> דוחה יום טוב שני </w:t>
      </w:r>
      <w:proofErr w:type="spellStart"/>
      <w:r w:rsidRPr="00B45C36">
        <w:rPr>
          <w:rtl/>
        </w:rPr>
        <w:t>ולהרא"ש</w:t>
      </w:r>
      <w:proofErr w:type="spellEnd"/>
      <w:r w:rsidRPr="00B45C36">
        <w:rPr>
          <w:rtl/>
        </w:rPr>
        <w:t xml:space="preserve"> אינו דוחה, </w:t>
      </w:r>
      <w:proofErr w:type="spellStart"/>
      <w:r w:rsidRPr="00B45C36">
        <w:rPr>
          <w:rtl/>
        </w:rPr>
        <w:t>נראין</w:t>
      </w:r>
      <w:proofErr w:type="spellEnd"/>
      <w:r w:rsidRPr="00B45C36">
        <w:rPr>
          <w:rtl/>
        </w:rPr>
        <w:t xml:space="preserve"> דברי </w:t>
      </w:r>
      <w:proofErr w:type="spellStart"/>
      <w:r w:rsidRPr="00B45C36">
        <w:rPr>
          <w:rtl/>
        </w:rPr>
        <w:t>הרא"ש</w:t>
      </w:r>
      <w:proofErr w:type="spellEnd"/>
      <w:r w:rsidRPr="00B45C36">
        <w:rPr>
          <w:rtl/>
        </w:rPr>
        <w:t xml:space="preserve"> דמה </w:t>
      </w:r>
      <w:proofErr w:type="spellStart"/>
      <w:r w:rsidRPr="00B45C36">
        <w:rPr>
          <w:rtl/>
        </w:rPr>
        <w:t>סברא</w:t>
      </w:r>
      <w:proofErr w:type="spellEnd"/>
      <w:r w:rsidRPr="00B45C36">
        <w:rPr>
          <w:rtl/>
        </w:rPr>
        <w:t xml:space="preserve"> יש להקל בשאר ימים טובים יותר מר"ה מה שאינו תלוי </w:t>
      </w:r>
      <w:proofErr w:type="spellStart"/>
      <w:r w:rsidRPr="00B45C36">
        <w:rPr>
          <w:rtl/>
        </w:rPr>
        <w:t>ביומא</w:t>
      </w:r>
      <w:proofErr w:type="spellEnd"/>
      <w:r w:rsidRPr="00B45C36">
        <w:rPr>
          <w:rtl/>
        </w:rPr>
        <w:t xml:space="preserve"> </w:t>
      </w:r>
      <w:proofErr w:type="spellStart"/>
      <w:r w:rsidRPr="00B45C36">
        <w:rPr>
          <w:rtl/>
        </w:rPr>
        <w:t>אריכתא</w:t>
      </w:r>
      <w:proofErr w:type="spellEnd"/>
      <w:r w:rsidRPr="00B45C36">
        <w:rPr>
          <w:rtl/>
        </w:rPr>
        <w:t xml:space="preserve">, והרמב"ם בפירוש המשנה שם פרק ר"א </w:t>
      </w:r>
      <w:proofErr w:type="spellStart"/>
      <w:r w:rsidRPr="00B45C36">
        <w:rPr>
          <w:rtl/>
        </w:rPr>
        <w:t>דמילה</w:t>
      </w:r>
      <w:proofErr w:type="spellEnd"/>
      <w:r w:rsidRPr="00B45C36">
        <w:rPr>
          <w:rtl/>
        </w:rPr>
        <w:t xml:space="preserve"> באמת כתב שבר"ה נימול לשנים עשר לפי שהוא יומא </w:t>
      </w:r>
      <w:proofErr w:type="spellStart"/>
      <w:r w:rsidRPr="00B45C36">
        <w:rPr>
          <w:rtl/>
        </w:rPr>
        <w:t>אריכתא</w:t>
      </w:r>
      <w:proofErr w:type="spellEnd"/>
      <w:r w:rsidRPr="00B45C36">
        <w:rPr>
          <w:rtl/>
        </w:rPr>
        <w:t xml:space="preserve"> ולענ"ד צ"ע.   </w:t>
      </w:r>
      <w:proofErr w:type="spellStart"/>
      <w:r w:rsidRPr="00B45C36">
        <w:rPr>
          <w:rtl/>
        </w:rPr>
        <w:t>והרא"ש</w:t>
      </w:r>
      <w:proofErr w:type="spellEnd"/>
      <w:r w:rsidRPr="00B45C36">
        <w:rPr>
          <w:rtl/>
        </w:rPr>
        <w:t xml:space="preserve"> בתשובה שפיר השיב שהרי </w:t>
      </w:r>
      <w:proofErr w:type="spellStart"/>
      <w:r w:rsidRPr="00B45C36">
        <w:rPr>
          <w:rtl/>
        </w:rPr>
        <w:t>לענין</w:t>
      </w:r>
      <w:proofErr w:type="spellEnd"/>
      <w:r w:rsidRPr="00B45C36">
        <w:rPr>
          <w:rtl/>
        </w:rPr>
        <w:t xml:space="preserve"> מת שהקילו הקילו גם ביום טוב שני של ר"ה וא"כ גם </w:t>
      </w:r>
      <w:proofErr w:type="spellStart"/>
      <w:r w:rsidRPr="00B45C36">
        <w:rPr>
          <w:rtl/>
        </w:rPr>
        <w:t>לענין</w:t>
      </w:r>
      <w:proofErr w:type="spellEnd"/>
      <w:r w:rsidRPr="00B45C36">
        <w:rPr>
          <w:rtl/>
        </w:rPr>
        <w:t xml:space="preserve"> מילה אם היו מקילים בשל גליות היו מקילים גם בר"ה.   ואעפ"י </w:t>
      </w:r>
      <w:proofErr w:type="spellStart"/>
      <w:r w:rsidRPr="00B45C36">
        <w:rPr>
          <w:rtl/>
        </w:rPr>
        <w:t>שנראין</w:t>
      </w:r>
      <w:proofErr w:type="spellEnd"/>
      <w:r w:rsidRPr="00B45C36">
        <w:rPr>
          <w:rtl/>
        </w:rPr>
        <w:t xml:space="preserve"> דברי </w:t>
      </w:r>
      <w:proofErr w:type="spellStart"/>
      <w:r w:rsidRPr="00B45C36">
        <w:rPr>
          <w:rtl/>
        </w:rPr>
        <w:t>הרא"ש</w:t>
      </w:r>
      <w:proofErr w:type="spellEnd"/>
      <w:r w:rsidRPr="00B45C36">
        <w:rPr>
          <w:rtl/>
        </w:rPr>
        <w:t xml:space="preserve"> מ"מ מי שרוצה לסמוך על </w:t>
      </w:r>
      <w:proofErr w:type="spellStart"/>
      <w:r w:rsidRPr="00B45C36">
        <w:rPr>
          <w:rtl/>
        </w:rPr>
        <w:t>הש"ך</w:t>
      </w:r>
      <w:proofErr w:type="spellEnd"/>
      <w:r w:rsidRPr="00B45C36">
        <w:rPr>
          <w:rtl/>
        </w:rPr>
        <w:t xml:space="preserve"> שהכריע </w:t>
      </w:r>
      <w:proofErr w:type="spellStart"/>
      <w:r w:rsidRPr="00B45C36">
        <w:rPr>
          <w:rtl/>
        </w:rPr>
        <w:t>כהרמב"ם</w:t>
      </w:r>
      <w:proofErr w:type="spellEnd"/>
      <w:r w:rsidRPr="00B45C36">
        <w:rPr>
          <w:rtl/>
        </w:rPr>
        <w:t xml:space="preserve"> </w:t>
      </w:r>
      <w:proofErr w:type="spellStart"/>
      <w:r w:rsidRPr="00B45C36">
        <w:rPr>
          <w:rtl/>
        </w:rPr>
        <w:t>וסמ"ג</w:t>
      </w:r>
      <w:proofErr w:type="spellEnd"/>
      <w:r w:rsidRPr="00B45C36">
        <w:rPr>
          <w:rtl/>
        </w:rPr>
        <w:t xml:space="preserve"> להקל ביום טוב של גליות אין מוחין בידו </w:t>
      </w:r>
      <w:proofErr w:type="spellStart"/>
      <w:r w:rsidRPr="00B45C36">
        <w:rPr>
          <w:rtl/>
        </w:rPr>
        <w:t>והנלע"ד</w:t>
      </w:r>
      <w:proofErr w:type="spellEnd"/>
      <w:r w:rsidRPr="00B45C36">
        <w:rPr>
          <w:rtl/>
        </w:rPr>
        <w:t xml:space="preserve"> כתבתי.</w:t>
      </w:r>
      <w:r>
        <w:rPr>
          <w:rFonts w:hint="cs"/>
          <w:rtl/>
        </w:rPr>
        <w:t>..</w:t>
      </w:r>
    </w:p>
    <w:p w14:paraId="045D4C79" w14:textId="2F80348A" w:rsidR="00B80C83" w:rsidRDefault="00B80C83" w:rsidP="00A479B2">
      <w:pPr>
        <w:pStyle w:val="Heading2"/>
        <w:rPr>
          <w:rtl/>
        </w:rPr>
      </w:pPr>
      <w:bookmarkStart w:id="16" w:name="_Toc527654317"/>
      <w:r>
        <w:rPr>
          <w:rFonts w:hint="cs"/>
          <w:rtl/>
        </w:rPr>
        <w:t>פתחי תשובה</w:t>
      </w:r>
      <w:r w:rsidR="00A479B2">
        <w:rPr>
          <w:rFonts w:hint="cs"/>
          <w:rtl/>
        </w:rPr>
        <w:t xml:space="preserve"> יורה דעה </w:t>
      </w:r>
      <w:proofErr w:type="spellStart"/>
      <w:r w:rsidR="00A479B2">
        <w:rPr>
          <w:rFonts w:hint="cs"/>
          <w:rtl/>
        </w:rPr>
        <w:t>רסו:ז</w:t>
      </w:r>
      <w:bookmarkEnd w:id="16"/>
      <w:proofErr w:type="spellEnd"/>
    </w:p>
    <w:p w14:paraId="728114DE" w14:textId="52411717" w:rsidR="00B80C83" w:rsidRDefault="00B80C83" w:rsidP="002D04F6">
      <w:r w:rsidRPr="00B80C83">
        <w:rPr>
          <w:rtl/>
        </w:rPr>
        <w:t xml:space="preserve">י"ט שני ש"ג עי' </w:t>
      </w:r>
      <w:proofErr w:type="spellStart"/>
      <w:r w:rsidRPr="00B80C83">
        <w:rPr>
          <w:rtl/>
        </w:rPr>
        <w:t>באה"ט</w:t>
      </w:r>
      <w:proofErr w:type="spellEnd"/>
      <w:r w:rsidRPr="00B80C83">
        <w:rPr>
          <w:rtl/>
        </w:rPr>
        <w:t xml:space="preserve"> בשם </w:t>
      </w:r>
      <w:proofErr w:type="spellStart"/>
      <w:r w:rsidRPr="00B80C83">
        <w:rPr>
          <w:rtl/>
        </w:rPr>
        <w:t>ש"ך</w:t>
      </w:r>
      <w:proofErr w:type="spellEnd"/>
      <w:r w:rsidRPr="00B80C83">
        <w:rPr>
          <w:rtl/>
        </w:rPr>
        <w:t xml:space="preserve"> ועיין (בתשובת </w:t>
      </w:r>
      <w:proofErr w:type="spellStart"/>
      <w:r w:rsidRPr="00B80C83">
        <w:rPr>
          <w:rtl/>
        </w:rPr>
        <w:t>נו"ב</w:t>
      </w:r>
      <w:proofErr w:type="spellEnd"/>
      <w:r w:rsidRPr="00B80C83">
        <w:rPr>
          <w:rtl/>
        </w:rPr>
        <w:t xml:space="preserve"> חלק </w:t>
      </w:r>
      <w:proofErr w:type="spellStart"/>
      <w:r w:rsidRPr="00B80C83">
        <w:rPr>
          <w:rtl/>
        </w:rPr>
        <w:t>א"ח</w:t>
      </w:r>
      <w:proofErr w:type="spellEnd"/>
      <w:r w:rsidRPr="00B80C83">
        <w:rPr>
          <w:rtl/>
        </w:rPr>
        <w:t xml:space="preserve"> סימן ל') שהאריך בזה והעלה </w:t>
      </w:r>
      <w:proofErr w:type="spellStart"/>
      <w:r w:rsidRPr="00B80C83">
        <w:rPr>
          <w:rtl/>
        </w:rPr>
        <w:t>דמ"ש</w:t>
      </w:r>
      <w:proofErr w:type="spellEnd"/>
      <w:r w:rsidRPr="00B80C83">
        <w:rPr>
          <w:rtl/>
        </w:rPr>
        <w:t xml:space="preserve"> המחבר וכן בי"ט שני ש"ג כוונתו אם הוא ודאי שלא בזמנו כגון שנולד בערב שבת בין השמשות ובשבוע שאחר ספק שמיני חלו שני ימים טובים של גליות באחד בשבת ובשני בשבת שנימול ליום י"ב אבל מי שספק שמיני שלו בי"ט שני אפילו בר"ה נימול בשני דהוי ס"ס שמא היום זמנו </w:t>
      </w:r>
      <w:proofErr w:type="spellStart"/>
      <w:r w:rsidRPr="00B80C83">
        <w:rPr>
          <w:rtl/>
        </w:rPr>
        <w:t>ואת"ל</w:t>
      </w:r>
      <w:proofErr w:type="spellEnd"/>
      <w:r w:rsidRPr="00B80C83">
        <w:rPr>
          <w:rtl/>
        </w:rPr>
        <w:t xml:space="preserve"> אינו זמנו שמא היום חול ולא הוי </w:t>
      </w:r>
      <w:proofErr w:type="spellStart"/>
      <w:r w:rsidRPr="00B80C83">
        <w:rPr>
          <w:rtl/>
        </w:rPr>
        <w:t>דשיל"מ</w:t>
      </w:r>
      <w:proofErr w:type="spellEnd"/>
      <w:r w:rsidRPr="00B80C83">
        <w:rPr>
          <w:rtl/>
        </w:rPr>
        <w:t xml:space="preserve"> כיון </w:t>
      </w:r>
      <w:proofErr w:type="spellStart"/>
      <w:r w:rsidRPr="00B80C83">
        <w:rPr>
          <w:rtl/>
        </w:rPr>
        <w:t>דחוזר</w:t>
      </w:r>
      <w:proofErr w:type="spellEnd"/>
      <w:r w:rsidRPr="00B80C83">
        <w:rPr>
          <w:rtl/>
        </w:rPr>
        <w:t xml:space="preserve"> לאיסורו (</w:t>
      </w:r>
      <w:proofErr w:type="spellStart"/>
      <w:r w:rsidRPr="00B80C83">
        <w:rPr>
          <w:rtl/>
        </w:rPr>
        <w:t>ע"ל</w:t>
      </w:r>
      <w:proofErr w:type="spellEnd"/>
      <w:r w:rsidRPr="00B80C83">
        <w:rPr>
          <w:rtl/>
        </w:rPr>
        <w:t xml:space="preserve"> סי' ק"ב ס"ד </w:t>
      </w:r>
      <w:proofErr w:type="spellStart"/>
      <w:r w:rsidRPr="00B80C83">
        <w:rPr>
          <w:rtl/>
        </w:rPr>
        <w:t>בהג"ה</w:t>
      </w:r>
      <w:proofErr w:type="spellEnd"/>
      <w:r w:rsidRPr="00B80C83">
        <w:rPr>
          <w:rtl/>
        </w:rPr>
        <w:t xml:space="preserve">). וכתב עוד </w:t>
      </w:r>
      <w:proofErr w:type="spellStart"/>
      <w:r w:rsidRPr="00B80C83">
        <w:rPr>
          <w:rtl/>
        </w:rPr>
        <w:t>לענין</w:t>
      </w:r>
      <w:proofErr w:type="spellEnd"/>
      <w:r w:rsidRPr="00B80C83">
        <w:rPr>
          <w:rtl/>
        </w:rPr>
        <w:t xml:space="preserve"> הפלוגתא שבין הרמב"ם </w:t>
      </w:r>
      <w:proofErr w:type="spellStart"/>
      <w:r w:rsidRPr="00B80C83">
        <w:rPr>
          <w:rtl/>
        </w:rPr>
        <w:t>והרא"ש</w:t>
      </w:r>
      <w:proofErr w:type="spellEnd"/>
      <w:r w:rsidRPr="00B80C83">
        <w:rPr>
          <w:rtl/>
        </w:rPr>
        <w:t xml:space="preserve"> במילה ודאי שלא בזמנה אם דוחה י"ט שני ש"ג. נראה עיקר </w:t>
      </w:r>
      <w:proofErr w:type="spellStart"/>
      <w:r w:rsidRPr="00B80C83">
        <w:rPr>
          <w:rtl/>
        </w:rPr>
        <w:t>כהרא"ש</w:t>
      </w:r>
      <w:proofErr w:type="spellEnd"/>
      <w:r w:rsidRPr="00B80C83">
        <w:rPr>
          <w:rtl/>
        </w:rPr>
        <w:t xml:space="preserve"> </w:t>
      </w:r>
      <w:proofErr w:type="spellStart"/>
      <w:r w:rsidRPr="00B80C83">
        <w:rPr>
          <w:rtl/>
        </w:rPr>
        <w:t>דאין</w:t>
      </w:r>
      <w:proofErr w:type="spellEnd"/>
      <w:r w:rsidRPr="00B80C83">
        <w:rPr>
          <w:rtl/>
        </w:rPr>
        <w:t xml:space="preserve"> דוחה ומ"מ מי שרוצה לסמוך על </w:t>
      </w:r>
      <w:proofErr w:type="spellStart"/>
      <w:r w:rsidRPr="00B80C83">
        <w:rPr>
          <w:rtl/>
        </w:rPr>
        <w:t>הש"ך</w:t>
      </w:r>
      <w:proofErr w:type="spellEnd"/>
      <w:r w:rsidRPr="00B80C83">
        <w:rPr>
          <w:rtl/>
        </w:rPr>
        <w:t xml:space="preserve"> שהכריע כדעת הרמב"ם אין מוחין בידו ע"ש: [ועיין (בתשובת חתם סופר סי' ר"נ) שהאריך </w:t>
      </w:r>
      <w:proofErr w:type="spellStart"/>
      <w:r w:rsidRPr="00B80C83">
        <w:rPr>
          <w:rtl/>
        </w:rPr>
        <w:t>בענין</w:t>
      </w:r>
      <w:proofErr w:type="spellEnd"/>
      <w:r w:rsidRPr="00B80C83">
        <w:rPr>
          <w:rtl/>
        </w:rPr>
        <w:t xml:space="preserve"> זה והעלה בהחלט להחמיר </w:t>
      </w:r>
      <w:proofErr w:type="spellStart"/>
      <w:r w:rsidRPr="00B80C83">
        <w:rPr>
          <w:rtl/>
        </w:rPr>
        <w:t>כהרא"ש</w:t>
      </w:r>
      <w:proofErr w:type="spellEnd"/>
      <w:r w:rsidRPr="00B80C83">
        <w:rPr>
          <w:rtl/>
        </w:rPr>
        <w:t>. וכהסכמת (</w:t>
      </w:r>
      <w:proofErr w:type="spellStart"/>
      <w:r w:rsidRPr="00B80C83">
        <w:rPr>
          <w:rtl/>
        </w:rPr>
        <w:t>התשב"ץ</w:t>
      </w:r>
      <w:proofErr w:type="spellEnd"/>
      <w:r w:rsidRPr="00B80C83">
        <w:rPr>
          <w:rtl/>
        </w:rPr>
        <w:t xml:space="preserve"> </w:t>
      </w:r>
      <w:proofErr w:type="spellStart"/>
      <w:r w:rsidRPr="00B80C83">
        <w:rPr>
          <w:rtl/>
        </w:rPr>
        <w:t>ח"ג</w:t>
      </w:r>
      <w:proofErr w:type="spellEnd"/>
      <w:r w:rsidRPr="00B80C83">
        <w:rPr>
          <w:rtl/>
        </w:rPr>
        <w:t xml:space="preserve"> סי' רפ"ד) שראה דברי הרמב"ם </w:t>
      </w:r>
      <w:proofErr w:type="spellStart"/>
      <w:r w:rsidRPr="00B80C83">
        <w:rPr>
          <w:rtl/>
        </w:rPr>
        <w:t>וסמ"ג</w:t>
      </w:r>
      <w:proofErr w:type="spellEnd"/>
      <w:r w:rsidRPr="00B80C83">
        <w:rPr>
          <w:rtl/>
        </w:rPr>
        <w:t xml:space="preserve"> והסכים עם </w:t>
      </w:r>
      <w:proofErr w:type="spellStart"/>
      <w:r w:rsidRPr="00B80C83">
        <w:rPr>
          <w:rtl/>
        </w:rPr>
        <w:t>הרא"ש</w:t>
      </w:r>
      <w:proofErr w:type="spellEnd"/>
      <w:r w:rsidRPr="00B80C83">
        <w:rPr>
          <w:rtl/>
        </w:rPr>
        <w:t xml:space="preserve">]. </w:t>
      </w:r>
      <w:proofErr w:type="spellStart"/>
      <w:r w:rsidRPr="00B80C83">
        <w:rPr>
          <w:rtl/>
        </w:rPr>
        <w:t>והש"ך</w:t>
      </w:r>
      <w:proofErr w:type="spellEnd"/>
      <w:r w:rsidRPr="00B80C83">
        <w:rPr>
          <w:rtl/>
        </w:rPr>
        <w:t xml:space="preserve"> לא ראה אותה תשובה וכל </w:t>
      </w:r>
      <w:proofErr w:type="spellStart"/>
      <w:r w:rsidRPr="00B80C83">
        <w:rPr>
          <w:rtl/>
        </w:rPr>
        <w:t>היכא</w:t>
      </w:r>
      <w:proofErr w:type="spellEnd"/>
      <w:r w:rsidRPr="00B80C83">
        <w:rPr>
          <w:rtl/>
        </w:rPr>
        <w:t xml:space="preserve"> שדברי הראשונים נעלמו מעיני האחרונים הלכה כראשונים. אך בספק אם המילה היא היום בזמנו נ"ל </w:t>
      </w:r>
      <w:proofErr w:type="spellStart"/>
      <w:r w:rsidRPr="00B80C83">
        <w:rPr>
          <w:rtl/>
        </w:rPr>
        <w:t>כהגאון</w:t>
      </w:r>
      <w:proofErr w:type="spellEnd"/>
      <w:r w:rsidRPr="00B80C83">
        <w:rPr>
          <w:rtl/>
        </w:rPr>
        <w:t xml:space="preserve"> </w:t>
      </w:r>
      <w:proofErr w:type="spellStart"/>
      <w:r w:rsidRPr="00B80C83">
        <w:rPr>
          <w:rtl/>
        </w:rPr>
        <w:t>נו"ב</w:t>
      </w:r>
      <w:proofErr w:type="spellEnd"/>
      <w:r w:rsidRPr="00B80C83">
        <w:rPr>
          <w:rtl/>
        </w:rPr>
        <w:t xml:space="preserve"> הנ"ל </w:t>
      </w:r>
      <w:proofErr w:type="spellStart"/>
      <w:r w:rsidRPr="00B80C83">
        <w:rPr>
          <w:rtl/>
        </w:rPr>
        <w:t>למולו</w:t>
      </w:r>
      <w:proofErr w:type="spellEnd"/>
      <w:r w:rsidRPr="00B80C83">
        <w:rPr>
          <w:rtl/>
        </w:rPr>
        <w:t xml:space="preserve"> בי"ט שני של גליות עכ"פ ולא מטעמים </w:t>
      </w:r>
      <w:proofErr w:type="spellStart"/>
      <w:r w:rsidRPr="00B80C83">
        <w:rPr>
          <w:rtl/>
        </w:rPr>
        <w:t>דהנו"ב</w:t>
      </w:r>
      <w:proofErr w:type="spellEnd"/>
      <w:r w:rsidRPr="00B80C83">
        <w:rPr>
          <w:rtl/>
        </w:rPr>
        <w:t xml:space="preserve"> משום דהוי ס"ס רק מטעם אחר </w:t>
      </w:r>
      <w:proofErr w:type="spellStart"/>
      <w:r w:rsidRPr="00B80C83">
        <w:rPr>
          <w:rtl/>
        </w:rPr>
        <w:t>דאתי</w:t>
      </w:r>
      <w:proofErr w:type="spellEnd"/>
      <w:r w:rsidRPr="00B80C83">
        <w:rPr>
          <w:rtl/>
        </w:rPr>
        <w:t xml:space="preserve"> ספק קיום </w:t>
      </w:r>
      <w:proofErr w:type="spellStart"/>
      <w:r w:rsidRPr="00B80C83">
        <w:rPr>
          <w:rtl/>
        </w:rPr>
        <w:t>מ"ע</w:t>
      </w:r>
      <w:proofErr w:type="spellEnd"/>
      <w:r w:rsidRPr="00B80C83">
        <w:rPr>
          <w:rtl/>
        </w:rPr>
        <w:t xml:space="preserve"> דאורייתא ודחי ספק קל דרבנן ובפרט עתה שאינו אלא מנהג ומסיק </w:t>
      </w:r>
      <w:proofErr w:type="spellStart"/>
      <w:r w:rsidRPr="00B80C83">
        <w:rPr>
          <w:rtl/>
        </w:rPr>
        <w:t>דהזריז</w:t>
      </w:r>
      <w:proofErr w:type="spellEnd"/>
      <w:r w:rsidRPr="00B80C83">
        <w:rPr>
          <w:rtl/>
        </w:rPr>
        <w:t xml:space="preserve"> </w:t>
      </w:r>
      <w:proofErr w:type="spellStart"/>
      <w:r w:rsidRPr="00B80C83">
        <w:rPr>
          <w:rtl/>
        </w:rPr>
        <w:t>ומיקל</w:t>
      </w:r>
      <w:proofErr w:type="spellEnd"/>
      <w:r w:rsidRPr="00B80C83">
        <w:rPr>
          <w:rtl/>
        </w:rPr>
        <w:t xml:space="preserve"> בי"ט ב' ומחמיר </w:t>
      </w:r>
      <w:proofErr w:type="spellStart"/>
      <w:r w:rsidRPr="00B80C83">
        <w:rPr>
          <w:rtl/>
        </w:rPr>
        <w:t>למולו</w:t>
      </w:r>
      <w:proofErr w:type="spellEnd"/>
      <w:r w:rsidRPr="00B80C83">
        <w:rPr>
          <w:rtl/>
        </w:rPr>
        <w:t xml:space="preserve"> ביום ספק ח' ס' ט' הרי הוא מן הזריזים ע"ש. (ובסי' רנ"ב) ג"כ תשובה </w:t>
      </w:r>
      <w:proofErr w:type="spellStart"/>
      <w:r w:rsidRPr="00B80C83">
        <w:rPr>
          <w:rtl/>
        </w:rPr>
        <w:t>מענין</w:t>
      </w:r>
      <w:proofErr w:type="spellEnd"/>
      <w:r w:rsidRPr="00B80C83">
        <w:rPr>
          <w:rtl/>
        </w:rPr>
        <w:t xml:space="preserve"> זה ושם אין דעתו כן אלא </w:t>
      </w:r>
      <w:proofErr w:type="spellStart"/>
      <w:r w:rsidRPr="00B80C83">
        <w:rPr>
          <w:rtl/>
        </w:rPr>
        <w:t>דאפי</w:t>
      </w:r>
      <w:proofErr w:type="spellEnd"/>
      <w:r w:rsidRPr="00B80C83">
        <w:rPr>
          <w:rtl/>
        </w:rPr>
        <w:t xml:space="preserve">' </w:t>
      </w:r>
      <w:proofErr w:type="spellStart"/>
      <w:r w:rsidRPr="00B80C83">
        <w:rPr>
          <w:rtl/>
        </w:rPr>
        <w:t>ספיקא</w:t>
      </w:r>
      <w:proofErr w:type="spellEnd"/>
      <w:r w:rsidRPr="00B80C83">
        <w:rPr>
          <w:rtl/>
        </w:rPr>
        <w:t xml:space="preserve"> אינו דוחה י"ט שני של גליות ע"ש. אך כפי הנראה לא נדפס על הסדר ואותה תשובה </w:t>
      </w:r>
      <w:proofErr w:type="spellStart"/>
      <w:r w:rsidRPr="00B80C83">
        <w:rPr>
          <w:rtl/>
        </w:rPr>
        <w:t>דסי</w:t>
      </w:r>
      <w:proofErr w:type="spellEnd"/>
      <w:r w:rsidRPr="00B80C83">
        <w:rPr>
          <w:rtl/>
        </w:rPr>
        <w:t xml:space="preserve">' </w:t>
      </w:r>
      <w:proofErr w:type="spellStart"/>
      <w:r w:rsidRPr="00B80C83">
        <w:rPr>
          <w:rtl/>
        </w:rPr>
        <w:t>ר"ן</w:t>
      </w:r>
      <w:proofErr w:type="spellEnd"/>
      <w:r w:rsidRPr="00B80C83">
        <w:rPr>
          <w:rtl/>
        </w:rPr>
        <w:t xml:space="preserve"> שנדפס לראשונה השיב באחרונה בערך עשרים שנה ויותר. [מן הכתוב על שער הספר הנ"ל מוכח כן] והיא עיקר:</w:t>
      </w:r>
      <w:r w:rsidR="00081810">
        <w:rPr>
          <w:rStyle w:val="FootnoteReference"/>
          <w:rtl/>
        </w:rPr>
        <w:footnoteReference w:id="2"/>
      </w:r>
    </w:p>
    <w:p w14:paraId="11017332" w14:textId="77777777" w:rsidR="00DE09EE" w:rsidRDefault="00DE09EE" w:rsidP="00DE09EE">
      <w:pPr>
        <w:pStyle w:val="Heading1"/>
        <w:rPr>
          <w:rtl/>
        </w:rPr>
      </w:pPr>
      <w:bookmarkStart w:id="17" w:name="_Ref452617170"/>
      <w:bookmarkStart w:id="18" w:name="_Toc521479443"/>
      <w:bookmarkStart w:id="19" w:name="_Toc527654319"/>
      <w:r>
        <w:rPr>
          <w:rFonts w:hint="cs"/>
          <w:rtl/>
        </w:rPr>
        <w:lastRenderedPageBreak/>
        <w:t xml:space="preserve">רפואה </w:t>
      </w:r>
      <w:r>
        <w:rPr>
          <w:rtl/>
        </w:rPr>
        <w:t>–</w:t>
      </w:r>
      <w:r>
        <w:rPr>
          <w:rFonts w:hint="cs"/>
          <w:rtl/>
        </w:rPr>
        <w:t xml:space="preserve"> לידה בעזרת רופאים, יוצא דופן, מילה בשבת</w:t>
      </w:r>
      <w:bookmarkEnd w:id="17"/>
      <w:bookmarkEnd w:id="18"/>
      <w:bookmarkEnd w:id="19"/>
      <w:r>
        <w:rPr>
          <w:rFonts w:hint="cs"/>
          <w:rtl/>
        </w:rPr>
        <w:t xml:space="preserve"> </w:t>
      </w:r>
    </w:p>
    <w:p w14:paraId="7FAD0500" w14:textId="65F1411D" w:rsidR="00DE09EE" w:rsidRDefault="00DE09EE" w:rsidP="00DE09EE">
      <w:pPr>
        <w:pStyle w:val="Heading4"/>
      </w:pPr>
      <w:r>
        <w:rPr>
          <w:noProof/>
        </w:rPr>
        <w:drawing>
          <wp:anchor distT="0" distB="0" distL="114300" distR="114300" simplePos="0" relativeHeight="251660288" behindDoc="0" locked="0" layoutInCell="1" allowOverlap="1" wp14:anchorId="362CC822" wp14:editId="735BE613">
            <wp:simplePos x="0" y="0"/>
            <wp:positionH relativeFrom="margin">
              <wp:align>left</wp:align>
            </wp:positionH>
            <wp:positionV relativeFrom="paragraph">
              <wp:posOffset>-245257</wp:posOffset>
            </wp:positionV>
            <wp:extent cx="2116455" cy="3174365"/>
            <wp:effectExtent l="0" t="0" r="0" b="6985"/>
            <wp:wrapSquare wrapText="bothSides"/>
            <wp:docPr id="240577" name="Picture 24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16455" cy="3174365"/>
                    </a:xfrm>
                    <a:prstGeom prst="rect">
                      <a:avLst/>
                    </a:prstGeom>
                  </pic:spPr>
                </pic:pic>
              </a:graphicData>
            </a:graphic>
          </wp:anchor>
        </w:drawing>
      </w:r>
      <w:r>
        <w:rPr>
          <w:rFonts w:hint="cs"/>
          <w:rtl/>
        </w:rPr>
        <w:t xml:space="preserve">דעת </w:t>
      </w:r>
      <w:proofErr w:type="spellStart"/>
      <w:r>
        <w:rPr>
          <w:rFonts w:hint="cs"/>
          <w:rtl/>
        </w:rPr>
        <w:t>הגרי"א</w:t>
      </w:r>
      <w:proofErr w:type="spellEnd"/>
      <w:r>
        <w:rPr>
          <w:rFonts w:hint="cs"/>
          <w:rtl/>
        </w:rPr>
        <w:t xml:space="preserve"> </w:t>
      </w:r>
      <w:proofErr w:type="spellStart"/>
      <w:r>
        <w:rPr>
          <w:rFonts w:hint="cs"/>
          <w:rtl/>
        </w:rPr>
        <w:t>הענקין</w:t>
      </w:r>
      <w:proofErr w:type="spellEnd"/>
      <w:r>
        <w:rPr>
          <w:rFonts w:hint="cs"/>
          <w:rtl/>
        </w:rPr>
        <w:t xml:space="preserve"> </w:t>
      </w:r>
      <w:r>
        <w:rPr>
          <w:rtl/>
        </w:rPr>
        <w:t>–</w:t>
      </w:r>
      <w:r>
        <w:rPr>
          <w:rFonts w:hint="cs"/>
          <w:rtl/>
        </w:rPr>
        <w:t xml:space="preserve"> הפרדס תשרי תשל"ב </w:t>
      </w:r>
      <w:r w:rsidRPr="00FE51FF">
        <w:rPr>
          <w:rFonts w:hint="cs"/>
          <w:sz w:val="20"/>
          <w:szCs w:val="20"/>
          <w:rtl/>
        </w:rPr>
        <w:t>(</w:t>
      </w:r>
      <w:hyperlink r:id="rId10" w:history="1">
        <w:r w:rsidRPr="00FE51FF">
          <w:rPr>
            <w:rStyle w:val="Hyperlink"/>
            <w:rFonts w:hint="cs"/>
            <w:sz w:val="20"/>
            <w:szCs w:val="20"/>
            <w:rtl/>
          </w:rPr>
          <w:t>קישור</w:t>
        </w:r>
      </w:hyperlink>
      <w:r w:rsidRPr="00FE51FF">
        <w:rPr>
          <w:rFonts w:hint="cs"/>
          <w:sz w:val="20"/>
          <w:szCs w:val="20"/>
          <w:rtl/>
        </w:rPr>
        <w:t>)</w:t>
      </w:r>
      <w:r>
        <w:rPr>
          <w:rFonts w:hint="cs"/>
        </w:rPr>
        <w:t xml:space="preserve"> </w:t>
      </w:r>
      <w:r>
        <w:rPr>
          <w:rStyle w:val="FootnoteReference"/>
          <w:rtl/>
        </w:rPr>
        <w:footnoteReference w:id="3"/>
      </w:r>
    </w:p>
    <w:p w14:paraId="001AB2D1" w14:textId="77777777" w:rsidR="007B2BF0" w:rsidRDefault="007B2BF0" w:rsidP="007B2BF0">
      <w:pPr>
        <w:pStyle w:val="Heading1"/>
      </w:pPr>
      <w:bookmarkStart w:id="20" w:name="_Toc521478746"/>
      <w:bookmarkStart w:id="21" w:name="_Toc527654320"/>
      <w:r>
        <w:rPr>
          <w:rFonts w:hint="cs"/>
          <w:rtl/>
        </w:rPr>
        <w:t>מילה ופריעה</w:t>
      </w:r>
      <w:bookmarkEnd w:id="20"/>
      <w:bookmarkEnd w:id="21"/>
    </w:p>
    <w:p w14:paraId="1B4AA896" w14:textId="77777777" w:rsidR="007B2BF0" w:rsidRDefault="007B2BF0" w:rsidP="007B2BF0">
      <w:pPr>
        <w:pStyle w:val="Heading2"/>
        <w:rPr>
          <w:rtl/>
        </w:rPr>
      </w:pPr>
      <w:bookmarkStart w:id="22" w:name="_Toc527654321"/>
      <w:r>
        <w:rPr>
          <w:rFonts w:hint="cs"/>
          <w:rtl/>
        </w:rPr>
        <w:t>יבמות ע:</w:t>
      </w:r>
      <w:bookmarkEnd w:id="22"/>
    </w:p>
    <w:p w14:paraId="1A323FDD" w14:textId="77777777" w:rsidR="007B2BF0" w:rsidRPr="00A47335" w:rsidRDefault="007B2BF0" w:rsidP="007B2BF0">
      <w:r w:rsidRPr="00A47335">
        <w:rPr>
          <w:rtl/>
        </w:rPr>
        <w:t>אמר רבה בר יצחק אמר רב: לא ניתנה פ</w:t>
      </w:r>
      <w:r>
        <w:rPr>
          <w:rtl/>
        </w:rPr>
        <w:t xml:space="preserve">ריעת מילה לאברהם אבינו, שנאמר: </w:t>
      </w:r>
      <w:r w:rsidRPr="00A47335">
        <w:rPr>
          <w:rtl/>
        </w:rPr>
        <w:t>בעת ההיא אמר ה' אל יהושע עשה לך חרבות צורים וג</w:t>
      </w:r>
      <w:r>
        <w:rPr>
          <w:rtl/>
        </w:rPr>
        <w:t xml:space="preserve">ו'. </w:t>
      </w:r>
      <w:proofErr w:type="spellStart"/>
      <w:r>
        <w:rPr>
          <w:rtl/>
        </w:rPr>
        <w:t>ודלמא</w:t>
      </w:r>
      <w:proofErr w:type="spellEnd"/>
      <w:r>
        <w:rPr>
          <w:rtl/>
        </w:rPr>
        <w:t xml:space="preserve"> הנך דלא מהול, </w:t>
      </w:r>
      <w:proofErr w:type="spellStart"/>
      <w:r>
        <w:rPr>
          <w:rtl/>
        </w:rPr>
        <w:t>דכתיב</w:t>
      </w:r>
      <w:proofErr w:type="spellEnd"/>
      <w:r>
        <w:rPr>
          <w:rtl/>
        </w:rPr>
        <w:t xml:space="preserve">: </w:t>
      </w:r>
      <w:r w:rsidRPr="00A47335">
        <w:rPr>
          <w:rtl/>
        </w:rPr>
        <w:t xml:space="preserve">כי מולים היו כל העם היוצאים וכל העם הילודים וגו'! א"כ, מאי שוב? אלא לאו לפריעה. ומאי שנית? </w:t>
      </w:r>
      <w:proofErr w:type="spellStart"/>
      <w:r w:rsidRPr="00A47335">
        <w:rPr>
          <w:rtl/>
        </w:rPr>
        <w:t>לאקושי</w:t>
      </w:r>
      <w:proofErr w:type="spellEnd"/>
      <w:r w:rsidRPr="00A47335">
        <w:rPr>
          <w:rtl/>
        </w:rPr>
        <w:t xml:space="preserve"> סוף מילה </w:t>
      </w:r>
      <w:proofErr w:type="spellStart"/>
      <w:r w:rsidRPr="00A47335">
        <w:rPr>
          <w:rtl/>
        </w:rPr>
        <w:t>לתחלת</w:t>
      </w:r>
      <w:proofErr w:type="spellEnd"/>
      <w:r w:rsidRPr="00A47335">
        <w:rPr>
          <w:rtl/>
        </w:rPr>
        <w:t xml:space="preserve"> מילה, מה </w:t>
      </w:r>
      <w:proofErr w:type="spellStart"/>
      <w:r w:rsidRPr="00A47335">
        <w:rPr>
          <w:rtl/>
        </w:rPr>
        <w:t>תחלת</w:t>
      </w:r>
      <w:proofErr w:type="spellEnd"/>
      <w:r w:rsidRPr="00A47335">
        <w:rPr>
          <w:rtl/>
        </w:rPr>
        <w:t xml:space="preserve"> מיל</w:t>
      </w:r>
      <w:r>
        <w:rPr>
          <w:rtl/>
        </w:rPr>
        <w:t xml:space="preserve">ה מעכבת, אף סוף מילה </w:t>
      </w:r>
      <w:proofErr w:type="spellStart"/>
      <w:r>
        <w:rPr>
          <w:rtl/>
        </w:rPr>
        <w:t>מעכבין</w:t>
      </w:r>
      <w:proofErr w:type="spellEnd"/>
      <w:r>
        <w:rPr>
          <w:rtl/>
        </w:rPr>
        <w:t xml:space="preserve"> בו</w:t>
      </w:r>
      <w:r>
        <w:rPr>
          <w:rFonts w:hint="cs"/>
          <w:rtl/>
        </w:rPr>
        <w:t xml:space="preserve">... </w:t>
      </w:r>
      <w:r w:rsidRPr="00A47335">
        <w:rPr>
          <w:rtl/>
        </w:rPr>
        <w:t xml:space="preserve">ובמדבר מאי טעמא לא מהול? </w:t>
      </w:r>
      <w:proofErr w:type="spellStart"/>
      <w:r w:rsidRPr="00A47335">
        <w:rPr>
          <w:rtl/>
        </w:rPr>
        <w:t>איבעית</w:t>
      </w:r>
      <w:proofErr w:type="spellEnd"/>
      <w:r w:rsidRPr="00A47335">
        <w:rPr>
          <w:rtl/>
        </w:rPr>
        <w:t xml:space="preserve"> אימא: משום </w:t>
      </w:r>
      <w:proofErr w:type="spellStart"/>
      <w:r w:rsidRPr="00A47335">
        <w:rPr>
          <w:rtl/>
        </w:rPr>
        <w:t>חולשא</w:t>
      </w:r>
      <w:proofErr w:type="spellEnd"/>
      <w:r w:rsidRPr="00A47335">
        <w:rPr>
          <w:rtl/>
        </w:rPr>
        <w:t xml:space="preserve"> </w:t>
      </w:r>
      <w:proofErr w:type="spellStart"/>
      <w:r w:rsidRPr="00A47335">
        <w:rPr>
          <w:rtl/>
        </w:rPr>
        <w:t>דאורחא</w:t>
      </w:r>
      <w:proofErr w:type="spellEnd"/>
      <w:r w:rsidRPr="00A47335">
        <w:rPr>
          <w:rtl/>
        </w:rPr>
        <w:t>;</w:t>
      </w:r>
      <w:r>
        <w:rPr>
          <w:rFonts w:hint="cs"/>
          <w:rtl/>
        </w:rPr>
        <w:t xml:space="preserve"> </w:t>
      </w:r>
      <w:proofErr w:type="spellStart"/>
      <w:r w:rsidRPr="00A47335">
        <w:rPr>
          <w:rtl/>
        </w:rPr>
        <w:t>ואיבעית</w:t>
      </w:r>
      <w:proofErr w:type="spellEnd"/>
      <w:r w:rsidRPr="00A47335">
        <w:rPr>
          <w:rtl/>
        </w:rPr>
        <w:t xml:space="preserve"> אימא: משום דלא נשיב להו רוח צפונית, </w:t>
      </w:r>
      <w:proofErr w:type="spellStart"/>
      <w:r w:rsidRPr="00A47335">
        <w:rPr>
          <w:rtl/>
        </w:rPr>
        <w:t>דתניא</w:t>
      </w:r>
      <w:proofErr w:type="spellEnd"/>
      <w:r w:rsidRPr="00A47335">
        <w:rPr>
          <w:rtl/>
        </w:rPr>
        <w:t>: כל אותן ארבעים שנה שהיו ישראל במדבר, לא נשבה להם רוח צפונית.</w:t>
      </w:r>
    </w:p>
    <w:p w14:paraId="14C8BA15" w14:textId="77777777" w:rsidR="007B2BF0" w:rsidRDefault="007B2BF0" w:rsidP="007B2BF0">
      <w:pPr>
        <w:pStyle w:val="Heading2"/>
        <w:rPr>
          <w:rtl/>
        </w:rPr>
      </w:pPr>
      <w:bookmarkStart w:id="23" w:name="_Toc527654322"/>
      <w:r>
        <w:rPr>
          <w:rFonts w:hint="cs"/>
          <w:rtl/>
        </w:rPr>
        <w:t xml:space="preserve">תוספות שם ד"ה </w:t>
      </w:r>
      <w:r w:rsidRPr="00F91372">
        <w:rPr>
          <w:rtl/>
        </w:rPr>
        <w:t>לא ניתנה פריעת מילה לאברהם אבינו</w:t>
      </w:r>
      <w:bookmarkEnd w:id="23"/>
    </w:p>
    <w:p w14:paraId="73978554" w14:textId="77777777" w:rsidR="007B2BF0" w:rsidRDefault="007B2BF0" w:rsidP="007B2BF0">
      <w:pPr>
        <w:rPr>
          <w:rtl/>
        </w:rPr>
      </w:pPr>
      <w:r w:rsidRPr="00F91372">
        <w:rPr>
          <w:rtl/>
        </w:rPr>
        <w:t xml:space="preserve">ומ"מ אברהם פרע מילתן אע"ג דלא נצטווה </w:t>
      </w:r>
      <w:proofErr w:type="spellStart"/>
      <w:r w:rsidRPr="00F91372">
        <w:rPr>
          <w:rtl/>
        </w:rPr>
        <w:t>כדאמר</w:t>
      </w:r>
      <w:proofErr w:type="spellEnd"/>
      <w:r w:rsidRPr="00F91372">
        <w:rPr>
          <w:rtl/>
        </w:rPr>
        <w:t xml:space="preserve"> </w:t>
      </w:r>
      <w:proofErr w:type="spellStart"/>
      <w:r w:rsidRPr="00F91372">
        <w:rPr>
          <w:rtl/>
        </w:rPr>
        <w:t>בב"ר</w:t>
      </w:r>
      <w:proofErr w:type="spellEnd"/>
      <w:r w:rsidRPr="00F91372">
        <w:rPr>
          <w:rtl/>
        </w:rPr>
        <w:t xml:space="preserve"> (פ' (ס"ד) [מ"ז]) </w:t>
      </w:r>
      <w:proofErr w:type="spellStart"/>
      <w:r w:rsidRPr="00F91372">
        <w:rPr>
          <w:rtl/>
        </w:rPr>
        <w:t>דאפי</w:t>
      </w:r>
      <w:proofErr w:type="spellEnd"/>
      <w:r w:rsidRPr="00F91372">
        <w:rPr>
          <w:rtl/>
        </w:rPr>
        <w:t xml:space="preserve">' עירוב </w:t>
      </w:r>
      <w:proofErr w:type="spellStart"/>
      <w:r w:rsidRPr="00F91372">
        <w:rPr>
          <w:rtl/>
        </w:rPr>
        <w:t>תבשילין</w:t>
      </w:r>
      <w:proofErr w:type="spellEnd"/>
      <w:r w:rsidRPr="00F91372">
        <w:rPr>
          <w:rtl/>
        </w:rPr>
        <w:t xml:space="preserve"> קיים וא"ת אם לא ניתנה פריעה עד יהושע </w:t>
      </w:r>
      <w:proofErr w:type="spellStart"/>
      <w:r w:rsidRPr="00F91372">
        <w:rPr>
          <w:rtl/>
        </w:rPr>
        <w:t>היכי</w:t>
      </w:r>
      <w:proofErr w:type="spellEnd"/>
      <w:r w:rsidRPr="00F91372">
        <w:rPr>
          <w:rtl/>
        </w:rPr>
        <w:t xml:space="preserve"> </w:t>
      </w:r>
      <w:proofErr w:type="spellStart"/>
      <w:r w:rsidRPr="00F91372">
        <w:rPr>
          <w:rtl/>
        </w:rPr>
        <w:t>גמרינן</w:t>
      </w:r>
      <w:proofErr w:type="spellEnd"/>
      <w:r w:rsidRPr="00F91372">
        <w:rPr>
          <w:rtl/>
        </w:rPr>
        <w:t xml:space="preserve"> מיניה הא כתיב (ויקרא </w:t>
      </w:r>
      <w:proofErr w:type="spellStart"/>
      <w:r w:rsidRPr="00F91372">
        <w:rPr>
          <w:rtl/>
        </w:rPr>
        <w:t>כז</w:t>
      </w:r>
      <w:proofErr w:type="spellEnd"/>
      <w:r w:rsidRPr="00F91372">
        <w:rPr>
          <w:rtl/>
        </w:rPr>
        <w:t xml:space="preserve">) אלה המצות שאין נביא רשאי לחדש דבר מעתה ויש לומר </w:t>
      </w:r>
      <w:proofErr w:type="spellStart"/>
      <w:r w:rsidRPr="00F91372">
        <w:rPr>
          <w:rtl/>
        </w:rPr>
        <w:t>דהלכה</w:t>
      </w:r>
      <w:proofErr w:type="spellEnd"/>
      <w:r w:rsidRPr="00F91372">
        <w:rPr>
          <w:rtl/>
        </w:rPr>
        <w:t xml:space="preserve"> למשה מסיני הוא ויהושע </w:t>
      </w:r>
      <w:proofErr w:type="spellStart"/>
      <w:r w:rsidRPr="00F91372">
        <w:rPr>
          <w:rtl/>
        </w:rPr>
        <w:t>אסמכיה</w:t>
      </w:r>
      <w:proofErr w:type="spellEnd"/>
      <w:r w:rsidRPr="00F91372">
        <w:rPr>
          <w:rtl/>
        </w:rPr>
        <w:t xml:space="preserve"> אקרא.</w:t>
      </w:r>
    </w:p>
    <w:p w14:paraId="04CF8D14" w14:textId="77777777" w:rsidR="003828E1" w:rsidRDefault="003828E1" w:rsidP="003828E1">
      <w:pPr>
        <w:pStyle w:val="Heading1"/>
        <w:rPr>
          <w:rtl/>
        </w:rPr>
      </w:pPr>
      <w:bookmarkStart w:id="24" w:name="_Toc521478757"/>
      <w:bookmarkStart w:id="25" w:name="_Toc527654323"/>
      <w:bookmarkStart w:id="26" w:name="_Hlk500202609"/>
      <w:r>
        <w:rPr>
          <w:rFonts w:hint="cs"/>
          <w:rtl/>
        </w:rPr>
        <w:t xml:space="preserve">מילה </w:t>
      </w:r>
      <w:r>
        <w:rPr>
          <w:rtl/>
        </w:rPr>
        <w:t>–</w:t>
      </w:r>
      <w:r>
        <w:rPr>
          <w:rFonts w:hint="cs"/>
          <w:rtl/>
        </w:rPr>
        <w:t xml:space="preserve"> שני מהולים בשבת</w:t>
      </w:r>
      <w:bookmarkEnd w:id="24"/>
      <w:bookmarkEnd w:id="25"/>
    </w:p>
    <w:p w14:paraId="58BD7857" w14:textId="5F003694" w:rsidR="00992C92" w:rsidRDefault="00992C92" w:rsidP="003828E1">
      <w:pPr>
        <w:pStyle w:val="Heading2"/>
      </w:pPr>
      <w:bookmarkStart w:id="27" w:name="_Toc527654324"/>
      <w:r>
        <w:rPr>
          <w:rFonts w:hint="cs"/>
          <w:rtl/>
        </w:rPr>
        <w:t xml:space="preserve">שו"ת </w:t>
      </w:r>
      <w:proofErr w:type="spellStart"/>
      <w:r>
        <w:rPr>
          <w:rFonts w:hint="cs"/>
          <w:rtl/>
        </w:rPr>
        <w:t>הרמ"א</w:t>
      </w:r>
      <w:proofErr w:type="spellEnd"/>
      <w:r>
        <w:rPr>
          <w:rFonts w:hint="cs"/>
          <w:rtl/>
        </w:rPr>
        <w:t xml:space="preserve"> סימן </w:t>
      </w:r>
      <w:proofErr w:type="spellStart"/>
      <w:r>
        <w:rPr>
          <w:rFonts w:hint="cs"/>
          <w:rtl/>
        </w:rPr>
        <w:t>עו</w:t>
      </w:r>
      <w:bookmarkEnd w:id="27"/>
      <w:proofErr w:type="spellEnd"/>
    </w:p>
    <w:p w14:paraId="2963E154" w14:textId="1B7B000B" w:rsidR="003828E1" w:rsidRDefault="003828E1" w:rsidP="003828E1">
      <w:pPr>
        <w:pStyle w:val="Heading2"/>
      </w:pPr>
      <w:bookmarkStart w:id="28" w:name="_Toc527654325"/>
      <w:r>
        <w:rPr>
          <w:rFonts w:hint="cs"/>
          <w:rtl/>
        </w:rPr>
        <w:t>שלחן ערוך</w:t>
      </w:r>
      <w:r>
        <w:rPr>
          <w:rtl/>
        </w:rPr>
        <w:t xml:space="preserve"> יו</w:t>
      </w:r>
      <w:r>
        <w:rPr>
          <w:rFonts w:hint="cs"/>
          <w:rtl/>
        </w:rPr>
        <w:t xml:space="preserve">רה </w:t>
      </w:r>
      <w:r>
        <w:rPr>
          <w:rtl/>
        </w:rPr>
        <w:t>ד</w:t>
      </w:r>
      <w:r>
        <w:rPr>
          <w:rFonts w:hint="cs"/>
          <w:rtl/>
        </w:rPr>
        <w:t>עה</w:t>
      </w:r>
      <w:r>
        <w:rPr>
          <w:rtl/>
        </w:rPr>
        <w:t xml:space="preserve"> </w:t>
      </w:r>
      <w:proofErr w:type="spellStart"/>
      <w:r>
        <w:rPr>
          <w:rtl/>
        </w:rPr>
        <w:t>רסו:יד</w:t>
      </w:r>
      <w:bookmarkEnd w:id="28"/>
      <w:proofErr w:type="spellEnd"/>
    </w:p>
    <w:p w14:paraId="77C81BAB" w14:textId="77777777" w:rsidR="003828E1" w:rsidRDefault="003828E1" w:rsidP="003828E1">
      <w:pPr>
        <w:rPr>
          <w:rFonts w:ascii="Times New Roman" w:hAnsi="Times New Roman" w:cs="Times New Roman"/>
        </w:rPr>
      </w:pPr>
      <w:r>
        <w:rPr>
          <w:rtl/>
        </w:rPr>
        <w:t>יש ליזהר שלא ימולו שני מוהלים מילה אחת בשבת, שזה ימול וזה יפרע, אלא המל הוא עצמו יפרע. </w:t>
      </w:r>
      <w:r w:rsidRPr="005B6028">
        <w:rPr>
          <w:sz w:val="18"/>
          <w:szCs w:val="18"/>
          <w:rtl/>
        </w:rPr>
        <w:t xml:space="preserve">הגה: ולא מצאתי ראיה לדבריו,  ואדרבה נראה לי </w:t>
      </w:r>
      <w:proofErr w:type="spellStart"/>
      <w:r w:rsidRPr="005B6028">
        <w:rPr>
          <w:sz w:val="18"/>
          <w:szCs w:val="18"/>
          <w:rtl/>
        </w:rPr>
        <w:t>דשרי</w:t>
      </w:r>
      <w:proofErr w:type="spellEnd"/>
      <w:r w:rsidRPr="005B6028">
        <w:rPr>
          <w:sz w:val="18"/>
          <w:szCs w:val="18"/>
          <w:rtl/>
        </w:rPr>
        <w:t xml:space="preserve"> </w:t>
      </w:r>
      <w:proofErr w:type="spellStart"/>
      <w:r w:rsidRPr="005B6028">
        <w:rPr>
          <w:sz w:val="18"/>
          <w:szCs w:val="18"/>
          <w:rtl/>
        </w:rPr>
        <w:t>דהא</w:t>
      </w:r>
      <w:proofErr w:type="spellEnd"/>
      <w:r w:rsidRPr="005B6028">
        <w:rPr>
          <w:sz w:val="18"/>
          <w:szCs w:val="18"/>
          <w:rtl/>
        </w:rPr>
        <w:t xml:space="preserve"> מילה </w:t>
      </w:r>
      <w:proofErr w:type="spellStart"/>
      <w:r w:rsidRPr="005B6028">
        <w:rPr>
          <w:sz w:val="18"/>
          <w:szCs w:val="18"/>
          <w:rtl/>
        </w:rPr>
        <w:t>דחיא</w:t>
      </w:r>
      <w:proofErr w:type="spellEnd"/>
      <w:r w:rsidRPr="005B6028">
        <w:rPr>
          <w:sz w:val="18"/>
          <w:szCs w:val="18"/>
          <w:rtl/>
        </w:rPr>
        <w:t xml:space="preserve"> שבת כמו עבודה במקדש שכמה </w:t>
      </w:r>
      <w:proofErr w:type="spellStart"/>
      <w:r w:rsidRPr="005B6028">
        <w:rPr>
          <w:sz w:val="18"/>
          <w:szCs w:val="18"/>
          <w:rtl/>
        </w:rPr>
        <w:t>כהנים</w:t>
      </w:r>
      <w:proofErr w:type="spellEnd"/>
      <w:r w:rsidRPr="005B6028">
        <w:rPr>
          <w:sz w:val="18"/>
          <w:szCs w:val="18"/>
          <w:rtl/>
        </w:rPr>
        <w:t xml:space="preserve"> היו עובדים ומחללים שבת, </w:t>
      </w:r>
      <w:proofErr w:type="spellStart"/>
      <w:r w:rsidRPr="005B6028">
        <w:rPr>
          <w:sz w:val="18"/>
          <w:szCs w:val="18"/>
          <w:rtl/>
        </w:rPr>
        <w:t>דמאחר</w:t>
      </w:r>
      <w:proofErr w:type="spellEnd"/>
      <w:r w:rsidRPr="005B6028">
        <w:rPr>
          <w:sz w:val="18"/>
          <w:szCs w:val="18"/>
          <w:rtl/>
        </w:rPr>
        <w:t xml:space="preserve"> </w:t>
      </w:r>
      <w:proofErr w:type="spellStart"/>
      <w:r w:rsidRPr="005B6028">
        <w:rPr>
          <w:sz w:val="18"/>
          <w:szCs w:val="18"/>
          <w:rtl/>
        </w:rPr>
        <w:t>דשבת</w:t>
      </w:r>
      <w:proofErr w:type="spellEnd"/>
      <w:r w:rsidRPr="005B6028">
        <w:rPr>
          <w:sz w:val="18"/>
          <w:szCs w:val="18"/>
          <w:rtl/>
        </w:rPr>
        <w:t xml:space="preserve"> ניתן לדחות הרי הוא כחול לכל דבר. וכן מצאתי בספר התרומה ישן כתוב בקלף, שכתב בסוף הלכות שבת </w:t>
      </w:r>
      <w:proofErr w:type="spellStart"/>
      <w:r w:rsidRPr="005B6028">
        <w:rPr>
          <w:sz w:val="18"/>
          <w:szCs w:val="18"/>
          <w:rtl/>
        </w:rPr>
        <w:t>בהדיא</w:t>
      </w:r>
      <w:proofErr w:type="spellEnd"/>
      <w:r w:rsidRPr="005B6028">
        <w:rPr>
          <w:sz w:val="18"/>
          <w:szCs w:val="18"/>
          <w:rtl/>
        </w:rPr>
        <w:t xml:space="preserve">, </w:t>
      </w:r>
      <w:proofErr w:type="spellStart"/>
      <w:r w:rsidRPr="005B6028">
        <w:rPr>
          <w:sz w:val="18"/>
          <w:szCs w:val="18"/>
          <w:rtl/>
        </w:rPr>
        <w:t>דשרי</w:t>
      </w:r>
      <w:proofErr w:type="spellEnd"/>
      <w:r w:rsidRPr="005B6028">
        <w:rPr>
          <w:sz w:val="18"/>
          <w:szCs w:val="18"/>
          <w:rtl/>
        </w:rPr>
        <w:t xml:space="preserve">. אמנם מצאתי בקובץ שיש לאסור ועל כן טוב להחמיר </w:t>
      </w:r>
      <w:proofErr w:type="spellStart"/>
      <w:r w:rsidRPr="005B6028">
        <w:rPr>
          <w:sz w:val="18"/>
          <w:szCs w:val="18"/>
          <w:rtl/>
        </w:rPr>
        <w:t>לכתחלה</w:t>
      </w:r>
      <w:proofErr w:type="spellEnd"/>
      <w:r w:rsidRPr="005B6028">
        <w:rPr>
          <w:sz w:val="18"/>
          <w:szCs w:val="18"/>
          <w:rtl/>
        </w:rPr>
        <w:t xml:space="preserve">, אף על פי </w:t>
      </w:r>
      <w:proofErr w:type="spellStart"/>
      <w:r w:rsidRPr="005B6028">
        <w:rPr>
          <w:sz w:val="18"/>
          <w:szCs w:val="18"/>
          <w:rtl/>
        </w:rPr>
        <w:t>שמדינא</w:t>
      </w:r>
      <w:proofErr w:type="spellEnd"/>
      <w:r w:rsidRPr="005B6028">
        <w:rPr>
          <w:sz w:val="18"/>
          <w:szCs w:val="18"/>
          <w:rtl/>
        </w:rPr>
        <w:t xml:space="preserve"> נראה לי מה שכתבתי (</w:t>
      </w:r>
      <w:proofErr w:type="spellStart"/>
      <w:r w:rsidRPr="005B6028">
        <w:rPr>
          <w:sz w:val="18"/>
          <w:szCs w:val="18"/>
          <w:rtl/>
        </w:rPr>
        <w:t>ד"ע</w:t>
      </w:r>
      <w:proofErr w:type="spellEnd"/>
      <w:r w:rsidRPr="005B6028">
        <w:rPr>
          <w:sz w:val="18"/>
          <w:szCs w:val="18"/>
          <w:rtl/>
        </w:rPr>
        <w:t xml:space="preserve"> </w:t>
      </w:r>
      <w:proofErr w:type="spellStart"/>
      <w:r w:rsidRPr="005B6028">
        <w:rPr>
          <w:sz w:val="18"/>
          <w:szCs w:val="18"/>
          <w:rtl/>
        </w:rPr>
        <w:t>ודלא</w:t>
      </w:r>
      <w:proofErr w:type="spellEnd"/>
      <w:r w:rsidRPr="005B6028">
        <w:rPr>
          <w:sz w:val="18"/>
          <w:szCs w:val="18"/>
          <w:rtl/>
        </w:rPr>
        <w:t xml:space="preserve"> כב"י). </w:t>
      </w:r>
    </w:p>
    <w:p w14:paraId="52DA6C40" w14:textId="77777777" w:rsidR="003828E1" w:rsidRDefault="003828E1" w:rsidP="003828E1">
      <w:pPr>
        <w:pStyle w:val="Heading2"/>
        <w:rPr>
          <w:rtl/>
        </w:rPr>
      </w:pPr>
      <w:bookmarkStart w:id="29" w:name="_Toc527654326"/>
      <w:r>
        <w:rPr>
          <w:rtl/>
        </w:rPr>
        <w:t xml:space="preserve">ביאור </w:t>
      </w:r>
      <w:proofErr w:type="spellStart"/>
      <w:r>
        <w:rPr>
          <w:rtl/>
        </w:rPr>
        <w:t>הגר"א</w:t>
      </w:r>
      <w:proofErr w:type="spellEnd"/>
      <w:r>
        <w:rPr>
          <w:rFonts w:hint="cs"/>
          <w:rtl/>
        </w:rPr>
        <w:t xml:space="preserve"> </w:t>
      </w:r>
      <w:r>
        <w:rPr>
          <w:rtl/>
        </w:rPr>
        <w:t>יו</w:t>
      </w:r>
      <w:r>
        <w:rPr>
          <w:rFonts w:hint="cs"/>
          <w:rtl/>
        </w:rPr>
        <w:t xml:space="preserve">רה </w:t>
      </w:r>
      <w:r>
        <w:rPr>
          <w:rtl/>
        </w:rPr>
        <w:t>ד</w:t>
      </w:r>
      <w:r>
        <w:rPr>
          <w:rFonts w:hint="cs"/>
          <w:rtl/>
        </w:rPr>
        <w:t>עה</w:t>
      </w:r>
      <w:r>
        <w:rPr>
          <w:rtl/>
        </w:rPr>
        <w:t xml:space="preserve"> </w:t>
      </w:r>
      <w:proofErr w:type="spellStart"/>
      <w:r>
        <w:rPr>
          <w:rtl/>
        </w:rPr>
        <w:t>רסו:</w:t>
      </w:r>
      <w:r>
        <w:rPr>
          <w:rFonts w:hint="cs"/>
          <w:rtl/>
        </w:rPr>
        <w:t>כה</w:t>
      </w:r>
      <w:bookmarkEnd w:id="29"/>
      <w:proofErr w:type="spellEnd"/>
    </w:p>
    <w:p w14:paraId="21713EBE" w14:textId="66F77E44" w:rsidR="000C25FD" w:rsidRDefault="003828E1" w:rsidP="003828E1">
      <w:pPr>
        <w:rPr>
          <w:rtl/>
        </w:rPr>
      </w:pPr>
      <w:r w:rsidRPr="00BC7CC6">
        <w:rPr>
          <w:rtl/>
        </w:rPr>
        <w:t xml:space="preserve">ואדרבה </w:t>
      </w:r>
      <w:proofErr w:type="spellStart"/>
      <w:r w:rsidRPr="00BC7CC6">
        <w:rPr>
          <w:rtl/>
        </w:rPr>
        <w:t>כו</w:t>
      </w:r>
      <w:proofErr w:type="spellEnd"/>
      <w:r w:rsidRPr="00BC7CC6">
        <w:rPr>
          <w:rtl/>
        </w:rPr>
        <w:t xml:space="preserve">'. ולכאורה אין ראיה </w:t>
      </w:r>
      <w:proofErr w:type="spellStart"/>
      <w:r w:rsidRPr="00BC7CC6">
        <w:rPr>
          <w:rtl/>
        </w:rPr>
        <w:t>דעבודה</w:t>
      </w:r>
      <w:proofErr w:type="spellEnd"/>
      <w:r w:rsidRPr="00BC7CC6">
        <w:rPr>
          <w:rtl/>
        </w:rPr>
        <w:t xml:space="preserve"> בשבת הותרה וכמ"ש </w:t>
      </w:r>
      <w:proofErr w:type="spellStart"/>
      <w:r w:rsidRPr="00BC7CC6">
        <w:rPr>
          <w:rtl/>
        </w:rPr>
        <w:t>ביומא</w:t>
      </w:r>
      <w:proofErr w:type="spellEnd"/>
      <w:r w:rsidRPr="00BC7CC6">
        <w:rPr>
          <w:rtl/>
        </w:rPr>
        <w:t xml:space="preserve"> מ"ו ב' </w:t>
      </w:r>
      <w:proofErr w:type="spellStart"/>
      <w:r w:rsidRPr="00BC7CC6">
        <w:rPr>
          <w:rtl/>
        </w:rPr>
        <w:t>משא"כ</w:t>
      </w:r>
      <w:proofErr w:type="spellEnd"/>
      <w:r w:rsidRPr="00BC7CC6">
        <w:rPr>
          <w:rtl/>
        </w:rPr>
        <w:t xml:space="preserve"> מילה </w:t>
      </w:r>
      <w:proofErr w:type="spellStart"/>
      <w:r w:rsidRPr="00BC7CC6">
        <w:rPr>
          <w:rtl/>
        </w:rPr>
        <w:t>דמשמע</w:t>
      </w:r>
      <w:proofErr w:type="spellEnd"/>
      <w:r w:rsidRPr="00BC7CC6">
        <w:rPr>
          <w:rtl/>
        </w:rPr>
        <w:t xml:space="preserve"> </w:t>
      </w:r>
      <w:proofErr w:type="spellStart"/>
      <w:r w:rsidRPr="00BC7CC6">
        <w:rPr>
          <w:rtl/>
        </w:rPr>
        <w:t>דדחויה</w:t>
      </w:r>
      <w:proofErr w:type="spellEnd"/>
      <w:r w:rsidRPr="00BC7CC6">
        <w:rPr>
          <w:rtl/>
        </w:rPr>
        <w:t xml:space="preserve"> היא </w:t>
      </w:r>
      <w:proofErr w:type="spellStart"/>
      <w:r w:rsidRPr="00BC7CC6">
        <w:rPr>
          <w:rtl/>
        </w:rPr>
        <w:t>ממ"ש</w:t>
      </w:r>
      <w:proofErr w:type="spellEnd"/>
      <w:r w:rsidRPr="00BC7CC6">
        <w:rPr>
          <w:rtl/>
        </w:rPr>
        <w:t xml:space="preserve"> פ"ה ב' ומה מילה </w:t>
      </w:r>
      <w:proofErr w:type="spellStart"/>
      <w:r w:rsidRPr="00BC7CC6">
        <w:rPr>
          <w:rtl/>
        </w:rPr>
        <w:t>כו</w:t>
      </w:r>
      <w:proofErr w:type="spellEnd"/>
      <w:r w:rsidRPr="00BC7CC6">
        <w:rPr>
          <w:rtl/>
        </w:rPr>
        <w:t xml:space="preserve">' ופיקוח נפש ודאי דחויה היא כמ"ש הרמב"ם רפ"ב דה' שבת וכמ"ש במנחות ס"ד א' בעי רבא </w:t>
      </w:r>
      <w:proofErr w:type="spellStart"/>
      <w:r w:rsidRPr="00BC7CC6">
        <w:rPr>
          <w:rtl/>
        </w:rPr>
        <w:t>כו</w:t>
      </w:r>
      <w:proofErr w:type="spellEnd"/>
      <w:r w:rsidRPr="00BC7CC6">
        <w:rPr>
          <w:rtl/>
        </w:rPr>
        <w:t xml:space="preserve">' </w:t>
      </w:r>
      <w:proofErr w:type="spellStart"/>
      <w:r w:rsidRPr="00BC7CC6">
        <w:rPr>
          <w:rtl/>
        </w:rPr>
        <w:t>וה"נ</w:t>
      </w:r>
      <w:proofErr w:type="spellEnd"/>
      <w:r w:rsidRPr="00BC7CC6">
        <w:rPr>
          <w:rtl/>
        </w:rPr>
        <w:t xml:space="preserve"> במילה אבל א"א לומר כן </w:t>
      </w:r>
      <w:proofErr w:type="spellStart"/>
      <w:r w:rsidRPr="00BC7CC6">
        <w:rPr>
          <w:rtl/>
        </w:rPr>
        <w:t>דאמרינן</w:t>
      </w:r>
      <w:proofErr w:type="spellEnd"/>
      <w:r w:rsidRPr="00BC7CC6">
        <w:rPr>
          <w:rtl/>
        </w:rPr>
        <w:t xml:space="preserve"> שם אלא </w:t>
      </w:r>
      <w:proofErr w:type="spellStart"/>
      <w:r w:rsidRPr="00BC7CC6">
        <w:rPr>
          <w:rtl/>
        </w:rPr>
        <w:t>א"ר</w:t>
      </w:r>
      <w:proofErr w:type="spellEnd"/>
      <w:r w:rsidRPr="00BC7CC6">
        <w:rPr>
          <w:rtl/>
        </w:rPr>
        <w:t xml:space="preserve"> ר"י ור"ח ס"ה אמרו דבר א' </w:t>
      </w:r>
      <w:proofErr w:type="spellStart"/>
      <w:r w:rsidRPr="00BC7CC6">
        <w:rPr>
          <w:rtl/>
        </w:rPr>
        <w:t>כו</w:t>
      </w:r>
      <w:proofErr w:type="spellEnd"/>
      <w:r w:rsidRPr="00BC7CC6">
        <w:rPr>
          <w:rtl/>
        </w:rPr>
        <w:t xml:space="preserve">' ובשבת שם </w:t>
      </w:r>
      <w:proofErr w:type="spellStart"/>
      <w:r w:rsidRPr="00BC7CC6">
        <w:rPr>
          <w:rtl/>
        </w:rPr>
        <w:t>אמרינן</w:t>
      </w:r>
      <w:proofErr w:type="spellEnd"/>
      <w:r w:rsidRPr="00BC7CC6">
        <w:rPr>
          <w:rtl/>
        </w:rPr>
        <w:t xml:space="preserve"> מאן תנא פירש </w:t>
      </w:r>
      <w:proofErr w:type="spellStart"/>
      <w:r w:rsidRPr="00BC7CC6">
        <w:rPr>
          <w:rtl/>
        </w:rPr>
        <w:t>כו</w:t>
      </w:r>
      <w:proofErr w:type="spellEnd"/>
      <w:r w:rsidRPr="00BC7CC6">
        <w:rPr>
          <w:rtl/>
        </w:rPr>
        <w:t xml:space="preserve">' ואם איתא אפי' </w:t>
      </w:r>
      <w:proofErr w:type="spellStart"/>
      <w:r w:rsidRPr="00BC7CC6">
        <w:rPr>
          <w:rtl/>
        </w:rPr>
        <w:t>לרבנן</w:t>
      </w:r>
      <w:proofErr w:type="spellEnd"/>
      <w:r w:rsidRPr="00BC7CC6">
        <w:rPr>
          <w:rtl/>
        </w:rPr>
        <w:t xml:space="preserve"> וכן שם א' </w:t>
      </w:r>
      <w:proofErr w:type="spellStart"/>
      <w:r w:rsidRPr="00BC7CC6">
        <w:rPr>
          <w:rtl/>
        </w:rPr>
        <w:t>וצריכא</w:t>
      </w:r>
      <w:proofErr w:type="spellEnd"/>
      <w:r w:rsidRPr="00BC7CC6">
        <w:rPr>
          <w:rtl/>
        </w:rPr>
        <w:t xml:space="preserve"> </w:t>
      </w:r>
      <w:proofErr w:type="spellStart"/>
      <w:r w:rsidRPr="00BC7CC6">
        <w:rPr>
          <w:rtl/>
        </w:rPr>
        <w:t>כו</w:t>
      </w:r>
      <w:proofErr w:type="spellEnd"/>
      <w:r w:rsidRPr="00BC7CC6">
        <w:rPr>
          <w:rtl/>
        </w:rPr>
        <w:t xml:space="preserve">' אלא ודאי אין חילוק </w:t>
      </w:r>
      <w:proofErr w:type="spellStart"/>
      <w:r w:rsidRPr="00BC7CC6">
        <w:rPr>
          <w:rtl/>
        </w:rPr>
        <w:t>וכמש"ש</w:t>
      </w:r>
      <w:proofErr w:type="spellEnd"/>
      <w:r w:rsidRPr="00BC7CC6">
        <w:rPr>
          <w:rtl/>
        </w:rPr>
        <w:t xml:space="preserve"> </w:t>
      </w:r>
      <w:proofErr w:type="spellStart"/>
      <w:r w:rsidRPr="00BC7CC6">
        <w:rPr>
          <w:rtl/>
        </w:rPr>
        <w:t>לרבנן</w:t>
      </w:r>
      <w:proofErr w:type="spellEnd"/>
      <w:r w:rsidRPr="00BC7CC6">
        <w:rPr>
          <w:rtl/>
        </w:rPr>
        <w:t xml:space="preserve"> בין בשבת בין בחול בשלשה בשלש קופות </w:t>
      </w:r>
      <w:proofErr w:type="spellStart"/>
      <w:r w:rsidRPr="00BC7CC6">
        <w:rPr>
          <w:rtl/>
        </w:rPr>
        <w:t>כו</w:t>
      </w:r>
      <w:proofErr w:type="spellEnd"/>
      <w:r w:rsidRPr="00BC7CC6">
        <w:rPr>
          <w:rtl/>
        </w:rPr>
        <w:t xml:space="preserve">' </w:t>
      </w:r>
      <w:proofErr w:type="spellStart"/>
      <w:r w:rsidRPr="00BC7CC6">
        <w:rPr>
          <w:rtl/>
        </w:rPr>
        <w:t>ומש"ש</w:t>
      </w:r>
      <w:proofErr w:type="spellEnd"/>
      <w:r w:rsidRPr="00BC7CC6">
        <w:rPr>
          <w:rtl/>
        </w:rPr>
        <w:t xml:space="preserve"> (</w:t>
      </w:r>
      <w:proofErr w:type="spellStart"/>
      <w:r w:rsidRPr="00BC7CC6">
        <w:rPr>
          <w:rtl/>
        </w:rPr>
        <w:t>עבה"ג</w:t>
      </w:r>
      <w:proofErr w:type="spellEnd"/>
      <w:r w:rsidRPr="00BC7CC6">
        <w:rPr>
          <w:rtl/>
        </w:rPr>
        <w:t xml:space="preserve">) אנא עבד </w:t>
      </w:r>
      <w:proofErr w:type="spellStart"/>
      <w:r w:rsidRPr="00BC7CC6">
        <w:rPr>
          <w:rtl/>
        </w:rPr>
        <w:t>כו</w:t>
      </w:r>
      <w:proofErr w:type="spellEnd"/>
      <w:r w:rsidRPr="00BC7CC6">
        <w:rPr>
          <w:rtl/>
        </w:rPr>
        <w:t xml:space="preserve">' אפי' </w:t>
      </w:r>
      <w:proofErr w:type="spellStart"/>
      <w:r w:rsidRPr="00BC7CC6">
        <w:rPr>
          <w:rtl/>
        </w:rPr>
        <w:t>לכתחלה</w:t>
      </w:r>
      <w:proofErr w:type="spellEnd"/>
      <w:r w:rsidRPr="00BC7CC6">
        <w:rPr>
          <w:rtl/>
        </w:rPr>
        <w:t xml:space="preserve"> וכ"כ </w:t>
      </w:r>
      <w:proofErr w:type="spellStart"/>
      <w:r w:rsidRPr="00BC7CC6">
        <w:rPr>
          <w:rtl/>
        </w:rPr>
        <w:t>בא"ח</w:t>
      </w:r>
      <w:proofErr w:type="spellEnd"/>
      <w:r w:rsidRPr="00BC7CC6">
        <w:rPr>
          <w:rtl/>
        </w:rPr>
        <w:t>:</w:t>
      </w:r>
      <w:bookmarkEnd w:id="26"/>
    </w:p>
    <w:p w14:paraId="3FB3E3A6" w14:textId="7E7973E7" w:rsidR="00A411F0" w:rsidRDefault="00A411F0" w:rsidP="00EC082E">
      <w:pPr>
        <w:pStyle w:val="Heading2"/>
        <w:rPr>
          <w:rtl/>
        </w:rPr>
      </w:pPr>
      <w:bookmarkStart w:id="30" w:name="_Toc527654327"/>
      <w:r>
        <w:rPr>
          <w:rFonts w:hint="cs"/>
          <w:rtl/>
        </w:rPr>
        <w:t xml:space="preserve">פתחי תשובה יורה דעה </w:t>
      </w:r>
      <w:proofErr w:type="spellStart"/>
      <w:r>
        <w:rPr>
          <w:rFonts w:hint="cs"/>
          <w:rtl/>
        </w:rPr>
        <w:t>רסו:</w:t>
      </w:r>
      <w:r w:rsidR="00EC082E">
        <w:rPr>
          <w:rFonts w:hint="cs"/>
          <w:rtl/>
        </w:rPr>
        <w:t>טז</w:t>
      </w:r>
      <w:bookmarkEnd w:id="30"/>
      <w:proofErr w:type="spellEnd"/>
    </w:p>
    <w:p w14:paraId="7F628C2A" w14:textId="7DCB3984" w:rsidR="00A411F0" w:rsidRDefault="00A411F0" w:rsidP="003828E1">
      <w:pPr>
        <w:rPr>
          <w:rtl/>
        </w:rPr>
      </w:pPr>
      <w:r w:rsidRPr="00A411F0">
        <w:rPr>
          <w:rtl/>
        </w:rPr>
        <w:t xml:space="preserve">לאסור </w:t>
      </w:r>
      <w:proofErr w:type="spellStart"/>
      <w:r w:rsidRPr="00A411F0">
        <w:rPr>
          <w:rtl/>
        </w:rPr>
        <w:t>עט"ז</w:t>
      </w:r>
      <w:proofErr w:type="spellEnd"/>
      <w:r w:rsidRPr="00A411F0">
        <w:rPr>
          <w:rtl/>
        </w:rPr>
        <w:t xml:space="preserve"> </w:t>
      </w:r>
      <w:proofErr w:type="spellStart"/>
      <w:r w:rsidRPr="00A411F0">
        <w:rPr>
          <w:rtl/>
        </w:rPr>
        <w:t>וש"ך</w:t>
      </w:r>
      <w:proofErr w:type="spellEnd"/>
      <w:r w:rsidRPr="00A411F0">
        <w:rPr>
          <w:rtl/>
        </w:rPr>
        <w:t xml:space="preserve">. ועיין בשאגת אריה סי' נ"ט שהאריך בזה ודעתו שבשבת אסור למוהל לסלק ידיו משהתחיל למול עד שיגמור הפריעה אבל אם אירע שסילק ידיו מותר גם לאחר לגמרו ושבת וי"ט </w:t>
      </w:r>
      <w:proofErr w:type="spellStart"/>
      <w:r w:rsidRPr="00A411F0">
        <w:rPr>
          <w:rtl/>
        </w:rPr>
        <w:t>שוים</w:t>
      </w:r>
      <w:proofErr w:type="spellEnd"/>
      <w:r w:rsidRPr="00A411F0">
        <w:rPr>
          <w:rtl/>
        </w:rPr>
        <w:t xml:space="preserve"> בזה ע"ש ועיין בתשובת </w:t>
      </w:r>
      <w:proofErr w:type="spellStart"/>
      <w:r w:rsidRPr="00A411F0">
        <w:rPr>
          <w:rtl/>
        </w:rPr>
        <w:t>זכרון</w:t>
      </w:r>
      <w:proofErr w:type="spellEnd"/>
      <w:r w:rsidRPr="00A411F0">
        <w:rPr>
          <w:rtl/>
        </w:rPr>
        <w:t xml:space="preserve"> יצחק סי' כ"ז </w:t>
      </w:r>
      <w:proofErr w:type="spellStart"/>
      <w:r w:rsidRPr="00A411F0">
        <w:rPr>
          <w:rtl/>
        </w:rPr>
        <w:t>מ"ש</w:t>
      </w:r>
      <w:proofErr w:type="spellEnd"/>
      <w:r w:rsidRPr="00A411F0">
        <w:rPr>
          <w:rtl/>
        </w:rPr>
        <w:t xml:space="preserve"> על דבריו. ועיין (בתשובת </w:t>
      </w:r>
      <w:proofErr w:type="spellStart"/>
      <w:r w:rsidRPr="00A411F0">
        <w:rPr>
          <w:rtl/>
        </w:rPr>
        <w:t>נו"ב</w:t>
      </w:r>
      <w:proofErr w:type="spellEnd"/>
      <w:r w:rsidRPr="00A411F0">
        <w:rPr>
          <w:rtl/>
        </w:rPr>
        <w:t xml:space="preserve"> </w:t>
      </w:r>
      <w:proofErr w:type="spellStart"/>
      <w:r w:rsidRPr="00A411F0">
        <w:rPr>
          <w:rtl/>
        </w:rPr>
        <w:t>תניינא</w:t>
      </w:r>
      <w:proofErr w:type="spellEnd"/>
      <w:r w:rsidRPr="00A411F0">
        <w:rPr>
          <w:rtl/>
        </w:rPr>
        <w:t xml:space="preserve"> חלק </w:t>
      </w:r>
      <w:proofErr w:type="spellStart"/>
      <w:r w:rsidRPr="00A411F0">
        <w:rPr>
          <w:rtl/>
        </w:rPr>
        <w:t>א"ח</w:t>
      </w:r>
      <w:proofErr w:type="spellEnd"/>
      <w:r w:rsidRPr="00A411F0">
        <w:rPr>
          <w:rtl/>
        </w:rPr>
        <w:t xml:space="preserve"> סימן כ"ב) שכתב שהוא מחמיר לעצמו </w:t>
      </w:r>
      <w:proofErr w:type="spellStart"/>
      <w:r w:rsidRPr="00A411F0">
        <w:rPr>
          <w:rtl/>
        </w:rPr>
        <w:t>וח"ו</w:t>
      </w:r>
      <w:proofErr w:type="spellEnd"/>
      <w:r w:rsidRPr="00A411F0">
        <w:rPr>
          <w:rtl/>
        </w:rPr>
        <w:t xml:space="preserve"> להורות לאחרים והביא שם דברי </w:t>
      </w:r>
      <w:proofErr w:type="spellStart"/>
      <w:r w:rsidRPr="00A411F0">
        <w:rPr>
          <w:rtl/>
        </w:rPr>
        <w:t>היש"ש</w:t>
      </w:r>
      <w:proofErr w:type="spellEnd"/>
      <w:r w:rsidRPr="00A411F0">
        <w:rPr>
          <w:rtl/>
        </w:rPr>
        <w:t xml:space="preserve"> יבמות שמחמיר בזה וכתב לדחות ומסיק </w:t>
      </w:r>
      <w:proofErr w:type="spellStart"/>
      <w:r w:rsidRPr="00A411F0">
        <w:rPr>
          <w:rtl/>
        </w:rPr>
        <w:t>פוק</w:t>
      </w:r>
      <w:proofErr w:type="spellEnd"/>
      <w:r w:rsidRPr="00A411F0">
        <w:rPr>
          <w:rtl/>
        </w:rPr>
        <w:t xml:space="preserve"> חזי מאי עמא דבר בכל מדינות פולין תמיד הם שני מוהלים זה חותך וזה פורע בין בחול בין בשבת ועיין </w:t>
      </w:r>
      <w:proofErr w:type="spellStart"/>
      <w:r w:rsidRPr="00A411F0">
        <w:rPr>
          <w:rtl/>
        </w:rPr>
        <w:t>בתשו</w:t>
      </w:r>
      <w:proofErr w:type="spellEnd"/>
      <w:r w:rsidRPr="00A411F0">
        <w:rPr>
          <w:rtl/>
        </w:rPr>
        <w:t xml:space="preserve">' תפארת צבי חלק </w:t>
      </w:r>
      <w:proofErr w:type="spellStart"/>
      <w:r w:rsidRPr="00A411F0">
        <w:rPr>
          <w:rtl/>
        </w:rPr>
        <w:t>או"ח</w:t>
      </w:r>
      <w:proofErr w:type="spellEnd"/>
      <w:r w:rsidRPr="00A411F0">
        <w:rPr>
          <w:rtl/>
        </w:rPr>
        <w:t xml:space="preserve"> סי' ז' שדחה ג"כ דברי </w:t>
      </w:r>
      <w:proofErr w:type="spellStart"/>
      <w:r w:rsidRPr="00A411F0">
        <w:rPr>
          <w:rtl/>
        </w:rPr>
        <w:lastRenderedPageBreak/>
        <w:t>היש"ש</w:t>
      </w:r>
      <w:proofErr w:type="spellEnd"/>
      <w:r w:rsidRPr="00A411F0">
        <w:rPr>
          <w:rtl/>
        </w:rPr>
        <w:t xml:space="preserve"> והעלה </w:t>
      </w:r>
      <w:proofErr w:type="spellStart"/>
      <w:r w:rsidRPr="00A411F0">
        <w:rPr>
          <w:rtl/>
        </w:rPr>
        <w:t>דשרי</w:t>
      </w:r>
      <w:proofErr w:type="spellEnd"/>
      <w:r w:rsidRPr="00A411F0">
        <w:rPr>
          <w:rtl/>
        </w:rPr>
        <w:t xml:space="preserve"> להיות שני מוהלים בשבת וחלילה להחמיר בזה להוציא לעז על גדולים וטובים שנהגו מימות עולם כן </w:t>
      </w:r>
      <w:proofErr w:type="spellStart"/>
      <w:r w:rsidRPr="00A411F0">
        <w:rPr>
          <w:rtl/>
        </w:rPr>
        <w:t>שח"ו</w:t>
      </w:r>
      <w:proofErr w:type="spellEnd"/>
      <w:r w:rsidRPr="00A411F0">
        <w:rPr>
          <w:rtl/>
        </w:rPr>
        <w:t xml:space="preserve"> חיללו שבת ע"ש (</w:t>
      </w:r>
      <w:proofErr w:type="spellStart"/>
      <w:r w:rsidRPr="00A411F0">
        <w:rPr>
          <w:rtl/>
        </w:rPr>
        <w:t>ועמ"ש</w:t>
      </w:r>
      <w:proofErr w:type="spellEnd"/>
      <w:r w:rsidRPr="00A411F0">
        <w:rPr>
          <w:rtl/>
        </w:rPr>
        <w:t xml:space="preserve"> לעיל סימן רי"ד </w:t>
      </w:r>
      <w:proofErr w:type="spellStart"/>
      <w:r w:rsidRPr="00A411F0">
        <w:rPr>
          <w:rtl/>
        </w:rPr>
        <w:t>סק"ד</w:t>
      </w:r>
      <w:proofErr w:type="spellEnd"/>
      <w:r w:rsidRPr="00A411F0">
        <w:rPr>
          <w:rtl/>
        </w:rPr>
        <w:t xml:space="preserve"> ועיין בסוף ספר דרך חיים שו"ת </w:t>
      </w:r>
      <w:proofErr w:type="spellStart"/>
      <w:r w:rsidRPr="00A411F0">
        <w:rPr>
          <w:rtl/>
        </w:rPr>
        <w:t>בענין</w:t>
      </w:r>
      <w:proofErr w:type="spellEnd"/>
      <w:r w:rsidRPr="00A411F0">
        <w:rPr>
          <w:rtl/>
        </w:rPr>
        <w:t xml:space="preserve"> זה באורך):</w:t>
      </w:r>
    </w:p>
    <w:p w14:paraId="321DB278" w14:textId="77777777" w:rsidR="00BA5802" w:rsidRDefault="00BA5802" w:rsidP="00BA5802">
      <w:pPr>
        <w:pStyle w:val="Heading2"/>
        <w:rPr>
          <w:rtl/>
        </w:rPr>
      </w:pPr>
      <w:bookmarkStart w:id="31" w:name="_Toc527654318"/>
      <w:r>
        <w:rPr>
          <w:rFonts w:hint="cs"/>
          <w:rtl/>
        </w:rPr>
        <w:t xml:space="preserve">הערות </w:t>
      </w:r>
      <w:proofErr w:type="spellStart"/>
      <w:r>
        <w:rPr>
          <w:rFonts w:hint="cs"/>
          <w:rtl/>
        </w:rPr>
        <w:t>לשו"ת</w:t>
      </w:r>
      <w:proofErr w:type="spellEnd"/>
      <w:r>
        <w:rPr>
          <w:rFonts w:hint="cs"/>
          <w:rtl/>
        </w:rPr>
        <w:t xml:space="preserve"> </w:t>
      </w:r>
      <w:proofErr w:type="spellStart"/>
      <w:r>
        <w:rPr>
          <w:rFonts w:hint="cs"/>
          <w:rtl/>
        </w:rPr>
        <w:t>הרמ"א</w:t>
      </w:r>
      <w:proofErr w:type="spellEnd"/>
      <w:r>
        <w:rPr>
          <w:rFonts w:hint="cs"/>
          <w:rtl/>
        </w:rPr>
        <w:t xml:space="preserve"> סימן </w:t>
      </w:r>
      <w:proofErr w:type="spellStart"/>
      <w:r>
        <w:rPr>
          <w:rFonts w:hint="cs"/>
          <w:rtl/>
        </w:rPr>
        <w:t>עו</w:t>
      </w:r>
      <w:proofErr w:type="spellEnd"/>
      <w:r>
        <w:rPr>
          <w:rFonts w:hint="cs"/>
          <w:rtl/>
        </w:rPr>
        <w:t xml:space="preserve"> מהרב אשר זיו</w:t>
      </w:r>
      <w:bookmarkEnd w:id="31"/>
    </w:p>
    <w:p w14:paraId="38547B63" w14:textId="77777777" w:rsidR="00BA5802" w:rsidRDefault="00BA5802" w:rsidP="00BA5802">
      <w:pPr>
        <w:rPr>
          <w:rtl/>
        </w:rPr>
      </w:pPr>
      <w:r w:rsidRPr="00BE7544">
        <w:rPr>
          <w:rtl/>
        </w:rPr>
        <w:t xml:space="preserve">א עי' </w:t>
      </w:r>
      <w:proofErr w:type="spellStart"/>
      <w:r w:rsidRPr="00BE7544">
        <w:rPr>
          <w:rtl/>
        </w:rPr>
        <w:t>בשו"ת</w:t>
      </w:r>
      <w:proofErr w:type="spellEnd"/>
      <w:r w:rsidRPr="00BE7544">
        <w:rPr>
          <w:rtl/>
        </w:rPr>
        <w:t xml:space="preserve"> שאג"א סימן נט שדן באותה שאלה ופוסק שלא כרבינו. הוא מצטט קטעים רבים מתשובה זו, מתפלפל בדברי רבינו, משתמש בביטויים דוקרים </w:t>
      </w:r>
      <w:proofErr w:type="spellStart"/>
      <w:r w:rsidRPr="00BE7544">
        <w:rPr>
          <w:rtl/>
        </w:rPr>
        <w:t>כדרבנות</w:t>
      </w:r>
      <w:proofErr w:type="spellEnd"/>
      <w:r w:rsidRPr="00BE7544">
        <w:rPr>
          <w:rtl/>
        </w:rPr>
        <w:t xml:space="preserve"> ולבסוף מסיק להלכה שלא </w:t>
      </w:r>
      <w:proofErr w:type="spellStart"/>
      <w:r w:rsidRPr="00BE7544">
        <w:rPr>
          <w:rtl/>
        </w:rPr>
        <w:t>כפסקו</w:t>
      </w:r>
      <w:proofErr w:type="spellEnd"/>
      <w:r w:rsidRPr="00BE7544">
        <w:rPr>
          <w:rtl/>
        </w:rPr>
        <w:t>.</w:t>
      </w:r>
    </w:p>
    <w:p w14:paraId="1C0E5DFB" w14:textId="77777777" w:rsidR="00BA5802" w:rsidRPr="00BE7544" w:rsidRDefault="00BA5802" w:rsidP="00BA5802">
      <w:proofErr w:type="spellStart"/>
      <w:r w:rsidRPr="004458DC">
        <w:rPr>
          <w:rtl/>
        </w:rPr>
        <w:t>יט</w:t>
      </w:r>
      <w:proofErr w:type="spellEnd"/>
      <w:r w:rsidRPr="004458DC">
        <w:rPr>
          <w:rtl/>
        </w:rPr>
        <w:t xml:space="preserve"> עיין הערה ראשונה שבעל </w:t>
      </w:r>
      <w:proofErr w:type="spellStart"/>
      <w:r w:rsidRPr="004458DC">
        <w:rPr>
          <w:rtl/>
        </w:rPr>
        <w:t>השאגת</w:t>
      </w:r>
      <w:proofErr w:type="spellEnd"/>
      <w:r w:rsidRPr="004458DC">
        <w:rPr>
          <w:rtl/>
        </w:rPr>
        <w:t xml:space="preserve"> אריה חולק בזה על פסק רבינו, וכן מסיק בתשובתו: </w:t>
      </w:r>
      <w:proofErr w:type="spellStart"/>
      <w:r w:rsidRPr="004458DC">
        <w:rPr>
          <w:rtl/>
        </w:rPr>
        <w:t>הילכך</w:t>
      </w:r>
      <w:proofErr w:type="spellEnd"/>
      <w:r w:rsidRPr="004458DC">
        <w:rPr>
          <w:rtl/>
        </w:rPr>
        <w:t xml:space="preserve"> נ"ל ברור </w:t>
      </w:r>
      <w:proofErr w:type="spellStart"/>
      <w:r w:rsidRPr="004458DC">
        <w:rPr>
          <w:rtl/>
        </w:rPr>
        <w:t>דאסור</w:t>
      </w:r>
      <w:proofErr w:type="spellEnd"/>
      <w:r w:rsidRPr="004458DC">
        <w:rPr>
          <w:rtl/>
        </w:rPr>
        <w:t xml:space="preserve"> למול ע"י ב' </w:t>
      </w:r>
      <w:proofErr w:type="spellStart"/>
      <w:r w:rsidRPr="004458DC">
        <w:rPr>
          <w:rtl/>
        </w:rPr>
        <w:t>מוהלין</w:t>
      </w:r>
      <w:proofErr w:type="spellEnd"/>
      <w:r w:rsidRPr="004458DC">
        <w:rPr>
          <w:rtl/>
        </w:rPr>
        <w:t xml:space="preserve"> בשבת - משום כיון </w:t>
      </w:r>
      <w:proofErr w:type="spellStart"/>
      <w:r w:rsidRPr="004458DC">
        <w:rPr>
          <w:rtl/>
        </w:rPr>
        <w:t>דאיפשר</w:t>
      </w:r>
      <w:proofErr w:type="spellEnd"/>
      <w:r w:rsidRPr="004458DC">
        <w:rPr>
          <w:rtl/>
        </w:rPr>
        <w:t xml:space="preserve"> לעשות ע"י חילול א' אסור לעשות ע"י ב' </w:t>
      </w:r>
      <w:proofErr w:type="spellStart"/>
      <w:r w:rsidRPr="004458DC">
        <w:rPr>
          <w:rtl/>
        </w:rPr>
        <w:t>חילולין</w:t>
      </w:r>
      <w:proofErr w:type="spellEnd"/>
      <w:r w:rsidRPr="004458DC">
        <w:rPr>
          <w:rtl/>
        </w:rPr>
        <w:t xml:space="preserve"> לפיכך אסור לסלק ידיו כשהתחיל למול עד שיגמור הפריעה, אבל אם אירע שסילק ידיו תו אין חילוק בין א' לב' ומותר לאחר </w:t>
      </w:r>
      <w:proofErr w:type="spellStart"/>
      <w:r w:rsidRPr="004458DC">
        <w:rPr>
          <w:rtl/>
        </w:rPr>
        <w:t>לגומרה</w:t>
      </w:r>
      <w:proofErr w:type="spellEnd"/>
      <w:r w:rsidRPr="004458DC">
        <w:rPr>
          <w:rtl/>
        </w:rPr>
        <w:t xml:space="preserve"> </w:t>
      </w:r>
      <w:proofErr w:type="spellStart"/>
      <w:r w:rsidRPr="004458DC">
        <w:rPr>
          <w:rtl/>
        </w:rPr>
        <w:t>דכיון</w:t>
      </w:r>
      <w:proofErr w:type="spellEnd"/>
      <w:r w:rsidRPr="004458DC">
        <w:rPr>
          <w:rtl/>
        </w:rPr>
        <w:t xml:space="preserve"> </w:t>
      </w:r>
      <w:proofErr w:type="spellStart"/>
      <w:r w:rsidRPr="004458DC">
        <w:rPr>
          <w:rtl/>
        </w:rPr>
        <w:t>דאם</w:t>
      </w:r>
      <w:proofErr w:type="spellEnd"/>
      <w:r w:rsidRPr="004458DC">
        <w:rPr>
          <w:rtl/>
        </w:rPr>
        <w:t xml:space="preserve"> יגמור </w:t>
      </w:r>
      <w:proofErr w:type="spellStart"/>
      <w:r w:rsidRPr="004458DC">
        <w:rPr>
          <w:rtl/>
        </w:rPr>
        <w:t>נמי</w:t>
      </w:r>
      <w:proofErr w:type="spellEnd"/>
      <w:r w:rsidRPr="004458DC">
        <w:rPr>
          <w:rtl/>
        </w:rPr>
        <w:t xml:space="preserve"> מי שהתחיל למול א"א בלתי ב' </w:t>
      </w:r>
      <w:proofErr w:type="spellStart"/>
      <w:r w:rsidRPr="004458DC">
        <w:rPr>
          <w:rtl/>
        </w:rPr>
        <w:t>חילולין</w:t>
      </w:r>
      <w:proofErr w:type="spellEnd"/>
      <w:r w:rsidRPr="004458DC">
        <w:rPr>
          <w:rtl/>
        </w:rPr>
        <w:t xml:space="preserve"> תו לית לן בה אם נעשו ע"י א' או ע"י שנים, ובכ"ז שבת ויו"ט </w:t>
      </w:r>
      <w:proofErr w:type="spellStart"/>
      <w:r w:rsidRPr="004458DC">
        <w:rPr>
          <w:rtl/>
        </w:rPr>
        <w:t>שוין</w:t>
      </w:r>
      <w:proofErr w:type="spellEnd"/>
      <w:r w:rsidRPr="004458DC">
        <w:rPr>
          <w:rtl/>
        </w:rPr>
        <w:t xml:space="preserve"> הן, ואבי מורי שיחי', שגודל וחונך בירושלים סיפר לי, שע"פ הוראת גדולי הרבנים בא"י היו נוהגים כפסק רבינו ולא כשאגת אריה, ולברית שחל בשבת הלכו שני מוהלים, אחד עשה את החיתוך והשני את הפריעה, ועיין </w:t>
      </w:r>
      <w:proofErr w:type="spellStart"/>
      <w:r w:rsidRPr="004458DC">
        <w:rPr>
          <w:rtl/>
        </w:rPr>
        <w:t>בשו"ת</w:t>
      </w:r>
      <w:proofErr w:type="spellEnd"/>
      <w:r w:rsidRPr="004458DC">
        <w:rPr>
          <w:rtl/>
        </w:rPr>
        <w:t xml:space="preserve"> </w:t>
      </w:r>
      <w:proofErr w:type="spellStart"/>
      <w:r w:rsidRPr="004458DC">
        <w:rPr>
          <w:rtl/>
        </w:rPr>
        <w:t>נו"ב</w:t>
      </w:r>
      <w:proofErr w:type="spellEnd"/>
      <w:r w:rsidRPr="004458DC">
        <w:rPr>
          <w:rtl/>
        </w:rPr>
        <w:t xml:space="preserve"> </w:t>
      </w:r>
      <w:proofErr w:type="spellStart"/>
      <w:r w:rsidRPr="004458DC">
        <w:rPr>
          <w:rtl/>
        </w:rPr>
        <w:t>תניינא</w:t>
      </w:r>
      <w:proofErr w:type="spellEnd"/>
      <w:r w:rsidRPr="004458DC">
        <w:rPr>
          <w:rtl/>
        </w:rPr>
        <w:t xml:space="preserve"> </w:t>
      </w:r>
      <w:proofErr w:type="spellStart"/>
      <w:r w:rsidRPr="004458DC">
        <w:rPr>
          <w:rtl/>
        </w:rPr>
        <w:t>א"ח</w:t>
      </w:r>
      <w:proofErr w:type="spellEnd"/>
      <w:r w:rsidRPr="004458DC">
        <w:rPr>
          <w:rtl/>
        </w:rPr>
        <w:t xml:space="preserve"> סי' </w:t>
      </w:r>
      <w:proofErr w:type="spellStart"/>
      <w:r w:rsidRPr="004458DC">
        <w:rPr>
          <w:rtl/>
        </w:rPr>
        <w:t>כב</w:t>
      </w:r>
      <w:proofErr w:type="spellEnd"/>
      <w:r w:rsidRPr="004458DC">
        <w:rPr>
          <w:rtl/>
        </w:rPr>
        <w:t xml:space="preserve"> שכותב </w:t>
      </w:r>
      <w:proofErr w:type="spellStart"/>
      <w:r w:rsidRPr="004458DC">
        <w:rPr>
          <w:rtl/>
        </w:rPr>
        <w:t>דבכל</w:t>
      </w:r>
      <w:proofErr w:type="spellEnd"/>
      <w:r w:rsidRPr="004458DC">
        <w:rPr>
          <w:rtl/>
        </w:rPr>
        <w:t xml:space="preserve"> מדינת פולין תמיד הולכים ב' מוהלים בין בחול בין בשבת.</w:t>
      </w:r>
    </w:p>
    <w:p w14:paraId="3A42561C" w14:textId="77777777" w:rsidR="00404520" w:rsidRDefault="00404520" w:rsidP="00404520">
      <w:pPr>
        <w:pStyle w:val="Heading1"/>
      </w:pPr>
      <w:bookmarkStart w:id="32" w:name="_Toc521478740"/>
      <w:bookmarkStart w:id="33" w:name="_Toc527654328"/>
      <w:r>
        <w:rPr>
          <w:rFonts w:hint="cs"/>
          <w:rtl/>
        </w:rPr>
        <w:t>מילה בזמנה, תדיר ושאינו תדיר</w:t>
      </w:r>
      <w:bookmarkEnd w:id="32"/>
      <w:bookmarkEnd w:id="33"/>
    </w:p>
    <w:p w14:paraId="1DEE412C" w14:textId="77777777" w:rsidR="00404520" w:rsidRDefault="00404520" w:rsidP="00404520">
      <w:pPr>
        <w:pStyle w:val="Heading2"/>
        <w:rPr>
          <w:rtl/>
        </w:rPr>
      </w:pPr>
      <w:bookmarkStart w:id="34" w:name="_Toc527654329"/>
      <w:r>
        <w:rPr>
          <w:rFonts w:hint="cs"/>
          <w:rtl/>
        </w:rPr>
        <w:t xml:space="preserve">שו"ת נודע ביהודה </w:t>
      </w:r>
      <w:proofErr w:type="spellStart"/>
      <w:r>
        <w:rPr>
          <w:rFonts w:hint="cs"/>
          <w:rtl/>
        </w:rPr>
        <w:t>מהדורא</w:t>
      </w:r>
      <w:proofErr w:type="spellEnd"/>
      <w:r>
        <w:rPr>
          <w:rFonts w:hint="cs"/>
          <w:rtl/>
        </w:rPr>
        <w:t xml:space="preserve"> </w:t>
      </w:r>
      <w:proofErr w:type="spellStart"/>
      <w:r>
        <w:rPr>
          <w:rFonts w:hint="cs"/>
          <w:rtl/>
        </w:rPr>
        <w:t>תניינא</w:t>
      </w:r>
      <w:proofErr w:type="spellEnd"/>
      <w:r>
        <w:rPr>
          <w:rFonts w:hint="cs"/>
          <w:rtl/>
        </w:rPr>
        <w:t xml:space="preserve"> - יורה דעה סימן </w:t>
      </w:r>
      <w:proofErr w:type="spellStart"/>
      <w:r>
        <w:rPr>
          <w:rFonts w:hint="cs"/>
          <w:rtl/>
        </w:rPr>
        <w:t>קסו</w:t>
      </w:r>
      <w:bookmarkEnd w:id="34"/>
      <w:proofErr w:type="spellEnd"/>
    </w:p>
    <w:p w14:paraId="5846F605" w14:textId="77777777" w:rsidR="00404520" w:rsidRDefault="00404520" w:rsidP="00404520">
      <w:pPr>
        <w:rPr>
          <w:rtl/>
        </w:rPr>
      </w:pPr>
      <w:r>
        <w:rPr>
          <w:rFonts w:hint="cs"/>
          <w:rtl/>
        </w:rPr>
        <w:t xml:space="preserve">תשובה לכבוד אהובי האלוף התורני המופלג מו"ה נתנאל </w:t>
      </w:r>
      <w:proofErr w:type="spellStart"/>
      <w:r>
        <w:rPr>
          <w:rFonts w:hint="cs"/>
          <w:rtl/>
        </w:rPr>
        <w:t>יצ"ו</w:t>
      </w:r>
      <w:proofErr w:type="spellEnd"/>
      <w:r>
        <w:rPr>
          <w:rFonts w:hint="cs"/>
          <w:rtl/>
        </w:rPr>
        <w:t xml:space="preserve">:  </w:t>
      </w:r>
    </w:p>
    <w:p w14:paraId="35591122" w14:textId="77777777" w:rsidR="00404520" w:rsidRDefault="00404520" w:rsidP="00404520">
      <w:pPr>
        <w:rPr>
          <w:rtl/>
        </w:rPr>
      </w:pPr>
      <w:r>
        <w:rPr>
          <w:rFonts w:hint="cs"/>
          <w:rtl/>
        </w:rPr>
        <w:t xml:space="preserve">  מכתבו קבלתי אתמול בלילה </w:t>
      </w:r>
      <w:proofErr w:type="spellStart"/>
      <w:r>
        <w:rPr>
          <w:rFonts w:hint="cs"/>
          <w:rtl/>
        </w:rPr>
        <w:t>ומוכ"ז</w:t>
      </w:r>
      <w:proofErr w:type="spellEnd"/>
      <w:r>
        <w:rPr>
          <w:rFonts w:hint="cs"/>
          <w:rtl/>
        </w:rPr>
        <w:t xml:space="preserve"> אץ לדרכו השכם בבקר ולכן הנני משיב בקצרה. ע"ד תינוק שלא נימול בזמנו ביום השמיני מחמת חולי וכבר חזר לבריאותו והוא ראוי להיות נימול ואביו רוצה לעכב למול עד יגיע ערב פסח בהסתת הבכורים ויאספו כל הבכורים לאכול בע"פ בסעודת ברית מילה: ידע כי דבר זה הוא מעשה מגונה מאד להשהות </w:t>
      </w:r>
      <w:proofErr w:type="spellStart"/>
      <w:r>
        <w:rPr>
          <w:rFonts w:hint="cs"/>
          <w:rtl/>
        </w:rPr>
        <w:t>המצוה</w:t>
      </w:r>
      <w:proofErr w:type="spellEnd"/>
      <w:r>
        <w:rPr>
          <w:rFonts w:hint="cs"/>
          <w:rtl/>
        </w:rPr>
        <w:t xml:space="preserve"> ואפילו ביום המילה עצמו שכל היום כשר </w:t>
      </w:r>
      <w:proofErr w:type="spellStart"/>
      <w:r>
        <w:rPr>
          <w:rFonts w:hint="cs"/>
          <w:rtl/>
        </w:rPr>
        <w:t>ואפ"ה</w:t>
      </w:r>
      <w:proofErr w:type="spellEnd"/>
      <w:r>
        <w:rPr>
          <w:rFonts w:hint="cs"/>
          <w:rtl/>
        </w:rPr>
        <w:t xml:space="preserve"> </w:t>
      </w:r>
      <w:proofErr w:type="spellStart"/>
      <w:r>
        <w:rPr>
          <w:rFonts w:hint="cs"/>
          <w:rtl/>
        </w:rPr>
        <w:t>זריזין</w:t>
      </w:r>
      <w:proofErr w:type="spellEnd"/>
      <w:r>
        <w:rPr>
          <w:rFonts w:hint="cs"/>
          <w:rtl/>
        </w:rPr>
        <w:t xml:space="preserve"> </w:t>
      </w:r>
      <w:proofErr w:type="spellStart"/>
      <w:r>
        <w:rPr>
          <w:rFonts w:hint="cs"/>
          <w:rtl/>
        </w:rPr>
        <w:t>מקדימין</w:t>
      </w:r>
      <w:proofErr w:type="spellEnd"/>
      <w:r>
        <w:rPr>
          <w:rFonts w:hint="cs"/>
          <w:rtl/>
        </w:rPr>
        <w:t xml:space="preserve"> </w:t>
      </w:r>
      <w:proofErr w:type="spellStart"/>
      <w:r>
        <w:rPr>
          <w:rFonts w:hint="cs"/>
          <w:rtl/>
        </w:rPr>
        <w:t>למצוה</w:t>
      </w:r>
      <w:proofErr w:type="spellEnd"/>
      <w:r>
        <w:rPr>
          <w:rFonts w:hint="cs"/>
          <w:rtl/>
        </w:rPr>
        <w:t xml:space="preserve"> ק"ו שלא לדחות מיום ליום אף שכבר נדחית מזמנה מ"מ שוב כל יומא זמנה הוא. יפה אסרת למול מילה שלא בזמנה בע"פ אף אם כבר לא </w:t>
      </w:r>
      <w:proofErr w:type="spellStart"/>
      <w:r>
        <w:rPr>
          <w:rFonts w:hint="cs"/>
          <w:rtl/>
        </w:rPr>
        <w:t>מלוהו</w:t>
      </w:r>
      <w:proofErr w:type="spellEnd"/>
      <w:r>
        <w:rPr>
          <w:rFonts w:hint="cs"/>
          <w:rtl/>
        </w:rPr>
        <w:t xml:space="preserve"> והגיע ע"פ אסרתי שלא </w:t>
      </w:r>
      <w:proofErr w:type="spellStart"/>
      <w:r>
        <w:rPr>
          <w:rFonts w:hint="cs"/>
          <w:rtl/>
        </w:rPr>
        <w:t>למולו</w:t>
      </w:r>
      <w:proofErr w:type="spellEnd"/>
      <w:r>
        <w:rPr>
          <w:rFonts w:hint="cs"/>
          <w:rtl/>
        </w:rPr>
        <w:t xml:space="preserve"> מטעם שראיתי שזה עצת חטאים של הבכורים דלא מעלי ואמרתי שיש לגזור מטעם פעם אחרת שמא ישהה, ועוד מהי תיתי להתיר </w:t>
      </w:r>
      <w:proofErr w:type="spellStart"/>
      <w:r>
        <w:rPr>
          <w:rFonts w:hint="cs"/>
          <w:rtl/>
        </w:rPr>
        <w:t>לכתחלה</w:t>
      </w:r>
      <w:proofErr w:type="spellEnd"/>
      <w:r>
        <w:rPr>
          <w:rFonts w:hint="cs"/>
          <w:rtl/>
        </w:rPr>
        <w:t xml:space="preserve"> ולהשהות מילה שלא בזמנה למול בע"ש שיש לחוש שיבוא לידי </w:t>
      </w:r>
      <w:proofErr w:type="spellStart"/>
      <w:r>
        <w:rPr>
          <w:rFonts w:hint="cs"/>
          <w:rtl/>
        </w:rPr>
        <w:t>ח"ש</w:t>
      </w:r>
      <w:proofErr w:type="spellEnd"/>
      <w:r>
        <w:rPr>
          <w:rFonts w:hint="cs"/>
          <w:rtl/>
        </w:rPr>
        <w:t xml:space="preserve"> ואף שאם אירע שלא היה אפשר </w:t>
      </w:r>
      <w:proofErr w:type="spellStart"/>
      <w:r>
        <w:rPr>
          <w:rFonts w:hint="cs"/>
          <w:rtl/>
        </w:rPr>
        <w:t>למולו</w:t>
      </w:r>
      <w:proofErr w:type="spellEnd"/>
      <w:r>
        <w:rPr>
          <w:rFonts w:hint="cs"/>
          <w:rtl/>
        </w:rPr>
        <w:t xml:space="preserve"> עד יום ה' או יום וי"ו בשבת מותר ועיין </w:t>
      </w:r>
      <w:proofErr w:type="spellStart"/>
      <w:r>
        <w:rPr>
          <w:rFonts w:hint="cs"/>
          <w:rtl/>
        </w:rPr>
        <w:t>בש"ך</w:t>
      </w:r>
      <w:proofErr w:type="spellEnd"/>
      <w:r>
        <w:rPr>
          <w:rFonts w:hint="cs"/>
          <w:rtl/>
        </w:rPr>
        <w:t xml:space="preserve"> סוף הל' מילה אבל להתיר </w:t>
      </w:r>
      <w:proofErr w:type="spellStart"/>
      <w:r>
        <w:rPr>
          <w:rFonts w:hint="cs"/>
          <w:rtl/>
        </w:rPr>
        <w:t>לכתחלה</w:t>
      </w:r>
      <w:proofErr w:type="spellEnd"/>
      <w:r>
        <w:rPr>
          <w:rFonts w:hint="cs"/>
          <w:rtl/>
        </w:rPr>
        <w:t xml:space="preserve"> לעכב עד יום ה' או ע"ש אסור ועיין </w:t>
      </w:r>
      <w:proofErr w:type="spellStart"/>
      <w:r>
        <w:rPr>
          <w:rFonts w:hint="cs"/>
          <w:rtl/>
        </w:rPr>
        <w:t>במ"א</w:t>
      </w:r>
      <w:proofErr w:type="spellEnd"/>
      <w:r>
        <w:rPr>
          <w:rFonts w:hint="cs"/>
          <w:rtl/>
        </w:rPr>
        <w:t xml:space="preserve"> סימן של"א </w:t>
      </w:r>
      <w:proofErr w:type="spellStart"/>
      <w:r>
        <w:rPr>
          <w:rFonts w:hint="cs"/>
          <w:rtl/>
        </w:rPr>
        <w:t>ס"ק</w:t>
      </w:r>
      <w:proofErr w:type="spellEnd"/>
      <w:r>
        <w:rPr>
          <w:rFonts w:hint="cs"/>
          <w:rtl/>
        </w:rPr>
        <w:t xml:space="preserve"> ט' </w:t>
      </w:r>
      <w:proofErr w:type="spellStart"/>
      <w:r>
        <w:rPr>
          <w:rFonts w:hint="cs"/>
          <w:rtl/>
        </w:rPr>
        <w:t>מ"ש</w:t>
      </w:r>
      <w:proofErr w:type="spellEnd"/>
      <w:r>
        <w:rPr>
          <w:rFonts w:hint="cs"/>
          <w:rtl/>
        </w:rPr>
        <w:t xml:space="preserve"> בשם </w:t>
      </w:r>
      <w:proofErr w:type="spellStart"/>
      <w:r>
        <w:rPr>
          <w:rFonts w:hint="cs"/>
          <w:rtl/>
        </w:rPr>
        <w:t>הכה"ג</w:t>
      </w:r>
      <w:proofErr w:type="spellEnd"/>
      <w:r>
        <w:rPr>
          <w:rFonts w:hint="cs"/>
          <w:rtl/>
        </w:rPr>
        <w:t xml:space="preserve">. ועוד מי התיר לבכורים לאכול בסעודת מילה שלא בזמנה בע"פ והרי אפי' במילה בזמנה כתב </w:t>
      </w:r>
      <w:proofErr w:type="spellStart"/>
      <w:r>
        <w:rPr>
          <w:rFonts w:hint="cs"/>
          <w:rtl/>
        </w:rPr>
        <w:t>המג"א</w:t>
      </w:r>
      <w:proofErr w:type="spellEnd"/>
      <w:r>
        <w:rPr>
          <w:rFonts w:hint="cs"/>
          <w:rtl/>
        </w:rPr>
        <w:t xml:space="preserve"> סימן ת"ע </w:t>
      </w:r>
      <w:proofErr w:type="spellStart"/>
      <w:r>
        <w:rPr>
          <w:rFonts w:hint="cs"/>
          <w:rtl/>
        </w:rPr>
        <w:t>שנוהגין</w:t>
      </w:r>
      <w:proofErr w:type="spellEnd"/>
      <w:r>
        <w:rPr>
          <w:rFonts w:hint="cs"/>
          <w:rtl/>
        </w:rPr>
        <w:t xml:space="preserve"> להחמיר. ואף </w:t>
      </w:r>
      <w:proofErr w:type="spellStart"/>
      <w:r>
        <w:rPr>
          <w:rFonts w:hint="cs"/>
          <w:rtl/>
        </w:rPr>
        <w:t>הר"ש</w:t>
      </w:r>
      <w:proofErr w:type="spellEnd"/>
      <w:r>
        <w:rPr>
          <w:rFonts w:hint="cs"/>
          <w:rtl/>
        </w:rPr>
        <w:t xml:space="preserve"> הלוי </w:t>
      </w:r>
      <w:proofErr w:type="spellStart"/>
      <w:r>
        <w:rPr>
          <w:rFonts w:hint="cs"/>
          <w:rtl/>
        </w:rPr>
        <w:t>שמיקל</w:t>
      </w:r>
      <w:proofErr w:type="spellEnd"/>
      <w:r>
        <w:rPr>
          <w:rFonts w:hint="cs"/>
          <w:rtl/>
        </w:rPr>
        <w:t xml:space="preserve"> אולי </w:t>
      </w:r>
      <w:proofErr w:type="spellStart"/>
      <w:r>
        <w:rPr>
          <w:rFonts w:hint="cs"/>
          <w:rtl/>
        </w:rPr>
        <w:t>דוקא</w:t>
      </w:r>
      <w:proofErr w:type="spellEnd"/>
      <w:r>
        <w:rPr>
          <w:rFonts w:hint="cs"/>
          <w:rtl/>
        </w:rPr>
        <w:t xml:space="preserve"> במילה בזמנה שזמנה קבוע בו ביום. ועיין בסי' תקנ"ט </w:t>
      </w:r>
      <w:proofErr w:type="spellStart"/>
      <w:r>
        <w:rPr>
          <w:rFonts w:hint="cs"/>
          <w:rtl/>
        </w:rPr>
        <w:t>במ"ש</w:t>
      </w:r>
      <w:proofErr w:type="spellEnd"/>
      <w:r>
        <w:rPr>
          <w:rFonts w:hint="cs"/>
          <w:rtl/>
        </w:rPr>
        <w:t xml:space="preserve"> סוף </w:t>
      </w:r>
      <w:proofErr w:type="spellStart"/>
      <w:r>
        <w:rPr>
          <w:rFonts w:hint="cs"/>
          <w:rtl/>
        </w:rPr>
        <w:t>ס"ק</w:t>
      </w:r>
      <w:proofErr w:type="spellEnd"/>
      <w:r>
        <w:rPr>
          <w:rFonts w:hint="cs"/>
          <w:rtl/>
        </w:rPr>
        <w:t xml:space="preserve"> י"א שכתב בשם </w:t>
      </w:r>
      <w:proofErr w:type="spellStart"/>
      <w:r>
        <w:rPr>
          <w:rFonts w:hint="cs"/>
          <w:rtl/>
        </w:rPr>
        <w:t>הר"ש</w:t>
      </w:r>
      <w:proofErr w:type="spellEnd"/>
      <w:r>
        <w:rPr>
          <w:rFonts w:hint="cs"/>
          <w:rtl/>
        </w:rPr>
        <w:t xml:space="preserve"> לוי /הלוי/ עצמו </w:t>
      </w:r>
      <w:proofErr w:type="spellStart"/>
      <w:r>
        <w:rPr>
          <w:rFonts w:hint="cs"/>
          <w:rtl/>
        </w:rPr>
        <w:t>סברא</w:t>
      </w:r>
      <w:proofErr w:type="spellEnd"/>
      <w:r>
        <w:rPr>
          <w:rFonts w:hint="cs"/>
          <w:rtl/>
        </w:rPr>
        <w:t xml:space="preserve"> שיש לחלק בין חתן ביום חופתו למילה בזמנה, ועוד איך אפשר להשהות המילה בחנם. ומלבד הטעם שכתבתי לעיל שעובר על </w:t>
      </w:r>
      <w:proofErr w:type="spellStart"/>
      <w:r>
        <w:rPr>
          <w:rFonts w:hint="cs"/>
          <w:rtl/>
        </w:rPr>
        <w:t>זריזין</w:t>
      </w:r>
      <w:proofErr w:type="spellEnd"/>
      <w:r>
        <w:rPr>
          <w:rFonts w:hint="cs"/>
          <w:rtl/>
        </w:rPr>
        <w:t xml:space="preserve"> </w:t>
      </w:r>
      <w:proofErr w:type="spellStart"/>
      <w:r>
        <w:rPr>
          <w:rFonts w:hint="cs"/>
          <w:rtl/>
        </w:rPr>
        <w:t>מקדימין</w:t>
      </w:r>
      <w:proofErr w:type="spellEnd"/>
      <w:r>
        <w:rPr>
          <w:rFonts w:hint="cs"/>
          <w:rtl/>
        </w:rPr>
        <w:t xml:space="preserve"> יש ג"כ חשש אולי ח"ו ימות הילד ונדחית </w:t>
      </w:r>
      <w:proofErr w:type="spellStart"/>
      <w:r>
        <w:rPr>
          <w:rFonts w:hint="cs"/>
          <w:rtl/>
        </w:rPr>
        <w:t>המצוה</w:t>
      </w:r>
      <w:proofErr w:type="spellEnd"/>
      <w:r>
        <w:rPr>
          <w:rFonts w:hint="cs"/>
          <w:rtl/>
        </w:rPr>
        <w:t xml:space="preserve"> לגמרי. ולכן יזהר שם תיכף כבוא תשובתי זו לידו למול התינוק בלי שום דחוי כלל. דברי </w:t>
      </w:r>
      <w:proofErr w:type="spellStart"/>
      <w:r>
        <w:rPr>
          <w:rFonts w:hint="cs"/>
          <w:rtl/>
        </w:rPr>
        <w:t>הד"ש</w:t>
      </w:r>
      <w:proofErr w:type="spellEnd"/>
      <w:r>
        <w:rPr>
          <w:rFonts w:hint="cs"/>
          <w:rtl/>
        </w:rPr>
        <w:t xml:space="preserve">.    </w:t>
      </w:r>
    </w:p>
    <w:p w14:paraId="34F30DBC" w14:textId="77777777" w:rsidR="00404520" w:rsidRDefault="00404520" w:rsidP="00404520">
      <w:pPr>
        <w:pStyle w:val="Heading2"/>
        <w:rPr>
          <w:rtl/>
        </w:rPr>
      </w:pPr>
      <w:bookmarkStart w:id="35" w:name="_Toc527654330"/>
      <w:r>
        <w:rPr>
          <w:rFonts w:hint="cs"/>
          <w:rtl/>
        </w:rPr>
        <w:t>שו"ת דבר אברהם חלק ב סימן א (</w:t>
      </w:r>
      <w:hyperlink r:id="rId11" w:history="1">
        <w:r>
          <w:rPr>
            <w:rStyle w:val="Hyperlink"/>
            <w:rFonts w:hint="cs"/>
            <w:sz w:val="22"/>
            <w:szCs w:val="22"/>
            <w:rtl/>
          </w:rPr>
          <w:t>קישור</w:t>
        </w:r>
      </w:hyperlink>
      <w:r>
        <w:rPr>
          <w:rFonts w:hint="cs"/>
          <w:rtl/>
        </w:rPr>
        <w:t>)</w:t>
      </w:r>
      <w:bookmarkEnd w:id="35"/>
    </w:p>
    <w:p w14:paraId="6B62AA9A" w14:textId="77777777" w:rsidR="00404520" w:rsidRDefault="00404520" w:rsidP="00404520">
      <w:pPr>
        <w:pStyle w:val="Heading2"/>
        <w:rPr>
          <w:rtl/>
        </w:rPr>
      </w:pPr>
      <w:bookmarkStart w:id="36" w:name="_Toc527654331"/>
      <w:r>
        <w:rPr>
          <w:rtl/>
        </w:rPr>
        <w:t>חזון איש</w:t>
      </w:r>
      <w:bookmarkEnd w:id="36"/>
    </w:p>
    <w:p w14:paraId="2139CD64" w14:textId="6545D26F" w:rsidR="00681CE3" w:rsidRDefault="00681CE3" w:rsidP="00681CE3">
      <w:pPr>
        <w:pStyle w:val="Heading1"/>
        <w:rPr>
          <w:rtl/>
        </w:rPr>
      </w:pPr>
      <w:bookmarkStart w:id="37" w:name="_Toc521478752"/>
      <w:bookmarkStart w:id="38" w:name="_Toc527654332"/>
      <w:r>
        <w:rPr>
          <w:rFonts w:hint="cs"/>
          <w:rtl/>
        </w:rPr>
        <w:t xml:space="preserve">מילה </w:t>
      </w:r>
      <w:r>
        <w:rPr>
          <w:rtl/>
        </w:rPr>
        <w:t>–</w:t>
      </w:r>
      <w:r>
        <w:rPr>
          <w:rFonts w:hint="cs"/>
          <w:rtl/>
        </w:rPr>
        <w:t xml:space="preserve"> מל ולא פרע </w:t>
      </w:r>
      <w:r w:rsidRPr="00BA0909">
        <w:rPr>
          <w:rFonts w:hint="cs"/>
          <w:rtl/>
        </w:rPr>
        <w:t>כאילו</w:t>
      </w:r>
      <w:r>
        <w:rPr>
          <w:rFonts w:hint="cs"/>
          <w:rtl/>
        </w:rPr>
        <w:t xml:space="preserve"> לא מל</w:t>
      </w:r>
      <w:bookmarkEnd w:id="37"/>
      <w:bookmarkEnd w:id="38"/>
    </w:p>
    <w:p w14:paraId="33F8E288" w14:textId="77777777" w:rsidR="00BD0AD9" w:rsidRDefault="00BD0AD9" w:rsidP="00BD0AD9">
      <w:pPr>
        <w:pStyle w:val="Heading2"/>
        <w:rPr>
          <w:rtl/>
        </w:rPr>
      </w:pPr>
      <w:r>
        <w:rPr>
          <w:rFonts w:hint="cs"/>
          <w:rtl/>
        </w:rPr>
        <w:t xml:space="preserve">תפארת ישראל שבת </w:t>
      </w:r>
      <w:proofErr w:type="spellStart"/>
      <w:r>
        <w:rPr>
          <w:rFonts w:hint="cs"/>
          <w:rtl/>
        </w:rPr>
        <w:t>יט:ו</w:t>
      </w:r>
      <w:proofErr w:type="spellEnd"/>
    </w:p>
    <w:p w14:paraId="42A6C68A" w14:textId="0C47A7B1" w:rsidR="00672566" w:rsidRPr="00672566" w:rsidRDefault="00BD0AD9" w:rsidP="00672566">
      <w:r w:rsidRPr="00BD0AD9">
        <w:rPr>
          <w:rtl/>
        </w:rPr>
        <w:t xml:space="preserve">מל ולא פרע וכו' - </w:t>
      </w:r>
      <w:proofErr w:type="spellStart"/>
      <w:r w:rsidRPr="00BD0AD9">
        <w:rPr>
          <w:rtl/>
        </w:rPr>
        <w:t>תימה</w:t>
      </w:r>
      <w:proofErr w:type="spellEnd"/>
      <w:r w:rsidRPr="00BD0AD9">
        <w:rPr>
          <w:rtl/>
        </w:rPr>
        <w:t xml:space="preserve"> </w:t>
      </w:r>
      <w:proofErr w:type="spellStart"/>
      <w:r w:rsidRPr="00BD0AD9">
        <w:rPr>
          <w:rtl/>
        </w:rPr>
        <w:t>אמאי</w:t>
      </w:r>
      <w:proofErr w:type="spellEnd"/>
      <w:r w:rsidRPr="00BD0AD9">
        <w:rPr>
          <w:rtl/>
        </w:rPr>
        <w:t xml:space="preserve"> </w:t>
      </w:r>
      <w:proofErr w:type="spellStart"/>
      <w:r w:rsidRPr="00BD0AD9">
        <w:rPr>
          <w:rtl/>
        </w:rPr>
        <w:t>איצטריך</w:t>
      </w:r>
      <w:proofErr w:type="spellEnd"/>
      <w:r w:rsidRPr="00BD0AD9">
        <w:rPr>
          <w:rtl/>
        </w:rPr>
        <w:t xml:space="preserve"> למתני האי כיון </w:t>
      </w:r>
      <w:proofErr w:type="spellStart"/>
      <w:r w:rsidRPr="00BD0AD9">
        <w:rPr>
          <w:rtl/>
        </w:rPr>
        <w:t>דכבר</w:t>
      </w:r>
      <w:proofErr w:type="spellEnd"/>
      <w:r w:rsidRPr="00BD0AD9">
        <w:rPr>
          <w:rtl/>
        </w:rPr>
        <w:t xml:space="preserve"> תנא </w:t>
      </w:r>
      <w:proofErr w:type="spellStart"/>
      <w:r w:rsidRPr="00BD0AD9">
        <w:rPr>
          <w:rtl/>
        </w:rPr>
        <w:t>דבשר</w:t>
      </w:r>
      <w:proofErr w:type="spellEnd"/>
      <w:r w:rsidRPr="00BD0AD9">
        <w:rPr>
          <w:rtl/>
        </w:rPr>
        <w:t xml:space="preserve"> החופה את רוב עטרה מעכב המילה וכי לא פרע עדיין רוב עטרה מכוסה. תוספות. [ודבריהם נ"ל שהוא על פי </w:t>
      </w:r>
      <w:proofErr w:type="spellStart"/>
      <w:r w:rsidRPr="00BD0AD9">
        <w:rPr>
          <w:rtl/>
        </w:rPr>
        <w:t>גירסת</w:t>
      </w:r>
      <w:proofErr w:type="spellEnd"/>
      <w:r w:rsidRPr="00BD0AD9">
        <w:rPr>
          <w:rtl/>
        </w:rPr>
        <w:t xml:space="preserve"> ר"ח </w:t>
      </w:r>
      <w:proofErr w:type="spellStart"/>
      <w:r w:rsidRPr="00BD0AD9">
        <w:rPr>
          <w:rtl/>
        </w:rPr>
        <w:t>בתוס</w:t>
      </w:r>
      <w:proofErr w:type="spellEnd"/>
      <w:r w:rsidRPr="00BD0AD9">
        <w:rPr>
          <w:rtl/>
        </w:rPr>
        <w:t xml:space="preserve">' </w:t>
      </w:r>
      <w:proofErr w:type="spellStart"/>
      <w:r w:rsidRPr="00BD0AD9">
        <w:rPr>
          <w:rtl/>
        </w:rPr>
        <w:t>דר"פ</w:t>
      </w:r>
      <w:proofErr w:type="spellEnd"/>
      <w:r w:rsidRPr="00BD0AD9">
        <w:rPr>
          <w:rtl/>
        </w:rPr>
        <w:t xml:space="preserve"> הערל [דף ע"א] וכן רש"י ז"ל שם הזכיר ג"כ לאותה </w:t>
      </w:r>
      <w:proofErr w:type="spellStart"/>
      <w:r w:rsidRPr="00BD0AD9">
        <w:rPr>
          <w:rtl/>
        </w:rPr>
        <w:t>גירסא</w:t>
      </w:r>
      <w:proofErr w:type="spellEnd"/>
      <w:r w:rsidRPr="00BD0AD9">
        <w:rPr>
          <w:rtl/>
        </w:rPr>
        <w:t xml:space="preserve">. </w:t>
      </w:r>
      <w:proofErr w:type="spellStart"/>
      <w:r w:rsidRPr="00BD0AD9">
        <w:rPr>
          <w:rtl/>
        </w:rPr>
        <w:t>ואליביה</w:t>
      </w:r>
      <w:proofErr w:type="spellEnd"/>
      <w:r w:rsidRPr="00BD0AD9">
        <w:rPr>
          <w:rtl/>
        </w:rPr>
        <w:t xml:space="preserve"> קרא </w:t>
      </w:r>
      <w:proofErr w:type="spellStart"/>
      <w:r w:rsidRPr="00BD0AD9">
        <w:rPr>
          <w:rtl/>
        </w:rPr>
        <w:t>דביהושע</w:t>
      </w:r>
      <w:proofErr w:type="spellEnd"/>
      <w:r w:rsidRPr="00BD0AD9">
        <w:rPr>
          <w:rtl/>
        </w:rPr>
        <w:t xml:space="preserve"> [ה'] ומול את בני ישראל שנית </w:t>
      </w:r>
      <w:proofErr w:type="spellStart"/>
      <w:r w:rsidRPr="00BD0AD9">
        <w:rPr>
          <w:rtl/>
        </w:rPr>
        <w:t>לציצין</w:t>
      </w:r>
      <w:proofErr w:type="spellEnd"/>
      <w:r w:rsidRPr="00BD0AD9">
        <w:rPr>
          <w:rtl/>
        </w:rPr>
        <w:t xml:space="preserve"> </w:t>
      </w:r>
      <w:proofErr w:type="spellStart"/>
      <w:r w:rsidRPr="00BD0AD9">
        <w:rPr>
          <w:rtl/>
        </w:rPr>
        <w:t>המעכבין</w:t>
      </w:r>
      <w:proofErr w:type="spellEnd"/>
      <w:r w:rsidRPr="00BD0AD9">
        <w:rPr>
          <w:rtl/>
        </w:rPr>
        <w:t xml:space="preserve"> את המילה </w:t>
      </w:r>
      <w:proofErr w:type="spellStart"/>
      <w:r w:rsidRPr="00BD0AD9">
        <w:rPr>
          <w:rtl/>
        </w:rPr>
        <w:t>ולגירסא</w:t>
      </w:r>
      <w:proofErr w:type="spellEnd"/>
      <w:r w:rsidRPr="00BD0AD9">
        <w:rPr>
          <w:rtl/>
        </w:rPr>
        <w:t xml:space="preserve"> ההיא </w:t>
      </w:r>
      <w:proofErr w:type="spellStart"/>
      <w:r w:rsidRPr="00BD0AD9">
        <w:rPr>
          <w:rtl/>
        </w:rPr>
        <w:t>קאי</w:t>
      </w:r>
      <w:proofErr w:type="spellEnd"/>
      <w:r w:rsidRPr="00BD0AD9">
        <w:rPr>
          <w:rtl/>
        </w:rPr>
        <w:t xml:space="preserve"> </w:t>
      </w:r>
      <w:proofErr w:type="spellStart"/>
      <w:r w:rsidRPr="00BD0AD9">
        <w:rPr>
          <w:rtl/>
        </w:rPr>
        <w:t>בקושיא</w:t>
      </w:r>
      <w:proofErr w:type="spellEnd"/>
      <w:r w:rsidRPr="00BD0AD9">
        <w:rPr>
          <w:rtl/>
        </w:rPr>
        <w:t xml:space="preserve"> מ"ד שלא נתנה פריעה לאברהם אבינו עליו השלום. וראיתי ברבות פרשת נשא (פרשה י"א) משה מוהל ואהרן פורע ויהושע משקה וי"א יהושע מוהל ואהרן פורע ומשה משקה ע"כ ופלוגתא זו </w:t>
      </w:r>
      <w:proofErr w:type="spellStart"/>
      <w:r w:rsidRPr="00BD0AD9">
        <w:rPr>
          <w:rtl/>
        </w:rPr>
        <w:t>לענין</w:t>
      </w:r>
      <w:proofErr w:type="spellEnd"/>
      <w:r w:rsidRPr="00BD0AD9">
        <w:rPr>
          <w:rtl/>
        </w:rPr>
        <w:t xml:space="preserve"> המוהל. עוד ברבות סוף פרשת בא ע"ש וכבפרשת נשא איתא בשיר השירים רבה [פ"א </w:t>
      </w:r>
      <w:proofErr w:type="spellStart"/>
      <w:r w:rsidRPr="00BD0AD9">
        <w:rPr>
          <w:rtl/>
        </w:rPr>
        <w:t>ופ"ג</w:t>
      </w:r>
      <w:proofErr w:type="spellEnd"/>
      <w:r w:rsidRPr="00BD0AD9">
        <w:rPr>
          <w:rtl/>
        </w:rPr>
        <w:t xml:space="preserve">] אבל </w:t>
      </w:r>
      <w:proofErr w:type="spellStart"/>
      <w:r w:rsidRPr="00BD0AD9">
        <w:rPr>
          <w:rtl/>
        </w:rPr>
        <w:t>לגירסא</w:t>
      </w:r>
      <w:proofErr w:type="spellEnd"/>
      <w:r w:rsidRPr="00BD0AD9">
        <w:rPr>
          <w:rtl/>
        </w:rPr>
        <w:t xml:space="preserve"> </w:t>
      </w:r>
      <w:proofErr w:type="spellStart"/>
      <w:r w:rsidRPr="00BD0AD9">
        <w:rPr>
          <w:rtl/>
        </w:rPr>
        <w:t>קמייתא</w:t>
      </w:r>
      <w:proofErr w:type="spellEnd"/>
      <w:r w:rsidRPr="00BD0AD9">
        <w:rPr>
          <w:rtl/>
        </w:rPr>
        <w:t xml:space="preserve"> שכתב רש"י ז"ל אינו מקשה כלום על האומר שם שלא נתנה פריעה </w:t>
      </w:r>
      <w:proofErr w:type="spellStart"/>
      <w:r w:rsidRPr="00BD0AD9">
        <w:rPr>
          <w:rtl/>
        </w:rPr>
        <w:t>לא"א</w:t>
      </w:r>
      <w:proofErr w:type="spellEnd"/>
      <w:r w:rsidRPr="00BD0AD9">
        <w:rPr>
          <w:rtl/>
        </w:rPr>
        <w:t xml:space="preserve"> ע"ה השתא מתני' </w:t>
      </w:r>
      <w:proofErr w:type="spellStart"/>
      <w:r w:rsidRPr="00BD0AD9">
        <w:rPr>
          <w:rtl/>
        </w:rPr>
        <w:t>טובא</w:t>
      </w:r>
      <w:proofErr w:type="spellEnd"/>
      <w:r w:rsidRPr="00BD0AD9">
        <w:rPr>
          <w:rtl/>
        </w:rPr>
        <w:t xml:space="preserve"> </w:t>
      </w:r>
      <w:proofErr w:type="spellStart"/>
      <w:r w:rsidRPr="00BD0AD9">
        <w:rPr>
          <w:rtl/>
        </w:rPr>
        <w:t>קמ"ל</w:t>
      </w:r>
      <w:proofErr w:type="spellEnd"/>
      <w:r w:rsidRPr="00BD0AD9">
        <w:rPr>
          <w:rtl/>
        </w:rPr>
        <w:t xml:space="preserve"> במאי </w:t>
      </w:r>
      <w:proofErr w:type="spellStart"/>
      <w:r w:rsidRPr="00BD0AD9">
        <w:rPr>
          <w:rtl/>
        </w:rPr>
        <w:t>דחזר</w:t>
      </w:r>
      <w:proofErr w:type="spellEnd"/>
      <w:r w:rsidRPr="00BD0AD9">
        <w:rPr>
          <w:rtl/>
        </w:rPr>
        <w:t xml:space="preserve"> ושנה מל ולא פרע דלא </w:t>
      </w:r>
      <w:proofErr w:type="spellStart"/>
      <w:r w:rsidRPr="00BD0AD9">
        <w:rPr>
          <w:rtl/>
        </w:rPr>
        <w:t>תימא</w:t>
      </w:r>
      <w:proofErr w:type="spellEnd"/>
      <w:r w:rsidRPr="00BD0AD9">
        <w:rPr>
          <w:rtl/>
        </w:rPr>
        <w:t xml:space="preserve"> כיון </w:t>
      </w:r>
      <w:proofErr w:type="spellStart"/>
      <w:r w:rsidRPr="00BD0AD9">
        <w:rPr>
          <w:rtl/>
        </w:rPr>
        <w:t>דא"א</w:t>
      </w:r>
      <w:proofErr w:type="spellEnd"/>
      <w:r w:rsidRPr="00BD0AD9">
        <w:rPr>
          <w:rtl/>
        </w:rPr>
        <w:t xml:space="preserve"> ע"ה </w:t>
      </w:r>
      <w:proofErr w:type="spellStart"/>
      <w:r w:rsidRPr="00BD0AD9">
        <w:rPr>
          <w:rtl/>
        </w:rPr>
        <w:t>נצטוה</w:t>
      </w:r>
      <w:proofErr w:type="spellEnd"/>
      <w:r w:rsidRPr="00BD0AD9">
        <w:rPr>
          <w:rtl/>
        </w:rPr>
        <w:t xml:space="preserve"> במילה לבדה אף שאנחנו </w:t>
      </w:r>
      <w:proofErr w:type="spellStart"/>
      <w:r w:rsidRPr="00BD0AD9">
        <w:rPr>
          <w:rtl/>
        </w:rPr>
        <w:t>בהל"מ</w:t>
      </w:r>
      <w:proofErr w:type="spellEnd"/>
      <w:r w:rsidRPr="00BD0AD9">
        <w:rPr>
          <w:rtl/>
        </w:rPr>
        <w:t xml:space="preserve"> </w:t>
      </w:r>
      <w:proofErr w:type="spellStart"/>
      <w:r w:rsidRPr="00BD0AD9">
        <w:rPr>
          <w:rtl/>
        </w:rPr>
        <w:t>נצטוינו</w:t>
      </w:r>
      <w:proofErr w:type="spellEnd"/>
      <w:r w:rsidRPr="00BD0AD9">
        <w:rPr>
          <w:rtl/>
        </w:rPr>
        <w:t xml:space="preserve"> אף בפריעה מ"מ כי מל ולא פרע לא </w:t>
      </w:r>
      <w:proofErr w:type="spellStart"/>
      <w:r w:rsidRPr="00BD0AD9">
        <w:rPr>
          <w:rtl/>
        </w:rPr>
        <w:t>ליהוי</w:t>
      </w:r>
      <w:proofErr w:type="spellEnd"/>
      <w:r w:rsidRPr="00BD0AD9">
        <w:rPr>
          <w:rtl/>
        </w:rPr>
        <w:t xml:space="preserve"> כאילו לא מל לגמרי </w:t>
      </w:r>
      <w:proofErr w:type="spellStart"/>
      <w:r w:rsidRPr="00BD0AD9">
        <w:rPr>
          <w:rtl/>
        </w:rPr>
        <w:t>מכיון</w:t>
      </w:r>
      <w:proofErr w:type="spellEnd"/>
      <w:r w:rsidRPr="00BD0AD9">
        <w:rPr>
          <w:rtl/>
        </w:rPr>
        <w:t xml:space="preserve"> שאברהם אבינו עליו השלום מל ולא פרע עד </w:t>
      </w:r>
      <w:proofErr w:type="spellStart"/>
      <w:r w:rsidRPr="00BD0AD9">
        <w:rPr>
          <w:rtl/>
        </w:rPr>
        <w:t>שנתחדשה</w:t>
      </w:r>
      <w:proofErr w:type="spellEnd"/>
      <w:r w:rsidRPr="00BD0AD9">
        <w:rPr>
          <w:rtl/>
        </w:rPr>
        <w:t xml:space="preserve"> </w:t>
      </w:r>
      <w:proofErr w:type="spellStart"/>
      <w:r w:rsidRPr="00BD0AD9">
        <w:rPr>
          <w:rtl/>
        </w:rPr>
        <w:t>הל"מ</w:t>
      </w:r>
      <w:proofErr w:type="spellEnd"/>
      <w:r w:rsidRPr="00BD0AD9">
        <w:rPr>
          <w:rtl/>
        </w:rPr>
        <w:t xml:space="preserve"> </w:t>
      </w:r>
      <w:proofErr w:type="spellStart"/>
      <w:r w:rsidRPr="00BD0AD9">
        <w:rPr>
          <w:rtl/>
        </w:rPr>
        <w:t>קמ"ל</w:t>
      </w:r>
      <w:proofErr w:type="spellEnd"/>
      <w:r w:rsidRPr="00BD0AD9">
        <w:rPr>
          <w:rtl/>
        </w:rPr>
        <w:t xml:space="preserve"> </w:t>
      </w:r>
      <w:proofErr w:type="spellStart"/>
      <w:r w:rsidRPr="00BD0AD9">
        <w:rPr>
          <w:rtl/>
        </w:rPr>
        <w:t>דמכיון</w:t>
      </w:r>
      <w:proofErr w:type="spellEnd"/>
      <w:r w:rsidRPr="00BD0AD9">
        <w:rPr>
          <w:rtl/>
        </w:rPr>
        <w:t xml:space="preserve"> </w:t>
      </w:r>
      <w:proofErr w:type="spellStart"/>
      <w:r w:rsidRPr="00BD0AD9">
        <w:rPr>
          <w:rtl/>
        </w:rPr>
        <w:t>שנתחדשה</w:t>
      </w:r>
      <w:proofErr w:type="spellEnd"/>
      <w:r w:rsidRPr="00BD0AD9">
        <w:rPr>
          <w:rtl/>
        </w:rPr>
        <w:t xml:space="preserve"> ההלכה לפרוע כך </w:t>
      </w:r>
      <w:proofErr w:type="spellStart"/>
      <w:r w:rsidRPr="00BD0AD9">
        <w:rPr>
          <w:rtl/>
        </w:rPr>
        <w:t>היתה</w:t>
      </w:r>
      <w:proofErr w:type="spellEnd"/>
      <w:r w:rsidRPr="00BD0AD9">
        <w:rPr>
          <w:rtl/>
        </w:rPr>
        <w:t xml:space="preserve"> הלכה </w:t>
      </w:r>
      <w:proofErr w:type="spellStart"/>
      <w:r w:rsidRPr="00BD0AD9">
        <w:rPr>
          <w:rtl/>
        </w:rPr>
        <w:t>דאם</w:t>
      </w:r>
      <w:proofErr w:type="spellEnd"/>
      <w:r w:rsidRPr="00BD0AD9">
        <w:rPr>
          <w:rtl/>
        </w:rPr>
        <w:t xml:space="preserve"> לא פרע שהוא כאילו לא מל לגמרי]:</w:t>
      </w:r>
    </w:p>
    <w:p w14:paraId="41892BF3" w14:textId="77777777" w:rsidR="00681CE3" w:rsidRDefault="00681CE3" w:rsidP="00765079">
      <w:pPr>
        <w:pStyle w:val="Heading2"/>
        <w:rPr>
          <w:rtl/>
        </w:rPr>
      </w:pPr>
      <w:bookmarkStart w:id="39" w:name="_Toc527654333"/>
      <w:r>
        <w:rPr>
          <w:rtl/>
        </w:rPr>
        <w:lastRenderedPageBreak/>
        <w:t>שו"ת משיב דבר חלק ב סימן נב</w:t>
      </w:r>
      <w:bookmarkEnd w:id="39"/>
    </w:p>
    <w:p w14:paraId="4667F313" w14:textId="77777777" w:rsidR="00681CE3" w:rsidRPr="00BA0909" w:rsidRDefault="00681CE3" w:rsidP="00681CE3">
      <w:pPr>
        <w:rPr>
          <w:rtl/>
        </w:rPr>
      </w:pPr>
      <w:proofErr w:type="spellStart"/>
      <w:r>
        <w:rPr>
          <w:rtl/>
        </w:rPr>
        <w:t>איברא</w:t>
      </w:r>
      <w:proofErr w:type="spellEnd"/>
      <w:r>
        <w:rPr>
          <w:rtl/>
        </w:rPr>
        <w:t xml:space="preserve"> מדברי אלה למדנו שלא כמ"ש </w:t>
      </w:r>
      <w:proofErr w:type="spellStart"/>
      <w:r>
        <w:rPr>
          <w:rtl/>
        </w:rPr>
        <w:t>בהע"ש</w:t>
      </w:r>
      <w:proofErr w:type="spellEnd"/>
      <w:r>
        <w:rPr>
          <w:rtl/>
        </w:rPr>
        <w:t xml:space="preserve"> </w:t>
      </w:r>
      <w:proofErr w:type="spellStart"/>
      <w:r>
        <w:rPr>
          <w:rtl/>
        </w:rPr>
        <w:t>דלר"ת</w:t>
      </w:r>
      <w:proofErr w:type="spellEnd"/>
      <w:r>
        <w:rPr>
          <w:rtl/>
        </w:rPr>
        <w:t xml:space="preserve"> יש לברך על פריעת מילה, שהוא דבר בפ"ע, אבל לדברינו אלה אינו כך אלא ר"ת בזה כרש"י </w:t>
      </w:r>
      <w:proofErr w:type="spellStart"/>
      <w:r>
        <w:rPr>
          <w:rtl/>
        </w:rPr>
        <w:t>ור"י</w:t>
      </w:r>
      <w:proofErr w:type="spellEnd"/>
      <w:r>
        <w:rPr>
          <w:rtl/>
        </w:rPr>
        <w:t xml:space="preserve"> </w:t>
      </w:r>
      <w:proofErr w:type="spellStart"/>
      <w:r>
        <w:rPr>
          <w:rtl/>
        </w:rPr>
        <w:t>ס"ל</w:t>
      </w:r>
      <w:proofErr w:type="spellEnd"/>
      <w:r>
        <w:rPr>
          <w:rtl/>
        </w:rPr>
        <w:t xml:space="preserve"> </w:t>
      </w:r>
      <w:proofErr w:type="spellStart"/>
      <w:r>
        <w:rPr>
          <w:rtl/>
        </w:rPr>
        <w:t>דפריעה</w:t>
      </w:r>
      <w:proofErr w:type="spellEnd"/>
      <w:r>
        <w:rPr>
          <w:rtl/>
        </w:rPr>
        <w:t xml:space="preserve"> עצמה למדנו </w:t>
      </w:r>
      <w:proofErr w:type="spellStart"/>
      <w:r>
        <w:rPr>
          <w:rtl/>
        </w:rPr>
        <w:t>מדכתיב</w:t>
      </w:r>
      <w:proofErr w:type="spellEnd"/>
      <w:r>
        <w:rPr>
          <w:rtl/>
        </w:rPr>
        <w:t xml:space="preserve"> ושוב מול שהיא מילה עצמה, ורק לשיטת </w:t>
      </w:r>
      <w:proofErr w:type="spellStart"/>
      <w:r>
        <w:rPr>
          <w:rtl/>
        </w:rPr>
        <w:t>השאלתות</w:t>
      </w:r>
      <w:proofErr w:type="spellEnd"/>
      <w:r>
        <w:rPr>
          <w:rtl/>
        </w:rPr>
        <w:t xml:space="preserve"> </w:t>
      </w:r>
      <w:proofErr w:type="spellStart"/>
      <w:r>
        <w:rPr>
          <w:rtl/>
        </w:rPr>
        <w:t>ובה"ג</w:t>
      </w:r>
      <w:proofErr w:type="spellEnd"/>
      <w:r>
        <w:rPr>
          <w:rtl/>
        </w:rPr>
        <w:t xml:space="preserve"> אינו כן, נמצא דעת כל הפוסקים ז"ל זולת ר"ת ז"ל שאין לפריעה </w:t>
      </w:r>
      <w:proofErr w:type="spellStart"/>
      <w:r>
        <w:rPr>
          <w:rtl/>
        </w:rPr>
        <w:t>ציצין</w:t>
      </w:r>
      <w:proofErr w:type="spellEnd"/>
      <w:r>
        <w:rPr>
          <w:rtl/>
        </w:rPr>
        <w:t xml:space="preserve"> כלל</w:t>
      </w:r>
      <w:r>
        <w:rPr>
          <w:rFonts w:hint="cs"/>
          <w:rtl/>
        </w:rPr>
        <w:t xml:space="preserve">... </w:t>
      </w:r>
    </w:p>
    <w:p w14:paraId="75AA3342" w14:textId="77777777" w:rsidR="00DB7A71" w:rsidRDefault="00DB7A71" w:rsidP="00DB7A71">
      <w:pPr>
        <w:pStyle w:val="Heading1"/>
        <w:rPr>
          <w:rtl/>
        </w:rPr>
      </w:pPr>
      <w:bookmarkStart w:id="40" w:name="_Toc521478744"/>
      <w:bookmarkStart w:id="41" w:name="_Toc527654334"/>
      <w:r>
        <w:rPr>
          <w:rFonts w:hint="cs"/>
          <w:rtl/>
        </w:rPr>
        <w:t xml:space="preserve">מילה </w:t>
      </w:r>
      <w:r>
        <w:rPr>
          <w:rtl/>
        </w:rPr>
        <w:t>–</w:t>
      </w:r>
      <w:r>
        <w:rPr>
          <w:rFonts w:hint="cs"/>
          <w:rtl/>
        </w:rPr>
        <w:t xml:space="preserve"> הוצאת דם כחלק מן </w:t>
      </w:r>
      <w:proofErr w:type="spellStart"/>
      <w:r>
        <w:rPr>
          <w:rFonts w:hint="cs"/>
          <w:rtl/>
        </w:rPr>
        <w:t>המצוה</w:t>
      </w:r>
      <w:bookmarkEnd w:id="40"/>
      <w:bookmarkEnd w:id="41"/>
      <w:proofErr w:type="spellEnd"/>
    </w:p>
    <w:p w14:paraId="1D7D6124" w14:textId="50FA604E" w:rsidR="00DB7A71" w:rsidRDefault="00DB7A71" w:rsidP="00DB7A71">
      <w:pPr>
        <w:pStyle w:val="Heading2"/>
        <w:rPr>
          <w:rtl/>
        </w:rPr>
      </w:pPr>
      <w:bookmarkStart w:id="42" w:name="_Toc527654335"/>
      <w:r>
        <w:rPr>
          <w:rFonts w:hint="cs"/>
          <w:rtl/>
        </w:rPr>
        <w:t xml:space="preserve">שו"ת משכנות יעקב חלק א יורה דעה סימן סב </w:t>
      </w:r>
      <w:r w:rsidRPr="0082705C">
        <w:rPr>
          <w:rFonts w:hint="cs"/>
          <w:rtl/>
        </w:rPr>
        <w:t>(</w:t>
      </w:r>
      <w:hyperlink r:id="rId12" w:history="1">
        <w:r w:rsidRPr="0082705C">
          <w:rPr>
            <w:rStyle w:val="Hyperlink"/>
            <w:rFonts w:hint="cs"/>
            <w:sz w:val="22"/>
            <w:szCs w:val="22"/>
            <w:rtl/>
          </w:rPr>
          <w:t>קישור</w:t>
        </w:r>
      </w:hyperlink>
      <w:r w:rsidRPr="0082705C">
        <w:rPr>
          <w:rFonts w:hint="cs"/>
          <w:rtl/>
        </w:rPr>
        <w:t>)</w:t>
      </w:r>
      <w:bookmarkEnd w:id="42"/>
    </w:p>
    <w:p w14:paraId="304D60F6" w14:textId="7DA7EEB0" w:rsidR="006700B2" w:rsidRPr="006700B2" w:rsidRDefault="006700B2" w:rsidP="006700B2">
      <w:pPr>
        <w:pStyle w:val="Heading2"/>
        <w:rPr>
          <w:rtl/>
        </w:rPr>
      </w:pPr>
      <w:r>
        <w:rPr>
          <w:rFonts w:hint="cs"/>
          <w:rtl/>
        </w:rPr>
        <w:t xml:space="preserve">שו"ת דבר אברהם חלק א </w:t>
      </w:r>
      <w:proofErr w:type="spellStart"/>
      <w:r>
        <w:rPr>
          <w:rFonts w:hint="cs"/>
          <w:rtl/>
        </w:rPr>
        <w:t>כג:יד</w:t>
      </w:r>
      <w:proofErr w:type="spellEnd"/>
    </w:p>
    <w:p w14:paraId="6E0466C9" w14:textId="77777777" w:rsidR="00DB7A71" w:rsidRDefault="00DB7A71" w:rsidP="00DB7A71">
      <w:pPr>
        <w:rPr>
          <w:rtl/>
        </w:rPr>
      </w:pPr>
      <w:r>
        <w:rPr>
          <w:noProof/>
        </w:rPr>
        <w:drawing>
          <wp:inline distT="0" distB="0" distL="0" distR="0" wp14:anchorId="189AB239" wp14:editId="01B3E604">
            <wp:extent cx="2440546" cy="1871346"/>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3343" cy="1873490"/>
                    </a:xfrm>
                    <a:prstGeom prst="rect">
                      <a:avLst/>
                    </a:prstGeom>
                  </pic:spPr>
                </pic:pic>
              </a:graphicData>
            </a:graphic>
          </wp:inline>
        </w:drawing>
      </w:r>
    </w:p>
    <w:p w14:paraId="39E81C83" w14:textId="77777777" w:rsidR="00DB7A71" w:rsidRDefault="00DB7A71" w:rsidP="00DB7A71">
      <w:r>
        <w:rPr>
          <w:noProof/>
        </w:rPr>
        <w:lastRenderedPageBreak/>
        <w:drawing>
          <wp:inline distT="0" distB="0" distL="0" distR="0" wp14:anchorId="6D8BC87E" wp14:editId="26978DF3">
            <wp:extent cx="2592221" cy="6389943"/>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907" t="8317" r="50885" b="18905"/>
                    <a:stretch/>
                  </pic:blipFill>
                  <pic:spPr bwMode="auto">
                    <a:xfrm>
                      <a:off x="0" y="0"/>
                      <a:ext cx="2597522" cy="6403010"/>
                    </a:xfrm>
                    <a:prstGeom prst="rect">
                      <a:avLst/>
                    </a:prstGeom>
                    <a:ln>
                      <a:noFill/>
                    </a:ln>
                    <a:extLst>
                      <a:ext uri="{53640926-AAD7-44D8-BBD7-CCE9431645EC}">
                        <a14:shadowObscured xmlns:a14="http://schemas.microsoft.com/office/drawing/2010/main"/>
                      </a:ext>
                    </a:extLst>
                  </pic:spPr>
                </pic:pic>
              </a:graphicData>
            </a:graphic>
          </wp:inline>
        </w:drawing>
      </w:r>
    </w:p>
    <w:p w14:paraId="132DE77E" w14:textId="77777777" w:rsidR="006D61D9" w:rsidRDefault="006D61D9" w:rsidP="006D61D9">
      <w:pPr>
        <w:pStyle w:val="Heading1"/>
        <w:rPr>
          <w:rtl/>
        </w:rPr>
      </w:pPr>
      <w:bookmarkStart w:id="43" w:name="_Toc527654336"/>
      <w:r>
        <w:rPr>
          <w:rFonts w:hint="cs"/>
          <w:rtl/>
        </w:rPr>
        <w:t xml:space="preserve">מצוות </w:t>
      </w:r>
      <w:r>
        <w:rPr>
          <w:rtl/>
        </w:rPr>
        <w:t>–</w:t>
      </w:r>
      <w:r>
        <w:rPr>
          <w:rFonts w:hint="cs"/>
          <w:rtl/>
        </w:rPr>
        <w:t xml:space="preserve"> שליחות, שלוחו של אדם כמותו, עשרה זהובים</w:t>
      </w:r>
    </w:p>
    <w:p w14:paraId="6316917B" w14:textId="77777777" w:rsidR="006D61D9" w:rsidRDefault="006D61D9" w:rsidP="006D61D9">
      <w:pPr>
        <w:pStyle w:val="Heading2"/>
        <w:rPr>
          <w:rtl/>
        </w:rPr>
      </w:pPr>
      <w:r>
        <w:rPr>
          <w:rFonts w:hint="cs"/>
          <w:rtl/>
        </w:rPr>
        <w:t>חולין פז</w:t>
      </w:r>
    </w:p>
    <w:p w14:paraId="73D80B2D" w14:textId="77777777" w:rsidR="006D61D9" w:rsidRDefault="006D61D9" w:rsidP="006D61D9">
      <w:pPr>
        <w:pStyle w:val="Heading2"/>
        <w:rPr>
          <w:rtl/>
        </w:rPr>
      </w:pPr>
      <w:r>
        <w:rPr>
          <w:rtl/>
        </w:rPr>
        <w:t xml:space="preserve">שולחן ערוך חושן משפט </w:t>
      </w:r>
      <w:proofErr w:type="spellStart"/>
      <w:r>
        <w:rPr>
          <w:rtl/>
        </w:rPr>
        <w:t>שפב</w:t>
      </w:r>
      <w:r>
        <w:rPr>
          <w:rFonts w:hint="cs"/>
          <w:rtl/>
        </w:rPr>
        <w:t>:א</w:t>
      </w:r>
      <w:proofErr w:type="spellEnd"/>
    </w:p>
    <w:p w14:paraId="4231A1FA" w14:textId="77777777" w:rsidR="006D61D9" w:rsidRDefault="006D61D9" w:rsidP="006D61D9">
      <w:pPr>
        <w:rPr>
          <w:rtl/>
        </w:rPr>
      </w:pPr>
      <w:r>
        <w:rPr>
          <w:rtl/>
        </w:rPr>
        <w:t xml:space="preserve">שור שהיה עומד להריגה מפני שהוא מזיק את הבריות, ואילן העומד לקציצה מפני שהוא מזיק את הרבים, וקדם אחד ב] ושחט שור זה וקצץ אילן זה שלא מדעת הבעלים, חייב לשלם לבעלים כמו שיראו הדיינים, שהרי </w:t>
      </w:r>
      <w:proofErr w:type="spellStart"/>
      <w:r>
        <w:rPr>
          <w:rtl/>
        </w:rPr>
        <w:t>הפקיעם</w:t>
      </w:r>
      <w:proofErr w:type="spellEnd"/>
      <w:r>
        <w:rPr>
          <w:rtl/>
        </w:rPr>
        <w:t xml:space="preserve"> מלעשות מצוה. ואם טען ואמר: אתה אמרת לי להרגו ולקצצו, הואיל והוא עומד לכך, הרי זה פטור. </w:t>
      </w:r>
      <w:r w:rsidRPr="002C010F">
        <w:rPr>
          <w:sz w:val="18"/>
          <w:szCs w:val="18"/>
          <w:rtl/>
        </w:rPr>
        <w:t xml:space="preserve">(אבל שאר מזיק אינו נאמן לומר שהוא נתן לו רשות (טור), ה] אפילו יש לו </w:t>
      </w:r>
      <w:proofErr w:type="spellStart"/>
      <w:r w:rsidRPr="002C010F">
        <w:rPr>
          <w:sz w:val="18"/>
          <w:szCs w:val="18"/>
          <w:rtl/>
        </w:rPr>
        <w:t>מיגו</w:t>
      </w:r>
      <w:proofErr w:type="spellEnd"/>
      <w:r w:rsidRPr="002C010F">
        <w:rPr>
          <w:sz w:val="18"/>
          <w:szCs w:val="18"/>
          <w:rtl/>
        </w:rPr>
        <w:t xml:space="preserve"> לומר: לא הזקתי, כגון </w:t>
      </w:r>
      <w:proofErr w:type="spellStart"/>
      <w:r w:rsidRPr="002C010F">
        <w:rPr>
          <w:sz w:val="18"/>
          <w:szCs w:val="18"/>
          <w:rtl/>
        </w:rPr>
        <w:t>דליכא</w:t>
      </w:r>
      <w:proofErr w:type="spellEnd"/>
      <w:r w:rsidRPr="002C010F">
        <w:rPr>
          <w:sz w:val="18"/>
          <w:szCs w:val="18"/>
          <w:rtl/>
        </w:rPr>
        <w:t xml:space="preserve"> עדים שהזיקו, דהוי </w:t>
      </w:r>
      <w:proofErr w:type="spellStart"/>
      <w:r w:rsidRPr="002C010F">
        <w:rPr>
          <w:sz w:val="18"/>
          <w:szCs w:val="18"/>
          <w:rtl/>
        </w:rPr>
        <w:t>כמיגו</w:t>
      </w:r>
      <w:proofErr w:type="spellEnd"/>
      <w:r w:rsidRPr="002C010F">
        <w:rPr>
          <w:sz w:val="18"/>
          <w:szCs w:val="18"/>
          <w:rtl/>
        </w:rPr>
        <w:t xml:space="preserve"> במקום חזקה דלא הוי </w:t>
      </w:r>
      <w:proofErr w:type="spellStart"/>
      <w:r w:rsidRPr="002C010F">
        <w:rPr>
          <w:sz w:val="18"/>
          <w:szCs w:val="18"/>
          <w:rtl/>
        </w:rPr>
        <w:t>מיגו</w:t>
      </w:r>
      <w:proofErr w:type="spellEnd"/>
      <w:r w:rsidRPr="002C010F">
        <w:rPr>
          <w:sz w:val="18"/>
          <w:szCs w:val="18"/>
          <w:rtl/>
        </w:rPr>
        <w:t xml:space="preserve"> </w:t>
      </w:r>
      <w:r w:rsidRPr="00800341">
        <w:rPr>
          <w:sz w:val="18"/>
          <w:szCs w:val="18"/>
          <w:rtl/>
        </w:rPr>
        <w:t xml:space="preserve">(מרדכי </w:t>
      </w:r>
      <w:proofErr w:type="spellStart"/>
      <w:r w:rsidRPr="00800341">
        <w:rPr>
          <w:sz w:val="18"/>
          <w:szCs w:val="18"/>
          <w:rtl/>
        </w:rPr>
        <w:t>ונ"י</w:t>
      </w:r>
      <w:proofErr w:type="spellEnd"/>
      <w:r w:rsidRPr="00800341">
        <w:rPr>
          <w:sz w:val="18"/>
          <w:szCs w:val="18"/>
          <w:rtl/>
        </w:rPr>
        <w:t xml:space="preserve"> פרק החובל)</w:t>
      </w:r>
      <w:r>
        <w:rPr>
          <w:rtl/>
        </w:rPr>
        <w:t>.</w:t>
      </w:r>
      <w:r>
        <w:rPr>
          <w:rFonts w:hint="cs"/>
          <w:rtl/>
        </w:rPr>
        <w:t xml:space="preserve"> </w:t>
      </w:r>
      <w:r w:rsidRPr="002C010F">
        <w:rPr>
          <w:sz w:val="18"/>
          <w:szCs w:val="18"/>
          <w:rtl/>
        </w:rPr>
        <w:t xml:space="preserve">אבל נאמן לומר: (אתה אמרת לי וכו') </w:t>
      </w:r>
      <w:proofErr w:type="spellStart"/>
      <w:r w:rsidRPr="002C010F">
        <w:rPr>
          <w:sz w:val="18"/>
          <w:szCs w:val="18"/>
          <w:rtl/>
        </w:rPr>
        <w:t>במיגו</w:t>
      </w:r>
      <w:proofErr w:type="spellEnd"/>
      <w:r w:rsidRPr="002C010F">
        <w:rPr>
          <w:sz w:val="18"/>
          <w:szCs w:val="18"/>
          <w:rtl/>
        </w:rPr>
        <w:t xml:space="preserve"> דלא היה שלך מה שהזקתי אלא שלי היה) (מרדכי שם). </w:t>
      </w:r>
      <w:r>
        <w:rPr>
          <w:rtl/>
        </w:rPr>
        <w:t xml:space="preserve">וכן מי ששחט חיה ועוף, ובא </w:t>
      </w:r>
      <w:r>
        <w:rPr>
          <w:rtl/>
        </w:rPr>
        <w:lastRenderedPageBreak/>
        <w:t xml:space="preserve">אחר וכיסה הדם שלא מדעת השוחט, חייב </w:t>
      </w:r>
      <w:proofErr w:type="spellStart"/>
      <w:r>
        <w:rPr>
          <w:rtl/>
        </w:rPr>
        <w:t>ליתן</w:t>
      </w:r>
      <w:proofErr w:type="spellEnd"/>
      <w:r>
        <w:rPr>
          <w:rtl/>
        </w:rPr>
        <w:t xml:space="preserve"> כמו שיראו הדיינים. ויש מי שהורה שהוא נותן קנס קצוב, והוא י' זהובים. וכן הורו שכל המונע הבעלים מלעשות מצות עשה שהם ראויים לעשותה, וקדם אחר </w:t>
      </w:r>
      <w:proofErr w:type="spellStart"/>
      <w:r>
        <w:rPr>
          <w:rtl/>
        </w:rPr>
        <w:t>ועשאה</w:t>
      </w:r>
      <w:proofErr w:type="spellEnd"/>
      <w:r>
        <w:rPr>
          <w:rtl/>
        </w:rPr>
        <w:t xml:space="preserve">, משלם לבעלים י' זהובים. </w:t>
      </w:r>
      <w:r w:rsidRPr="00800341">
        <w:rPr>
          <w:sz w:val="18"/>
          <w:szCs w:val="18"/>
          <w:rtl/>
        </w:rPr>
        <w:t xml:space="preserve">(היה לו בן למול, ובא אחר ומלו, חייב </w:t>
      </w:r>
      <w:proofErr w:type="spellStart"/>
      <w:r w:rsidRPr="00800341">
        <w:rPr>
          <w:sz w:val="18"/>
          <w:szCs w:val="18"/>
          <w:rtl/>
        </w:rPr>
        <w:t>ליתן</w:t>
      </w:r>
      <w:proofErr w:type="spellEnd"/>
      <w:r w:rsidRPr="00800341">
        <w:rPr>
          <w:sz w:val="18"/>
          <w:szCs w:val="18"/>
          <w:rtl/>
        </w:rPr>
        <w:t xml:space="preserve"> לו י' זהובים. אבל נתנו לאחר למול, ובא אחר ומלו, פטור) (רבינו ירוחם נל"א ח"ד).</w:t>
      </w:r>
      <w:r>
        <w:rPr>
          <w:rtl/>
        </w:rPr>
        <w:t xml:space="preserve"> ובזמן הזה אין מגבין אותו, אבל אם תפס לא </w:t>
      </w:r>
      <w:proofErr w:type="spellStart"/>
      <w:r>
        <w:rPr>
          <w:rtl/>
        </w:rPr>
        <w:t>מפקינן</w:t>
      </w:r>
      <w:proofErr w:type="spellEnd"/>
      <w:r>
        <w:rPr>
          <w:rtl/>
        </w:rPr>
        <w:t xml:space="preserve"> מיניה.    </w:t>
      </w:r>
    </w:p>
    <w:p w14:paraId="051FCB91" w14:textId="77777777" w:rsidR="006D61D9" w:rsidRDefault="006D61D9" w:rsidP="006D61D9">
      <w:pPr>
        <w:pStyle w:val="Heading2"/>
        <w:rPr>
          <w:rtl/>
        </w:rPr>
      </w:pPr>
      <w:proofErr w:type="spellStart"/>
      <w:r>
        <w:rPr>
          <w:rFonts w:hint="cs"/>
          <w:rtl/>
        </w:rPr>
        <w:t>ש"ך</w:t>
      </w:r>
      <w:proofErr w:type="spellEnd"/>
      <w:r>
        <w:rPr>
          <w:rFonts w:hint="cs"/>
          <w:rtl/>
        </w:rPr>
        <w:t xml:space="preserve"> חושן משפט </w:t>
      </w:r>
      <w:proofErr w:type="spellStart"/>
      <w:r>
        <w:rPr>
          <w:rFonts w:hint="cs"/>
          <w:rtl/>
        </w:rPr>
        <w:t>שפב:א</w:t>
      </w:r>
      <w:proofErr w:type="spellEnd"/>
    </w:p>
    <w:p w14:paraId="2FD121B0" w14:textId="77777777" w:rsidR="006D61D9" w:rsidRDefault="006D61D9" w:rsidP="006D61D9">
      <w:pPr>
        <w:pStyle w:val="Heading2"/>
        <w:rPr>
          <w:rtl/>
        </w:rPr>
      </w:pPr>
      <w:r>
        <w:rPr>
          <w:rFonts w:hint="cs"/>
          <w:rtl/>
        </w:rPr>
        <w:t xml:space="preserve">קצות החושן </w:t>
      </w:r>
      <w:proofErr w:type="spellStart"/>
      <w:r>
        <w:rPr>
          <w:rFonts w:hint="cs"/>
          <w:rtl/>
        </w:rPr>
        <w:t>שפב:ב</w:t>
      </w:r>
      <w:proofErr w:type="spellEnd"/>
    </w:p>
    <w:p w14:paraId="050636A1" w14:textId="77777777" w:rsidR="006D61D9" w:rsidRDefault="006D61D9" w:rsidP="006D61D9">
      <w:pPr>
        <w:rPr>
          <w:rtl/>
        </w:rPr>
      </w:pPr>
      <w:r>
        <w:rPr>
          <w:rtl/>
        </w:rPr>
        <w:t xml:space="preserve">היה לו בן </w:t>
      </w:r>
      <w:proofErr w:type="spellStart"/>
      <w:r>
        <w:rPr>
          <w:rtl/>
        </w:rPr>
        <w:t>לימול</w:t>
      </w:r>
      <w:proofErr w:type="spellEnd"/>
      <w:r>
        <w:rPr>
          <w:rtl/>
        </w:rPr>
        <w:t xml:space="preserve">. ז"ל </w:t>
      </w:r>
      <w:proofErr w:type="spellStart"/>
      <w:r>
        <w:rPr>
          <w:rtl/>
        </w:rPr>
        <w:t>הרא"ש</w:t>
      </w:r>
      <w:proofErr w:type="spellEnd"/>
      <w:r>
        <w:rPr>
          <w:rtl/>
        </w:rPr>
        <w:t xml:space="preserve"> (חולין) פרק כיסוי הדם (סי' ח'), ובלא הנך טעמי </w:t>
      </w:r>
      <w:proofErr w:type="spellStart"/>
      <w:r>
        <w:rPr>
          <w:rtl/>
        </w:rPr>
        <w:t>דר"ת</w:t>
      </w:r>
      <w:proofErr w:type="spellEnd"/>
      <w:r>
        <w:rPr>
          <w:rtl/>
        </w:rPr>
        <w:t xml:space="preserve"> נ"ל למפטר המוהל, </w:t>
      </w:r>
      <w:proofErr w:type="spellStart"/>
      <w:r>
        <w:rPr>
          <w:rtl/>
        </w:rPr>
        <w:t>דאע"פ</w:t>
      </w:r>
      <w:proofErr w:type="spellEnd"/>
      <w:r>
        <w:rPr>
          <w:rtl/>
        </w:rPr>
        <w:t xml:space="preserve"> שאמר האב למוהל אחר למול את בנו לא זכה באותו מצוה לחייב אחר אם קדם </w:t>
      </w:r>
      <w:proofErr w:type="spellStart"/>
      <w:r>
        <w:rPr>
          <w:rtl/>
        </w:rPr>
        <w:t>ועשאה</w:t>
      </w:r>
      <w:proofErr w:type="spellEnd"/>
      <w:r>
        <w:rPr>
          <w:rtl/>
        </w:rPr>
        <w:t xml:space="preserve">, ולא דמי לכיסוי </w:t>
      </w:r>
      <w:proofErr w:type="spellStart"/>
      <w:r>
        <w:rPr>
          <w:rtl/>
        </w:rPr>
        <w:t>דאמרה</w:t>
      </w:r>
      <w:proofErr w:type="spellEnd"/>
      <w:r>
        <w:rPr>
          <w:rtl/>
        </w:rPr>
        <w:t xml:space="preserve"> תורה ושפך וכיסה מי ששפך יכסה, וכן האב שחייב למול את בנו ורצה </w:t>
      </w:r>
      <w:proofErr w:type="spellStart"/>
      <w:r>
        <w:rPr>
          <w:rtl/>
        </w:rPr>
        <w:t>למולו</w:t>
      </w:r>
      <w:proofErr w:type="spellEnd"/>
      <w:r>
        <w:rPr>
          <w:rtl/>
        </w:rPr>
        <w:t xml:space="preserve"> וקדם אחר חייב, אבל אם אין האב רוצה </w:t>
      </w:r>
      <w:proofErr w:type="spellStart"/>
      <w:r>
        <w:rPr>
          <w:rtl/>
        </w:rPr>
        <w:t>למולו</w:t>
      </w:r>
      <w:proofErr w:type="spellEnd"/>
      <w:r>
        <w:rPr>
          <w:rtl/>
        </w:rPr>
        <w:t xml:space="preserve"> כל ישראל חייבים </w:t>
      </w:r>
      <w:proofErr w:type="spellStart"/>
      <w:r>
        <w:rPr>
          <w:rtl/>
        </w:rPr>
        <w:t>למולו</w:t>
      </w:r>
      <w:proofErr w:type="spellEnd"/>
      <w:r>
        <w:rPr>
          <w:rtl/>
        </w:rPr>
        <w:t xml:space="preserve"> ובדיבור שאמר האב למוהל לא זכה </w:t>
      </w:r>
      <w:proofErr w:type="spellStart"/>
      <w:r>
        <w:rPr>
          <w:rtl/>
        </w:rPr>
        <w:t>במצוה</w:t>
      </w:r>
      <w:proofErr w:type="spellEnd"/>
      <w:r>
        <w:rPr>
          <w:rtl/>
        </w:rPr>
        <w:t xml:space="preserve"> לחייב לאחר אם קדמו עכ"ל. וכתב </w:t>
      </w:r>
      <w:proofErr w:type="spellStart"/>
      <w:r>
        <w:rPr>
          <w:rtl/>
        </w:rPr>
        <w:t>הש"ך</w:t>
      </w:r>
      <w:proofErr w:type="spellEnd"/>
      <w:r>
        <w:rPr>
          <w:rtl/>
        </w:rPr>
        <w:t xml:space="preserve"> (</w:t>
      </w:r>
      <w:proofErr w:type="spellStart"/>
      <w:r>
        <w:rPr>
          <w:rtl/>
        </w:rPr>
        <w:t>סק"ד</w:t>
      </w:r>
      <w:proofErr w:type="spellEnd"/>
      <w:r>
        <w:rPr>
          <w:rtl/>
        </w:rPr>
        <w:t xml:space="preserve">) וז"ל, ומדברי </w:t>
      </w:r>
      <w:proofErr w:type="spellStart"/>
      <w:r>
        <w:rPr>
          <w:rtl/>
        </w:rPr>
        <w:t>הרא"ש</w:t>
      </w:r>
      <w:proofErr w:type="spellEnd"/>
      <w:r>
        <w:rPr>
          <w:rtl/>
        </w:rPr>
        <w:t xml:space="preserve"> מוכח דמי שהוא מוהל אינו רשאי </w:t>
      </w:r>
      <w:proofErr w:type="spellStart"/>
      <w:r>
        <w:rPr>
          <w:rtl/>
        </w:rPr>
        <w:t>ליתן</w:t>
      </w:r>
      <w:proofErr w:type="spellEnd"/>
      <w:r>
        <w:rPr>
          <w:rtl/>
        </w:rPr>
        <w:t xml:space="preserve"> את בנו לאחר </w:t>
      </w:r>
      <w:proofErr w:type="spellStart"/>
      <w:r>
        <w:rPr>
          <w:rtl/>
        </w:rPr>
        <w:t>למולו</w:t>
      </w:r>
      <w:proofErr w:type="spellEnd"/>
      <w:r>
        <w:rPr>
          <w:rtl/>
        </w:rPr>
        <w:t xml:space="preserve"> וחייב הוא בעצמו </w:t>
      </w:r>
      <w:proofErr w:type="spellStart"/>
      <w:r>
        <w:rPr>
          <w:rtl/>
        </w:rPr>
        <w:t>למולו</w:t>
      </w:r>
      <w:proofErr w:type="spellEnd"/>
      <w:r>
        <w:rPr>
          <w:rtl/>
        </w:rPr>
        <w:t xml:space="preserve"> </w:t>
      </w:r>
      <w:proofErr w:type="spellStart"/>
      <w:r>
        <w:rPr>
          <w:rtl/>
        </w:rPr>
        <w:t>דומיא</w:t>
      </w:r>
      <w:proofErr w:type="spellEnd"/>
      <w:r>
        <w:rPr>
          <w:rtl/>
        </w:rPr>
        <w:t xml:space="preserve"> </w:t>
      </w:r>
      <w:proofErr w:type="spellStart"/>
      <w:r>
        <w:rPr>
          <w:rtl/>
        </w:rPr>
        <w:t>דכיסוי</w:t>
      </w:r>
      <w:proofErr w:type="spellEnd"/>
      <w:r>
        <w:rPr>
          <w:rtl/>
        </w:rPr>
        <w:t xml:space="preserve"> מי ששפך יכסה, וכן משמע מדברי רמב"ם (ריש הלכות מילה) </w:t>
      </w:r>
      <w:proofErr w:type="spellStart"/>
      <w:r>
        <w:rPr>
          <w:rtl/>
        </w:rPr>
        <w:t>כו</w:t>
      </w:r>
      <w:proofErr w:type="spellEnd"/>
      <w:r>
        <w:rPr>
          <w:rtl/>
        </w:rPr>
        <w:t xml:space="preserve">', וכתבתי זה לפי שראיתי כמה אנשים מכבדים לאחר למול את בנו אף שהם בעצמם </w:t>
      </w:r>
      <w:proofErr w:type="spellStart"/>
      <w:r>
        <w:rPr>
          <w:rtl/>
        </w:rPr>
        <w:t>יכולין</w:t>
      </w:r>
      <w:proofErr w:type="spellEnd"/>
      <w:r>
        <w:rPr>
          <w:rtl/>
        </w:rPr>
        <w:t xml:space="preserve"> למול ולדעתי הם מבטלים מצות עשה ומצוה גדולה של מילה ויש </w:t>
      </w:r>
      <w:proofErr w:type="spellStart"/>
      <w:r>
        <w:rPr>
          <w:rtl/>
        </w:rPr>
        <w:t>לב"ד</w:t>
      </w:r>
      <w:proofErr w:type="spellEnd"/>
      <w:r>
        <w:rPr>
          <w:rtl/>
        </w:rPr>
        <w:t xml:space="preserve"> לבטל הדבר הזה עכ"ל.</w:t>
      </w:r>
    </w:p>
    <w:p w14:paraId="5A6A8239" w14:textId="77777777" w:rsidR="006D61D9" w:rsidRDefault="006D61D9" w:rsidP="006D61D9">
      <w:pPr>
        <w:rPr>
          <w:rtl/>
        </w:rPr>
      </w:pPr>
      <w:r>
        <w:rPr>
          <w:rtl/>
        </w:rPr>
        <w:t xml:space="preserve">  ובתבואות שור סימן כ"ח (</w:t>
      </w:r>
      <w:proofErr w:type="spellStart"/>
      <w:r>
        <w:rPr>
          <w:rtl/>
        </w:rPr>
        <w:t>סקי"ד</w:t>
      </w:r>
      <w:proofErr w:type="spellEnd"/>
      <w:r>
        <w:rPr>
          <w:rtl/>
        </w:rPr>
        <w:t xml:space="preserve">) כתב על דברי </w:t>
      </w:r>
      <w:proofErr w:type="spellStart"/>
      <w:r>
        <w:rPr>
          <w:rtl/>
        </w:rPr>
        <w:t>הש"ך</w:t>
      </w:r>
      <w:proofErr w:type="spellEnd"/>
      <w:r>
        <w:rPr>
          <w:rtl/>
        </w:rPr>
        <w:t xml:space="preserve"> ז"ל, לא </w:t>
      </w:r>
      <w:proofErr w:type="spellStart"/>
      <w:r>
        <w:rPr>
          <w:rtl/>
        </w:rPr>
        <w:t>ידענא</w:t>
      </w:r>
      <w:proofErr w:type="spellEnd"/>
      <w:r>
        <w:rPr>
          <w:rtl/>
        </w:rPr>
        <w:t xml:space="preserve"> מאי ראיה </w:t>
      </w:r>
      <w:proofErr w:type="spellStart"/>
      <w:r>
        <w:rPr>
          <w:rtl/>
        </w:rPr>
        <w:t>מייתי</w:t>
      </w:r>
      <w:proofErr w:type="spellEnd"/>
      <w:r>
        <w:rPr>
          <w:rtl/>
        </w:rPr>
        <w:t xml:space="preserve"> מדברי </w:t>
      </w:r>
      <w:proofErr w:type="spellStart"/>
      <w:r>
        <w:rPr>
          <w:rtl/>
        </w:rPr>
        <w:t>הרא"ש</w:t>
      </w:r>
      <w:proofErr w:type="spellEnd"/>
      <w:r>
        <w:rPr>
          <w:rtl/>
        </w:rPr>
        <w:t xml:space="preserve"> וכי לא </w:t>
      </w:r>
      <w:proofErr w:type="spellStart"/>
      <w:r>
        <w:rPr>
          <w:rtl/>
        </w:rPr>
        <w:t>ידענא</w:t>
      </w:r>
      <w:proofErr w:type="spellEnd"/>
      <w:r>
        <w:rPr>
          <w:rtl/>
        </w:rPr>
        <w:t xml:space="preserve"> </w:t>
      </w:r>
      <w:proofErr w:type="spellStart"/>
      <w:r>
        <w:rPr>
          <w:rtl/>
        </w:rPr>
        <w:t>דהמצוה</w:t>
      </w:r>
      <w:proofErr w:type="spellEnd"/>
      <w:r>
        <w:rPr>
          <w:rtl/>
        </w:rPr>
        <w:t xml:space="preserve"> הוא על האב וכן בכיסוי מי ששחט יכסה, אך </w:t>
      </w:r>
      <w:proofErr w:type="spellStart"/>
      <w:r>
        <w:rPr>
          <w:rtl/>
        </w:rPr>
        <w:t>דאפ"ה</w:t>
      </w:r>
      <w:proofErr w:type="spellEnd"/>
      <w:r>
        <w:rPr>
          <w:rtl/>
        </w:rPr>
        <w:t xml:space="preserve"> יכול לעשות שליח </w:t>
      </w:r>
      <w:proofErr w:type="spellStart"/>
      <w:r>
        <w:rPr>
          <w:rtl/>
        </w:rPr>
        <w:t>דשלוחו</w:t>
      </w:r>
      <w:proofErr w:type="spellEnd"/>
      <w:r>
        <w:rPr>
          <w:rtl/>
        </w:rPr>
        <w:t xml:space="preserve"> של אדם כמותו. וכן </w:t>
      </w:r>
      <w:proofErr w:type="spellStart"/>
      <w:r>
        <w:rPr>
          <w:rtl/>
        </w:rPr>
        <w:t>הדרכי</w:t>
      </w:r>
      <w:proofErr w:type="spellEnd"/>
      <w:r>
        <w:rPr>
          <w:rtl/>
        </w:rPr>
        <w:t xml:space="preserve"> משה ביו"ד הלכות מילה (סימן רס"ד אות א') הביא בשם אור זרוע (הלכות מילה סי' ק"ז) </w:t>
      </w:r>
      <w:proofErr w:type="spellStart"/>
      <w:r>
        <w:rPr>
          <w:rtl/>
        </w:rPr>
        <w:t>דאם</w:t>
      </w:r>
      <w:proofErr w:type="spellEnd"/>
      <w:r>
        <w:rPr>
          <w:rtl/>
        </w:rPr>
        <w:t xml:space="preserve"> האב מוהל אסור לכבדו לאחר, וכתב </w:t>
      </w:r>
      <w:proofErr w:type="spellStart"/>
      <w:r>
        <w:rPr>
          <w:rtl/>
        </w:rPr>
        <w:t>הדרכי</w:t>
      </w:r>
      <w:proofErr w:type="spellEnd"/>
      <w:r>
        <w:rPr>
          <w:rtl/>
        </w:rPr>
        <w:t xml:space="preserve"> משה </w:t>
      </w:r>
      <w:proofErr w:type="spellStart"/>
      <w:r>
        <w:rPr>
          <w:rtl/>
        </w:rPr>
        <w:t>ותמהני</w:t>
      </w:r>
      <w:proofErr w:type="spellEnd"/>
      <w:r>
        <w:rPr>
          <w:rtl/>
        </w:rPr>
        <w:t xml:space="preserve"> הא </w:t>
      </w:r>
      <w:proofErr w:type="spellStart"/>
      <w:r>
        <w:rPr>
          <w:rtl/>
        </w:rPr>
        <w:t>קי"ל</w:t>
      </w:r>
      <w:proofErr w:type="spellEnd"/>
      <w:r>
        <w:rPr>
          <w:rtl/>
        </w:rPr>
        <w:t xml:space="preserve"> בכל מקום שלוחו של אדם כמותו עכ"ל, ולא ירדתי לסוף דעתו מאי </w:t>
      </w:r>
      <w:proofErr w:type="spellStart"/>
      <w:r>
        <w:rPr>
          <w:rtl/>
        </w:rPr>
        <w:t>מייתי</w:t>
      </w:r>
      <w:proofErr w:type="spellEnd"/>
      <w:r>
        <w:rPr>
          <w:rtl/>
        </w:rPr>
        <w:t xml:space="preserve"> מדברי </w:t>
      </w:r>
      <w:proofErr w:type="spellStart"/>
      <w:r>
        <w:rPr>
          <w:rtl/>
        </w:rPr>
        <w:t>הרא"ש</w:t>
      </w:r>
      <w:proofErr w:type="spellEnd"/>
      <w:r>
        <w:rPr>
          <w:rtl/>
        </w:rPr>
        <w:t xml:space="preserve"> </w:t>
      </w:r>
      <w:proofErr w:type="spellStart"/>
      <w:r>
        <w:rPr>
          <w:rtl/>
        </w:rPr>
        <w:t>וכו</w:t>
      </w:r>
      <w:proofErr w:type="spellEnd"/>
      <w:r>
        <w:rPr>
          <w:rtl/>
        </w:rPr>
        <w:t xml:space="preserve">'. ואל תשיבני </w:t>
      </w:r>
      <w:proofErr w:type="spellStart"/>
      <w:r>
        <w:rPr>
          <w:rtl/>
        </w:rPr>
        <w:t>ממ"ש</w:t>
      </w:r>
      <w:proofErr w:type="spellEnd"/>
      <w:r>
        <w:rPr>
          <w:rtl/>
        </w:rPr>
        <w:t xml:space="preserve"> יבמות דף מ' (ע"א) גבי מצות תאכל במקום קדוש (ויקרא ו, ט) </w:t>
      </w:r>
      <w:proofErr w:type="spellStart"/>
      <w:r>
        <w:rPr>
          <w:rtl/>
        </w:rPr>
        <w:t>דקמ"ל</w:t>
      </w:r>
      <w:proofErr w:type="spellEnd"/>
      <w:r>
        <w:rPr>
          <w:rtl/>
        </w:rPr>
        <w:t xml:space="preserve"> דלא </w:t>
      </w:r>
      <w:proofErr w:type="spellStart"/>
      <w:r>
        <w:rPr>
          <w:rtl/>
        </w:rPr>
        <w:t>תימא</w:t>
      </w:r>
      <w:proofErr w:type="spellEnd"/>
      <w:r>
        <w:rPr>
          <w:rtl/>
        </w:rPr>
        <w:t xml:space="preserve"> רצה כהן העובד אוכלה רצה כהן אחר אוכלה, </w:t>
      </w:r>
      <w:proofErr w:type="spellStart"/>
      <w:r>
        <w:rPr>
          <w:rtl/>
        </w:rPr>
        <w:t>דשאני</w:t>
      </w:r>
      <w:proofErr w:type="spellEnd"/>
      <w:r>
        <w:rPr>
          <w:rtl/>
        </w:rPr>
        <w:t xml:space="preserve"> התם </w:t>
      </w:r>
      <w:proofErr w:type="spellStart"/>
      <w:r>
        <w:rPr>
          <w:rtl/>
        </w:rPr>
        <w:t>דכבר</w:t>
      </w:r>
      <w:proofErr w:type="spellEnd"/>
      <w:r>
        <w:rPr>
          <w:rtl/>
        </w:rPr>
        <w:t xml:space="preserve"> כתיב (שמות </w:t>
      </w:r>
      <w:proofErr w:type="spellStart"/>
      <w:r>
        <w:rPr>
          <w:rtl/>
        </w:rPr>
        <w:t>כט</w:t>
      </w:r>
      <w:proofErr w:type="spellEnd"/>
      <w:r>
        <w:rPr>
          <w:rtl/>
        </w:rPr>
        <w:t xml:space="preserve">, לג) ואכלו אותם וגו' ומהתם משמע </w:t>
      </w:r>
      <w:proofErr w:type="spellStart"/>
      <w:r>
        <w:rPr>
          <w:rtl/>
        </w:rPr>
        <w:t>דכהן</w:t>
      </w:r>
      <w:proofErr w:type="spellEnd"/>
      <w:r>
        <w:rPr>
          <w:rtl/>
        </w:rPr>
        <w:t xml:space="preserve"> מחויב לאכול ומסתמא </w:t>
      </w:r>
      <w:proofErr w:type="spellStart"/>
      <w:r>
        <w:rPr>
          <w:rtl/>
        </w:rPr>
        <w:t>המצוה</w:t>
      </w:r>
      <w:proofErr w:type="spellEnd"/>
      <w:r>
        <w:rPr>
          <w:rtl/>
        </w:rPr>
        <w:t xml:space="preserve"> מוטלת על הכהן העובד שהרי עבודתה דהיינו אכילה שלו כמ"ש </w:t>
      </w:r>
      <w:proofErr w:type="spellStart"/>
      <w:r>
        <w:rPr>
          <w:rtl/>
        </w:rPr>
        <w:t>בב"ק</w:t>
      </w:r>
      <w:proofErr w:type="spellEnd"/>
      <w:r>
        <w:rPr>
          <w:rtl/>
        </w:rPr>
        <w:t xml:space="preserve"> דף ק"ט (ע"ב) ולהכי תני ביה קרא לעכב </w:t>
      </w:r>
      <w:proofErr w:type="spellStart"/>
      <w:r>
        <w:rPr>
          <w:rtl/>
        </w:rPr>
        <w:t>וכו</w:t>
      </w:r>
      <w:proofErr w:type="spellEnd"/>
      <w:r>
        <w:rPr>
          <w:rtl/>
        </w:rPr>
        <w:t xml:space="preserve">'. וע"ש שכתב עוד ראיה מהא </w:t>
      </w:r>
      <w:proofErr w:type="spellStart"/>
      <w:r>
        <w:rPr>
          <w:rtl/>
        </w:rPr>
        <w:t>דאמרינן</w:t>
      </w:r>
      <w:proofErr w:type="spellEnd"/>
      <w:r>
        <w:rPr>
          <w:rtl/>
        </w:rPr>
        <w:t xml:space="preserve"> (יבמות לט, א) מצוה בגדול לייבם </w:t>
      </w:r>
      <w:proofErr w:type="spellStart"/>
      <w:r>
        <w:rPr>
          <w:rtl/>
        </w:rPr>
        <w:t>ואפ"ה</w:t>
      </w:r>
      <w:proofErr w:type="spellEnd"/>
      <w:r>
        <w:rPr>
          <w:rtl/>
        </w:rPr>
        <w:t xml:space="preserve"> אי בעי שאחד ייבם את קצתם הרשות בידו, </w:t>
      </w:r>
      <w:proofErr w:type="spellStart"/>
      <w:r>
        <w:rPr>
          <w:rtl/>
        </w:rPr>
        <w:t>וכדאיתא</w:t>
      </w:r>
      <w:proofErr w:type="spellEnd"/>
      <w:r>
        <w:rPr>
          <w:rtl/>
        </w:rPr>
        <w:t xml:space="preserve"> ביבמות דף מ"ג (ע"ב) אם רצה הגדול לייבם את כולם הרשות בידו, </w:t>
      </w:r>
      <w:proofErr w:type="spellStart"/>
      <w:r>
        <w:rPr>
          <w:rtl/>
        </w:rPr>
        <w:t>אלמא</w:t>
      </w:r>
      <w:proofErr w:type="spellEnd"/>
      <w:r>
        <w:rPr>
          <w:rtl/>
        </w:rPr>
        <w:t xml:space="preserve"> דאי בעי שאחד ייבם את קצתם רשאי. וכן מוכח שם דף ל"ט (ע"א) </w:t>
      </w:r>
      <w:proofErr w:type="spellStart"/>
      <w:r>
        <w:rPr>
          <w:rtl/>
        </w:rPr>
        <w:t>דתנן</w:t>
      </w:r>
      <w:proofErr w:type="spellEnd"/>
      <w:r>
        <w:rPr>
          <w:rtl/>
        </w:rPr>
        <w:t xml:space="preserve"> לא רצה </w:t>
      </w:r>
      <w:proofErr w:type="spellStart"/>
      <w:r>
        <w:rPr>
          <w:rtl/>
        </w:rPr>
        <w:t>מהלכין</w:t>
      </w:r>
      <w:proofErr w:type="spellEnd"/>
      <w:r>
        <w:rPr>
          <w:rtl/>
        </w:rPr>
        <w:t xml:space="preserve"> אצל </w:t>
      </w:r>
      <w:proofErr w:type="spellStart"/>
      <w:r>
        <w:rPr>
          <w:rtl/>
        </w:rPr>
        <w:t>האחין</w:t>
      </w:r>
      <w:proofErr w:type="spellEnd"/>
      <w:r>
        <w:rPr>
          <w:rtl/>
        </w:rPr>
        <w:t xml:space="preserve">. וע"ש שהאריך להביא ראיות בזה </w:t>
      </w:r>
      <w:proofErr w:type="spellStart"/>
      <w:r>
        <w:rPr>
          <w:rtl/>
        </w:rPr>
        <w:t>דיכול</w:t>
      </w:r>
      <w:proofErr w:type="spellEnd"/>
      <w:r>
        <w:rPr>
          <w:rtl/>
        </w:rPr>
        <w:t xml:space="preserve"> לעשות שליח </w:t>
      </w:r>
      <w:proofErr w:type="spellStart"/>
      <w:r>
        <w:rPr>
          <w:rtl/>
        </w:rPr>
        <w:t>במצוה</w:t>
      </w:r>
      <w:proofErr w:type="spellEnd"/>
      <w:r>
        <w:rPr>
          <w:rtl/>
        </w:rPr>
        <w:t xml:space="preserve"> מקבע(י) לי(ה) מזוזה (מנחות לג, א) ע"ש.</w:t>
      </w:r>
    </w:p>
    <w:p w14:paraId="4312A657" w14:textId="77777777" w:rsidR="006D61D9" w:rsidRDefault="006D61D9" w:rsidP="006D61D9">
      <w:pPr>
        <w:rPr>
          <w:rtl/>
        </w:rPr>
      </w:pPr>
      <w:r>
        <w:rPr>
          <w:rtl/>
        </w:rPr>
        <w:t xml:space="preserve">  ולענ"ד </w:t>
      </w:r>
      <w:proofErr w:type="spellStart"/>
      <w:r>
        <w:rPr>
          <w:rtl/>
        </w:rPr>
        <w:t>דמדברי</w:t>
      </w:r>
      <w:proofErr w:type="spellEnd"/>
      <w:r>
        <w:rPr>
          <w:rtl/>
        </w:rPr>
        <w:t xml:space="preserve"> </w:t>
      </w:r>
      <w:proofErr w:type="spellStart"/>
      <w:r>
        <w:rPr>
          <w:rtl/>
        </w:rPr>
        <w:t>הרא"ש</w:t>
      </w:r>
      <w:proofErr w:type="spellEnd"/>
      <w:r>
        <w:rPr>
          <w:rtl/>
        </w:rPr>
        <w:t xml:space="preserve"> שפיר מוכח דלא מהני שליחות במצות מילה שעל האב, דאי </w:t>
      </w:r>
      <w:proofErr w:type="spellStart"/>
      <w:r>
        <w:rPr>
          <w:rtl/>
        </w:rPr>
        <w:t>נימא</w:t>
      </w:r>
      <w:proofErr w:type="spellEnd"/>
      <w:r>
        <w:rPr>
          <w:rtl/>
        </w:rPr>
        <w:t xml:space="preserve"> </w:t>
      </w:r>
      <w:proofErr w:type="spellStart"/>
      <w:r>
        <w:rPr>
          <w:rtl/>
        </w:rPr>
        <w:t>דשליח</w:t>
      </w:r>
      <w:proofErr w:type="spellEnd"/>
      <w:r>
        <w:rPr>
          <w:rtl/>
        </w:rPr>
        <w:t xml:space="preserve"> של אדם כמותו בזה א"כ כי </w:t>
      </w:r>
      <w:proofErr w:type="spellStart"/>
      <w:r>
        <w:rPr>
          <w:rtl/>
        </w:rPr>
        <w:t>היכי</w:t>
      </w:r>
      <w:proofErr w:type="spellEnd"/>
      <w:r>
        <w:rPr>
          <w:rtl/>
        </w:rPr>
        <w:t xml:space="preserve"> </w:t>
      </w:r>
      <w:proofErr w:type="spellStart"/>
      <w:r>
        <w:rPr>
          <w:rtl/>
        </w:rPr>
        <w:t>דאם</w:t>
      </w:r>
      <w:proofErr w:type="spellEnd"/>
      <w:r>
        <w:rPr>
          <w:rtl/>
        </w:rPr>
        <w:t xml:space="preserve"> האב עצמו רצה למוהלו ובא אחר וקדמו </w:t>
      </w:r>
      <w:proofErr w:type="spellStart"/>
      <w:r>
        <w:rPr>
          <w:rtl/>
        </w:rPr>
        <w:t>דחייב</w:t>
      </w:r>
      <w:proofErr w:type="spellEnd"/>
      <w:r>
        <w:rPr>
          <w:rtl/>
        </w:rPr>
        <w:t xml:space="preserve"> לשלם עשרה זהובים, </w:t>
      </w:r>
      <w:proofErr w:type="spellStart"/>
      <w:r>
        <w:rPr>
          <w:rtl/>
        </w:rPr>
        <w:t>ה"נ</w:t>
      </w:r>
      <w:proofErr w:type="spellEnd"/>
      <w:r>
        <w:rPr>
          <w:rtl/>
        </w:rPr>
        <w:t xml:space="preserve"> אם נתנו </w:t>
      </w:r>
      <w:proofErr w:type="spellStart"/>
      <w:r>
        <w:rPr>
          <w:rtl/>
        </w:rPr>
        <w:t>לשלוחו</w:t>
      </w:r>
      <w:proofErr w:type="spellEnd"/>
      <w:r>
        <w:rPr>
          <w:rtl/>
        </w:rPr>
        <w:t xml:space="preserve"> כיון </w:t>
      </w:r>
      <w:proofErr w:type="spellStart"/>
      <w:r>
        <w:rPr>
          <w:rtl/>
        </w:rPr>
        <w:t>דשלוחו</w:t>
      </w:r>
      <w:proofErr w:type="spellEnd"/>
      <w:r>
        <w:rPr>
          <w:rtl/>
        </w:rPr>
        <w:t xml:space="preserve"> כמותו </w:t>
      </w:r>
      <w:proofErr w:type="spellStart"/>
      <w:r>
        <w:rPr>
          <w:rtl/>
        </w:rPr>
        <w:t>ומצותו</w:t>
      </w:r>
      <w:proofErr w:type="spellEnd"/>
      <w:r>
        <w:rPr>
          <w:rtl/>
        </w:rPr>
        <w:t xml:space="preserve"> עליו נתקיים ע"י שלוחו כמותו </w:t>
      </w:r>
      <w:proofErr w:type="spellStart"/>
      <w:r>
        <w:rPr>
          <w:rtl/>
        </w:rPr>
        <w:t>והשתא</w:t>
      </w:r>
      <w:proofErr w:type="spellEnd"/>
      <w:r>
        <w:rPr>
          <w:rtl/>
        </w:rPr>
        <w:t xml:space="preserve"> שבא אחר וקדמו ואינו שלוחו הרי ביטל </w:t>
      </w:r>
      <w:proofErr w:type="spellStart"/>
      <w:r>
        <w:rPr>
          <w:rtl/>
        </w:rPr>
        <w:t>מצותו</w:t>
      </w:r>
      <w:proofErr w:type="spellEnd"/>
      <w:r>
        <w:rPr>
          <w:rtl/>
        </w:rPr>
        <w:t xml:space="preserve"> והיה בדין לשלם לו עשרה זהובים, אלא ע"כ דלא מהני שליחות במצות האב </w:t>
      </w:r>
      <w:proofErr w:type="spellStart"/>
      <w:r>
        <w:rPr>
          <w:rtl/>
        </w:rPr>
        <w:t>למולו</w:t>
      </w:r>
      <w:proofErr w:type="spellEnd"/>
      <w:r>
        <w:rPr>
          <w:rtl/>
        </w:rPr>
        <w:t xml:space="preserve">, ומשום הכי כל שנותנו לאחר וקדם אחר פטור דאינו מפסיד לאב כיון </w:t>
      </w:r>
      <w:proofErr w:type="spellStart"/>
      <w:r>
        <w:rPr>
          <w:rtl/>
        </w:rPr>
        <w:t>דלאו</w:t>
      </w:r>
      <w:proofErr w:type="spellEnd"/>
      <w:r>
        <w:rPr>
          <w:rtl/>
        </w:rPr>
        <w:t xml:space="preserve"> שלוחו הוא בזה, ואת האחר </w:t>
      </w:r>
      <w:proofErr w:type="spellStart"/>
      <w:r>
        <w:rPr>
          <w:rtl/>
        </w:rPr>
        <w:t>נמי</w:t>
      </w:r>
      <w:proofErr w:type="spellEnd"/>
      <w:r>
        <w:rPr>
          <w:rtl/>
        </w:rPr>
        <w:t xml:space="preserve"> לא מפסיד כיון </w:t>
      </w:r>
      <w:proofErr w:type="spellStart"/>
      <w:r>
        <w:rPr>
          <w:rtl/>
        </w:rPr>
        <w:t>דעדיין</w:t>
      </w:r>
      <w:proofErr w:type="spellEnd"/>
      <w:r>
        <w:rPr>
          <w:rtl/>
        </w:rPr>
        <w:t xml:space="preserve"> לא זכה בה.</w:t>
      </w:r>
    </w:p>
    <w:p w14:paraId="3D842515" w14:textId="77777777" w:rsidR="006D61D9" w:rsidRDefault="006D61D9" w:rsidP="006D61D9">
      <w:pPr>
        <w:rPr>
          <w:rtl/>
        </w:rPr>
      </w:pPr>
      <w:r>
        <w:rPr>
          <w:rtl/>
        </w:rPr>
        <w:t xml:space="preserve">  ובדברי </w:t>
      </w:r>
      <w:proofErr w:type="spellStart"/>
      <w:r>
        <w:rPr>
          <w:rtl/>
        </w:rPr>
        <w:t>הרמ"א</w:t>
      </w:r>
      <w:proofErr w:type="spellEnd"/>
      <w:r>
        <w:rPr>
          <w:rtl/>
        </w:rPr>
        <w:t xml:space="preserve"> </w:t>
      </w:r>
      <w:proofErr w:type="spellStart"/>
      <w:r>
        <w:rPr>
          <w:rtl/>
        </w:rPr>
        <w:t>קשיא</w:t>
      </w:r>
      <w:proofErr w:type="spellEnd"/>
      <w:r>
        <w:rPr>
          <w:rtl/>
        </w:rPr>
        <w:t xml:space="preserve"> לן </w:t>
      </w:r>
      <w:proofErr w:type="spellStart"/>
      <w:r>
        <w:rPr>
          <w:rtl/>
        </w:rPr>
        <w:t>דכתב</w:t>
      </w:r>
      <w:proofErr w:type="spellEnd"/>
      <w:r>
        <w:rPr>
          <w:rtl/>
        </w:rPr>
        <w:t xml:space="preserve"> כדברי </w:t>
      </w:r>
      <w:proofErr w:type="spellStart"/>
      <w:r>
        <w:rPr>
          <w:rtl/>
        </w:rPr>
        <w:t>הרא"ש</w:t>
      </w:r>
      <w:proofErr w:type="spellEnd"/>
      <w:r>
        <w:rPr>
          <w:rtl/>
        </w:rPr>
        <w:t xml:space="preserve"> </w:t>
      </w:r>
      <w:proofErr w:type="spellStart"/>
      <w:r>
        <w:rPr>
          <w:rtl/>
        </w:rPr>
        <w:t>דאם</w:t>
      </w:r>
      <w:proofErr w:type="spellEnd"/>
      <w:r>
        <w:rPr>
          <w:rtl/>
        </w:rPr>
        <w:t xml:space="preserve"> נתנו לאחד למוהלו ובא אחר וקדמו פטור, וכיון </w:t>
      </w:r>
      <w:proofErr w:type="spellStart"/>
      <w:r>
        <w:rPr>
          <w:rtl/>
        </w:rPr>
        <w:t>דס"ל</w:t>
      </w:r>
      <w:proofErr w:type="spellEnd"/>
      <w:r>
        <w:rPr>
          <w:rtl/>
        </w:rPr>
        <w:t xml:space="preserve"> </w:t>
      </w:r>
      <w:proofErr w:type="spellStart"/>
      <w:r>
        <w:rPr>
          <w:rtl/>
        </w:rPr>
        <w:t>להרמ"א</w:t>
      </w:r>
      <w:proofErr w:type="spellEnd"/>
      <w:r>
        <w:rPr>
          <w:rtl/>
        </w:rPr>
        <w:t xml:space="preserve"> בזה שלוחו כמותו א"כ מה לי שהאב בעצמו רצה למוהלו או נתנו </w:t>
      </w:r>
      <w:proofErr w:type="spellStart"/>
      <w:r>
        <w:rPr>
          <w:rtl/>
        </w:rPr>
        <w:t>לשלוחו</w:t>
      </w:r>
      <w:proofErr w:type="spellEnd"/>
      <w:r>
        <w:rPr>
          <w:rtl/>
        </w:rPr>
        <w:t xml:space="preserve"> </w:t>
      </w:r>
      <w:proofErr w:type="spellStart"/>
      <w:r>
        <w:rPr>
          <w:rtl/>
        </w:rPr>
        <w:t>דעדיין</w:t>
      </w:r>
      <w:proofErr w:type="spellEnd"/>
      <w:r>
        <w:rPr>
          <w:rtl/>
        </w:rPr>
        <w:t xml:space="preserve"> </w:t>
      </w:r>
      <w:proofErr w:type="spellStart"/>
      <w:r>
        <w:rPr>
          <w:rtl/>
        </w:rPr>
        <w:t>מצותו</w:t>
      </w:r>
      <w:proofErr w:type="spellEnd"/>
      <w:r>
        <w:rPr>
          <w:rtl/>
        </w:rPr>
        <w:t xml:space="preserve"> הוא </w:t>
      </w:r>
      <w:proofErr w:type="spellStart"/>
      <w:r>
        <w:rPr>
          <w:rtl/>
        </w:rPr>
        <w:t>דנתקיים</w:t>
      </w:r>
      <w:proofErr w:type="spellEnd"/>
      <w:r>
        <w:rPr>
          <w:rtl/>
        </w:rPr>
        <w:t xml:space="preserve"> ע"י שלוחו כמותו, ובבא אחר וקדמו דאינו שלוחו ולא הוי כמותו הפסיד מצות האב. ואפשר לומר כיון </w:t>
      </w:r>
      <w:proofErr w:type="spellStart"/>
      <w:r>
        <w:rPr>
          <w:rtl/>
        </w:rPr>
        <w:t>דכבר</w:t>
      </w:r>
      <w:proofErr w:type="spellEnd"/>
      <w:r>
        <w:rPr>
          <w:rtl/>
        </w:rPr>
        <w:t xml:space="preserve"> גילה האב לעשות הדבר ע"י שליח א"כ בקדמו אחר </w:t>
      </w:r>
      <w:proofErr w:type="spellStart"/>
      <w:r>
        <w:rPr>
          <w:rtl/>
        </w:rPr>
        <w:t>נמי</w:t>
      </w:r>
      <w:proofErr w:type="spellEnd"/>
      <w:r>
        <w:rPr>
          <w:rtl/>
        </w:rPr>
        <w:t xml:space="preserve"> הו"ל שליח דאב. והא </w:t>
      </w:r>
      <w:proofErr w:type="spellStart"/>
      <w:r>
        <w:rPr>
          <w:rtl/>
        </w:rPr>
        <w:t>דאמרינן</w:t>
      </w:r>
      <w:proofErr w:type="spellEnd"/>
      <w:r>
        <w:rPr>
          <w:rtl/>
        </w:rPr>
        <w:t xml:space="preserve"> </w:t>
      </w:r>
      <w:proofErr w:type="spellStart"/>
      <w:r>
        <w:rPr>
          <w:rtl/>
        </w:rPr>
        <w:t>בפ"ק</w:t>
      </w:r>
      <w:proofErr w:type="spellEnd"/>
      <w:r>
        <w:rPr>
          <w:rtl/>
        </w:rPr>
        <w:t xml:space="preserve"> </w:t>
      </w:r>
      <w:proofErr w:type="spellStart"/>
      <w:r>
        <w:rPr>
          <w:rtl/>
        </w:rPr>
        <w:t>דחולין</w:t>
      </w:r>
      <w:proofErr w:type="spellEnd"/>
      <w:r>
        <w:rPr>
          <w:rtl/>
        </w:rPr>
        <w:t xml:space="preserve"> (</w:t>
      </w:r>
      <w:proofErr w:type="spellStart"/>
      <w:r>
        <w:rPr>
          <w:rtl/>
        </w:rPr>
        <w:t>יב</w:t>
      </w:r>
      <w:proofErr w:type="spellEnd"/>
      <w:r>
        <w:rPr>
          <w:rtl/>
        </w:rPr>
        <w:t xml:space="preserve">, א) האומר </w:t>
      </w:r>
      <w:proofErr w:type="spellStart"/>
      <w:r>
        <w:rPr>
          <w:rtl/>
        </w:rPr>
        <w:t>לשלוחו</w:t>
      </w:r>
      <w:proofErr w:type="spellEnd"/>
      <w:r>
        <w:rPr>
          <w:rtl/>
        </w:rPr>
        <w:t xml:space="preserve"> צא ותרום לי ושמע </w:t>
      </w:r>
      <w:proofErr w:type="spellStart"/>
      <w:r>
        <w:rPr>
          <w:rtl/>
        </w:rPr>
        <w:t>אינש</w:t>
      </w:r>
      <w:proofErr w:type="spellEnd"/>
      <w:r>
        <w:rPr>
          <w:rtl/>
        </w:rPr>
        <w:t xml:space="preserve"> </w:t>
      </w:r>
      <w:proofErr w:type="spellStart"/>
      <w:r>
        <w:rPr>
          <w:rtl/>
        </w:rPr>
        <w:t>אחרינא</w:t>
      </w:r>
      <w:proofErr w:type="spellEnd"/>
      <w:r>
        <w:rPr>
          <w:rtl/>
        </w:rPr>
        <w:t xml:space="preserve"> ואזל ותרם אין תרומתו תרומה </w:t>
      </w:r>
      <w:proofErr w:type="spellStart"/>
      <w:r>
        <w:rPr>
          <w:rtl/>
        </w:rPr>
        <w:t>דהו"ל</w:t>
      </w:r>
      <w:proofErr w:type="spellEnd"/>
      <w:r>
        <w:rPr>
          <w:rtl/>
        </w:rPr>
        <w:t xml:space="preserve"> תורם שלא מדעת, יש לומר התם שאני וכמ"ש בתרומת הדשן סי' קפ"ח משום </w:t>
      </w:r>
      <w:proofErr w:type="spellStart"/>
      <w:r>
        <w:rPr>
          <w:rtl/>
        </w:rPr>
        <w:t>דדעת</w:t>
      </w:r>
      <w:proofErr w:type="spellEnd"/>
      <w:r>
        <w:rPr>
          <w:rtl/>
        </w:rPr>
        <w:t xml:space="preserve"> בעה"ב </w:t>
      </w:r>
      <w:proofErr w:type="spellStart"/>
      <w:r>
        <w:rPr>
          <w:rtl/>
        </w:rPr>
        <w:t>דשלוחו</w:t>
      </w:r>
      <w:proofErr w:type="spellEnd"/>
      <w:r>
        <w:rPr>
          <w:rtl/>
        </w:rPr>
        <w:t xml:space="preserve"> </w:t>
      </w:r>
      <w:proofErr w:type="spellStart"/>
      <w:r>
        <w:rPr>
          <w:rtl/>
        </w:rPr>
        <w:t>דוקא</w:t>
      </w:r>
      <w:proofErr w:type="spellEnd"/>
      <w:r>
        <w:rPr>
          <w:rtl/>
        </w:rPr>
        <w:t xml:space="preserve"> יתרום משום </w:t>
      </w:r>
      <w:proofErr w:type="spellStart"/>
      <w:r>
        <w:rPr>
          <w:rtl/>
        </w:rPr>
        <w:t>דיודע</w:t>
      </w:r>
      <w:proofErr w:type="spellEnd"/>
      <w:r>
        <w:rPr>
          <w:rtl/>
        </w:rPr>
        <w:t xml:space="preserve"> ומכיר באיזו מדה רגיל בעה"ב לתרום בעין יפה או בעין רעה או בינוני, וכן אם דרכו לומר כלך אצל יפות ע"ש, וא"כ הכא שפיר מתקיים שליחות ע"י האחר שקדמו, אבל אם האב בעצמו רוצה למוהלו ומשום </w:t>
      </w:r>
      <w:proofErr w:type="spellStart"/>
      <w:r>
        <w:rPr>
          <w:rtl/>
        </w:rPr>
        <w:t>דמצוה</w:t>
      </w:r>
      <w:proofErr w:type="spellEnd"/>
      <w:r>
        <w:rPr>
          <w:rtl/>
        </w:rPr>
        <w:t xml:space="preserve"> בו יותר </w:t>
      </w:r>
      <w:proofErr w:type="spellStart"/>
      <w:r>
        <w:rPr>
          <w:rtl/>
        </w:rPr>
        <w:t>מבשלוחו</w:t>
      </w:r>
      <w:proofErr w:type="spellEnd"/>
      <w:r>
        <w:rPr>
          <w:rtl/>
        </w:rPr>
        <w:t xml:space="preserve"> </w:t>
      </w:r>
      <w:proofErr w:type="spellStart"/>
      <w:r>
        <w:rPr>
          <w:rtl/>
        </w:rPr>
        <w:t>וקפיד</w:t>
      </w:r>
      <w:proofErr w:type="spellEnd"/>
      <w:r>
        <w:rPr>
          <w:rtl/>
        </w:rPr>
        <w:t xml:space="preserve"> לעשות בעצמו אין האחר שקדמו נעשה שלוחו כלל. ועיין במשנה למלך פ"ד מבכורות (סוף ה"א) בזה </w:t>
      </w:r>
      <w:proofErr w:type="spellStart"/>
      <w:r>
        <w:rPr>
          <w:rtl/>
        </w:rPr>
        <w:t>דאם</w:t>
      </w:r>
      <w:proofErr w:type="spellEnd"/>
      <w:r>
        <w:rPr>
          <w:rtl/>
        </w:rPr>
        <w:t xml:space="preserve"> גילה לאחד לעשות איזו פעולה ובא אחר ועשה דהוי שלוחו ע"ש.</w:t>
      </w:r>
    </w:p>
    <w:p w14:paraId="118F696E" w14:textId="77777777" w:rsidR="006D61D9" w:rsidRDefault="006D61D9" w:rsidP="006D61D9">
      <w:pPr>
        <w:rPr>
          <w:rtl/>
        </w:rPr>
      </w:pPr>
      <w:r>
        <w:rPr>
          <w:rtl/>
        </w:rPr>
        <w:t xml:space="preserve">  אלא </w:t>
      </w:r>
      <w:proofErr w:type="spellStart"/>
      <w:r>
        <w:rPr>
          <w:rtl/>
        </w:rPr>
        <w:t>דלענ"ד</w:t>
      </w:r>
      <w:proofErr w:type="spellEnd"/>
      <w:r>
        <w:rPr>
          <w:rtl/>
        </w:rPr>
        <w:t xml:space="preserve"> נראה </w:t>
      </w:r>
      <w:proofErr w:type="spellStart"/>
      <w:r>
        <w:rPr>
          <w:rtl/>
        </w:rPr>
        <w:t>דאפילו</w:t>
      </w:r>
      <w:proofErr w:type="spellEnd"/>
      <w:r>
        <w:rPr>
          <w:rtl/>
        </w:rPr>
        <w:t xml:space="preserve"> </w:t>
      </w:r>
      <w:proofErr w:type="spellStart"/>
      <w:r>
        <w:rPr>
          <w:rtl/>
        </w:rPr>
        <w:t>היכא</w:t>
      </w:r>
      <w:proofErr w:type="spellEnd"/>
      <w:r>
        <w:rPr>
          <w:rtl/>
        </w:rPr>
        <w:t xml:space="preserve"> </w:t>
      </w:r>
      <w:proofErr w:type="spellStart"/>
      <w:r>
        <w:rPr>
          <w:rtl/>
        </w:rPr>
        <w:t>דליכא</w:t>
      </w:r>
      <w:proofErr w:type="spellEnd"/>
      <w:r>
        <w:rPr>
          <w:rtl/>
        </w:rPr>
        <w:t xml:space="preserve"> </w:t>
      </w:r>
      <w:proofErr w:type="spellStart"/>
      <w:r>
        <w:rPr>
          <w:rtl/>
        </w:rPr>
        <w:t>קפידא</w:t>
      </w:r>
      <w:proofErr w:type="spellEnd"/>
      <w:r>
        <w:rPr>
          <w:rtl/>
        </w:rPr>
        <w:t xml:space="preserve"> </w:t>
      </w:r>
      <w:proofErr w:type="spellStart"/>
      <w:r>
        <w:rPr>
          <w:rtl/>
        </w:rPr>
        <w:t>נמי</w:t>
      </w:r>
      <w:proofErr w:type="spellEnd"/>
      <w:r>
        <w:rPr>
          <w:rtl/>
        </w:rPr>
        <w:t xml:space="preserve"> לא הוי שלוחו אם לא </w:t>
      </w:r>
      <w:proofErr w:type="spellStart"/>
      <w:r>
        <w:rPr>
          <w:rtl/>
        </w:rPr>
        <w:t>עשאו</w:t>
      </w:r>
      <w:proofErr w:type="spellEnd"/>
      <w:r>
        <w:rPr>
          <w:rtl/>
        </w:rPr>
        <w:t xml:space="preserve"> בפירוש, מהא </w:t>
      </w:r>
      <w:proofErr w:type="spellStart"/>
      <w:r>
        <w:rPr>
          <w:rtl/>
        </w:rPr>
        <w:t>דאמרינן</w:t>
      </w:r>
      <w:proofErr w:type="spellEnd"/>
      <w:r>
        <w:rPr>
          <w:rtl/>
        </w:rPr>
        <w:t xml:space="preserve"> פרק התקבל (גיטין) דף ס"ו (ע"ב) באומר לשנים כתבו ותנו גט לאשתי ואמרו לסופר כתוב תצא, ואמרו שם בגמ' משום </w:t>
      </w:r>
      <w:proofErr w:type="spellStart"/>
      <w:r>
        <w:rPr>
          <w:rtl/>
        </w:rPr>
        <w:t>דמילי</w:t>
      </w:r>
      <w:proofErr w:type="spellEnd"/>
      <w:r>
        <w:rPr>
          <w:rtl/>
        </w:rPr>
        <w:t xml:space="preserve"> לא </w:t>
      </w:r>
      <w:proofErr w:type="spellStart"/>
      <w:r>
        <w:rPr>
          <w:rtl/>
        </w:rPr>
        <w:t>מימסרי</w:t>
      </w:r>
      <w:proofErr w:type="spellEnd"/>
      <w:r>
        <w:rPr>
          <w:rtl/>
        </w:rPr>
        <w:t xml:space="preserve"> לשליח, והתם ודאי </w:t>
      </w:r>
      <w:proofErr w:type="spellStart"/>
      <w:r>
        <w:rPr>
          <w:rtl/>
        </w:rPr>
        <w:t>ליכא</w:t>
      </w:r>
      <w:proofErr w:type="spellEnd"/>
      <w:r>
        <w:rPr>
          <w:rtl/>
        </w:rPr>
        <w:t xml:space="preserve"> </w:t>
      </w:r>
      <w:proofErr w:type="spellStart"/>
      <w:r>
        <w:rPr>
          <w:rtl/>
        </w:rPr>
        <w:t>קפידא</w:t>
      </w:r>
      <w:proofErr w:type="spellEnd"/>
      <w:r>
        <w:rPr>
          <w:rtl/>
        </w:rPr>
        <w:t xml:space="preserve"> כלל וכמ"ש </w:t>
      </w:r>
      <w:proofErr w:type="spellStart"/>
      <w:r>
        <w:rPr>
          <w:rtl/>
        </w:rPr>
        <w:t>תוס</w:t>
      </w:r>
      <w:proofErr w:type="spellEnd"/>
      <w:r>
        <w:rPr>
          <w:rtl/>
        </w:rPr>
        <w:t xml:space="preserve">' שם (ד"ה והאמר), דאי משום בזיון </w:t>
      </w:r>
      <w:proofErr w:type="spellStart"/>
      <w:r>
        <w:rPr>
          <w:rtl/>
        </w:rPr>
        <w:t>דבעל</w:t>
      </w:r>
      <w:proofErr w:type="spellEnd"/>
      <w:r>
        <w:rPr>
          <w:rtl/>
        </w:rPr>
        <w:t xml:space="preserve"> א"כ אפילו </w:t>
      </w:r>
      <w:proofErr w:type="spellStart"/>
      <w:r>
        <w:rPr>
          <w:rtl/>
        </w:rPr>
        <w:t>נימא</w:t>
      </w:r>
      <w:proofErr w:type="spellEnd"/>
      <w:r>
        <w:rPr>
          <w:rtl/>
        </w:rPr>
        <w:t xml:space="preserve"> מילי </w:t>
      </w:r>
      <w:proofErr w:type="spellStart"/>
      <w:r>
        <w:rPr>
          <w:rtl/>
        </w:rPr>
        <w:t>מימסרי</w:t>
      </w:r>
      <w:proofErr w:type="spellEnd"/>
      <w:r>
        <w:rPr>
          <w:rtl/>
        </w:rPr>
        <w:t xml:space="preserve"> לשליח </w:t>
      </w:r>
      <w:proofErr w:type="spellStart"/>
      <w:r>
        <w:rPr>
          <w:rtl/>
        </w:rPr>
        <w:t>נמי</w:t>
      </w:r>
      <w:proofErr w:type="spellEnd"/>
      <w:r>
        <w:rPr>
          <w:rtl/>
        </w:rPr>
        <w:t xml:space="preserve"> לא מצי משוי שליח שלא מדעת בעל כיון </w:t>
      </w:r>
      <w:proofErr w:type="spellStart"/>
      <w:r>
        <w:rPr>
          <w:rtl/>
        </w:rPr>
        <w:t>דקפיד</w:t>
      </w:r>
      <w:proofErr w:type="spellEnd"/>
      <w:r>
        <w:rPr>
          <w:rtl/>
        </w:rPr>
        <w:t xml:space="preserve">, וכיון </w:t>
      </w:r>
      <w:proofErr w:type="spellStart"/>
      <w:r>
        <w:rPr>
          <w:rtl/>
        </w:rPr>
        <w:t>דליכא</w:t>
      </w:r>
      <w:proofErr w:type="spellEnd"/>
      <w:r>
        <w:rPr>
          <w:rtl/>
        </w:rPr>
        <w:t xml:space="preserve"> </w:t>
      </w:r>
      <w:proofErr w:type="spellStart"/>
      <w:r>
        <w:rPr>
          <w:rtl/>
        </w:rPr>
        <w:t>קפידא</w:t>
      </w:r>
      <w:proofErr w:type="spellEnd"/>
      <w:r>
        <w:rPr>
          <w:rtl/>
        </w:rPr>
        <w:t xml:space="preserve"> נהי </w:t>
      </w:r>
      <w:proofErr w:type="spellStart"/>
      <w:r>
        <w:rPr>
          <w:rtl/>
        </w:rPr>
        <w:t>דמילי</w:t>
      </w:r>
      <w:proofErr w:type="spellEnd"/>
      <w:r>
        <w:rPr>
          <w:rtl/>
        </w:rPr>
        <w:t xml:space="preserve"> לא </w:t>
      </w:r>
      <w:proofErr w:type="spellStart"/>
      <w:r>
        <w:rPr>
          <w:rtl/>
        </w:rPr>
        <w:t>מימסרי</w:t>
      </w:r>
      <w:proofErr w:type="spellEnd"/>
      <w:r>
        <w:rPr>
          <w:rtl/>
        </w:rPr>
        <w:t xml:space="preserve"> לשליח ולא הוי שליח </w:t>
      </w:r>
      <w:proofErr w:type="spellStart"/>
      <w:r>
        <w:rPr>
          <w:rtl/>
        </w:rPr>
        <w:t>דעדים</w:t>
      </w:r>
      <w:proofErr w:type="spellEnd"/>
      <w:r>
        <w:rPr>
          <w:rtl/>
        </w:rPr>
        <w:t xml:space="preserve">, </w:t>
      </w:r>
      <w:proofErr w:type="spellStart"/>
      <w:r>
        <w:rPr>
          <w:rtl/>
        </w:rPr>
        <w:t>ליהוי</w:t>
      </w:r>
      <w:proofErr w:type="spellEnd"/>
      <w:r>
        <w:rPr>
          <w:rtl/>
        </w:rPr>
        <w:t xml:space="preserve"> שליח </w:t>
      </w:r>
      <w:proofErr w:type="spellStart"/>
      <w:r>
        <w:rPr>
          <w:rtl/>
        </w:rPr>
        <w:t>דבעל</w:t>
      </w:r>
      <w:proofErr w:type="spellEnd"/>
      <w:r>
        <w:rPr>
          <w:rtl/>
        </w:rPr>
        <w:t xml:space="preserve"> מעצמו כיון </w:t>
      </w:r>
      <w:proofErr w:type="spellStart"/>
      <w:r>
        <w:rPr>
          <w:rtl/>
        </w:rPr>
        <w:t>דכבר</w:t>
      </w:r>
      <w:proofErr w:type="spellEnd"/>
      <w:r>
        <w:rPr>
          <w:rtl/>
        </w:rPr>
        <w:t xml:space="preserve"> גילה לאדם לכתוב לו הגט. ואין לומר </w:t>
      </w:r>
      <w:proofErr w:type="spellStart"/>
      <w:r>
        <w:rPr>
          <w:rtl/>
        </w:rPr>
        <w:t>דגט</w:t>
      </w:r>
      <w:proofErr w:type="spellEnd"/>
      <w:r>
        <w:rPr>
          <w:rtl/>
        </w:rPr>
        <w:t xml:space="preserve"> שאני </w:t>
      </w:r>
      <w:proofErr w:type="spellStart"/>
      <w:r>
        <w:rPr>
          <w:rtl/>
        </w:rPr>
        <w:t>דבעינן</w:t>
      </w:r>
      <w:proofErr w:type="spellEnd"/>
      <w:r>
        <w:rPr>
          <w:rtl/>
        </w:rPr>
        <w:t xml:space="preserve"> שישמע קולו </w:t>
      </w:r>
      <w:proofErr w:type="spellStart"/>
      <w:r>
        <w:rPr>
          <w:rtl/>
        </w:rPr>
        <w:t>דבעל</w:t>
      </w:r>
      <w:proofErr w:type="spellEnd"/>
      <w:r>
        <w:rPr>
          <w:rtl/>
        </w:rPr>
        <w:t xml:space="preserve">, דאי </w:t>
      </w:r>
      <w:proofErr w:type="spellStart"/>
      <w:r>
        <w:rPr>
          <w:rtl/>
        </w:rPr>
        <w:t>נימא</w:t>
      </w:r>
      <w:proofErr w:type="spellEnd"/>
      <w:r>
        <w:rPr>
          <w:rtl/>
        </w:rPr>
        <w:t xml:space="preserve"> </w:t>
      </w:r>
      <w:proofErr w:type="spellStart"/>
      <w:r>
        <w:rPr>
          <w:rtl/>
        </w:rPr>
        <w:t>דאם</w:t>
      </w:r>
      <w:proofErr w:type="spellEnd"/>
      <w:r>
        <w:rPr>
          <w:rtl/>
        </w:rPr>
        <w:t xml:space="preserve"> גילה לאיזה אדם לעשות לו פעולה רשאי גם האחר לעשות שליחותו, הו"ל כשמיעת קולו. והא </w:t>
      </w:r>
      <w:proofErr w:type="spellStart"/>
      <w:r>
        <w:rPr>
          <w:rtl/>
        </w:rPr>
        <w:t>דכתב</w:t>
      </w:r>
      <w:proofErr w:type="spellEnd"/>
      <w:r>
        <w:rPr>
          <w:rtl/>
        </w:rPr>
        <w:t xml:space="preserve"> </w:t>
      </w:r>
      <w:proofErr w:type="spellStart"/>
      <w:r>
        <w:rPr>
          <w:rtl/>
        </w:rPr>
        <w:t>בשו"ע</w:t>
      </w:r>
      <w:proofErr w:type="spellEnd"/>
      <w:r>
        <w:rPr>
          <w:rtl/>
        </w:rPr>
        <w:t xml:space="preserve"> </w:t>
      </w:r>
      <w:proofErr w:type="spellStart"/>
      <w:r>
        <w:rPr>
          <w:rtl/>
        </w:rPr>
        <w:t>אה"ע</w:t>
      </w:r>
      <w:proofErr w:type="spellEnd"/>
      <w:r>
        <w:rPr>
          <w:rtl/>
        </w:rPr>
        <w:t xml:space="preserve"> סימן (ל"ד) [ל"ה] (סעיף ד') </w:t>
      </w:r>
      <w:proofErr w:type="spellStart"/>
      <w:r>
        <w:rPr>
          <w:rtl/>
        </w:rPr>
        <w:t>דאפילו</w:t>
      </w:r>
      <w:proofErr w:type="spellEnd"/>
      <w:r>
        <w:rPr>
          <w:rtl/>
        </w:rPr>
        <w:t xml:space="preserve"> לא מינהו שליח </w:t>
      </w:r>
      <w:proofErr w:type="spellStart"/>
      <w:r>
        <w:rPr>
          <w:rtl/>
        </w:rPr>
        <w:t>בהדיא</w:t>
      </w:r>
      <w:proofErr w:type="spellEnd"/>
      <w:r>
        <w:rPr>
          <w:rtl/>
        </w:rPr>
        <w:t xml:space="preserve"> אלא שגילה דעתו שחפץ באשה פלונית ואמר לו </w:t>
      </w:r>
      <w:proofErr w:type="spellStart"/>
      <w:r>
        <w:rPr>
          <w:rtl/>
        </w:rPr>
        <w:t>לשדכה</w:t>
      </w:r>
      <w:proofErr w:type="spellEnd"/>
      <w:r>
        <w:rPr>
          <w:rtl/>
        </w:rPr>
        <w:t xml:space="preserve"> והלך השדכן וקידשה בלי מינוי שליחות </w:t>
      </w:r>
      <w:proofErr w:type="spellStart"/>
      <w:r>
        <w:rPr>
          <w:rtl/>
        </w:rPr>
        <w:t>דמקודשת</w:t>
      </w:r>
      <w:proofErr w:type="spellEnd"/>
      <w:r>
        <w:rPr>
          <w:rtl/>
        </w:rPr>
        <w:t xml:space="preserve">, והוא מדברי </w:t>
      </w:r>
      <w:proofErr w:type="spellStart"/>
      <w:r>
        <w:rPr>
          <w:rtl/>
        </w:rPr>
        <w:t>הרא"ש</w:t>
      </w:r>
      <w:proofErr w:type="spellEnd"/>
      <w:r>
        <w:rPr>
          <w:rtl/>
        </w:rPr>
        <w:t xml:space="preserve"> (</w:t>
      </w:r>
      <w:proofErr w:type="spellStart"/>
      <w:r>
        <w:rPr>
          <w:rtl/>
        </w:rPr>
        <w:t>פ"ק</w:t>
      </w:r>
      <w:proofErr w:type="spellEnd"/>
      <w:r>
        <w:rPr>
          <w:rtl/>
        </w:rPr>
        <w:t xml:space="preserve">) [פ"ב] </w:t>
      </w:r>
      <w:proofErr w:type="spellStart"/>
      <w:r>
        <w:rPr>
          <w:rtl/>
        </w:rPr>
        <w:t>דקידושין</w:t>
      </w:r>
      <w:proofErr w:type="spellEnd"/>
      <w:r>
        <w:rPr>
          <w:rtl/>
        </w:rPr>
        <w:t xml:space="preserve"> (סי' ז'), ומשמע מזה </w:t>
      </w:r>
      <w:proofErr w:type="spellStart"/>
      <w:r>
        <w:rPr>
          <w:rtl/>
        </w:rPr>
        <w:t>דאפילו</w:t>
      </w:r>
      <w:proofErr w:type="spellEnd"/>
      <w:r>
        <w:rPr>
          <w:rtl/>
        </w:rPr>
        <w:t xml:space="preserve"> אדם אחר וכמ"ש בתרומת הדשן סי' רל"ז בשם אור זרוע (סי' תשס"ד) בשם רבינו שמחה </w:t>
      </w:r>
      <w:proofErr w:type="spellStart"/>
      <w:r>
        <w:rPr>
          <w:rtl/>
        </w:rPr>
        <w:t>דאפילו</w:t>
      </w:r>
      <w:proofErr w:type="spellEnd"/>
      <w:r>
        <w:rPr>
          <w:rtl/>
        </w:rPr>
        <w:t xml:space="preserve"> </w:t>
      </w:r>
      <w:proofErr w:type="spellStart"/>
      <w:r>
        <w:rPr>
          <w:rtl/>
        </w:rPr>
        <w:t>אינש</w:t>
      </w:r>
      <w:proofErr w:type="spellEnd"/>
      <w:r>
        <w:rPr>
          <w:rtl/>
        </w:rPr>
        <w:t xml:space="preserve"> </w:t>
      </w:r>
      <w:proofErr w:type="spellStart"/>
      <w:r>
        <w:rPr>
          <w:rtl/>
        </w:rPr>
        <w:t>דעלמא</w:t>
      </w:r>
      <w:proofErr w:type="spellEnd"/>
      <w:r>
        <w:rPr>
          <w:rtl/>
        </w:rPr>
        <w:t xml:space="preserve"> </w:t>
      </w:r>
      <w:proofErr w:type="spellStart"/>
      <w:r>
        <w:rPr>
          <w:rtl/>
        </w:rPr>
        <w:t>נמי</w:t>
      </w:r>
      <w:proofErr w:type="spellEnd"/>
      <w:r>
        <w:rPr>
          <w:rtl/>
        </w:rPr>
        <w:t xml:space="preserve"> ע"ש. נראה </w:t>
      </w:r>
      <w:proofErr w:type="spellStart"/>
      <w:r>
        <w:rPr>
          <w:rtl/>
        </w:rPr>
        <w:t>דהתם</w:t>
      </w:r>
      <w:proofErr w:type="spellEnd"/>
      <w:r>
        <w:rPr>
          <w:rtl/>
        </w:rPr>
        <w:t xml:space="preserve"> מטעם זכיה הוא </w:t>
      </w:r>
      <w:proofErr w:type="spellStart"/>
      <w:r>
        <w:rPr>
          <w:rtl/>
        </w:rPr>
        <w:t>דכיון</w:t>
      </w:r>
      <w:proofErr w:type="spellEnd"/>
      <w:r>
        <w:rPr>
          <w:rtl/>
        </w:rPr>
        <w:t xml:space="preserve"> דגילה דעתו שחפץ באשה פלונית הו"ל זכיה וזכין </w:t>
      </w:r>
      <w:r>
        <w:rPr>
          <w:rtl/>
        </w:rPr>
        <w:lastRenderedPageBreak/>
        <w:t>לאדם שלא בפניו, וכבר כתבנו בסימן רמ"ג (</w:t>
      </w:r>
      <w:proofErr w:type="spellStart"/>
      <w:r>
        <w:rPr>
          <w:rtl/>
        </w:rPr>
        <w:t>סק"ט</w:t>
      </w:r>
      <w:proofErr w:type="spellEnd"/>
      <w:r>
        <w:rPr>
          <w:rtl/>
        </w:rPr>
        <w:t>) [</w:t>
      </w:r>
      <w:proofErr w:type="spellStart"/>
      <w:r>
        <w:rPr>
          <w:rtl/>
        </w:rPr>
        <w:t>סק"ח</w:t>
      </w:r>
      <w:proofErr w:type="spellEnd"/>
      <w:r>
        <w:rPr>
          <w:rtl/>
        </w:rPr>
        <w:t xml:space="preserve">] </w:t>
      </w:r>
      <w:proofErr w:type="spellStart"/>
      <w:r>
        <w:rPr>
          <w:rtl/>
        </w:rPr>
        <w:t>דזכיה</w:t>
      </w:r>
      <w:proofErr w:type="spellEnd"/>
      <w:r>
        <w:rPr>
          <w:rtl/>
        </w:rPr>
        <w:t xml:space="preserve"> לא שייך אלא במה </w:t>
      </w:r>
      <w:proofErr w:type="spellStart"/>
      <w:r>
        <w:rPr>
          <w:rtl/>
        </w:rPr>
        <w:t>שזוכין</w:t>
      </w:r>
      <w:proofErr w:type="spellEnd"/>
      <w:r>
        <w:rPr>
          <w:rtl/>
        </w:rPr>
        <w:t xml:space="preserve"> לו מעלמא בדבר חדש אבל דבר שהוא של הבעלים לא שייך ביה זכיה אלא שליחות וע"ש היטב ההפרש שבין שליחות </w:t>
      </w:r>
      <w:proofErr w:type="spellStart"/>
      <w:r>
        <w:rPr>
          <w:rtl/>
        </w:rPr>
        <w:t>לזכיה</w:t>
      </w:r>
      <w:proofErr w:type="spellEnd"/>
      <w:r>
        <w:rPr>
          <w:rtl/>
        </w:rPr>
        <w:t xml:space="preserve">, </w:t>
      </w:r>
      <w:proofErr w:type="spellStart"/>
      <w:r>
        <w:rPr>
          <w:rtl/>
        </w:rPr>
        <w:t>ומש"ה</w:t>
      </w:r>
      <w:proofErr w:type="spellEnd"/>
      <w:r>
        <w:rPr>
          <w:rtl/>
        </w:rPr>
        <w:t xml:space="preserve"> באשה הו"ל זכיה </w:t>
      </w:r>
      <w:proofErr w:type="spellStart"/>
      <w:r>
        <w:rPr>
          <w:rtl/>
        </w:rPr>
        <w:t>שזכין</w:t>
      </w:r>
      <w:proofErr w:type="spellEnd"/>
      <w:r>
        <w:rPr>
          <w:rtl/>
        </w:rPr>
        <w:t xml:space="preserve"> לו כיון שגילה דעתו שחפץ בה, אבל במידי </w:t>
      </w:r>
      <w:proofErr w:type="spellStart"/>
      <w:r>
        <w:rPr>
          <w:rtl/>
        </w:rPr>
        <w:t>דשליחות</w:t>
      </w:r>
      <w:proofErr w:type="spellEnd"/>
      <w:r>
        <w:rPr>
          <w:rtl/>
        </w:rPr>
        <w:t xml:space="preserve"> </w:t>
      </w:r>
      <w:proofErr w:type="spellStart"/>
      <w:r>
        <w:rPr>
          <w:rtl/>
        </w:rPr>
        <w:t>היכא</w:t>
      </w:r>
      <w:proofErr w:type="spellEnd"/>
      <w:r>
        <w:rPr>
          <w:rtl/>
        </w:rPr>
        <w:t xml:space="preserve"> דלא שייך זכיה לא נעשה שליח אלא זה שמינה אותו לשליח, </w:t>
      </w:r>
      <w:proofErr w:type="spellStart"/>
      <w:r>
        <w:rPr>
          <w:rtl/>
        </w:rPr>
        <w:t>ומש"ה</w:t>
      </w:r>
      <w:proofErr w:type="spellEnd"/>
      <w:r>
        <w:rPr>
          <w:rtl/>
        </w:rPr>
        <w:t xml:space="preserve"> גבי גט דלא שייך זכיה אלא שליחות וכיון </w:t>
      </w:r>
      <w:proofErr w:type="spellStart"/>
      <w:r>
        <w:rPr>
          <w:rtl/>
        </w:rPr>
        <w:t>דמילי</w:t>
      </w:r>
      <w:proofErr w:type="spellEnd"/>
      <w:r>
        <w:rPr>
          <w:rtl/>
        </w:rPr>
        <w:t xml:space="preserve"> לא </w:t>
      </w:r>
      <w:proofErr w:type="spellStart"/>
      <w:r>
        <w:rPr>
          <w:rtl/>
        </w:rPr>
        <w:t>מימסרי</w:t>
      </w:r>
      <w:proofErr w:type="spellEnd"/>
      <w:r>
        <w:rPr>
          <w:rtl/>
        </w:rPr>
        <w:t xml:space="preserve"> לשליח לא נעשה שלוחן, ושליח הבעל </w:t>
      </w:r>
      <w:proofErr w:type="spellStart"/>
      <w:r>
        <w:rPr>
          <w:rtl/>
        </w:rPr>
        <w:t>נמי</w:t>
      </w:r>
      <w:proofErr w:type="spellEnd"/>
      <w:r>
        <w:rPr>
          <w:rtl/>
        </w:rPr>
        <w:t xml:space="preserve"> לא הוי ממילא. וכן הכא במצות האב למוהלו לא שייך זכיה אלא שליחות. ועוד </w:t>
      </w:r>
      <w:proofErr w:type="spellStart"/>
      <w:r>
        <w:rPr>
          <w:rtl/>
        </w:rPr>
        <w:t>דחזינן</w:t>
      </w:r>
      <w:proofErr w:type="spellEnd"/>
      <w:r>
        <w:rPr>
          <w:rtl/>
        </w:rPr>
        <w:t xml:space="preserve"> </w:t>
      </w:r>
      <w:proofErr w:type="spellStart"/>
      <w:r>
        <w:rPr>
          <w:rtl/>
        </w:rPr>
        <w:t>דקפדי</w:t>
      </w:r>
      <w:proofErr w:type="spellEnd"/>
      <w:r>
        <w:rPr>
          <w:rtl/>
        </w:rPr>
        <w:t xml:space="preserve"> </w:t>
      </w:r>
      <w:proofErr w:type="spellStart"/>
      <w:r>
        <w:rPr>
          <w:rtl/>
        </w:rPr>
        <w:t>אינשי</w:t>
      </w:r>
      <w:proofErr w:type="spellEnd"/>
      <w:r>
        <w:rPr>
          <w:rtl/>
        </w:rPr>
        <w:t xml:space="preserve"> </w:t>
      </w:r>
      <w:proofErr w:type="spellStart"/>
      <w:r>
        <w:rPr>
          <w:rtl/>
        </w:rPr>
        <w:t>טובא</w:t>
      </w:r>
      <w:proofErr w:type="spellEnd"/>
      <w:r>
        <w:rPr>
          <w:rtl/>
        </w:rPr>
        <w:t xml:space="preserve"> בזה לכבד לאוהבו ולקרובו ולאומן וא"כ אחר שקדמו לא הוי שלוחו כלל. ועיין </w:t>
      </w:r>
      <w:proofErr w:type="spellStart"/>
      <w:r>
        <w:rPr>
          <w:rtl/>
        </w:rPr>
        <w:t>מ"ש</w:t>
      </w:r>
      <w:proofErr w:type="spellEnd"/>
      <w:r>
        <w:rPr>
          <w:rtl/>
        </w:rPr>
        <w:t xml:space="preserve"> בחידושי </w:t>
      </w:r>
      <w:proofErr w:type="spellStart"/>
      <w:r>
        <w:rPr>
          <w:rtl/>
        </w:rPr>
        <w:t>לאה"ע</w:t>
      </w:r>
      <w:proofErr w:type="spellEnd"/>
      <w:r>
        <w:rPr>
          <w:rtl/>
        </w:rPr>
        <w:t xml:space="preserve"> (אבני מילואים) סימן (ל"ד) [ל"ה] (</w:t>
      </w:r>
      <w:proofErr w:type="spellStart"/>
      <w:r>
        <w:rPr>
          <w:rtl/>
        </w:rPr>
        <w:t>סק"ח</w:t>
      </w:r>
      <w:proofErr w:type="spellEnd"/>
      <w:r>
        <w:rPr>
          <w:rtl/>
        </w:rPr>
        <w:t>).</w:t>
      </w:r>
    </w:p>
    <w:p w14:paraId="45CC496C" w14:textId="77777777" w:rsidR="006D61D9" w:rsidRDefault="006D61D9" w:rsidP="006D61D9">
      <w:pPr>
        <w:rPr>
          <w:rtl/>
        </w:rPr>
      </w:pPr>
      <w:r>
        <w:rPr>
          <w:rtl/>
        </w:rPr>
        <w:t xml:space="preserve">  ולכן נראה מדברי </w:t>
      </w:r>
      <w:proofErr w:type="spellStart"/>
      <w:r>
        <w:rPr>
          <w:rtl/>
        </w:rPr>
        <w:t>הרא"ש</w:t>
      </w:r>
      <w:proofErr w:type="spellEnd"/>
      <w:r>
        <w:rPr>
          <w:rtl/>
        </w:rPr>
        <w:t xml:space="preserve"> שכתב </w:t>
      </w:r>
      <w:proofErr w:type="spellStart"/>
      <w:r>
        <w:rPr>
          <w:rtl/>
        </w:rPr>
        <w:t>דאם</w:t>
      </w:r>
      <w:proofErr w:type="spellEnd"/>
      <w:r>
        <w:rPr>
          <w:rtl/>
        </w:rPr>
        <w:t xml:space="preserve"> </w:t>
      </w:r>
      <w:proofErr w:type="spellStart"/>
      <w:r>
        <w:rPr>
          <w:rtl/>
        </w:rPr>
        <w:t>צוה</w:t>
      </w:r>
      <w:proofErr w:type="spellEnd"/>
      <w:r>
        <w:rPr>
          <w:rtl/>
        </w:rPr>
        <w:t xml:space="preserve"> לאחר </w:t>
      </w:r>
      <w:proofErr w:type="spellStart"/>
      <w:r>
        <w:rPr>
          <w:rtl/>
        </w:rPr>
        <w:t>למולו</w:t>
      </w:r>
      <w:proofErr w:type="spellEnd"/>
      <w:r>
        <w:rPr>
          <w:rtl/>
        </w:rPr>
        <w:t xml:space="preserve"> </w:t>
      </w:r>
      <w:proofErr w:type="spellStart"/>
      <w:r>
        <w:rPr>
          <w:rtl/>
        </w:rPr>
        <w:t>דאין</w:t>
      </w:r>
      <w:proofErr w:type="spellEnd"/>
      <w:r>
        <w:rPr>
          <w:rtl/>
        </w:rPr>
        <w:t xml:space="preserve"> האחר שקדמו </w:t>
      </w:r>
      <w:proofErr w:type="spellStart"/>
      <w:r>
        <w:rPr>
          <w:rtl/>
        </w:rPr>
        <w:t>מיחייב</w:t>
      </w:r>
      <w:proofErr w:type="spellEnd"/>
      <w:r>
        <w:rPr>
          <w:rtl/>
        </w:rPr>
        <w:t xml:space="preserve"> לשלם </w:t>
      </w:r>
      <w:proofErr w:type="spellStart"/>
      <w:r>
        <w:rPr>
          <w:rtl/>
        </w:rPr>
        <w:t>דס"ל</w:t>
      </w:r>
      <w:proofErr w:type="spellEnd"/>
      <w:r>
        <w:rPr>
          <w:rtl/>
        </w:rPr>
        <w:t xml:space="preserve"> </w:t>
      </w:r>
      <w:proofErr w:type="spellStart"/>
      <w:r>
        <w:rPr>
          <w:rtl/>
        </w:rPr>
        <w:t>דשליח</w:t>
      </w:r>
      <w:proofErr w:type="spellEnd"/>
      <w:r>
        <w:rPr>
          <w:rtl/>
        </w:rPr>
        <w:t xml:space="preserve"> לא הוי כמותו, דאי </w:t>
      </w:r>
      <w:proofErr w:type="spellStart"/>
      <w:r>
        <w:rPr>
          <w:rtl/>
        </w:rPr>
        <w:t>נימא</w:t>
      </w:r>
      <w:proofErr w:type="spellEnd"/>
      <w:r>
        <w:rPr>
          <w:rtl/>
        </w:rPr>
        <w:t xml:space="preserve"> </w:t>
      </w:r>
      <w:proofErr w:type="spellStart"/>
      <w:r>
        <w:rPr>
          <w:rtl/>
        </w:rPr>
        <w:t>דשלוחו</w:t>
      </w:r>
      <w:proofErr w:type="spellEnd"/>
      <w:r>
        <w:rPr>
          <w:rtl/>
        </w:rPr>
        <w:t xml:space="preserve"> כמותו א"כ לשלם לאב וכמ"ש. ומה שהקשה בדרכי משה </w:t>
      </w:r>
      <w:proofErr w:type="spellStart"/>
      <w:r>
        <w:rPr>
          <w:rtl/>
        </w:rPr>
        <w:t>דהא</w:t>
      </w:r>
      <w:proofErr w:type="spellEnd"/>
      <w:r>
        <w:rPr>
          <w:rtl/>
        </w:rPr>
        <w:t xml:space="preserve"> בכל </w:t>
      </w:r>
      <w:proofErr w:type="spellStart"/>
      <w:r>
        <w:rPr>
          <w:rtl/>
        </w:rPr>
        <w:t>דוכתי</w:t>
      </w:r>
      <w:proofErr w:type="spellEnd"/>
      <w:r>
        <w:rPr>
          <w:rtl/>
        </w:rPr>
        <w:t xml:space="preserve"> </w:t>
      </w:r>
      <w:proofErr w:type="spellStart"/>
      <w:r>
        <w:rPr>
          <w:rtl/>
        </w:rPr>
        <w:t>קי"ל</w:t>
      </w:r>
      <w:proofErr w:type="spellEnd"/>
      <w:r>
        <w:rPr>
          <w:rtl/>
        </w:rPr>
        <w:t xml:space="preserve"> שלוחו כמותו, נראה לפי </w:t>
      </w:r>
      <w:proofErr w:type="spellStart"/>
      <w:r>
        <w:rPr>
          <w:rtl/>
        </w:rPr>
        <w:t>מ"ש</w:t>
      </w:r>
      <w:proofErr w:type="spellEnd"/>
      <w:r>
        <w:rPr>
          <w:rtl/>
        </w:rPr>
        <w:t xml:space="preserve"> </w:t>
      </w:r>
      <w:proofErr w:type="spellStart"/>
      <w:r>
        <w:rPr>
          <w:rtl/>
        </w:rPr>
        <w:t>בתוס</w:t>
      </w:r>
      <w:proofErr w:type="spellEnd"/>
      <w:r>
        <w:rPr>
          <w:rtl/>
        </w:rPr>
        <w:t xml:space="preserve">' רי"ד בפרק האיש מקדש (קידושין </w:t>
      </w:r>
      <w:proofErr w:type="spellStart"/>
      <w:r>
        <w:rPr>
          <w:rtl/>
        </w:rPr>
        <w:t>מב</w:t>
      </w:r>
      <w:proofErr w:type="spellEnd"/>
      <w:r>
        <w:rPr>
          <w:rtl/>
        </w:rPr>
        <w:t xml:space="preserve">, ב ד"ה שאני) וז"ל, יש מקשים א"כ לכל דבר מצוה יועיל השליח ויאמר אדם </w:t>
      </w:r>
      <w:proofErr w:type="spellStart"/>
      <w:r>
        <w:rPr>
          <w:rtl/>
        </w:rPr>
        <w:t>לחבירו</w:t>
      </w:r>
      <w:proofErr w:type="spellEnd"/>
      <w:r>
        <w:rPr>
          <w:rtl/>
        </w:rPr>
        <w:t xml:space="preserve"> שב בסוכה עבורי הנח תפילין עבורי, ולאו </w:t>
      </w:r>
      <w:proofErr w:type="spellStart"/>
      <w:r>
        <w:rPr>
          <w:rtl/>
        </w:rPr>
        <w:t>מלתא</w:t>
      </w:r>
      <w:proofErr w:type="spellEnd"/>
      <w:r>
        <w:rPr>
          <w:rtl/>
        </w:rPr>
        <w:t xml:space="preserve"> היא </w:t>
      </w:r>
      <w:proofErr w:type="spellStart"/>
      <w:r>
        <w:rPr>
          <w:rtl/>
        </w:rPr>
        <w:t>שהמצוה</w:t>
      </w:r>
      <w:proofErr w:type="spellEnd"/>
      <w:r>
        <w:rPr>
          <w:rtl/>
        </w:rPr>
        <w:t xml:space="preserve"> שחייבו המקום לעשות בגופו היאך יפטור הוא ע"י שלוחו והוא לא יעשה כלום, </w:t>
      </w:r>
      <w:proofErr w:type="spellStart"/>
      <w:r>
        <w:rPr>
          <w:rtl/>
        </w:rPr>
        <w:t>בודאי</w:t>
      </w:r>
      <w:proofErr w:type="spellEnd"/>
      <w:r>
        <w:rPr>
          <w:rtl/>
        </w:rPr>
        <w:t xml:space="preserve"> בקידושין ובגירושין מהני כי הוא המגרש ולא השליח, שכותב בגט אנא פלוני </w:t>
      </w:r>
      <w:proofErr w:type="spellStart"/>
      <w:r>
        <w:rPr>
          <w:rtl/>
        </w:rPr>
        <w:t>פטרית</w:t>
      </w:r>
      <w:proofErr w:type="spellEnd"/>
      <w:r>
        <w:rPr>
          <w:rtl/>
        </w:rPr>
        <w:t xml:space="preserve"> פלונית, וכן </w:t>
      </w:r>
      <w:proofErr w:type="spellStart"/>
      <w:r>
        <w:rPr>
          <w:rtl/>
        </w:rPr>
        <w:t>נמי</w:t>
      </w:r>
      <w:proofErr w:type="spellEnd"/>
      <w:r>
        <w:rPr>
          <w:rtl/>
        </w:rPr>
        <w:t xml:space="preserve"> </w:t>
      </w:r>
      <w:proofErr w:type="spellStart"/>
      <w:r>
        <w:rPr>
          <w:rtl/>
        </w:rPr>
        <w:t>האשה</w:t>
      </w:r>
      <w:proofErr w:type="spellEnd"/>
      <w:r>
        <w:rPr>
          <w:rtl/>
        </w:rPr>
        <w:t xml:space="preserve"> למי היא מקודשת כי אם לו והיא אשתו, וכן בפסח הוא אוכלו ועל שמו ישחט </w:t>
      </w:r>
      <w:proofErr w:type="spellStart"/>
      <w:r>
        <w:rPr>
          <w:rtl/>
        </w:rPr>
        <w:t>ויזרק</w:t>
      </w:r>
      <w:proofErr w:type="spellEnd"/>
      <w:r>
        <w:rPr>
          <w:rtl/>
        </w:rPr>
        <w:t xml:space="preserve"> הדם, אבל בסוכה </w:t>
      </w:r>
      <w:proofErr w:type="spellStart"/>
      <w:r>
        <w:rPr>
          <w:rtl/>
        </w:rPr>
        <w:t>ה"נ</w:t>
      </w:r>
      <w:proofErr w:type="spellEnd"/>
      <w:r>
        <w:rPr>
          <w:rtl/>
        </w:rPr>
        <w:t xml:space="preserve"> יכול לומר </w:t>
      </w:r>
      <w:proofErr w:type="spellStart"/>
      <w:r>
        <w:rPr>
          <w:rtl/>
        </w:rPr>
        <w:t>לשלוחו</w:t>
      </w:r>
      <w:proofErr w:type="spellEnd"/>
      <w:r>
        <w:rPr>
          <w:rtl/>
        </w:rPr>
        <w:t xml:space="preserve"> עשה לי סוכה והוא יושב בה, אבל אם ישב בה </w:t>
      </w:r>
      <w:proofErr w:type="spellStart"/>
      <w:r>
        <w:rPr>
          <w:rtl/>
        </w:rPr>
        <w:t>חבירו</w:t>
      </w:r>
      <w:proofErr w:type="spellEnd"/>
      <w:r>
        <w:rPr>
          <w:rtl/>
        </w:rPr>
        <w:t xml:space="preserve"> לא קיים הוא כלום, וכן לולב וכן ציצית וכל המצות עכ"ל.</w:t>
      </w:r>
    </w:p>
    <w:p w14:paraId="4929915F" w14:textId="77777777" w:rsidR="006D61D9" w:rsidRDefault="006D61D9" w:rsidP="006D61D9">
      <w:pPr>
        <w:rPr>
          <w:rtl/>
        </w:rPr>
      </w:pPr>
      <w:r>
        <w:rPr>
          <w:rtl/>
        </w:rPr>
        <w:t xml:space="preserve">  ובזה נדחו כל הראיות שהביא בתבואות שור, ומשום </w:t>
      </w:r>
      <w:proofErr w:type="spellStart"/>
      <w:r>
        <w:rPr>
          <w:rtl/>
        </w:rPr>
        <w:t>דגבי</w:t>
      </w:r>
      <w:proofErr w:type="spellEnd"/>
      <w:r>
        <w:rPr>
          <w:rtl/>
        </w:rPr>
        <w:t xml:space="preserve"> קבע לי מזוזה הו"ל כעושה שליח לעשות לו סוכה והוא יושב בסוכה, </w:t>
      </w:r>
      <w:proofErr w:type="spellStart"/>
      <w:r>
        <w:rPr>
          <w:rtl/>
        </w:rPr>
        <w:t>וה"נ</w:t>
      </w:r>
      <w:proofErr w:type="spellEnd"/>
      <w:r>
        <w:rPr>
          <w:rtl/>
        </w:rPr>
        <w:t xml:space="preserve"> במזוזה הוא הדר בבית שיש בו מזוזה, אבל במצות כיסוי שהתורה הטילה עליו מי ששפך יכסה אם מכסהו שלוחו לא קיים הוא כלום, והיינו </w:t>
      </w:r>
      <w:proofErr w:type="spellStart"/>
      <w:r>
        <w:rPr>
          <w:rtl/>
        </w:rPr>
        <w:t>נמי</w:t>
      </w:r>
      <w:proofErr w:type="spellEnd"/>
      <w:r>
        <w:rPr>
          <w:rtl/>
        </w:rPr>
        <w:t xml:space="preserve"> טעמא </w:t>
      </w:r>
      <w:proofErr w:type="spellStart"/>
      <w:r>
        <w:rPr>
          <w:rtl/>
        </w:rPr>
        <w:t>דמילה</w:t>
      </w:r>
      <w:proofErr w:type="spellEnd"/>
      <w:r>
        <w:rPr>
          <w:rtl/>
        </w:rPr>
        <w:t xml:space="preserve">, והוא דומה לתפילין וסוכה וציצית דאינו בשליחות וכמ"ש </w:t>
      </w:r>
      <w:proofErr w:type="spellStart"/>
      <w:r>
        <w:rPr>
          <w:rtl/>
        </w:rPr>
        <w:t>בתוס</w:t>
      </w:r>
      <w:proofErr w:type="spellEnd"/>
      <w:r>
        <w:rPr>
          <w:rtl/>
        </w:rPr>
        <w:t xml:space="preserve">' רי"ד. </w:t>
      </w:r>
      <w:proofErr w:type="spellStart"/>
      <w:r>
        <w:rPr>
          <w:rtl/>
        </w:rPr>
        <w:t>ומ"ש</w:t>
      </w:r>
      <w:proofErr w:type="spellEnd"/>
      <w:r>
        <w:rPr>
          <w:rtl/>
        </w:rPr>
        <w:t xml:space="preserve"> בתבואות שור ואל תשיבני ממה שאמרו ביבמות גבי מצות תאכל במקום קדוש </w:t>
      </w:r>
      <w:proofErr w:type="spellStart"/>
      <w:r>
        <w:rPr>
          <w:rtl/>
        </w:rPr>
        <w:t>כו</w:t>
      </w:r>
      <w:proofErr w:type="spellEnd"/>
      <w:r>
        <w:rPr>
          <w:rtl/>
        </w:rPr>
        <w:t xml:space="preserve">' </w:t>
      </w:r>
      <w:proofErr w:type="spellStart"/>
      <w:r>
        <w:rPr>
          <w:rtl/>
        </w:rPr>
        <w:t>דהתם</w:t>
      </w:r>
      <w:proofErr w:type="spellEnd"/>
      <w:r>
        <w:rPr>
          <w:rtl/>
        </w:rPr>
        <w:t xml:space="preserve"> תני קרא לעכב ע"ש. אינו צריך לזה דודאי במידי </w:t>
      </w:r>
      <w:proofErr w:type="spellStart"/>
      <w:r>
        <w:rPr>
          <w:rtl/>
        </w:rPr>
        <w:t>דאכילה</w:t>
      </w:r>
      <w:proofErr w:type="spellEnd"/>
      <w:r>
        <w:rPr>
          <w:rtl/>
        </w:rPr>
        <w:t xml:space="preserve"> </w:t>
      </w:r>
      <w:proofErr w:type="spellStart"/>
      <w:r>
        <w:rPr>
          <w:rtl/>
        </w:rPr>
        <w:t>דבעינן</w:t>
      </w:r>
      <w:proofErr w:type="spellEnd"/>
      <w:r>
        <w:rPr>
          <w:rtl/>
        </w:rPr>
        <w:t xml:space="preserve"> שיאכל כדרך הנאתן ואם שלוחו אוכל אין לו הנאה, </w:t>
      </w:r>
      <w:proofErr w:type="spellStart"/>
      <w:r>
        <w:rPr>
          <w:rtl/>
        </w:rPr>
        <w:t>וכדאיתא</w:t>
      </w:r>
      <w:proofErr w:type="spellEnd"/>
      <w:r>
        <w:rPr>
          <w:rtl/>
        </w:rPr>
        <w:t xml:space="preserve"> פרק האיש מקדש (קידושין מג, א) אפילו למ"ד יש שליח לדבר עבירה מודה באומר צא ובעול את </w:t>
      </w:r>
      <w:proofErr w:type="spellStart"/>
      <w:r>
        <w:rPr>
          <w:rtl/>
        </w:rPr>
        <w:t>הערוה</w:t>
      </w:r>
      <w:proofErr w:type="spellEnd"/>
      <w:r>
        <w:rPr>
          <w:rtl/>
        </w:rPr>
        <w:t xml:space="preserve"> דלא מצינו זה נהנה וזה מתחייב ע"ש. וה"ה באכילת חלב </w:t>
      </w:r>
      <w:proofErr w:type="spellStart"/>
      <w:r>
        <w:rPr>
          <w:rtl/>
        </w:rPr>
        <w:t>דאין</w:t>
      </w:r>
      <w:proofErr w:type="spellEnd"/>
      <w:r>
        <w:rPr>
          <w:rtl/>
        </w:rPr>
        <w:t xml:space="preserve"> המשלח חייב, וה"ה באכילת מצה לא שייך שליחות. </w:t>
      </w:r>
      <w:proofErr w:type="spellStart"/>
      <w:r>
        <w:rPr>
          <w:rtl/>
        </w:rPr>
        <w:t>ומ"ש</w:t>
      </w:r>
      <w:proofErr w:type="spellEnd"/>
      <w:r>
        <w:rPr>
          <w:rtl/>
        </w:rPr>
        <w:t xml:space="preserve"> ראיה מהא </w:t>
      </w:r>
      <w:proofErr w:type="spellStart"/>
      <w:r>
        <w:rPr>
          <w:rtl/>
        </w:rPr>
        <w:t>דאמרינן</w:t>
      </w:r>
      <w:proofErr w:type="spellEnd"/>
      <w:r>
        <w:rPr>
          <w:rtl/>
        </w:rPr>
        <w:t xml:space="preserve"> מצוה בגדול לייבם </w:t>
      </w:r>
      <w:proofErr w:type="spellStart"/>
      <w:r>
        <w:rPr>
          <w:rtl/>
        </w:rPr>
        <w:t>ואפ"ה</w:t>
      </w:r>
      <w:proofErr w:type="spellEnd"/>
      <w:r>
        <w:rPr>
          <w:rtl/>
        </w:rPr>
        <w:t xml:space="preserve"> אי בעי שאחד ייבם את קצתם הרשות בידו. </w:t>
      </w:r>
      <w:proofErr w:type="spellStart"/>
      <w:r>
        <w:rPr>
          <w:rtl/>
        </w:rPr>
        <w:t>ותמהני</w:t>
      </w:r>
      <w:proofErr w:type="spellEnd"/>
      <w:r>
        <w:rPr>
          <w:rtl/>
        </w:rPr>
        <w:t xml:space="preserve"> איך עלה על דעתו הנפלאה </w:t>
      </w:r>
      <w:proofErr w:type="spellStart"/>
      <w:r>
        <w:rPr>
          <w:rtl/>
        </w:rPr>
        <w:t>דהא</w:t>
      </w:r>
      <w:proofErr w:type="spellEnd"/>
      <w:r>
        <w:rPr>
          <w:rtl/>
        </w:rPr>
        <w:t xml:space="preserve"> שאחד ייבם הוא מטעם שליחות, והא אפילו בחליצה אמרו ביבמות דף (ק"ט) [ק"ו] (ע"א רש"י ד"ה על מנת) דלית ביה משום שליחות ומכל שכן </w:t>
      </w:r>
      <w:proofErr w:type="spellStart"/>
      <w:r>
        <w:rPr>
          <w:rtl/>
        </w:rPr>
        <w:t>ביבום</w:t>
      </w:r>
      <w:proofErr w:type="spellEnd"/>
      <w:r>
        <w:rPr>
          <w:rtl/>
        </w:rPr>
        <w:t xml:space="preserve">, ובפרק (האומר) [המדיר] (כתובות עד, א) פריך והא ביאה דליתיה בשליחות </w:t>
      </w:r>
      <w:proofErr w:type="spellStart"/>
      <w:r>
        <w:rPr>
          <w:rtl/>
        </w:rPr>
        <w:t>ואפ"ה</w:t>
      </w:r>
      <w:proofErr w:type="spellEnd"/>
      <w:r>
        <w:rPr>
          <w:rtl/>
        </w:rPr>
        <w:t xml:space="preserve"> מהני ביה תנאי וע"ש. אלא </w:t>
      </w:r>
      <w:proofErr w:type="spellStart"/>
      <w:r>
        <w:rPr>
          <w:rtl/>
        </w:rPr>
        <w:t>דהתם</w:t>
      </w:r>
      <w:proofErr w:type="spellEnd"/>
      <w:r>
        <w:rPr>
          <w:rtl/>
        </w:rPr>
        <w:t xml:space="preserve"> לאו מתורת שליחות הוא אלא כיון </w:t>
      </w:r>
      <w:proofErr w:type="spellStart"/>
      <w:r>
        <w:rPr>
          <w:rtl/>
        </w:rPr>
        <w:t>דהגדול</w:t>
      </w:r>
      <w:proofErr w:type="spellEnd"/>
      <w:r>
        <w:rPr>
          <w:rtl/>
        </w:rPr>
        <w:t xml:space="preserve"> אינה רוצה </w:t>
      </w:r>
      <w:proofErr w:type="spellStart"/>
      <w:r>
        <w:rPr>
          <w:rtl/>
        </w:rPr>
        <w:t>מחזירין</w:t>
      </w:r>
      <w:proofErr w:type="spellEnd"/>
      <w:r>
        <w:rPr>
          <w:rtl/>
        </w:rPr>
        <w:t xml:space="preserve"> על שאר </w:t>
      </w:r>
      <w:proofErr w:type="spellStart"/>
      <w:r>
        <w:rPr>
          <w:rtl/>
        </w:rPr>
        <w:t>האחין</w:t>
      </w:r>
      <w:proofErr w:type="spellEnd"/>
      <w:r>
        <w:rPr>
          <w:rtl/>
        </w:rPr>
        <w:t xml:space="preserve"> ואפילו אם הגדול אינו רוצה שייבמו אחד מאחיו, ומשום </w:t>
      </w:r>
      <w:proofErr w:type="spellStart"/>
      <w:r>
        <w:rPr>
          <w:rtl/>
        </w:rPr>
        <w:t>דיבום</w:t>
      </w:r>
      <w:proofErr w:type="spellEnd"/>
      <w:r>
        <w:rPr>
          <w:rtl/>
        </w:rPr>
        <w:t xml:space="preserve"> הוא בכל </w:t>
      </w:r>
      <w:proofErr w:type="spellStart"/>
      <w:r>
        <w:rPr>
          <w:rtl/>
        </w:rPr>
        <w:t>האחין</w:t>
      </w:r>
      <w:proofErr w:type="spellEnd"/>
      <w:r>
        <w:rPr>
          <w:rtl/>
        </w:rPr>
        <w:t xml:space="preserve"> ומצוה בגדול ואם לא רצה הרי הוא </w:t>
      </w:r>
      <w:proofErr w:type="spellStart"/>
      <w:r>
        <w:rPr>
          <w:rtl/>
        </w:rPr>
        <w:t>מצותו</w:t>
      </w:r>
      <w:proofErr w:type="spellEnd"/>
      <w:r>
        <w:rPr>
          <w:rtl/>
        </w:rPr>
        <w:t xml:space="preserve"> בשאר </w:t>
      </w:r>
      <w:proofErr w:type="spellStart"/>
      <w:r>
        <w:rPr>
          <w:rtl/>
        </w:rPr>
        <w:t>אחין</w:t>
      </w:r>
      <w:proofErr w:type="spellEnd"/>
      <w:r>
        <w:rPr>
          <w:rtl/>
        </w:rPr>
        <w:t>.</w:t>
      </w:r>
    </w:p>
    <w:p w14:paraId="5ABABAE2" w14:textId="77777777" w:rsidR="006D61D9" w:rsidRDefault="006D61D9" w:rsidP="006D61D9">
      <w:pPr>
        <w:rPr>
          <w:rtl/>
        </w:rPr>
      </w:pPr>
      <w:r>
        <w:rPr>
          <w:rtl/>
        </w:rPr>
        <w:t xml:space="preserve">  ובספר </w:t>
      </w:r>
      <w:proofErr w:type="spellStart"/>
      <w:r>
        <w:rPr>
          <w:rtl/>
        </w:rPr>
        <w:t>הכלבו</w:t>
      </w:r>
      <w:proofErr w:type="spellEnd"/>
      <w:r>
        <w:rPr>
          <w:rtl/>
        </w:rPr>
        <w:t xml:space="preserve"> בדין הלכות ברכת הריח (בסוף הספר) ושם כתב בשם יש אומרים שכל מצוה שאי אפשר לעשותה ע"י שליח והיא להבא כגון מצות ציצית ומקצת הברכות [מברך] בלמד, וכל מצוה שאפשר לעשות ע"י שליח כשחיטה וביעור מברך בעל </w:t>
      </w:r>
      <w:proofErr w:type="spellStart"/>
      <w:r>
        <w:rPr>
          <w:rtl/>
        </w:rPr>
        <w:t>כו</w:t>
      </w:r>
      <w:proofErr w:type="spellEnd"/>
      <w:r>
        <w:rPr>
          <w:rtl/>
        </w:rPr>
        <w:t xml:space="preserve">', וכיסוי הדם שאי אפשר לעשותו ע"י שליח ומברך בעל </w:t>
      </w:r>
      <w:proofErr w:type="spellStart"/>
      <w:r>
        <w:rPr>
          <w:rtl/>
        </w:rPr>
        <w:t>כו</w:t>
      </w:r>
      <w:proofErr w:type="spellEnd"/>
      <w:r>
        <w:rPr>
          <w:rtl/>
        </w:rPr>
        <w:t xml:space="preserve">' וע"ש. ונראה מזה </w:t>
      </w:r>
      <w:proofErr w:type="spellStart"/>
      <w:r>
        <w:rPr>
          <w:rtl/>
        </w:rPr>
        <w:t>דסובר</w:t>
      </w:r>
      <w:proofErr w:type="spellEnd"/>
      <w:r>
        <w:rPr>
          <w:rtl/>
        </w:rPr>
        <w:t xml:space="preserve"> ג"כ </w:t>
      </w:r>
      <w:proofErr w:type="spellStart"/>
      <w:r>
        <w:rPr>
          <w:rtl/>
        </w:rPr>
        <w:t>דבכיסוי</w:t>
      </w:r>
      <w:proofErr w:type="spellEnd"/>
      <w:r>
        <w:rPr>
          <w:rtl/>
        </w:rPr>
        <w:t xml:space="preserve"> הדם לא מהני שליחות וא"כ ה"ה במילה. וכיון </w:t>
      </w:r>
      <w:proofErr w:type="spellStart"/>
      <w:r>
        <w:rPr>
          <w:rtl/>
        </w:rPr>
        <w:t>דבאור</w:t>
      </w:r>
      <w:proofErr w:type="spellEnd"/>
      <w:r>
        <w:rPr>
          <w:rtl/>
        </w:rPr>
        <w:t xml:space="preserve"> זרוע ובכלבו וגם לפי </w:t>
      </w:r>
      <w:proofErr w:type="spellStart"/>
      <w:r>
        <w:rPr>
          <w:rtl/>
        </w:rPr>
        <w:t>מ"ש</w:t>
      </w:r>
      <w:proofErr w:type="spellEnd"/>
      <w:r>
        <w:rPr>
          <w:rtl/>
        </w:rPr>
        <w:t xml:space="preserve"> </w:t>
      </w:r>
      <w:proofErr w:type="spellStart"/>
      <w:r>
        <w:rPr>
          <w:rtl/>
        </w:rPr>
        <w:t>בתוס</w:t>
      </w:r>
      <w:proofErr w:type="spellEnd"/>
      <w:r>
        <w:rPr>
          <w:rtl/>
        </w:rPr>
        <w:t xml:space="preserve">' רי"ד הנזכר נראה </w:t>
      </w:r>
      <w:proofErr w:type="spellStart"/>
      <w:r>
        <w:rPr>
          <w:rtl/>
        </w:rPr>
        <w:t>דבכיסוי</w:t>
      </w:r>
      <w:proofErr w:type="spellEnd"/>
      <w:r>
        <w:rPr>
          <w:rtl/>
        </w:rPr>
        <w:t xml:space="preserve"> ובמילה לא מהני שליחות, ולפי </w:t>
      </w:r>
      <w:proofErr w:type="spellStart"/>
      <w:r>
        <w:rPr>
          <w:rtl/>
        </w:rPr>
        <w:t>מ"ש</w:t>
      </w:r>
      <w:proofErr w:type="spellEnd"/>
      <w:r>
        <w:rPr>
          <w:rtl/>
        </w:rPr>
        <w:t xml:space="preserve"> גם מדברי </w:t>
      </w:r>
      <w:proofErr w:type="spellStart"/>
      <w:r>
        <w:rPr>
          <w:rtl/>
        </w:rPr>
        <w:t>הרא"ש</w:t>
      </w:r>
      <w:proofErr w:type="spellEnd"/>
      <w:r>
        <w:rPr>
          <w:rtl/>
        </w:rPr>
        <w:t xml:space="preserve"> מוכח הכי, א"כ מי שיכול להיות מוהל בעצמו ראוי לו לעשותו בעצמו מלבד מציצה דאינו אלא לרפואה בזה יכול לכבדו לאחר.</w:t>
      </w:r>
    </w:p>
    <w:p w14:paraId="48A053FB" w14:textId="77777777" w:rsidR="006D61D9" w:rsidRPr="00D315CC" w:rsidRDefault="006D61D9" w:rsidP="006D61D9">
      <w:pPr>
        <w:rPr>
          <w:rtl/>
        </w:rPr>
      </w:pPr>
      <w:r>
        <w:rPr>
          <w:rtl/>
        </w:rPr>
        <w:t xml:space="preserve">  והנה ראיתי במקצת מקומות </w:t>
      </w:r>
      <w:proofErr w:type="spellStart"/>
      <w:r>
        <w:rPr>
          <w:rtl/>
        </w:rPr>
        <w:t>שמכבדין</w:t>
      </w:r>
      <w:proofErr w:type="spellEnd"/>
      <w:r>
        <w:rPr>
          <w:rtl/>
        </w:rPr>
        <w:t xml:space="preserve"> לקטן </w:t>
      </w:r>
      <w:proofErr w:type="spellStart"/>
      <w:r>
        <w:rPr>
          <w:rtl/>
        </w:rPr>
        <w:t>במצוה</w:t>
      </w:r>
      <w:proofErr w:type="spellEnd"/>
      <w:r>
        <w:rPr>
          <w:rtl/>
        </w:rPr>
        <w:t xml:space="preserve"> זו. ובזה </w:t>
      </w:r>
      <w:proofErr w:type="spellStart"/>
      <w:r>
        <w:rPr>
          <w:rtl/>
        </w:rPr>
        <w:t>נלענ"ד</w:t>
      </w:r>
      <w:proofErr w:type="spellEnd"/>
      <w:r>
        <w:rPr>
          <w:rtl/>
        </w:rPr>
        <w:t xml:space="preserve"> </w:t>
      </w:r>
      <w:proofErr w:type="spellStart"/>
      <w:r>
        <w:rPr>
          <w:rtl/>
        </w:rPr>
        <w:t>דכי</w:t>
      </w:r>
      <w:proofErr w:type="spellEnd"/>
      <w:r>
        <w:rPr>
          <w:rtl/>
        </w:rPr>
        <w:t xml:space="preserve"> </w:t>
      </w:r>
      <w:proofErr w:type="spellStart"/>
      <w:r>
        <w:rPr>
          <w:rtl/>
        </w:rPr>
        <w:t>איתיה</w:t>
      </w:r>
      <w:proofErr w:type="spellEnd"/>
      <w:r>
        <w:rPr>
          <w:rtl/>
        </w:rPr>
        <w:t xml:space="preserve"> לאב למוהלו </w:t>
      </w:r>
      <w:proofErr w:type="spellStart"/>
      <w:r>
        <w:rPr>
          <w:rtl/>
        </w:rPr>
        <w:t>דמצותו</w:t>
      </w:r>
      <w:proofErr w:type="spellEnd"/>
      <w:r>
        <w:rPr>
          <w:rtl/>
        </w:rPr>
        <w:t xml:space="preserve"> עליו, </w:t>
      </w:r>
      <w:proofErr w:type="spellStart"/>
      <w:r>
        <w:rPr>
          <w:rtl/>
        </w:rPr>
        <w:t>דהא</w:t>
      </w:r>
      <w:proofErr w:type="spellEnd"/>
      <w:r>
        <w:rPr>
          <w:rtl/>
        </w:rPr>
        <w:t xml:space="preserve"> </w:t>
      </w:r>
      <w:proofErr w:type="spellStart"/>
      <w:r>
        <w:rPr>
          <w:rtl/>
        </w:rPr>
        <w:t>דמכבדו</w:t>
      </w:r>
      <w:proofErr w:type="spellEnd"/>
      <w:r>
        <w:rPr>
          <w:rtl/>
        </w:rPr>
        <w:t xml:space="preserve"> לאחר אינו אלא משום שליחות וכמ"ש בדרכי משה </w:t>
      </w:r>
      <w:proofErr w:type="spellStart"/>
      <w:r>
        <w:rPr>
          <w:rtl/>
        </w:rPr>
        <w:t>דשליח</w:t>
      </w:r>
      <w:proofErr w:type="spellEnd"/>
      <w:r>
        <w:rPr>
          <w:rtl/>
        </w:rPr>
        <w:t xml:space="preserve"> של אדם כמותו, וכיון </w:t>
      </w:r>
      <w:proofErr w:type="spellStart"/>
      <w:r>
        <w:rPr>
          <w:rtl/>
        </w:rPr>
        <w:t>דקטן</w:t>
      </w:r>
      <w:proofErr w:type="spellEnd"/>
      <w:r>
        <w:rPr>
          <w:rtl/>
        </w:rPr>
        <w:t xml:space="preserve"> אינו בתורת שליחות א"כ אינו נעשה מצות האב כלל, ואפילו </w:t>
      </w:r>
      <w:proofErr w:type="spellStart"/>
      <w:r>
        <w:rPr>
          <w:rtl/>
        </w:rPr>
        <w:t>היכא</w:t>
      </w:r>
      <w:proofErr w:type="spellEnd"/>
      <w:r>
        <w:rPr>
          <w:rtl/>
        </w:rPr>
        <w:t xml:space="preserve"> </w:t>
      </w:r>
      <w:proofErr w:type="spellStart"/>
      <w:r>
        <w:rPr>
          <w:rtl/>
        </w:rPr>
        <w:t>דאין</w:t>
      </w:r>
      <w:proofErr w:type="spellEnd"/>
      <w:r>
        <w:rPr>
          <w:rtl/>
        </w:rPr>
        <w:t xml:space="preserve"> האב יכול למוהלו מתקיים </w:t>
      </w:r>
      <w:proofErr w:type="spellStart"/>
      <w:r>
        <w:rPr>
          <w:rtl/>
        </w:rPr>
        <w:t>מצותו</w:t>
      </w:r>
      <w:proofErr w:type="spellEnd"/>
      <w:r>
        <w:rPr>
          <w:rtl/>
        </w:rPr>
        <w:t xml:space="preserve"> עכ"פ ע"י שליחות כמ"ש בדרכי משה, וא"כ אינו רשאי לכבד אלא לגדול </w:t>
      </w:r>
      <w:proofErr w:type="spellStart"/>
      <w:r>
        <w:rPr>
          <w:rtl/>
        </w:rPr>
        <w:t>דאיתיה</w:t>
      </w:r>
      <w:proofErr w:type="spellEnd"/>
      <w:r>
        <w:rPr>
          <w:rtl/>
        </w:rPr>
        <w:t xml:space="preserve"> בשליחות. והא </w:t>
      </w:r>
      <w:proofErr w:type="spellStart"/>
      <w:r>
        <w:rPr>
          <w:rtl/>
        </w:rPr>
        <w:t>דכתב</w:t>
      </w:r>
      <w:proofErr w:type="spellEnd"/>
      <w:r>
        <w:rPr>
          <w:rtl/>
        </w:rPr>
        <w:t xml:space="preserve"> </w:t>
      </w:r>
      <w:proofErr w:type="spellStart"/>
      <w:r>
        <w:rPr>
          <w:rtl/>
        </w:rPr>
        <w:t>בשו"ע</w:t>
      </w:r>
      <w:proofErr w:type="spellEnd"/>
      <w:r>
        <w:rPr>
          <w:rtl/>
        </w:rPr>
        <w:t xml:space="preserve"> יו"ד סימן רס"ד (סעיף א') </w:t>
      </w:r>
      <w:proofErr w:type="spellStart"/>
      <w:r>
        <w:rPr>
          <w:rtl/>
        </w:rPr>
        <w:t>הכל</w:t>
      </w:r>
      <w:proofErr w:type="spellEnd"/>
      <w:r>
        <w:rPr>
          <w:rtl/>
        </w:rPr>
        <w:t xml:space="preserve"> </w:t>
      </w:r>
      <w:proofErr w:type="spellStart"/>
      <w:r>
        <w:rPr>
          <w:rtl/>
        </w:rPr>
        <w:t>כשרין</w:t>
      </w:r>
      <w:proofErr w:type="spellEnd"/>
      <w:r>
        <w:rPr>
          <w:rtl/>
        </w:rPr>
        <w:t xml:space="preserve"> למול אפילו עבד ואשה וקטן, נראה דהיינו </w:t>
      </w:r>
      <w:proofErr w:type="spellStart"/>
      <w:r>
        <w:rPr>
          <w:rtl/>
        </w:rPr>
        <w:t>דאיתנהו</w:t>
      </w:r>
      <w:proofErr w:type="spellEnd"/>
      <w:r>
        <w:rPr>
          <w:rtl/>
        </w:rPr>
        <w:t xml:space="preserve"> במצות מילה שלא יצטרך לחזור ולהטיף דם ברית, </w:t>
      </w:r>
      <w:proofErr w:type="spellStart"/>
      <w:r>
        <w:rPr>
          <w:rtl/>
        </w:rPr>
        <w:t>דאם</w:t>
      </w:r>
      <w:proofErr w:type="spellEnd"/>
      <w:r>
        <w:rPr>
          <w:rtl/>
        </w:rPr>
        <w:t xml:space="preserve"> מל מי שאינו </w:t>
      </w:r>
      <w:proofErr w:type="spellStart"/>
      <w:r>
        <w:rPr>
          <w:rtl/>
        </w:rPr>
        <w:t>במצוה</w:t>
      </w:r>
      <w:proofErr w:type="spellEnd"/>
      <w:r>
        <w:rPr>
          <w:rtl/>
        </w:rPr>
        <w:t xml:space="preserve"> זו חייב לחזור ולהטיף ממנו דם ברית וכמ"ש </w:t>
      </w:r>
      <w:proofErr w:type="spellStart"/>
      <w:r>
        <w:rPr>
          <w:rtl/>
        </w:rPr>
        <w:t>הב"י</w:t>
      </w:r>
      <w:proofErr w:type="spellEnd"/>
      <w:r>
        <w:rPr>
          <w:rtl/>
        </w:rPr>
        <w:t xml:space="preserve"> ביו"ד שם (ד"ה </w:t>
      </w:r>
      <w:proofErr w:type="spellStart"/>
      <w:r>
        <w:rPr>
          <w:rtl/>
        </w:rPr>
        <w:t>ומ"ש</w:t>
      </w:r>
      <w:proofErr w:type="spellEnd"/>
      <w:r>
        <w:rPr>
          <w:rtl/>
        </w:rPr>
        <w:t xml:space="preserve"> רבינו בשם </w:t>
      </w:r>
      <w:proofErr w:type="spellStart"/>
      <w:r>
        <w:rPr>
          <w:rtl/>
        </w:rPr>
        <w:t>סמ"ג</w:t>
      </w:r>
      <w:proofErr w:type="spellEnd"/>
      <w:r>
        <w:rPr>
          <w:rtl/>
        </w:rPr>
        <w:t xml:space="preserve">), או </w:t>
      </w:r>
      <w:proofErr w:type="spellStart"/>
      <w:r>
        <w:rPr>
          <w:rtl/>
        </w:rPr>
        <w:t>היכא</w:t>
      </w:r>
      <w:proofErr w:type="spellEnd"/>
      <w:r>
        <w:rPr>
          <w:rtl/>
        </w:rPr>
        <w:t xml:space="preserve"> דליתיה לאב, אבל כי </w:t>
      </w:r>
      <w:proofErr w:type="spellStart"/>
      <w:r>
        <w:rPr>
          <w:rtl/>
        </w:rPr>
        <w:t>איתיה</w:t>
      </w:r>
      <w:proofErr w:type="spellEnd"/>
      <w:r>
        <w:rPr>
          <w:rtl/>
        </w:rPr>
        <w:t xml:space="preserve"> לאב </w:t>
      </w:r>
      <w:proofErr w:type="spellStart"/>
      <w:r>
        <w:rPr>
          <w:rtl/>
        </w:rPr>
        <w:t>דמצוה</w:t>
      </w:r>
      <w:proofErr w:type="spellEnd"/>
      <w:r>
        <w:rPr>
          <w:rtl/>
        </w:rPr>
        <w:t xml:space="preserve"> זו עליו </w:t>
      </w:r>
      <w:proofErr w:type="spellStart"/>
      <w:r>
        <w:rPr>
          <w:rtl/>
        </w:rPr>
        <w:t>רמיא</w:t>
      </w:r>
      <w:proofErr w:type="spellEnd"/>
      <w:r>
        <w:rPr>
          <w:rtl/>
        </w:rPr>
        <w:t xml:space="preserve"> </w:t>
      </w:r>
      <w:proofErr w:type="spellStart"/>
      <w:r>
        <w:rPr>
          <w:rtl/>
        </w:rPr>
        <w:t>כדכתיב</w:t>
      </w:r>
      <w:proofErr w:type="spellEnd"/>
      <w:r>
        <w:rPr>
          <w:rtl/>
        </w:rPr>
        <w:t xml:space="preserve"> (בראשית </w:t>
      </w:r>
      <w:proofErr w:type="spellStart"/>
      <w:r>
        <w:rPr>
          <w:rtl/>
        </w:rPr>
        <w:t>כא</w:t>
      </w:r>
      <w:proofErr w:type="spellEnd"/>
      <w:r>
        <w:rPr>
          <w:rtl/>
        </w:rPr>
        <w:t xml:space="preserve">, ד) </w:t>
      </w:r>
      <w:proofErr w:type="spellStart"/>
      <w:r>
        <w:rPr>
          <w:rtl/>
        </w:rPr>
        <w:t>וימל</w:t>
      </w:r>
      <w:proofErr w:type="spellEnd"/>
      <w:r>
        <w:rPr>
          <w:rtl/>
        </w:rPr>
        <w:t xml:space="preserve"> אברהם </w:t>
      </w:r>
      <w:proofErr w:type="spellStart"/>
      <w:r>
        <w:rPr>
          <w:rtl/>
        </w:rPr>
        <w:t>כו</w:t>
      </w:r>
      <w:proofErr w:type="spellEnd"/>
      <w:r>
        <w:rPr>
          <w:rtl/>
        </w:rPr>
        <w:t xml:space="preserve">' וצריך לעשות שליח במקומו וקטן אינו בשליחות. ואפילו הגיע הקטן לכלל שנים לא מהני עד שידוע שהביא שערות ומשום </w:t>
      </w:r>
      <w:proofErr w:type="spellStart"/>
      <w:r>
        <w:rPr>
          <w:rtl/>
        </w:rPr>
        <w:t>דבמידי</w:t>
      </w:r>
      <w:proofErr w:type="spellEnd"/>
      <w:r>
        <w:rPr>
          <w:rtl/>
        </w:rPr>
        <w:t xml:space="preserve"> דאורייתא צריך בדיקה כגון בכתיבת ספר תורה ותפילין מזוזות וגיטין (עיין </w:t>
      </w:r>
      <w:proofErr w:type="spellStart"/>
      <w:r>
        <w:rPr>
          <w:rtl/>
        </w:rPr>
        <w:t>מג"א</w:t>
      </w:r>
      <w:proofErr w:type="spellEnd"/>
      <w:r>
        <w:rPr>
          <w:rtl/>
        </w:rPr>
        <w:t xml:space="preserve"> </w:t>
      </w:r>
      <w:proofErr w:type="spellStart"/>
      <w:r>
        <w:rPr>
          <w:rtl/>
        </w:rPr>
        <w:t>או"ח</w:t>
      </w:r>
      <w:proofErr w:type="spellEnd"/>
      <w:r>
        <w:rPr>
          <w:rtl/>
        </w:rPr>
        <w:t xml:space="preserve"> סימן ל"ט </w:t>
      </w:r>
      <w:proofErr w:type="spellStart"/>
      <w:r>
        <w:rPr>
          <w:rtl/>
        </w:rPr>
        <w:t>סק"א</w:t>
      </w:r>
      <w:proofErr w:type="spellEnd"/>
      <w:r>
        <w:rPr>
          <w:rtl/>
        </w:rPr>
        <w:t xml:space="preserve">). ולכן ראוי ליזהר עכ"פ </w:t>
      </w:r>
      <w:proofErr w:type="spellStart"/>
      <w:r>
        <w:rPr>
          <w:rtl/>
        </w:rPr>
        <w:t>היכא</w:t>
      </w:r>
      <w:proofErr w:type="spellEnd"/>
      <w:r>
        <w:rPr>
          <w:rtl/>
        </w:rPr>
        <w:t xml:space="preserve"> </w:t>
      </w:r>
      <w:proofErr w:type="spellStart"/>
      <w:r>
        <w:rPr>
          <w:rtl/>
        </w:rPr>
        <w:t>דאיתיה</w:t>
      </w:r>
      <w:proofErr w:type="spellEnd"/>
      <w:r>
        <w:rPr>
          <w:rtl/>
        </w:rPr>
        <w:t xml:space="preserve"> לאב אע"ג שאינו יכול למול בעצמו שלא לכבד אלא לאיש הידוע בגדלות דאז מתקיים </w:t>
      </w:r>
      <w:proofErr w:type="spellStart"/>
      <w:r>
        <w:rPr>
          <w:rtl/>
        </w:rPr>
        <w:t>מצותו</w:t>
      </w:r>
      <w:proofErr w:type="spellEnd"/>
      <w:r>
        <w:rPr>
          <w:rtl/>
        </w:rPr>
        <w:t xml:space="preserve"> לפי </w:t>
      </w:r>
      <w:proofErr w:type="spellStart"/>
      <w:r>
        <w:rPr>
          <w:rtl/>
        </w:rPr>
        <w:t>מ"ש</w:t>
      </w:r>
      <w:proofErr w:type="spellEnd"/>
      <w:r>
        <w:rPr>
          <w:rtl/>
        </w:rPr>
        <w:t xml:space="preserve"> </w:t>
      </w:r>
      <w:proofErr w:type="spellStart"/>
      <w:r>
        <w:rPr>
          <w:rtl/>
        </w:rPr>
        <w:t>הרמ"א</w:t>
      </w:r>
      <w:proofErr w:type="spellEnd"/>
      <w:r>
        <w:rPr>
          <w:rtl/>
        </w:rPr>
        <w:t xml:space="preserve"> בדרכי משה ע"י שלוחו כמותו:    </w:t>
      </w:r>
    </w:p>
    <w:p w14:paraId="49C2A2E5" w14:textId="77777777" w:rsidR="006D61D9" w:rsidRPr="007D7DE3" w:rsidRDefault="006D61D9" w:rsidP="006D61D9">
      <w:pPr>
        <w:pStyle w:val="Heading2"/>
        <w:rPr>
          <w:rtl/>
        </w:rPr>
      </w:pPr>
      <w:r>
        <w:rPr>
          <w:rFonts w:hint="cs"/>
          <w:rtl/>
        </w:rPr>
        <w:t xml:space="preserve">נפש הרב עמ' </w:t>
      </w:r>
      <w:proofErr w:type="spellStart"/>
      <w:r>
        <w:rPr>
          <w:rFonts w:hint="cs"/>
          <w:rtl/>
        </w:rPr>
        <w:t>רמב</w:t>
      </w:r>
      <w:proofErr w:type="spellEnd"/>
    </w:p>
    <w:p w14:paraId="65A306A2" w14:textId="4F97F49B" w:rsidR="00404520" w:rsidRDefault="00DE78F7" w:rsidP="00DE78F7">
      <w:pPr>
        <w:pStyle w:val="Heading1"/>
        <w:rPr>
          <w:rtl/>
        </w:rPr>
      </w:pPr>
      <w:r>
        <w:rPr>
          <w:rFonts w:hint="cs"/>
          <w:rtl/>
        </w:rPr>
        <w:t xml:space="preserve">מילה </w:t>
      </w:r>
      <w:r>
        <w:rPr>
          <w:rtl/>
        </w:rPr>
        <w:t>–</w:t>
      </w:r>
      <w:r>
        <w:rPr>
          <w:rFonts w:hint="cs"/>
          <w:rtl/>
        </w:rPr>
        <w:t xml:space="preserve"> עמידת האב ליד המוהל</w:t>
      </w:r>
      <w:bookmarkEnd w:id="43"/>
    </w:p>
    <w:p w14:paraId="138FCC3B" w14:textId="5A429F79" w:rsidR="00DE78F7" w:rsidRDefault="00DE78F7" w:rsidP="00DE78F7">
      <w:pPr>
        <w:pStyle w:val="Heading2"/>
        <w:rPr>
          <w:rtl/>
        </w:rPr>
      </w:pPr>
      <w:bookmarkStart w:id="44" w:name="_Toc527654337"/>
      <w:r>
        <w:rPr>
          <w:rFonts w:hint="cs"/>
          <w:rtl/>
        </w:rPr>
        <w:t xml:space="preserve">שלחן ערוך יורה דעה </w:t>
      </w:r>
      <w:proofErr w:type="spellStart"/>
      <w:r>
        <w:rPr>
          <w:rFonts w:hint="cs"/>
          <w:rtl/>
        </w:rPr>
        <w:t>רסה:ט</w:t>
      </w:r>
      <w:bookmarkEnd w:id="44"/>
      <w:proofErr w:type="spellEnd"/>
    </w:p>
    <w:p w14:paraId="48ECDA12" w14:textId="022DA1C5" w:rsidR="00DE78F7" w:rsidRDefault="00DE78F7" w:rsidP="00DE78F7">
      <w:pPr>
        <w:rPr>
          <w:rtl/>
        </w:rPr>
      </w:pPr>
      <w:r w:rsidRPr="00DE78F7">
        <w:rPr>
          <w:rtl/>
        </w:rPr>
        <w:lastRenderedPageBreak/>
        <w:t>אבי הבן עומד על המוהל להודיעו שהוא שלוחו.</w:t>
      </w:r>
    </w:p>
    <w:p w14:paraId="2BA3BAC4" w14:textId="73463C98" w:rsidR="00DE78F7" w:rsidRDefault="00DE78F7" w:rsidP="00DE78F7">
      <w:pPr>
        <w:pStyle w:val="Heading2"/>
      </w:pPr>
      <w:bookmarkStart w:id="45" w:name="_Toc527654338"/>
      <w:r>
        <w:rPr>
          <w:rFonts w:hint="cs"/>
          <w:rtl/>
        </w:rPr>
        <w:t xml:space="preserve">ביאור </w:t>
      </w:r>
      <w:proofErr w:type="spellStart"/>
      <w:r>
        <w:rPr>
          <w:rFonts w:hint="cs"/>
          <w:rtl/>
        </w:rPr>
        <w:t>הגר"א</w:t>
      </w:r>
      <w:proofErr w:type="spellEnd"/>
      <w:r>
        <w:rPr>
          <w:rFonts w:hint="cs"/>
          <w:rtl/>
        </w:rPr>
        <w:t xml:space="preserve"> </w:t>
      </w:r>
      <w:proofErr w:type="spellStart"/>
      <w:r>
        <w:rPr>
          <w:rFonts w:hint="cs"/>
          <w:rtl/>
        </w:rPr>
        <w:t>ירוה</w:t>
      </w:r>
      <w:proofErr w:type="spellEnd"/>
      <w:r>
        <w:rPr>
          <w:rFonts w:hint="cs"/>
          <w:rtl/>
        </w:rPr>
        <w:t xml:space="preserve"> דעה </w:t>
      </w:r>
      <w:proofErr w:type="spellStart"/>
      <w:r>
        <w:rPr>
          <w:rFonts w:hint="cs"/>
          <w:rtl/>
        </w:rPr>
        <w:t>רסה:מ</w:t>
      </w:r>
      <w:bookmarkEnd w:id="45"/>
      <w:proofErr w:type="spellEnd"/>
    </w:p>
    <w:p w14:paraId="688F7AB1" w14:textId="62A28559" w:rsidR="00765079" w:rsidRDefault="00765079" w:rsidP="00765079">
      <w:pPr>
        <w:rPr>
          <w:rtl/>
        </w:rPr>
      </w:pPr>
      <w:r w:rsidRPr="00765079">
        <w:rPr>
          <w:rtl/>
        </w:rPr>
        <w:t xml:space="preserve">אבי הבן </w:t>
      </w:r>
      <w:proofErr w:type="spellStart"/>
      <w:r w:rsidRPr="00765079">
        <w:rPr>
          <w:rtl/>
        </w:rPr>
        <w:t>כו</w:t>
      </w:r>
      <w:proofErr w:type="spellEnd"/>
      <w:r w:rsidRPr="00765079">
        <w:rPr>
          <w:rtl/>
        </w:rPr>
        <w:t xml:space="preserve">'. שהמילה הוא דוגמת קרבן כמ"ש במ"ר פ' אמור </w:t>
      </w:r>
      <w:proofErr w:type="spellStart"/>
      <w:r w:rsidRPr="00765079">
        <w:rPr>
          <w:rtl/>
        </w:rPr>
        <w:t>פכ"ז</w:t>
      </w:r>
      <w:proofErr w:type="spellEnd"/>
      <w:r w:rsidRPr="00765079">
        <w:rPr>
          <w:rtl/>
        </w:rPr>
        <w:t xml:space="preserve"> וש"מ </w:t>
      </w:r>
      <w:proofErr w:type="spellStart"/>
      <w:r w:rsidRPr="00765079">
        <w:rPr>
          <w:rtl/>
        </w:rPr>
        <w:t>ואמרינן</w:t>
      </w:r>
      <w:proofErr w:type="spellEnd"/>
      <w:r w:rsidRPr="00765079">
        <w:rPr>
          <w:rtl/>
        </w:rPr>
        <w:t xml:space="preserve"> </w:t>
      </w:r>
      <w:proofErr w:type="spellStart"/>
      <w:r w:rsidRPr="00765079">
        <w:rPr>
          <w:rtl/>
        </w:rPr>
        <w:t>בפ"ד</w:t>
      </w:r>
      <w:proofErr w:type="spellEnd"/>
      <w:r w:rsidRPr="00765079">
        <w:rPr>
          <w:rtl/>
        </w:rPr>
        <w:t xml:space="preserve"> </w:t>
      </w:r>
      <w:proofErr w:type="spellStart"/>
      <w:r w:rsidRPr="00765079">
        <w:rPr>
          <w:rtl/>
        </w:rPr>
        <w:t>דתענית</w:t>
      </w:r>
      <w:proofErr w:type="spellEnd"/>
      <w:r w:rsidRPr="00765079">
        <w:rPr>
          <w:rtl/>
        </w:rPr>
        <w:t xml:space="preserve"> (כ"ו א') היאך קרבנו </w:t>
      </w:r>
      <w:proofErr w:type="spellStart"/>
      <w:r w:rsidRPr="00765079">
        <w:rPr>
          <w:rtl/>
        </w:rPr>
        <w:t>כו</w:t>
      </w:r>
      <w:proofErr w:type="spellEnd"/>
      <w:r w:rsidRPr="00765079">
        <w:rPr>
          <w:rtl/>
        </w:rPr>
        <w:t>':</w:t>
      </w:r>
    </w:p>
    <w:p w14:paraId="0FE28AC4" w14:textId="5C7BD565" w:rsidR="00C02862" w:rsidRDefault="00C77CE2" w:rsidP="00C02862">
      <w:pPr>
        <w:pStyle w:val="Heading2"/>
        <w:rPr>
          <w:rtl/>
        </w:rPr>
      </w:pPr>
      <w:r>
        <w:rPr>
          <w:rFonts w:hint="cs"/>
          <w:rtl/>
        </w:rPr>
        <w:t xml:space="preserve">בעקבי הצאן </w:t>
      </w:r>
      <w:r w:rsidR="00C02862">
        <w:rPr>
          <w:rFonts w:hint="cs"/>
          <w:rtl/>
        </w:rPr>
        <w:t>עמ' סט</w:t>
      </w:r>
    </w:p>
    <w:p w14:paraId="735EC258" w14:textId="4041E102" w:rsidR="00AD5B3E" w:rsidRDefault="00AD5B3E" w:rsidP="00AD5B3E">
      <w:pPr>
        <w:pStyle w:val="Heading1"/>
        <w:rPr>
          <w:rtl/>
        </w:rPr>
      </w:pPr>
      <w:bookmarkStart w:id="46" w:name="_Toc527654339"/>
      <w:r>
        <w:rPr>
          <w:rFonts w:hint="cs"/>
          <w:rtl/>
        </w:rPr>
        <w:t xml:space="preserve">מילה </w:t>
      </w:r>
      <w:r>
        <w:rPr>
          <w:rtl/>
        </w:rPr>
        <w:t>–</w:t>
      </w:r>
      <w:r>
        <w:rPr>
          <w:rFonts w:hint="cs"/>
          <w:rtl/>
        </w:rPr>
        <w:t xml:space="preserve"> שלום זכר</w:t>
      </w:r>
      <w:bookmarkEnd w:id="46"/>
      <w:r>
        <w:rPr>
          <w:rFonts w:hint="cs"/>
          <w:rtl/>
        </w:rPr>
        <w:t xml:space="preserve"> </w:t>
      </w:r>
    </w:p>
    <w:p w14:paraId="3A61D1CF" w14:textId="344E3910" w:rsidR="00AD5B3E" w:rsidRDefault="00AD5B3E" w:rsidP="00AD5B3E">
      <w:pPr>
        <w:pStyle w:val="Heading2"/>
        <w:rPr>
          <w:rtl/>
        </w:rPr>
      </w:pPr>
      <w:bookmarkStart w:id="47" w:name="_Toc527654340"/>
      <w:r>
        <w:rPr>
          <w:rFonts w:hint="cs"/>
          <w:rtl/>
        </w:rPr>
        <w:t xml:space="preserve">שלחן ערוך יורה דעה </w:t>
      </w:r>
      <w:proofErr w:type="spellStart"/>
      <w:r>
        <w:rPr>
          <w:rFonts w:hint="cs"/>
          <w:rtl/>
        </w:rPr>
        <w:t>רסה:יב</w:t>
      </w:r>
      <w:bookmarkEnd w:id="47"/>
      <w:proofErr w:type="spellEnd"/>
    </w:p>
    <w:p w14:paraId="37EFDB54" w14:textId="382696F2" w:rsidR="00AD5B3E" w:rsidRPr="00AD5B3E" w:rsidRDefault="00AD5B3E" w:rsidP="00AD5B3E">
      <w:pPr>
        <w:rPr>
          <w:sz w:val="18"/>
          <w:szCs w:val="18"/>
          <w:rtl/>
        </w:rPr>
      </w:pPr>
      <w:proofErr w:type="spellStart"/>
      <w:r w:rsidRPr="00AD5B3E">
        <w:rPr>
          <w:rFonts w:hint="cs"/>
          <w:sz w:val="18"/>
          <w:szCs w:val="18"/>
          <w:rtl/>
        </w:rPr>
        <w:t>הג"ה</w:t>
      </w:r>
      <w:proofErr w:type="spellEnd"/>
      <w:r w:rsidRPr="00AD5B3E">
        <w:rPr>
          <w:rFonts w:hint="cs"/>
          <w:sz w:val="18"/>
          <w:szCs w:val="18"/>
          <w:rtl/>
        </w:rPr>
        <w:t>: ...</w:t>
      </w:r>
      <w:r w:rsidRPr="00AD5B3E">
        <w:rPr>
          <w:sz w:val="18"/>
          <w:szCs w:val="18"/>
          <w:rtl/>
        </w:rPr>
        <w:t>עוד נהגו לעשות סעודה ומשתה בליל שבת לאחר שנולד זכר נכנסים אצל התינוק לטעום שם, והוא ג"כ סעודת מצוה. (</w:t>
      </w:r>
      <w:proofErr w:type="spellStart"/>
      <w:r w:rsidRPr="00AD5B3E">
        <w:rPr>
          <w:sz w:val="18"/>
          <w:szCs w:val="18"/>
          <w:rtl/>
        </w:rPr>
        <w:t>בת"ה</w:t>
      </w:r>
      <w:proofErr w:type="spellEnd"/>
      <w:r w:rsidRPr="00AD5B3E">
        <w:rPr>
          <w:sz w:val="18"/>
          <w:szCs w:val="18"/>
          <w:rtl/>
        </w:rPr>
        <w:t xml:space="preserve"> סימן רס"ט </w:t>
      </w:r>
      <w:proofErr w:type="spellStart"/>
      <w:r w:rsidRPr="00AD5B3E">
        <w:rPr>
          <w:sz w:val="18"/>
          <w:szCs w:val="18"/>
          <w:rtl/>
        </w:rPr>
        <w:t>מתוס</w:t>
      </w:r>
      <w:proofErr w:type="spellEnd"/>
      <w:r w:rsidRPr="00AD5B3E">
        <w:rPr>
          <w:sz w:val="18"/>
          <w:szCs w:val="18"/>
          <w:rtl/>
        </w:rPr>
        <w:t>' פרק מרובה).</w:t>
      </w:r>
    </w:p>
    <w:p w14:paraId="6710FCFD" w14:textId="7B43A722" w:rsidR="00DE78F7" w:rsidRDefault="00FA7B28" w:rsidP="00FA7B28">
      <w:pPr>
        <w:pStyle w:val="Heading2"/>
        <w:rPr>
          <w:rtl/>
        </w:rPr>
      </w:pPr>
      <w:bookmarkStart w:id="48" w:name="_Toc527654341"/>
      <w:r>
        <w:rPr>
          <w:rFonts w:hint="cs"/>
          <w:rtl/>
        </w:rPr>
        <w:t xml:space="preserve">ט"ז יורה דעה </w:t>
      </w:r>
      <w:proofErr w:type="spellStart"/>
      <w:r>
        <w:rPr>
          <w:rFonts w:hint="cs"/>
          <w:rtl/>
        </w:rPr>
        <w:t>רסה:</w:t>
      </w:r>
      <w:r w:rsidR="007750EA">
        <w:rPr>
          <w:rFonts w:hint="cs"/>
          <w:rtl/>
        </w:rPr>
        <w:t>יג</w:t>
      </w:r>
      <w:bookmarkEnd w:id="48"/>
      <w:proofErr w:type="spellEnd"/>
    </w:p>
    <w:p w14:paraId="13961D60" w14:textId="4DEBA1B6" w:rsidR="00FA7B28" w:rsidRDefault="00FA7B28" w:rsidP="00FA7B28">
      <w:r w:rsidRPr="00FA7B28">
        <w:rPr>
          <w:rtl/>
        </w:rPr>
        <w:t xml:space="preserve">בליל שבת </w:t>
      </w:r>
      <w:proofErr w:type="spellStart"/>
      <w:r w:rsidRPr="00FA7B28">
        <w:rPr>
          <w:rtl/>
        </w:rPr>
        <w:t>כו</w:t>
      </w:r>
      <w:proofErr w:type="spellEnd"/>
      <w:r w:rsidRPr="00FA7B28">
        <w:rPr>
          <w:rtl/>
        </w:rPr>
        <w:t xml:space="preserve">'. הטעם שם </w:t>
      </w:r>
      <w:proofErr w:type="spellStart"/>
      <w:r w:rsidRPr="00FA7B28">
        <w:rPr>
          <w:rtl/>
        </w:rPr>
        <w:t>בת"ה</w:t>
      </w:r>
      <w:proofErr w:type="spellEnd"/>
      <w:r w:rsidRPr="00FA7B28">
        <w:rPr>
          <w:rtl/>
        </w:rPr>
        <w:t xml:space="preserve"> דאז </w:t>
      </w:r>
      <w:proofErr w:type="spellStart"/>
      <w:r w:rsidRPr="00FA7B28">
        <w:rPr>
          <w:rtl/>
        </w:rPr>
        <w:t>הכל</w:t>
      </w:r>
      <w:proofErr w:type="spellEnd"/>
      <w:r w:rsidRPr="00FA7B28">
        <w:rPr>
          <w:rtl/>
        </w:rPr>
        <w:t xml:space="preserve"> מצויים בבתיהם וזה ישוע הבן בגמ' לפר"ח וראיתי סמך אחד לזה ממדרש רבה פרשת אמור פרשה כ"ז ר' לוי אמר משל למלך שגזר ואמר כל </w:t>
      </w:r>
      <w:proofErr w:type="spellStart"/>
      <w:r w:rsidRPr="00FA7B28">
        <w:rPr>
          <w:rtl/>
        </w:rPr>
        <w:t>אכסנאין</w:t>
      </w:r>
      <w:proofErr w:type="spellEnd"/>
      <w:r w:rsidRPr="00FA7B28">
        <w:rPr>
          <w:rtl/>
        </w:rPr>
        <w:t xml:space="preserve"> שיש כאן לא יראו פני עד שיראו פני </w:t>
      </w:r>
      <w:proofErr w:type="spellStart"/>
      <w:r w:rsidRPr="00FA7B28">
        <w:rPr>
          <w:rtl/>
        </w:rPr>
        <w:t>המטרונא</w:t>
      </w:r>
      <w:proofErr w:type="spellEnd"/>
      <w:r w:rsidRPr="00FA7B28">
        <w:rPr>
          <w:rtl/>
        </w:rPr>
        <w:t xml:space="preserve"> תחילה כך אמר הקב"ה לא תביאו לפני קרבן עד שתעבור עליו שבת שאין ז' ימים בלא שבת ואין מילה בלא שבת עכ"ל. ובדרישה הביא מתשובת </w:t>
      </w:r>
      <w:proofErr w:type="spellStart"/>
      <w:r w:rsidRPr="00FA7B28">
        <w:rPr>
          <w:rtl/>
        </w:rPr>
        <w:t>מהר"ר</w:t>
      </w:r>
      <w:proofErr w:type="spellEnd"/>
      <w:r w:rsidRPr="00FA7B28">
        <w:rPr>
          <w:rtl/>
        </w:rPr>
        <w:t xml:space="preserve"> מנחם מה שנוהגים בשבת לבקר אצל התינוק הנולד שהוא אבל על תורתו ששכח </w:t>
      </w:r>
      <w:proofErr w:type="spellStart"/>
      <w:r w:rsidRPr="00FA7B28">
        <w:rPr>
          <w:rtl/>
        </w:rPr>
        <w:t>כדאיתא</w:t>
      </w:r>
      <w:proofErr w:type="spellEnd"/>
      <w:r w:rsidRPr="00FA7B28">
        <w:rPr>
          <w:rtl/>
        </w:rPr>
        <w:t xml:space="preserve"> פ' </w:t>
      </w:r>
      <w:proofErr w:type="spellStart"/>
      <w:r w:rsidRPr="00FA7B28">
        <w:rPr>
          <w:rtl/>
        </w:rPr>
        <w:t>המפלת</w:t>
      </w:r>
      <w:proofErr w:type="spellEnd"/>
      <w:r w:rsidRPr="00FA7B28">
        <w:rPr>
          <w:rtl/>
        </w:rPr>
        <w:t xml:space="preserve"> עכ"ל:</w:t>
      </w:r>
    </w:p>
    <w:p w14:paraId="0E658488" w14:textId="06A66295" w:rsidR="00B67EF3" w:rsidRDefault="00B67EF3" w:rsidP="002C2EBE">
      <w:pPr>
        <w:pStyle w:val="Heading2"/>
      </w:pPr>
      <w:r>
        <w:rPr>
          <w:rFonts w:hint="cs"/>
          <w:rtl/>
        </w:rPr>
        <w:t xml:space="preserve">רמב"ם הלכות שבת ב:ג, </w:t>
      </w:r>
      <w:proofErr w:type="spellStart"/>
      <w:r>
        <w:rPr>
          <w:rFonts w:hint="cs"/>
          <w:rtl/>
        </w:rPr>
        <w:t>יג</w:t>
      </w:r>
      <w:proofErr w:type="spellEnd"/>
    </w:p>
    <w:p w14:paraId="63A79D07" w14:textId="3C41E8F5" w:rsidR="00A11F8F" w:rsidRDefault="002C2EBE" w:rsidP="002C2EBE">
      <w:pPr>
        <w:pStyle w:val="Heading2"/>
        <w:rPr>
          <w:rtl/>
        </w:rPr>
      </w:pPr>
      <w:r>
        <w:rPr>
          <w:rFonts w:hint="cs"/>
          <w:rtl/>
        </w:rPr>
        <w:t xml:space="preserve">נפש הרב עמ' </w:t>
      </w:r>
      <w:proofErr w:type="spellStart"/>
      <w:r>
        <w:rPr>
          <w:rFonts w:hint="cs"/>
          <w:rtl/>
        </w:rPr>
        <w:t>רמב</w:t>
      </w:r>
      <w:proofErr w:type="spellEnd"/>
    </w:p>
    <w:p w14:paraId="4792DE63" w14:textId="7F99AF94" w:rsidR="00C23C2D" w:rsidRPr="00C23C2D" w:rsidRDefault="00C23C2D" w:rsidP="00C23C2D">
      <w:pPr>
        <w:pStyle w:val="Heading2"/>
      </w:pPr>
      <w:r>
        <w:rPr>
          <w:rFonts w:hint="cs"/>
          <w:rtl/>
        </w:rPr>
        <w:t xml:space="preserve">מפניני הרב עמ' </w:t>
      </w:r>
      <w:proofErr w:type="spellStart"/>
      <w:r>
        <w:rPr>
          <w:rFonts w:hint="cs"/>
          <w:rtl/>
        </w:rPr>
        <w:t>רמא</w:t>
      </w:r>
      <w:proofErr w:type="spellEnd"/>
    </w:p>
    <w:p w14:paraId="7A23F1D7" w14:textId="77777777" w:rsidR="00C30049" w:rsidRPr="00E2160D" w:rsidRDefault="00C30049" w:rsidP="00C30049">
      <w:pPr>
        <w:pStyle w:val="Heading1"/>
      </w:pPr>
      <w:bookmarkStart w:id="49" w:name="_Toc521478754"/>
      <w:bookmarkStart w:id="50" w:name="_Toc527654342"/>
      <w:r>
        <w:rPr>
          <w:rFonts w:hint="cs"/>
          <w:rtl/>
        </w:rPr>
        <w:t xml:space="preserve">מילה </w:t>
      </w:r>
      <w:r>
        <w:rPr>
          <w:rtl/>
        </w:rPr>
        <w:t>–</w:t>
      </w:r>
      <w:r>
        <w:rPr>
          <w:rFonts w:hint="cs"/>
          <w:rtl/>
        </w:rPr>
        <w:t xml:space="preserve"> סנדקאות </w:t>
      </w:r>
      <w:r>
        <w:rPr>
          <w:rtl/>
        </w:rPr>
        <w:t>–</w:t>
      </w:r>
      <w:r>
        <w:rPr>
          <w:rFonts w:hint="cs"/>
          <w:rtl/>
        </w:rPr>
        <w:t xml:space="preserve"> סגולה לעשירות</w:t>
      </w:r>
      <w:bookmarkEnd w:id="49"/>
      <w:bookmarkEnd w:id="50"/>
    </w:p>
    <w:p w14:paraId="5001B0A0" w14:textId="77777777" w:rsidR="00C30049" w:rsidRDefault="00C30049" w:rsidP="00C30049">
      <w:pPr>
        <w:pStyle w:val="Heading2"/>
        <w:rPr>
          <w:rtl/>
        </w:rPr>
      </w:pPr>
      <w:bookmarkStart w:id="51" w:name="_Toc527654343"/>
      <w:r>
        <w:rPr>
          <w:rFonts w:hint="cs"/>
          <w:rtl/>
        </w:rPr>
        <w:t xml:space="preserve">שלחן ערוך יורה דעה </w:t>
      </w:r>
      <w:proofErr w:type="spellStart"/>
      <w:r>
        <w:rPr>
          <w:rFonts w:hint="cs"/>
          <w:rtl/>
        </w:rPr>
        <w:t>רסה:יא</w:t>
      </w:r>
      <w:bookmarkEnd w:id="51"/>
      <w:proofErr w:type="spellEnd"/>
    </w:p>
    <w:p w14:paraId="6BE1DD23" w14:textId="77777777" w:rsidR="00C30049" w:rsidRPr="00D7393F" w:rsidRDefault="00C30049" w:rsidP="00C30049">
      <w:pPr>
        <w:rPr>
          <w:sz w:val="18"/>
          <w:szCs w:val="18"/>
          <w:rtl/>
        </w:rPr>
      </w:pPr>
      <w:proofErr w:type="spellStart"/>
      <w:r w:rsidRPr="002402C7">
        <w:rPr>
          <w:rtl/>
        </w:rPr>
        <w:t>נוהגין</w:t>
      </w:r>
      <w:proofErr w:type="spellEnd"/>
      <w:r w:rsidRPr="002402C7">
        <w:rPr>
          <w:rtl/>
        </w:rPr>
        <w:t xml:space="preserve"> לעשות </w:t>
      </w:r>
      <w:proofErr w:type="spellStart"/>
      <w:r w:rsidRPr="002402C7">
        <w:rPr>
          <w:rtl/>
        </w:rPr>
        <w:t>כסא</w:t>
      </w:r>
      <w:proofErr w:type="spellEnd"/>
      <w:r w:rsidRPr="002402C7">
        <w:rPr>
          <w:rtl/>
        </w:rPr>
        <w:t xml:space="preserve"> לאליהו, </w:t>
      </w:r>
      <w:r>
        <w:rPr>
          <w:rtl/>
        </w:rPr>
        <w:t xml:space="preserve">שנקרא מלאך הברית, וכשמניחו </w:t>
      </w:r>
      <w:r w:rsidRPr="002402C7">
        <w:rPr>
          <w:rtl/>
        </w:rPr>
        <w:t>יא</w:t>
      </w:r>
      <w:r>
        <w:rPr>
          <w:rtl/>
        </w:rPr>
        <w:t xml:space="preserve">מר בפיו שהוא </w:t>
      </w:r>
      <w:proofErr w:type="spellStart"/>
      <w:r>
        <w:rPr>
          <w:rtl/>
        </w:rPr>
        <w:t>כסא</w:t>
      </w:r>
      <w:proofErr w:type="spellEnd"/>
      <w:r>
        <w:rPr>
          <w:rtl/>
        </w:rPr>
        <w:t xml:space="preserve"> אליהו. </w:t>
      </w:r>
      <w:r w:rsidRPr="002402C7">
        <w:rPr>
          <w:sz w:val="18"/>
          <w:szCs w:val="18"/>
          <w:rtl/>
        </w:rPr>
        <w:t xml:space="preserve">הגה: </w:t>
      </w:r>
      <w:proofErr w:type="spellStart"/>
      <w:r w:rsidRPr="002402C7">
        <w:rPr>
          <w:sz w:val="18"/>
          <w:szCs w:val="18"/>
          <w:rtl/>
        </w:rPr>
        <w:t>ונוהגין</w:t>
      </w:r>
      <w:proofErr w:type="spellEnd"/>
      <w:r w:rsidRPr="002402C7">
        <w:rPr>
          <w:sz w:val="18"/>
          <w:szCs w:val="18"/>
          <w:rtl/>
        </w:rPr>
        <w:t xml:space="preserve"> להדר אחר מצוה זו, להיות סנדק לתפוס התינוק למוהלו (הגהות </w:t>
      </w:r>
      <w:proofErr w:type="spellStart"/>
      <w:r w:rsidRPr="002402C7">
        <w:rPr>
          <w:sz w:val="18"/>
          <w:szCs w:val="18"/>
          <w:rtl/>
        </w:rPr>
        <w:t>מיימוני</w:t>
      </w:r>
      <w:proofErr w:type="spellEnd"/>
      <w:r w:rsidRPr="002402C7">
        <w:rPr>
          <w:sz w:val="18"/>
          <w:szCs w:val="18"/>
          <w:rtl/>
        </w:rPr>
        <w:t xml:space="preserve"> פרק ג' </w:t>
      </w:r>
      <w:proofErr w:type="spellStart"/>
      <w:r w:rsidRPr="002402C7">
        <w:rPr>
          <w:sz w:val="18"/>
          <w:szCs w:val="18"/>
          <w:rtl/>
        </w:rPr>
        <w:t>דמילה</w:t>
      </w:r>
      <w:proofErr w:type="spellEnd"/>
      <w:r w:rsidRPr="002402C7">
        <w:rPr>
          <w:sz w:val="18"/>
          <w:szCs w:val="18"/>
          <w:rtl/>
        </w:rPr>
        <w:t xml:space="preserve">). ויפה </w:t>
      </w:r>
      <w:proofErr w:type="spellStart"/>
      <w:r w:rsidRPr="002402C7">
        <w:rPr>
          <w:sz w:val="18"/>
          <w:szCs w:val="18"/>
          <w:rtl/>
        </w:rPr>
        <w:t>כח</w:t>
      </w:r>
      <w:proofErr w:type="spellEnd"/>
      <w:r w:rsidRPr="002402C7">
        <w:rPr>
          <w:sz w:val="18"/>
          <w:szCs w:val="18"/>
          <w:rtl/>
        </w:rPr>
        <w:t xml:space="preserve"> הסנדק </w:t>
      </w:r>
      <w:proofErr w:type="spellStart"/>
      <w:r w:rsidRPr="002402C7">
        <w:rPr>
          <w:sz w:val="18"/>
          <w:szCs w:val="18"/>
          <w:rtl/>
        </w:rPr>
        <w:t>מכח</w:t>
      </w:r>
      <w:proofErr w:type="spellEnd"/>
      <w:r w:rsidRPr="002402C7">
        <w:rPr>
          <w:sz w:val="18"/>
          <w:szCs w:val="18"/>
          <w:rtl/>
        </w:rPr>
        <w:t xml:space="preserve"> המוהל להקדימו לקריאת התורה, </w:t>
      </w:r>
      <w:proofErr w:type="spellStart"/>
      <w:r w:rsidRPr="002402C7">
        <w:rPr>
          <w:sz w:val="18"/>
          <w:szCs w:val="18"/>
          <w:rtl/>
        </w:rPr>
        <w:t>דכל</w:t>
      </w:r>
      <w:proofErr w:type="spellEnd"/>
      <w:r w:rsidRPr="002402C7">
        <w:rPr>
          <w:sz w:val="18"/>
          <w:szCs w:val="18"/>
          <w:rtl/>
        </w:rPr>
        <w:t xml:space="preserve"> סנדק הוי כמקטיר קטורת (</w:t>
      </w:r>
      <w:proofErr w:type="spellStart"/>
      <w:r w:rsidRPr="002402C7">
        <w:rPr>
          <w:sz w:val="18"/>
          <w:szCs w:val="18"/>
          <w:rtl/>
        </w:rPr>
        <w:t>מהרי"ל</w:t>
      </w:r>
      <w:proofErr w:type="spellEnd"/>
      <w:r w:rsidRPr="002402C7">
        <w:rPr>
          <w:sz w:val="18"/>
          <w:szCs w:val="18"/>
          <w:rtl/>
        </w:rPr>
        <w:t xml:space="preserve"> בשם ר"פ =רבינו פרץ=), ולכן </w:t>
      </w:r>
      <w:proofErr w:type="spellStart"/>
      <w:r w:rsidRPr="002402C7">
        <w:rPr>
          <w:sz w:val="18"/>
          <w:szCs w:val="18"/>
          <w:rtl/>
        </w:rPr>
        <w:t>נוהגין</w:t>
      </w:r>
      <w:proofErr w:type="spellEnd"/>
      <w:r w:rsidRPr="002402C7">
        <w:rPr>
          <w:sz w:val="18"/>
          <w:szCs w:val="18"/>
          <w:rtl/>
        </w:rPr>
        <w:t xml:space="preserve"> </w:t>
      </w:r>
      <w:proofErr w:type="spellStart"/>
      <w:r w:rsidRPr="002402C7">
        <w:rPr>
          <w:sz w:val="18"/>
          <w:szCs w:val="18"/>
          <w:rtl/>
        </w:rPr>
        <w:t>כב</w:t>
      </w:r>
      <w:proofErr w:type="spellEnd"/>
      <w:r w:rsidRPr="002402C7">
        <w:rPr>
          <w:sz w:val="18"/>
          <w:szCs w:val="18"/>
          <w:rtl/>
        </w:rPr>
        <w:t xml:space="preserve"> שלא </w:t>
      </w:r>
      <w:proofErr w:type="spellStart"/>
      <w:r w:rsidRPr="002402C7">
        <w:rPr>
          <w:sz w:val="18"/>
          <w:szCs w:val="18"/>
          <w:rtl/>
        </w:rPr>
        <w:t>ליתן</w:t>
      </w:r>
      <w:proofErr w:type="spellEnd"/>
      <w:r w:rsidRPr="002402C7">
        <w:rPr>
          <w:sz w:val="18"/>
          <w:szCs w:val="18"/>
          <w:rtl/>
        </w:rPr>
        <w:t xml:space="preserve"> שני ילדים לבעל ברית אחד, </w:t>
      </w:r>
      <w:proofErr w:type="spellStart"/>
      <w:r w:rsidRPr="002402C7">
        <w:rPr>
          <w:sz w:val="18"/>
          <w:szCs w:val="18"/>
          <w:rtl/>
        </w:rPr>
        <w:t>כדאמרינן</w:t>
      </w:r>
      <w:proofErr w:type="spellEnd"/>
      <w:r w:rsidRPr="002402C7">
        <w:rPr>
          <w:sz w:val="18"/>
          <w:szCs w:val="18"/>
          <w:rtl/>
        </w:rPr>
        <w:t xml:space="preserve"> גבי קטורת: חדשים לקטורת (שם בשם ר"פ). ואין לאשה להיות סנדק לתינוק במקום שאפשר באיש, משום דהוי כפריצות. ומ"מ היא עוזרת לבעלה ומביאה התינוק עד בית הכנסת, ואז לוקח האיש ממנה ונעשה סנדק (שם בשם </w:t>
      </w:r>
      <w:proofErr w:type="spellStart"/>
      <w:r w:rsidRPr="002402C7">
        <w:rPr>
          <w:sz w:val="18"/>
          <w:szCs w:val="18"/>
          <w:rtl/>
        </w:rPr>
        <w:t>מוהר"ם</w:t>
      </w:r>
      <w:proofErr w:type="spellEnd"/>
      <w:r w:rsidRPr="002402C7">
        <w:rPr>
          <w:sz w:val="18"/>
          <w:szCs w:val="18"/>
          <w:rtl/>
        </w:rPr>
        <w:t xml:space="preserve">). אבל האיש יכול לעשות </w:t>
      </w:r>
      <w:proofErr w:type="spellStart"/>
      <w:r w:rsidRPr="002402C7">
        <w:rPr>
          <w:sz w:val="18"/>
          <w:szCs w:val="18"/>
          <w:rtl/>
        </w:rPr>
        <w:t>הכל</w:t>
      </w:r>
      <w:proofErr w:type="spellEnd"/>
      <w:r w:rsidRPr="002402C7">
        <w:rPr>
          <w:sz w:val="18"/>
          <w:szCs w:val="18"/>
          <w:rtl/>
        </w:rPr>
        <w:t xml:space="preserve"> בלא </w:t>
      </w:r>
      <w:proofErr w:type="spellStart"/>
      <w:r w:rsidRPr="002402C7">
        <w:rPr>
          <w:sz w:val="18"/>
          <w:szCs w:val="18"/>
          <w:rtl/>
        </w:rPr>
        <w:t>אשה</w:t>
      </w:r>
      <w:proofErr w:type="spellEnd"/>
      <w:r w:rsidRPr="002402C7">
        <w:rPr>
          <w:sz w:val="18"/>
          <w:szCs w:val="18"/>
          <w:rtl/>
        </w:rPr>
        <w:t xml:space="preserve"> (כן עשה </w:t>
      </w:r>
      <w:proofErr w:type="spellStart"/>
      <w:r w:rsidRPr="002402C7">
        <w:rPr>
          <w:sz w:val="18"/>
          <w:szCs w:val="18"/>
          <w:rtl/>
        </w:rPr>
        <w:t>מהרי"ל</w:t>
      </w:r>
      <w:proofErr w:type="spellEnd"/>
      <w:r w:rsidRPr="002402C7">
        <w:rPr>
          <w:sz w:val="18"/>
          <w:szCs w:val="18"/>
          <w:rtl/>
        </w:rPr>
        <w:t>). נהגו המוהלים להתפלל ביום המילה, שנאמר: רוממות אל בגרונם וחרב פיפיות בידם (תהילים קמט, ו) (</w:t>
      </w:r>
      <w:proofErr w:type="spellStart"/>
      <w:r w:rsidRPr="002402C7">
        <w:rPr>
          <w:sz w:val="18"/>
          <w:szCs w:val="18"/>
          <w:rtl/>
        </w:rPr>
        <w:t>ד"ע</w:t>
      </w:r>
      <w:proofErr w:type="spellEnd"/>
      <w:r w:rsidRPr="002402C7">
        <w:rPr>
          <w:sz w:val="18"/>
          <w:szCs w:val="18"/>
          <w:rtl/>
        </w:rPr>
        <w:t>).</w:t>
      </w:r>
    </w:p>
    <w:p w14:paraId="52ED80F3" w14:textId="77777777" w:rsidR="00C30049" w:rsidRDefault="00C30049" w:rsidP="00C30049">
      <w:pPr>
        <w:pStyle w:val="Heading2"/>
        <w:rPr>
          <w:rtl/>
        </w:rPr>
      </w:pPr>
      <w:bookmarkStart w:id="52" w:name="_Toc527654344"/>
      <w:r>
        <w:rPr>
          <w:rFonts w:hint="cs"/>
          <w:rtl/>
        </w:rPr>
        <w:t xml:space="preserve">ביאור </w:t>
      </w:r>
      <w:proofErr w:type="spellStart"/>
      <w:r>
        <w:rPr>
          <w:rFonts w:hint="cs"/>
          <w:rtl/>
        </w:rPr>
        <w:t>הגר"א</w:t>
      </w:r>
      <w:proofErr w:type="spellEnd"/>
      <w:r>
        <w:rPr>
          <w:rFonts w:hint="cs"/>
          <w:rtl/>
        </w:rPr>
        <w:t xml:space="preserve"> יורה דעה </w:t>
      </w:r>
      <w:proofErr w:type="spellStart"/>
      <w:r>
        <w:rPr>
          <w:rFonts w:hint="cs"/>
          <w:rtl/>
        </w:rPr>
        <w:t>רסה:מו</w:t>
      </w:r>
      <w:bookmarkEnd w:id="52"/>
      <w:proofErr w:type="spellEnd"/>
    </w:p>
    <w:p w14:paraId="7C78C037" w14:textId="77777777" w:rsidR="00C30049" w:rsidRDefault="00C30049" w:rsidP="00C30049">
      <w:r w:rsidRPr="00D7393F">
        <w:rPr>
          <w:rtl/>
        </w:rPr>
        <w:t xml:space="preserve">(ליקוט) ולכן </w:t>
      </w:r>
      <w:proofErr w:type="spellStart"/>
      <w:r w:rsidRPr="00D7393F">
        <w:rPr>
          <w:rtl/>
        </w:rPr>
        <w:t>נוהגין</w:t>
      </w:r>
      <w:proofErr w:type="spellEnd"/>
      <w:r w:rsidRPr="00D7393F">
        <w:rPr>
          <w:rtl/>
        </w:rPr>
        <w:t xml:space="preserve"> </w:t>
      </w:r>
      <w:proofErr w:type="spellStart"/>
      <w:r w:rsidRPr="00D7393F">
        <w:rPr>
          <w:rtl/>
        </w:rPr>
        <w:t>כו</w:t>
      </w:r>
      <w:proofErr w:type="spellEnd"/>
      <w:r w:rsidRPr="00D7393F">
        <w:rPr>
          <w:rtl/>
        </w:rPr>
        <w:t xml:space="preserve">'. דבריו א"ל שחר </w:t>
      </w:r>
      <w:proofErr w:type="spellStart"/>
      <w:r w:rsidRPr="00D7393F">
        <w:rPr>
          <w:rtl/>
        </w:rPr>
        <w:t>דא"כ</w:t>
      </w:r>
      <w:proofErr w:type="spellEnd"/>
      <w:r w:rsidRPr="00D7393F">
        <w:rPr>
          <w:rtl/>
        </w:rPr>
        <w:t xml:space="preserve"> מ"ט מאדם אחד </w:t>
      </w:r>
      <w:proofErr w:type="spellStart"/>
      <w:r w:rsidRPr="00D7393F">
        <w:rPr>
          <w:rtl/>
        </w:rPr>
        <w:t>דוקא</w:t>
      </w:r>
      <w:proofErr w:type="spellEnd"/>
      <w:r w:rsidRPr="00D7393F">
        <w:rPr>
          <w:rtl/>
        </w:rPr>
        <w:t xml:space="preserve"> ואחד לא יעשה ב' פעמים סנדק לעולם ולעולם לא ראינו סנדק שמתעשר אלא המנהג הוא ע"פ צוואת ר"י החסיד סי' מ' ע"ש (ע"כ):</w:t>
      </w:r>
    </w:p>
    <w:p w14:paraId="3F730B4C" w14:textId="77777777" w:rsidR="00C30049" w:rsidRDefault="00C30049" w:rsidP="00C30049">
      <w:pPr>
        <w:pStyle w:val="Heading2"/>
        <w:rPr>
          <w:rtl/>
        </w:rPr>
      </w:pPr>
      <w:bookmarkStart w:id="53" w:name="_Toc527654345"/>
      <w:r>
        <w:rPr>
          <w:rFonts w:hint="cs"/>
          <w:rtl/>
        </w:rPr>
        <w:t xml:space="preserve">שו"ת אבני חפץ סימן צא </w:t>
      </w:r>
      <w:r w:rsidRPr="008242D1">
        <w:rPr>
          <w:rFonts w:hint="cs"/>
          <w:rtl/>
        </w:rPr>
        <w:t>(</w:t>
      </w:r>
      <w:hyperlink r:id="rId15" w:history="1">
        <w:r w:rsidRPr="008242D1">
          <w:rPr>
            <w:rStyle w:val="Hyperlink"/>
            <w:rFonts w:hint="cs"/>
            <w:sz w:val="22"/>
            <w:szCs w:val="22"/>
            <w:rtl/>
          </w:rPr>
          <w:t>קישור</w:t>
        </w:r>
      </w:hyperlink>
      <w:r w:rsidRPr="008242D1">
        <w:rPr>
          <w:rFonts w:hint="cs"/>
          <w:rtl/>
        </w:rPr>
        <w:t>)</w:t>
      </w:r>
      <w:bookmarkEnd w:id="53"/>
    </w:p>
    <w:p w14:paraId="3B852C44" w14:textId="77777777" w:rsidR="00C30049" w:rsidRPr="00CC6ADF" w:rsidRDefault="00C30049" w:rsidP="00C30049">
      <w:pPr>
        <w:rPr>
          <w:rtl/>
        </w:rPr>
      </w:pPr>
      <w:r w:rsidRPr="00CC6ADF">
        <w:rPr>
          <w:noProof/>
        </w:rPr>
        <w:lastRenderedPageBreak/>
        <w:drawing>
          <wp:inline distT="0" distB="0" distL="0" distR="0" wp14:anchorId="3C7591C9" wp14:editId="05669621">
            <wp:extent cx="2287270" cy="3042052"/>
            <wp:effectExtent l="0" t="0" r="0" b="6350"/>
            <wp:docPr id="696042157" name="Picture 69604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49" t="63022" r="50286"/>
                    <a:stretch/>
                  </pic:blipFill>
                  <pic:spPr bwMode="auto">
                    <a:xfrm>
                      <a:off x="0" y="0"/>
                      <a:ext cx="2288114" cy="3043175"/>
                    </a:xfrm>
                    <a:prstGeom prst="rect">
                      <a:avLst/>
                    </a:prstGeom>
                    <a:ln>
                      <a:noFill/>
                    </a:ln>
                    <a:extLst>
                      <a:ext uri="{53640926-AAD7-44D8-BBD7-CCE9431645EC}">
                        <a14:shadowObscured xmlns:a14="http://schemas.microsoft.com/office/drawing/2010/main"/>
                      </a:ext>
                    </a:extLst>
                  </pic:spPr>
                </pic:pic>
              </a:graphicData>
            </a:graphic>
          </wp:inline>
        </w:drawing>
      </w:r>
    </w:p>
    <w:p w14:paraId="7EFFF561" w14:textId="77777777" w:rsidR="00C30049" w:rsidRPr="00CC6ADF" w:rsidRDefault="00C30049" w:rsidP="00C30049">
      <w:pPr>
        <w:rPr>
          <w:rtl/>
        </w:rPr>
      </w:pPr>
      <w:r w:rsidRPr="00CC6ADF">
        <w:rPr>
          <w:noProof/>
        </w:rPr>
        <w:lastRenderedPageBreak/>
        <w:drawing>
          <wp:inline distT="0" distB="0" distL="0" distR="0" wp14:anchorId="4B9A15C0" wp14:editId="71415591">
            <wp:extent cx="4824730" cy="8229600"/>
            <wp:effectExtent l="0" t="0" r="0" b="0"/>
            <wp:docPr id="696042158" name="Picture 69604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4730" cy="8229600"/>
                    </a:xfrm>
                    <a:prstGeom prst="rect">
                      <a:avLst/>
                    </a:prstGeom>
                  </pic:spPr>
                </pic:pic>
              </a:graphicData>
            </a:graphic>
          </wp:inline>
        </w:drawing>
      </w:r>
    </w:p>
    <w:p w14:paraId="670F4B45" w14:textId="77777777" w:rsidR="007F1DEC" w:rsidRDefault="007F1DEC" w:rsidP="007F1DEC">
      <w:pPr>
        <w:pStyle w:val="Heading1"/>
        <w:rPr>
          <w:rtl/>
        </w:rPr>
      </w:pPr>
      <w:bookmarkStart w:id="54" w:name="_Toc521478697"/>
      <w:bookmarkStart w:id="55" w:name="_Toc527654346"/>
      <w:r>
        <w:rPr>
          <w:rFonts w:hint="cs"/>
          <w:rtl/>
        </w:rPr>
        <w:lastRenderedPageBreak/>
        <w:t>לעמוד בפני ההולכים לעשות מצוה</w:t>
      </w:r>
      <w:bookmarkEnd w:id="54"/>
      <w:bookmarkEnd w:id="55"/>
    </w:p>
    <w:p w14:paraId="50C781F6" w14:textId="77777777" w:rsidR="007F1DEC" w:rsidRDefault="007F1DEC" w:rsidP="007F1DEC">
      <w:pPr>
        <w:pStyle w:val="Heading2"/>
        <w:rPr>
          <w:rtl/>
        </w:rPr>
      </w:pPr>
      <w:bookmarkStart w:id="56" w:name="_Toc527654347"/>
      <w:r>
        <w:rPr>
          <w:rFonts w:hint="cs"/>
          <w:rtl/>
        </w:rPr>
        <w:t>משנה ביכורים ג:ג</w:t>
      </w:r>
      <w:bookmarkEnd w:id="56"/>
    </w:p>
    <w:p w14:paraId="10D1A9CA" w14:textId="77777777" w:rsidR="007F1DEC" w:rsidRPr="00CE3633" w:rsidRDefault="007F1DEC" w:rsidP="007F1DEC">
      <w:pPr>
        <w:rPr>
          <w:rtl/>
        </w:rPr>
      </w:pPr>
      <w:r w:rsidRPr="00CE3633">
        <w:rPr>
          <w:rtl/>
        </w:rPr>
        <w:t xml:space="preserve">הקרובים מביאים התאנים והענבים והרחוקים מביאים גרוגרות וצמוקים והשור הולך לפניהם וקרניו מצופות זהב ועטרת של זית בראשו החליל מכה לפניהם עד שמגיעים קרוב לירושלם הגיעו קרוב לירושלם שלחו לפניהם ועטרו את בכוריהם הפחות הסגנים והגזברים יוצאים לקראתם לפי כבוד הנכנסים היו יוצאים וכל בעלי אומניות שבירושלם עומדים לפניהם </w:t>
      </w:r>
      <w:proofErr w:type="spellStart"/>
      <w:r w:rsidRPr="00CE3633">
        <w:rPr>
          <w:rtl/>
        </w:rPr>
        <w:t>ושואלין</w:t>
      </w:r>
      <w:proofErr w:type="spellEnd"/>
      <w:r w:rsidRPr="00CE3633">
        <w:rPr>
          <w:rtl/>
        </w:rPr>
        <w:t xml:space="preserve"> בשלומם אחינו אנשי המקום פלוני באתם לשלום:</w:t>
      </w:r>
    </w:p>
    <w:p w14:paraId="566B61AE" w14:textId="77777777" w:rsidR="007F1DEC" w:rsidRDefault="007F1DEC" w:rsidP="007F1DEC">
      <w:pPr>
        <w:pStyle w:val="Heading2"/>
        <w:rPr>
          <w:rtl/>
        </w:rPr>
      </w:pPr>
      <w:bookmarkStart w:id="57" w:name="_Toc527654348"/>
      <w:r>
        <w:rPr>
          <w:rFonts w:hint="cs"/>
          <w:rtl/>
        </w:rPr>
        <w:t xml:space="preserve">רב עובדיה </w:t>
      </w:r>
      <w:proofErr w:type="spellStart"/>
      <w:r>
        <w:rPr>
          <w:rFonts w:hint="cs"/>
          <w:rtl/>
        </w:rPr>
        <w:t>מברטנורא</w:t>
      </w:r>
      <w:proofErr w:type="spellEnd"/>
      <w:r>
        <w:rPr>
          <w:rFonts w:hint="cs"/>
          <w:rtl/>
        </w:rPr>
        <w:t xml:space="preserve"> ביכורים ג:ג</w:t>
      </w:r>
      <w:bookmarkEnd w:id="57"/>
    </w:p>
    <w:p w14:paraId="708F2BFF" w14:textId="77777777" w:rsidR="007F1DEC" w:rsidRDefault="007F1DEC" w:rsidP="007F1DEC">
      <w:pPr>
        <w:rPr>
          <w:rtl/>
        </w:rPr>
      </w:pPr>
      <w:r w:rsidRPr="00612E0D">
        <w:rPr>
          <w:rtl/>
        </w:rPr>
        <w:t xml:space="preserve">וכל בעלי אומניות שבירושלים עומדים מפניהם - אע"ג </w:t>
      </w:r>
      <w:proofErr w:type="spellStart"/>
      <w:r w:rsidRPr="00612E0D">
        <w:rPr>
          <w:rtl/>
        </w:rPr>
        <w:t>דאין</w:t>
      </w:r>
      <w:proofErr w:type="spellEnd"/>
      <w:r w:rsidRPr="00612E0D">
        <w:rPr>
          <w:rtl/>
        </w:rPr>
        <w:t xml:space="preserve"> בעלי אומניות חייבין לעמוד מפני תלמידי חכמים בשעה שעוסקים במלאכתם כדי שלא יתבטלו ממלאכתם, מ"מ היו חייבים לעמוד מפני </w:t>
      </w:r>
      <w:proofErr w:type="spellStart"/>
      <w:r w:rsidRPr="00612E0D">
        <w:rPr>
          <w:rtl/>
        </w:rPr>
        <w:t>מביאי</w:t>
      </w:r>
      <w:proofErr w:type="spellEnd"/>
      <w:r w:rsidRPr="00612E0D">
        <w:rPr>
          <w:rtl/>
        </w:rPr>
        <w:t xml:space="preserve"> בכורים </w:t>
      </w:r>
      <w:proofErr w:type="spellStart"/>
      <w:r w:rsidRPr="00612E0D">
        <w:rPr>
          <w:rtl/>
        </w:rPr>
        <w:t>דחביבה</w:t>
      </w:r>
      <w:proofErr w:type="spellEnd"/>
      <w:r w:rsidRPr="00612E0D">
        <w:rPr>
          <w:rtl/>
        </w:rPr>
        <w:t xml:space="preserve"> מצוה בשעתה. ומטעם זה עומדים מפני נושאי המטה שהמת בה ומפני נושאי התינוק לברית מילה:</w:t>
      </w:r>
    </w:p>
    <w:p w14:paraId="3F97C308" w14:textId="77777777" w:rsidR="007F1DEC" w:rsidRDefault="007F1DEC" w:rsidP="007F1DEC">
      <w:pPr>
        <w:pStyle w:val="Heading2"/>
      </w:pPr>
      <w:bookmarkStart w:id="58" w:name="_Toc527654349"/>
      <w:r>
        <w:rPr>
          <w:rFonts w:hint="cs"/>
          <w:rtl/>
        </w:rPr>
        <w:t xml:space="preserve">טור יורה דעה </w:t>
      </w:r>
      <w:proofErr w:type="spellStart"/>
      <w:r>
        <w:rPr>
          <w:rFonts w:hint="cs"/>
          <w:rtl/>
        </w:rPr>
        <w:t>שסא:ד</w:t>
      </w:r>
      <w:bookmarkEnd w:id="58"/>
      <w:proofErr w:type="spellEnd"/>
    </w:p>
    <w:p w14:paraId="3C21EB3D" w14:textId="77777777" w:rsidR="007F1DEC" w:rsidRDefault="007F1DEC" w:rsidP="007F1DEC">
      <w:pPr>
        <w:rPr>
          <w:rtl/>
        </w:rPr>
      </w:pPr>
      <w:r>
        <w:rPr>
          <w:rFonts w:hint="cs"/>
          <w:rtl/>
        </w:rPr>
        <w:t xml:space="preserve">ירושלמי </w:t>
      </w:r>
      <w:proofErr w:type="spellStart"/>
      <w:r>
        <w:rPr>
          <w:rFonts w:hint="cs"/>
          <w:rtl/>
        </w:rPr>
        <w:t>א"ר</w:t>
      </w:r>
      <w:proofErr w:type="spellEnd"/>
      <w:r>
        <w:rPr>
          <w:rFonts w:hint="cs"/>
          <w:rtl/>
        </w:rPr>
        <w:t xml:space="preserve"> יוסי י)אלין </w:t>
      </w:r>
      <w:proofErr w:type="spellStart"/>
      <w:r>
        <w:rPr>
          <w:rFonts w:hint="cs"/>
          <w:rtl/>
        </w:rPr>
        <w:t>דקיימי</w:t>
      </w:r>
      <w:proofErr w:type="spellEnd"/>
      <w:r>
        <w:rPr>
          <w:rFonts w:hint="cs"/>
          <w:rtl/>
        </w:rPr>
        <w:t xml:space="preserve"> מקמי </w:t>
      </w:r>
      <w:proofErr w:type="spellStart"/>
      <w:r>
        <w:rPr>
          <w:rFonts w:hint="cs"/>
          <w:rtl/>
        </w:rPr>
        <w:t>מיתא</w:t>
      </w:r>
      <w:proofErr w:type="spellEnd"/>
      <w:r>
        <w:rPr>
          <w:rFonts w:hint="cs"/>
          <w:rtl/>
        </w:rPr>
        <w:t xml:space="preserve"> לא קיימי אלא מקמי אלין </w:t>
      </w:r>
      <w:proofErr w:type="spellStart"/>
      <w:r>
        <w:rPr>
          <w:rFonts w:hint="cs"/>
          <w:rtl/>
        </w:rPr>
        <w:t>דגמלין</w:t>
      </w:r>
      <w:proofErr w:type="spellEnd"/>
      <w:r>
        <w:rPr>
          <w:rFonts w:hint="cs"/>
          <w:rtl/>
        </w:rPr>
        <w:t xml:space="preserve"> ליה חסד וכתב </w:t>
      </w:r>
      <w:proofErr w:type="spellStart"/>
      <w:r>
        <w:rPr>
          <w:rFonts w:hint="cs"/>
          <w:rtl/>
        </w:rPr>
        <w:t>הרי"ץ</w:t>
      </w:r>
      <w:proofErr w:type="spellEnd"/>
      <w:r>
        <w:rPr>
          <w:rFonts w:hint="cs"/>
          <w:rtl/>
        </w:rPr>
        <w:t xml:space="preserve"> </w:t>
      </w:r>
      <w:proofErr w:type="spellStart"/>
      <w:r>
        <w:rPr>
          <w:rFonts w:hint="cs"/>
          <w:rtl/>
        </w:rPr>
        <w:t>גיאת</w:t>
      </w:r>
      <w:proofErr w:type="spellEnd"/>
      <w:r>
        <w:rPr>
          <w:rFonts w:hint="cs"/>
          <w:rtl/>
        </w:rPr>
        <w:t xml:space="preserve"> ש"מ </w:t>
      </w:r>
      <w:proofErr w:type="spellStart"/>
      <w:r>
        <w:rPr>
          <w:rFonts w:hint="cs"/>
          <w:rtl/>
        </w:rPr>
        <w:t>עומדין</w:t>
      </w:r>
      <w:proofErr w:type="spellEnd"/>
      <w:r>
        <w:rPr>
          <w:rFonts w:hint="cs"/>
          <w:rtl/>
        </w:rPr>
        <w:t xml:space="preserve"> לפני המת וכן ראינו חסידים ואנשי מעשה עושים ר"ל אפי' במקום יא)שאין </w:t>
      </w:r>
      <w:proofErr w:type="spellStart"/>
      <w:r>
        <w:rPr>
          <w:rFonts w:hint="cs"/>
          <w:rtl/>
        </w:rPr>
        <w:t>צריכין</w:t>
      </w:r>
      <w:proofErr w:type="spellEnd"/>
      <w:r>
        <w:rPr>
          <w:rFonts w:hint="cs"/>
          <w:rtl/>
        </w:rPr>
        <w:t xml:space="preserve"> </w:t>
      </w:r>
      <w:proofErr w:type="spellStart"/>
      <w:r>
        <w:rPr>
          <w:rFonts w:hint="cs"/>
          <w:rtl/>
        </w:rPr>
        <w:t>ללוותו</w:t>
      </w:r>
      <w:proofErr w:type="spellEnd"/>
      <w:r>
        <w:rPr>
          <w:rFonts w:hint="cs"/>
          <w:rtl/>
        </w:rPr>
        <w:t xml:space="preserve"> </w:t>
      </w:r>
      <w:proofErr w:type="spellStart"/>
      <w:r>
        <w:rPr>
          <w:rFonts w:hint="cs"/>
          <w:rtl/>
        </w:rPr>
        <w:t>צריכין</w:t>
      </w:r>
      <w:proofErr w:type="spellEnd"/>
      <w:r>
        <w:rPr>
          <w:rFonts w:hint="cs"/>
          <w:rtl/>
        </w:rPr>
        <w:t xml:space="preserve"> לעמוד מפניו וארון העובר ממקום למקום אם שלדו קיימת צריכים </w:t>
      </w:r>
      <w:proofErr w:type="spellStart"/>
      <w:r>
        <w:rPr>
          <w:rFonts w:hint="cs"/>
          <w:rtl/>
        </w:rPr>
        <w:t>ללוותו</w:t>
      </w:r>
      <w:proofErr w:type="spellEnd"/>
      <w:r>
        <w:rPr>
          <w:rFonts w:hint="cs"/>
          <w:rtl/>
        </w:rPr>
        <w:t xml:space="preserve"> כמו בשעת הוצאת המת:</w:t>
      </w:r>
    </w:p>
    <w:p w14:paraId="7C4A5B1F" w14:textId="77777777" w:rsidR="007F1DEC" w:rsidRDefault="007F1DEC" w:rsidP="007F1DEC">
      <w:pPr>
        <w:pStyle w:val="Heading2"/>
        <w:rPr>
          <w:rtl/>
        </w:rPr>
      </w:pPr>
      <w:bookmarkStart w:id="59" w:name="_Toc527654350"/>
      <w:bookmarkStart w:id="60" w:name="_Hlk520958631"/>
      <w:r>
        <w:rPr>
          <w:rFonts w:hint="cs"/>
          <w:rtl/>
        </w:rPr>
        <w:t xml:space="preserve">אמת ליעקב על ארבע חלקי שלחן ערוך אורח חיים </w:t>
      </w:r>
      <w:proofErr w:type="spellStart"/>
      <w:r>
        <w:rPr>
          <w:rFonts w:hint="cs"/>
          <w:rtl/>
        </w:rPr>
        <w:t>נא:ז</w:t>
      </w:r>
      <w:bookmarkEnd w:id="59"/>
      <w:proofErr w:type="spellEnd"/>
    </w:p>
    <w:bookmarkEnd w:id="60"/>
    <w:p w14:paraId="4B96BDE8" w14:textId="77777777" w:rsidR="007F1DEC" w:rsidRPr="00CE3633" w:rsidRDefault="007F1DEC" w:rsidP="007F1DEC">
      <w:pPr>
        <w:rPr>
          <w:rtl/>
        </w:rPr>
      </w:pPr>
      <w:r>
        <w:rPr>
          <w:noProof/>
        </w:rPr>
        <w:drawing>
          <wp:inline distT="0" distB="0" distL="0" distR="0" wp14:anchorId="31CFD58C" wp14:editId="0D4030E8">
            <wp:extent cx="5507355" cy="2625725"/>
            <wp:effectExtent l="0" t="0" r="0" b="3175"/>
            <wp:docPr id="902358920" name="Picture 90235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t="68073"/>
                    <a:stretch>
                      <a:fillRect/>
                    </a:stretch>
                  </pic:blipFill>
                  <pic:spPr bwMode="auto">
                    <a:xfrm>
                      <a:off x="0" y="0"/>
                      <a:ext cx="5507355" cy="2625725"/>
                    </a:xfrm>
                    <a:prstGeom prst="rect">
                      <a:avLst/>
                    </a:prstGeom>
                    <a:noFill/>
                    <a:ln>
                      <a:noFill/>
                    </a:ln>
                  </pic:spPr>
                </pic:pic>
              </a:graphicData>
            </a:graphic>
          </wp:inline>
        </w:drawing>
      </w:r>
    </w:p>
    <w:p w14:paraId="71003AAE" w14:textId="77777777" w:rsidR="007F1DEC" w:rsidRDefault="007F1DEC" w:rsidP="007F1DEC">
      <w:pPr>
        <w:pStyle w:val="Heading2"/>
        <w:rPr>
          <w:rtl/>
        </w:rPr>
      </w:pPr>
      <w:bookmarkStart w:id="61" w:name="_Toc527654351"/>
      <w:r>
        <w:rPr>
          <w:rFonts w:hint="cs"/>
          <w:rtl/>
        </w:rPr>
        <w:t xml:space="preserve">פתחי תשובה יורה דעה </w:t>
      </w:r>
      <w:proofErr w:type="spellStart"/>
      <w:r>
        <w:rPr>
          <w:rFonts w:hint="cs"/>
          <w:rtl/>
        </w:rPr>
        <w:t>רנו:א</w:t>
      </w:r>
      <w:bookmarkEnd w:id="61"/>
      <w:proofErr w:type="spellEnd"/>
    </w:p>
    <w:p w14:paraId="30D81767" w14:textId="77777777" w:rsidR="007F1DEC" w:rsidRPr="005C0429" w:rsidRDefault="007F1DEC" w:rsidP="007F1DEC">
      <w:pPr>
        <w:rPr>
          <w:rtl/>
        </w:rPr>
      </w:pPr>
      <w:r w:rsidRPr="005C0429">
        <w:rPr>
          <w:rtl/>
        </w:rPr>
        <w:t xml:space="preserve">מחזרים לגבות עיין בתשובת יד אליהו סימן נ"ד שכתב </w:t>
      </w:r>
      <w:proofErr w:type="spellStart"/>
      <w:r w:rsidRPr="005C0429">
        <w:rPr>
          <w:rtl/>
        </w:rPr>
        <w:t>דצריך</w:t>
      </w:r>
      <w:proofErr w:type="spellEnd"/>
      <w:r w:rsidRPr="005C0429">
        <w:rPr>
          <w:rtl/>
        </w:rPr>
        <w:t xml:space="preserve"> לעמוד מפני הגובה צדקה בשעה שהולך וגובה מאיש לאיש כמו מפני כל עושי מצוה (</w:t>
      </w:r>
      <w:proofErr w:type="spellStart"/>
      <w:r w:rsidRPr="005C0429">
        <w:rPr>
          <w:rtl/>
        </w:rPr>
        <w:t>עבה"ט</w:t>
      </w:r>
      <w:proofErr w:type="spellEnd"/>
      <w:r w:rsidRPr="005C0429">
        <w:rPr>
          <w:rtl/>
        </w:rPr>
        <w:t xml:space="preserve"> סימן שס"א </w:t>
      </w:r>
      <w:proofErr w:type="spellStart"/>
      <w:r w:rsidRPr="005C0429">
        <w:rPr>
          <w:rtl/>
        </w:rPr>
        <w:t>סק"ג</w:t>
      </w:r>
      <w:proofErr w:type="spellEnd"/>
      <w:r w:rsidRPr="005C0429">
        <w:rPr>
          <w:rtl/>
        </w:rPr>
        <w:t>) אכן אם זה הגובה מקבל שכר על טרחתו אינו בכלל זה ע"ש:</w:t>
      </w:r>
    </w:p>
    <w:p w14:paraId="6D069D5C" w14:textId="77777777" w:rsidR="007F1DEC" w:rsidRPr="00196BBA" w:rsidRDefault="007F1DEC" w:rsidP="007F1DEC">
      <w:pPr>
        <w:pStyle w:val="Heading2"/>
      </w:pPr>
      <w:bookmarkStart w:id="62" w:name="_Toc527654352"/>
      <w:bookmarkStart w:id="63" w:name="_Hlk520958650"/>
      <w:r>
        <w:rPr>
          <w:rFonts w:hint="cs"/>
          <w:rtl/>
        </w:rPr>
        <w:t>מפניני הרב עמ' רעו</w:t>
      </w:r>
      <w:bookmarkEnd w:id="62"/>
    </w:p>
    <w:p w14:paraId="61AE7F95" w14:textId="77777777" w:rsidR="00D67707" w:rsidRDefault="00D67707" w:rsidP="00D67707">
      <w:pPr>
        <w:pStyle w:val="Heading1"/>
        <w:rPr>
          <w:rtl/>
        </w:rPr>
      </w:pPr>
      <w:bookmarkStart w:id="64" w:name="_Toc497158479"/>
      <w:bookmarkStart w:id="65" w:name="_Toc521477944"/>
      <w:bookmarkStart w:id="66" w:name="_Toc527654353"/>
      <w:bookmarkEnd w:id="63"/>
      <w:r>
        <w:rPr>
          <w:rFonts w:hint="cs"/>
          <w:rtl/>
        </w:rPr>
        <w:t xml:space="preserve">איסורי ביאה </w:t>
      </w:r>
      <w:r>
        <w:rPr>
          <w:rtl/>
        </w:rPr>
        <w:t>–</w:t>
      </w:r>
      <w:r>
        <w:rPr>
          <w:rFonts w:hint="cs"/>
          <w:rtl/>
        </w:rPr>
        <w:t xml:space="preserve"> הערה </w:t>
      </w:r>
      <w:r>
        <w:rPr>
          <w:rtl/>
        </w:rPr>
        <w:t>–</w:t>
      </w:r>
      <w:r>
        <w:rPr>
          <w:rFonts w:hint="cs"/>
          <w:rtl/>
        </w:rPr>
        <w:t xml:space="preserve"> גדר עטרה</w:t>
      </w:r>
      <w:bookmarkEnd w:id="64"/>
      <w:bookmarkEnd w:id="65"/>
      <w:bookmarkEnd w:id="66"/>
    </w:p>
    <w:p w14:paraId="7E614EF1" w14:textId="77777777" w:rsidR="00D67707" w:rsidRDefault="00D67707" w:rsidP="00D67707">
      <w:pPr>
        <w:pStyle w:val="Heading2"/>
        <w:rPr>
          <w:rtl/>
        </w:rPr>
      </w:pPr>
      <w:bookmarkStart w:id="67" w:name="_Toc527654354"/>
      <w:r w:rsidRPr="00752C85">
        <w:rPr>
          <w:rtl/>
        </w:rPr>
        <w:t xml:space="preserve">בית יוסף יורה דעה </w:t>
      </w:r>
      <w:proofErr w:type="spellStart"/>
      <w:r>
        <w:rPr>
          <w:rFonts w:hint="cs"/>
          <w:rtl/>
        </w:rPr>
        <w:t>רסד:ו</w:t>
      </w:r>
      <w:bookmarkEnd w:id="67"/>
      <w:proofErr w:type="spellEnd"/>
    </w:p>
    <w:p w14:paraId="761E6F41" w14:textId="77777777" w:rsidR="00D67707" w:rsidRDefault="00D67707" w:rsidP="00D67707">
      <w:pPr>
        <w:rPr>
          <w:rtl/>
        </w:rPr>
      </w:pPr>
      <w:r w:rsidRPr="00FC3C2C">
        <w:rPr>
          <w:rtl/>
        </w:rPr>
        <w:t xml:space="preserve">יש </w:t>
      </w:r>
      <w:proofErr w:type="spellStart"/>
      <w:r w:rsidRPr="00FC3C2C">
        <w:rPr>
          <w:rtl/>
        </w:rPr>
        <w:t>ציצין</w:t>
      </w:r>
      <w:proofErr w:type="spellEnd"/>
      <w:r w:rsidRPr="00FC3C2C">
        <w:rPr>
          <w:rtl/>
        </w:rPr>
        <w:t xml:space="preserve"> המעכבים את המילה ויש שאינם מעכבים אותה וכו' עד אינו מעכב את המילה. משנה שם (</w:t>
      </w:r>
      <w:proofErr w:type="spellStart"/>
      <w:r w:rsidRPr="00FC3C2C">
        <w:rPr>
          <w:rtl/>
        </w:rPr>
        <w:t>קלז</w:t>
      </w:r>
      <w:proofErr w:type="spellEnd"/>
      <w:r w:rsidRPr="00FC3C2C">
        <w:rPr>
          <w:rtl/>
        </w:rPr>
        <w:t xml:space="preserve">.) אלו הם </w:t>
      </w:r>
      <w:proofErr w:type="spellStart"/>
      <w:r w:rsidRPr="00FC3C2C">
        <w:rPr>
          <w:rtl/>
        </w:rPr>
        <w:t>הציצין</w:t>
      </w:r>
      <w:proofErr w:type="spellEnd"/>
      <w:r w:rsidRPr="00FC3C2C">
        <w:rPr>
          <w:rtl/>
        </w:rPr>
        <w:t xml:space="preserve"> המעכבים בשר החופה את רוב העטרה אינו אוכל בתרומה ומפרש בגמרא (שם:) בשר החופה את רוב גבהה של עטרה ופירש רש"י לא </w:t>
      </w:r>
      <w:proofErr w:type="spellStart"/>
      <w:r w:rsidRPr="00FC3C2C">
        <w:rPr>
          <w:rtl/>
        </w:rPr>
        <w:t>תימא</w:t>
      </w:r>
      <w:proofErr w:type="spellEnd"/>
      <w:r w:rsidRPr="00FC3C2C">
        <w:rPr>
          <w:rtl/>
        </w:rPr>
        <w:t xml:space="preserve"> רוב העטרה </w:t>
      </w:r>
      <w:proofErr w:type="spellStart"/>
      <w:r w:rsidRPr="00FC3C2C">
        <w:rPr>
          <w:rtl/>
        </w:rPr>
        <w:t>דקתני</w:t>
      </w:r>
      <w:proofErr w:type="spellEnd"/>
      <w:r w:rsidRPr="00FC3C2C">
        <w:rPr>
          <w:rtl/>
        </w:rPr>
        <w:t xml:space="preserve"> </w:t>
      </w:r>
      <w:proofErr w:type="spellStart"/>
      <w:r w:rsidRPr="00FC3C2C">
        <w:rPr>
          <w:rtl/>
        </w:rPr>
        <w:t>מתניתין</w:t>
      </w:r>
      <w:proofErr w:type="spellEnd"/>
      <w:r w:rsidRPr="00FC3C2C">
        <w:rPr>
          <w:rtl/>
        </w:rPr>
        <w:t xml:space="preserve"> רוב הקיפה אלא אפילו רוב גבהה במקום אחד:</w:t>
      </w:r>
    </w:p>
    <w:p w14:paraId="089F0CA0" w14:textId="77777777" w:rsidR="00D67707" w:rsidRDefault="00D67707" w:rsidP="00D67707">
      <w:pPr>
        <w:rPr>
          <w:rtl/>
        </w:rPr>
      </w:pPr>
      <w:r w:rsidRPr="00FC3C2C">
        <w:rPr>
          <w:rtl/>
        </w:rPr>
        <w:lastRenderedPageBreak/>
        <w:t xml:space="preserve">והנה בהיות ספרד על תלה נסתפק להם מה נקרא עטרה אם הבשר אשר בראש הגיד כולו או אם הוא לבד החוט הגבוה הסובב אשר בין אותו הבשר והגיד כי נמצאו המפרשים והפוסקים מתחלפים בלשונם פעם יורו כן ופעם יורו כן וראיתי </w:t>
      </w:r>
      <w:proofErr w:type="spellStart"/>
      <w:r w:rsidRPr="00FC3C2C">
        <w:rPr>
          <w:rtl/>
        </w:rPr>
        <w:t>קונטריס</w:t>
      </w:r>
      <w:proofErr w:type="spellEnd"/>
      <w:r w:rsidRPr="00FC3C2C">
        <w:rPr>
          <w:rtl/>
        </w:rPr>
        <w:t xml:space="preserve"> מחכם אחד שכתב אז על זה והכריע </w:t>
      </w:r>
      <w:proofErr w:type="spellStart"/>
      <w:r w:rsidRPr="00FC3C2C">
        <w:rPr>
          <w:rtl/>
        </w:rPr>
        <w:t>דעטרה</w:t>
      </w:r>
      <w:proofErr w:type="spellEnd"/>
      <w:r w:rsidRPr="00FC3C2C">
        <w:rPr>
          <w:rtl/>
        </w:rPr>
        <w:t xml:space="preserve"> </w:t>
      </w:r>
      <w:proofErr w:type="spellStart"/>
      <w:r w:rsidRPr="00FC3C2C">
        <w:rPr>
          <w:rtl/>
        </w:rPr>
        <w:t>דלגבי</w:t>
      </w:r>
      <w:proofErr w:type="spellEnd"/>
      <w:r w:rsidRPr="00FC3C2C">
        <w:rPr>
          <w:rtl/>
        </w:rPr>
        <w:t xml:space="preserve"> מילה היא הבשר אשר בראש הגיד כולו וכתב עוד לגבי מילה שעיקר </w:t>
      </w:r>
      <w:proofErr w:type="spellStart"/>
      <w:r w:rsidRPr="00FC3C2C">
        <w:rPr>
          <w:rtl/>
        </w:rPr>
        <w:t>מצותה</w:t>
      </w:r>
      <w:proofErr w:type="spellEnd"/>
      <w:r w:rsidRPr="00FC3C2C">
        <w:rPr>
          <w:rtl/>
        </w:rPr>
        <w:t xml:space="preserve"> לגלות כל העטרה עם החוט הסובב שהוא עיקרה </w:t>
      </w:r>
      <w:proofErr w:type="spellStart"/>
      <w:r w:rsidRPr="00FC3C2C">
        <w:rPr>
          <w:rtl/>
        </w:rPr>
        <w:t>אית</w:t>
      </w:r>
      <w:proofErr w:type="spellEnd"/>
      <w:r w:rsidRPr="00FC3C2C">
        <w:rPr>
          <w:rtl/>
        </w:rPr>
        <w:t xml:space="preserve"> בה תרי גווני </w:t>
      </w:r>
      <w:proofErr w:type="spellStart"/>
      <w:r w:rsidRPr="00FC3C2C">
        <w:rPr>
          <w:rtl/>
        </w:rPr>
        <w:t>עיכובא</w:t>
      </w:r>
      <w:proofErr w:type="spellEnd"/>
      <w:r w:rsidRPr="00FC3C2C">
        <w:rPr>
          <w:rtl/>
        </w:rPr>
        <w:t xml:space="preserve"> חד בשר החופה רוב הקיפה דהוא הוא משמעה </w:t>
      </w:r>
      <w:proofErr w:type="spellStart"/>
      <w:r w:rsidRPr="00FC3C2C">
        <w:rPr>
          <w:rtl/>
        </w:rPr>
        <w:t>דסתם</w:t>
      </w:r>
      <w:proofErr w:type="spellEnd"/>
      <w:r w:rsidRPr="00FC3C2C">
        <w:rPr>
          <w:rtl/>
        </w:rPr>
        <w:t xml:space="preserve"> משנה אי לאו הא </w:t>
      </w:r>
      <w:proofErr w:type="spellStart"/>
      <w:r w:rsidRPr="00FC3C2C">
        <w:rPr>
          <w:rtl/>
        </w:rPr>
        <w:t>דרבינא</w:t>
      </w:r>
      <w:proofErr w:type="spellEnd"/>
      <w:r w:rsidRPr="00FC3C2C">
        <w:rPr>
          <w:rtl/>
        </w:rPr>
        <w:t xml:space="preserve"> והשנית מה שהוסיף לפרש </w:t>
      </w:r>
      <w:proofErr w:type="spellStart"/>
      <w:r w:rsidRPr="00FC3C2C">
        <w:rPr>
          <w:rtl/>
        </w:rPr>
        <w:t>רבינא</w:t>
      </w:r>
      <w:proofErr w:type="spellEnd"/>
      <w:r w:rsidRPr="00FC3C2C">
        <w:rPr>
          <w:rtl/>
        </w:rPr>
        <w:t xml:space="preserve"> בשר החופה רוב גבהה </w:t>
      </w:r>
      <w:proofErr w:type="spellStart"/>
      <w:r w:rsidRPr="00FC3C2C">
        <w:rPr>
          <w:rtl/>
        </w:rPr>
        <w:t>דמשמע</w:t>
      </w:r>
      <w:proofErr w:type="spellEnd"/>
      <w:r w:rsidRPr="00FC3C2C">
        <w:rPr>
          <w:rtl/>
        </w:rPr>
        <w:t xml:space="preserve"> </w:t>
      </w:r>
      <w:proofErr w:type="spellStart"/>
      <w:r w:rsidRPr="00FC3C2C">
        <w:rPr>
          <w:rtl/>
        </w:rPr>
        <w:t>דרוב</w:t>
      </w:r>
      <w:proofErr w:type="spellEnd"/>
      <w:r w:rsidRPr="00FC3C2C">
        <w:rPr>
          <w:rtl/>
        </w:rPr>
        <w:t xml:space="preserve"> הקיפה אע"ג </w:t>
      </w:r>
      <w:proofErr w:type="spellStart"/>
      <w:r w:rsidRPr="00FC3C2C">
        <w:rPr>
          <w:rtl/>
        </w:rPr>
        <w:t>דליכא</w:t>
      </w:r>
      <w:proofErr w:type="spellEnd"/>
      <w:r w:rsidRPr="00FC3C2C">
        <w:rPr>
          <w:rtl/>
        </w:rPr>
        <w:t xml:space="preserve"> רוב גבהה ודאי מעכב מלשון המשנה ורוב גבהה במקום אחד </w:t>
      </w:r>
      <w:proofErr w:type="spellStart"/>
      <w:r w:rsidRPr="00FC3C2C">
        <w:rPr>
          <w:rtl/>
        </w:rPr>
        <w:t>נמי</w:t>
      </w:r>
      <w:proofErr w:type="spellEnd"/>
      <w:r w:rsidRPr="00FC3C2C">
        <w:rPr>
          <w:rtl/>
        </w:rPr>
        <w:t xml:space="preserve"> אע"ג דלא הוי רוב הקיפה </w:t>
      </w:r>
      <w:proofErr w:type="spellStart"/>
      <w:r w:rsidRPr="00FC3C2C">
        <w:rPr>
          <w:rtl/>
        </w:rPr>
        <w:t>מדרבינא</w:t>
      </w:r>
      <w:proofErr w:type="spellEnd"/>
      <w:r w:rsidRPr="00FC3C2C">
        <w:rPr>
          <w:rtl/>
        </w:rPr>
        <w:t xml:space="preserve">. ובסוף דבריו כתב </w:t>
      </w:r>
      <w:proofErr w:type="spellStart"/>
      <w:r w:rsidRPr="00FC3C2C">
        <w:rPr>
          <w:rtl/>
        </w:rPr>
        <w:t>הילכך</w:t>
      </w:r>
      <w:proofErr w:type="spellEnd"/>
      <w:r w:rsidRPr="00FC3C2C">
        <w:rPr>
          <w:rtl/>
        </w:rPr>
        <w:t xml:space="preserve"> </w:t>
      </w:r>
      <w:proofErr w:type="spellStart"/>
      <w:r w:rsidRPr="00FC3C2C">
        <w:rPr>
          <w:rtl/>
        </w:rPr>
        <w:t>לענין</w:t>
      </w:r>
      <w:proofErr w:type="spellEnd"/>
      <w:r w:rsidRPr="00FC3C2C">
        <w:rPr>
          <w:rtl/>
        </w:rPr>
        <w:t xml:space="preserve"> הלכה למעשה נראה שבין </w:t>
      </w:r>
      <w:proofErr w:type="spellStart"/>
      <w:r w:rsidRPr="00FC3C2C">
        <w:rPr>
          <w:rtl/>
        </w:rPr>
        <w:t>שהציצין</w:t>
      </w:r>
      <w:proofErr w:type="spellEnd"/>
      <w:r w:rsidRPr="00FC3C2C">
        <w:rPr>
          <w:rtl/>
        </w:rPr>
        <w:t xml:space="preserve"> </w:t>
      </w:r>
      <w:proofErr w:type="spellStart"/>
      <w:r w:rsidRPr="00FC3C2C">
        <w:rPr>
          <w:rtl/>
        </w:rPr>
        <w:t>חופין</w:t>
      </w:r>
      <w:proofErr w:type="spellEnd"/>
      <w:r w:rsidRPr="00FC3C2C">
        <w:rPr>
          <w:rtl/>
        </w:rPr>
        <w:t xml:space="preserve"> רוב גובה ראש הגיד אפילו במקום אחד או שהבשר או </w:t>
      </w:r>
      <w:proofErr w:type="spellStart"/>
      <w:r w:rsidRPr="00FC3C2C">
        <w:rPr>
          <w:rtl/>
        </w:rPr>
        <w:t>ציצין</w:t>
      </w:r>
      <w:proofErr w:type="spellEnd"/>
      <w:r w:rsidRPr="00FC3C2C">
        <w:rPr>
          <w:rtl/>
        </w:rPr>
        <w:t xml:space="preserve"> ממנו חופה רוב הקיפו של חוט שהוא עיקר העטרה אע"פ שלא יכסה רוב גובה ראש הגיד הרי הוא ערל כמו שהיה וצריך </w:t>
      </w:r>
      <w:proofErr w:type="spellStart"/>
      <w:r w:rsidRPr="00FC3C2C">
        <w:rPr>
          <w:rtl/>
        </w:rPr>
        <w:t>למולו</w:t>
      </w:r>
      <w:proofErr w:type="spellEnd"/>
      <w:r w:rsidRPr="00FC3C2C">
        <w:rPr>
          <w:rtl/>
        </w:rPr>
        <w:t xml:space="preserve"> שנית והוא מה שאמרו (שם </w:t>
      </w:r>
      <w:proofErr w:type="spellStart"/>
      <w:r w:rsidRPr="00FC3C2C">
        <w:rPr>
          <w:rtl/>
        </w:rPr>
        <w:t>קלג</w:t>
      </w:r>
      <w:proofErr w:type="spellEnd"/>
      <w:r w:rsidRPr="00FC3C2C">
        <w:rPr>
          <w:rtl/>
        </w:rPr>
        <w:t xml:space="preserve">:) תנו רבנן </w:t>
      </w:r>
      <w:proofErr w:type="spellStart"/>
      <w:r w:rsidRPr="00FC3C2C">
        <w:rPr>
          <w:rtl/>
        </w:rPr>
        <w:t>מהלקטין</w:t>
      </w:r>
      <w:proofErr w:type="spellEnd"/>
      <w:r w:rsidRPr="00FC3C2C">
        <w:rPr>
          <w:rtl/>
        </w:rPr>
        <w:t xml:space="preserve"> את המילה ואם לא הלקט ענוש כרת </w:t>
      </w:r>
      <w:proofErr w:type="spellStart"/>
      <w:r w:rsidRPr="00FC3C2C">
        <w:rPr>
          <w:rtl/>
        </w:rPr>
        <w:t>דהא</w:t>
      </w:r>
      <w:proofErr w:type="spellEnd"/>
      <w:r w:rsidRPr="00FC3C2C">
        <w:rPr>
          <w:rtl/>
        </w:rPr>
        <w:t xml:space="preserve"> </w:t>
      </w:r>
      <w:proofErr w:type="spellStart"/>
      <w:r w:rsidRPr="00FC3C2C">
        <w:rPr>
          <w:rtl/>
        </w:rPr>
        <w:t>רבינא</w:t>
      </w:r>
      <w:proofErr w:type="spellEnd"/>
      <w:r w:rsidRPr="00FC3C2C">
        <w:rPr>
          <w:rtl/>
        </w:rPr>
        <w:t xml:space="preserve"> אמר רב </w:t>
      </w:r>
      <w:proofErr w:type="spellStart"/>
      <w:r w:rsidRPr="00FC3C2C">
        <w:rPr>
          <w:rtl/>
        </w:rPr>
        <w:t>הונא</w:t>
      </w:r>
      <w:proofErr w:type="spellEnd"/>
      <w:r w:rsidRPr="00FC3C2C">
        <w:rPr>
          <w:rtl/>
        </w:rPr>
        <w:t xml:space="preserve"> אמר רב לא בא להקל ולומר </w:t>
      </w:r>
      <w:proofErr w:type="spellStart"/>
      <w:r w:rsidRPr="00FC3C2C">
        <w:rPr>
          <w:rtl/>
        </w:rPr>
        <w:t>דלעיכובא</w:t>
      </w:r>
      <w:proofErr w:type="spellEnd"/>
      <w:r w:rsidRPr="00FC3C2C">
        <w:rPr>
          <w:rtl/>
        </w:rPr>
        <w:t xml:space="preserve"> לא סגי אלא ברוב גבהה של עטרה אלא להחמיר </w:t>
      </w:r>
      <w:proofErr w:type="spellStart"/>
      <w:r w:rsidRPr="00FC3C2C">
        <w:rPr>
          <w:rtl/>
        </w:rPr>
        <w:t>דאפילו</w:t>
      </w:r>
      <w:proofErr w:type="spellEnd"/>
      <w:r w:rsidRPr="00FC3C2C">
        <w:rPr>
          <w:rtl/>
        </w:rPr>
        <w:t xml:space="preserve"> ברוב גבהה במקום אחד מעכב אע"ג דלא הוי רוב הקיפה כמו שפירשו המפרשים לכן הירא את דבר ה' חייב לעשות מה שעשו השלמים יראי </w:t>
      </w:r>
      <w:proofErr w:type="spellStart"/>
      <w:r w:rsidRPr="00FC3C2C">
        <w:rPr>
          <w:rtl/>
        </w:rPr>
        <w:t>אלהים</w:t>
      </w:r>
      <w:proofErr w:type="spellEnd"/>
      <w:r w:rsidRPr="00FC3C2C">
        <w:rPr>
          <w:rtl/>
        </w:rPr>
        <w:t xml:space="preserve"> כפי מה שזכרת שכתבת בדק באחד מבניו וראה שלא היה האבר שלו מגולה כמ"ש כל הפוסקים עד שתתגלה כל העטרה כי </w:t>
      </w:r>
      <w:proofErr w:type="spellStart"/>
      <w:r w:rsidRPr="00FC3C2C">
        <w:rPr>
          <w:rtl/>
        </w:rPr>
        <w:t>היתה</w:t>
      </w:r>
      <w:proofErr w:type="spellEnd"/>
      <w:r w:rsidRPr="00FC3C2C">
        <w:rPr>
          <w:rtl/>
        </w:rPr>
        <w:t xml:space="preserve"> עוברת הערלה החריץ אשר בין ראש האבר ובין הגיד וגם </w:t>
      </w:r>
      <w:proofErr w:type="spellStart"/>
      <w:r w:rsidRPr="00FC3C2C">
        <w:rPr>
          <w:rtl/>
        </w:rPr>
        <w:t>היתה</w:t>
      </w:r>
      <w:proofErr w:type="spellEnd"/>
      <w:r w:rsidRPr="00FC3C2C">
        <w:rPr>
          <w:rtl/>
        </w:rPr>
        <w:t xml:space="preserve"> עולה קצת על ראש האבר ע"כ.</w:t>
      </w:r>
      <w:r>
        <w:rPr>
          <w:rFonts w:hint="cs"/>
          <w:rtl/>
        </w:rPr>
        <w:t xml:space="preserve"> </w:t>
      </w:r>
      <w:r w:rsidRPr="00FC3C2C">
        <w:rPr>
          <w:rtl/>
        </w:rPr>
        <w:t xml:space="preserve">כי לפי זה מלבד מה שיראה שיש בו רוב גבהה של עטרה הנה כבר יהיה שם רוב הקיפה ומהמבואר שהבשר החופה חוט העטרה ברוב הקיפו הוא הנקרא בלשון המשנה בשר החופה רוב העטרה סתם ודאי מעכב וחוזר עליו כאילו לא נימול כאשר נתבאר ומזה אחשוב שרבים שהם </w:t>
      </w:r>
      <w:proofErr w:type="spellStart"/>
      <w:r w:rsidRPr="00FC3C2C">
        <w:rPr>
          <w:rtl/>
        </w:rPr>
        <w:t>מהנמהלים</w:t>
      </w:r>
      <w:proofErr w:type="spellEnd"/>
      <w:r w:rsidRPr="00FC3C2C">
        <w:rPr>
          <w:rtl/>
        </w:rPr>
        <w:t xml:space="preserve"> צריכים הלקט בלי ספק אבל אם נשאר פחות מזה כגון שלא היה שם לא רוב גבהה של עטרה במקום אחד ולא רוב הקף החוט הרי הוא נימול מן התורה ואין </w:t>
      </w:r>
      <w:proofErr w:type="spellStart"/>
      <w:r w:rsidRPr="00FC3C2C">
        <w:rPr>
          <w:rtl/>
        </w:rPr>
        <w:t>חוזרין</w:t>
      </w:r>
      <w:proofErr w:type="spellEnd"/>
      <w:r w:rsidRPr="00FC3C2C">
        <w:rPr>
          <w:rtl/>
        </w:rPr>
        <w:t xml:space="preserve"> עליו בשבת אם פירש ואם לא פירש חוזר משום הידור מצוה ואם אחר כך נמשכה ערלתו ע"י </w:t>
      </w:r>
      <w:proofErr w:type="spellStart"/>
      <w:r w:rsidRPr="00FC3C2C">
        <w:rPr>
          <w:rtl/>
        </w:rPr>
        <w:t>מיעוך</w:t>
      </w:r>
      <w:proofErr w:type="spellEnd"/>
      <w:r w:rsidRPr="00FC3C2C">
        <w:rPr>
          <w:rtl/>
        </w:rPr>
        <w:t xml:space="preserve"> עד שתכסה העטרה או שהיה מסורבל בבשר או מדולדל עד שנראה בלתי מהול בעת קישויו </w:t>
      </w:r>
      <w:proofErr w:type="spellStart"/>
      <w:r w:rsidRPr="00FC3C2C">
        <w:rPr>
          <w:rtl/>
        </w:rPr>
        <w:t>חוזרין</w:t>
      </w:r>
      <w:proofErr w:type="spellEnd"/>
      <w:r w:rsidRPr="00FC3C2C">
        <w:rPr>
          <w:rtl/>
        </w:rPr>
        <w:t xml:space="preserve"> מדברי סופרים </w:t>
      </w:r>
      <w:proofErr w:type="spellStart"/>
      <w:r w:rsidRPr="00FC3C2C">
        <w:rPr>
          <w:rtl/>
        </w:rPr>
        <w:t>וקוצצין</w:t>
      </w:r>
      <w:proofErr w:type="spellEnd"/>
      <w:r w:rsidRPr="00FC3C2C">
        <w:rPr>
          <w:rtl/>
        </w:rPr>
        <w:t xml:space="preserve"> עד שתראה העטרה גלויה בעת הקושי אמנם אם בשעת קישויו נראה ממנו שכבר נימול שיש שם קצת </w:t>
      </w:r>
      <w:proofErr w:type="spellStart"/>
      <w:r w:rsidRPr="00FC3C2C">
        <w:rPr>
          <w:rtl/>
        </w:rPr>
        <w:t>ציצין</w:t>
      </w:r>
      <w:proofErr w:type="spellEnd"/>
      <w:r w:rsidRPr="00FC3C2C">
        <w:rPr>
          <w:rtl/>
        </w:rPr>
        <w:t xml:space="preserve"> מכאן ומכאן אז אין צריך אלא תיקון בעלמא מפני מראית העין ויראה ודאי שבדיקת הקישוי לא נאמרה אלא לגבי המסורבל והמדולדל שנימולו תחלה כהלכתן אבל לכל השאר צריך שתראה העטרה </w:t>
      </w:r>
      <w:r>
        <w:rPr>
          <w:rtl/>
        </w:rPr>
        <w:t>מגולה אפילו שלא בשעת קישוי עכ"ל</w:t>
      </w:r>
      <w:r w:rsidRPr="00FC3C2C">
        <w:rPr>
          <w:rtl/>
        </w:rPr>
        <w:t xml:space="preserve"> [בדק הבית] ועיין בתרומת הדשן סימן רס"ד [עד כאן]:</w:t>
      </w:r>
    </w:p>
    <w:p w14:paraId="3A9C15DB" w14:textId="7BF64580" w:rsidR="00662764" w:rsidRDefault="00662764" w:rsidP="00662764">
      <w:pPr>
        <w:pStyle w:val="Heading1"/>
      </w:pPr>
      <w:bookmarkStart w:id="68" w:name="_Toc521478813"/>
      <w:bookmarkStart w:id="69" w:name="_Toc527654355"/>
      <w:r>
        <w:rPr>
          <w:rFonts w:hint="cs"/>
          <w:rtl/>
        </w:rPr>
        <w:t xml:space="preserve">מילה </w:t>
      </w:r>
      <w:r>
        <w:rPr>
          <w:rtl/>
        </w:rPr>
        <w:t>–</w:t>
      </w:r>
      <w:r>
        <w:rPr>
          <w:rFonts w:hint="cs"/>
          <w:rtl/>
        </w:rPr>
        <w:t xml:space="preserve"> הידור מצוה</w:t>
      </w:r>
      <w:bookmarkEnd w:id="68"/>
      <w:bookmarkEnd w:id="69"/>
    </w:p>
    <w:p w14:paraId="10FF540B" w14:textId="77777777" w:rsidR="00662764" w:rsidRDefault="00662764" w:rsidP="00662764">
      <w:pPr>
        <w:pStyle w:val="Heading4"/>
      </w:pPr>
      <w:r>
        <w:rPr>
          <w:rFonts w:hint="cs"/>
          <w:rtl/>
        </w:rPr>
        <w:t xml:space="preserve">שבת </w:t>
      </w:r>
      <w:proofErr w:type="spellStart"/>
      <w:r>
        <w:rPr>
          <w:rFonts w:hint="cs"/>
          <w:rtl/>
        </w:rPr>
        <w:t>קלג</w:t>
      </w:r>
      <w:proofErr w:type="spellEnd"/>
      <w:r>
        <w:rPr>
          <w:rFonts w:hint="cs"/>
          <w:rtl/>
        </w:rPr>
        <w:t>:</w:t>
      </w:r>
    </w:p>
    <w:p w14:paraId="2E47E989" w14:textId="77777777" w:rsidR="00662764" w:rsidRDefault="00662764" w:rsidP="00662764">
      <w:pPr>
        <w:rPr>
          <w:rtl/>
        </w:rPr>
      </w:pPr>
      <w:r>
        <w:rPr>
          <w:rFonts w:hint="cs"/>
          <w:rtl/>
        </w:rPr>
        <w:t xml:space="preserve">דתנו רבנן: המל, כל זמן שהוא עוסק במילה - חוזר בין על </w:t>
      </w:r>
      <w:proofErr w:type="spellStart"/>
      <w:r>
        <w:rPr>
          <w:rFonts w:hint="cs"/>
          <w:rtl/>
        </w:rPr>
        <w:t>הציצין</w:t>
      </w:r>
      <w:proofErr w:type="spellEnd"/>
      <w:r>
        <w:rPr>
          <w:rFonts w:hint="cs"/>
          <w:rtl/>
        </w:rPr>
        <w:t xml:space="preserve"> </w:t>
      </w:r>
      <w:proofErr w:type="spellStart"/>
      <w:r>
        <w:rPr>
          <w:rFonts w:hint="cs"/>
          <w:rtl/>
        </w:rPr>
        <w:t>המעכבין</w:t>
      </w:r>
      <w:proofErr w:type="spellEnd"/>
      <w:r>
        <w:rPr>
          <w:rFonts w:hint="cs"/>
          <w:rtl/>
        </w:rPr>
        <w:t xml:space="preserve"> את המילה בין על </w:t>
      </w:r>
      <w:proofErr w:type="spellStart"/>
      <w:r>
        <w:rPr>
          <w:rFonts w:hint="cs"/>
          <w:rtl/>
        </w:rPr>
        <w:t>הציצין</w:t>
      </w:r>
      <w:proofErr w:type="spellEnd"/>
      <w:r>
        <w:rPr>
          <w:rFonts w:hint="cs"/>
          <w:rtl/>
        </w:rPr>
        <w:t xml:space="preserve"> שאין </w:t>
      </w:r>
      <w:proofErr w:type="spellStart"/>
      <w:r>
        <w:rPr>
          <w:rFonts w:hint="cs"/>
          <w:rtl/>
        </w:rPr>
        <w:t>מעכבין</w:t>
      </w:r>
      <w:proofErr w:type="spellEnd"/>
      <w:r>
        <w:rPr>
          <w:rFonts w:hint="cs"/>
          <w:rtl/>
        </w:rPr>
        <w:t xml:space="preserve"> את המילה. פירש, על </w:t>
      </w:r>
      <w:proofErr w:type="spellStart"/>
      <w:r>
        <w:rPr>
          <w:rFonts w:hint="cs"/>
          <w:rtl/>
        </w:rPr>
        <w:t>ציצין</w:t>
      </w:r>
      <w:proofErr w:type="spellEnd"/>
      <w:r>
        <w:rPr>
          <w:rFonts w:hint="cs"/>
          <w:rtl/>
        </w:rPr>
        <w:t xml:space="preserve"> </w:t>
      </w:r>
      <w:proofErr w:type="spellStart"/>
      <w:r>
        <w:rPr>
          <w:rFonts w:hint="cs"/>
          <w:rtl/>
        </w:rPr>
        <w:t>המעכבין</w:t>
      </w:r>
      <w:proofErr w:type="spellEnd"/>
      <w:r>
        <w:rPr>
          <w:rFonts w:hint="cs"/>
          <w:rtl/>
        </w:rPr>
        <w:t xml:space="preserve"> את המילה - חוזר, על </w:t>
      </w:r>
      <w:proofErr w:type="spellStart"/>
      <w:r>
        <w:rPr>
          <w:rFonts w:hint="cs"/>
          <w:rtl/>
        </w:rPr>
        <w:t>ציצין</w:t>
      </w:r>
      <w:proofErr w:type="spellEnd"/>
      <w:r>
        <w:rPr>
          <w:rFonts w:hint="cs"/>
          <w:rtl/>
        </w:rPr>
        <w:t xml:space="preserve"> שאין </w:t>
      </w:r>
      <w:proofErr w:type="spellStart"/>
      <w:r>
        <w:rPr>
          <w:rFonts w:hint="cs"/>
          <w:rtl/>
        </w:rPr>
        <w:t>מעכבין</w:t>
      </w:r>
      <w:proofErr w:type="spellEnd"/>
      <w:r>
        <w:rPr>
          <w:rFonts w:hint="cs"/>
          <w:rtl/>
        </w:rPr>
        <w:t xml:space="preserve"> את המילה - אינו חוזר. מאן תנא פירש אינו חוזר? - אמר רבה בר </w:t>
      </w:r>
      <w:proofErr w:type="spellStart"/>
      <w:r>
        <w:rPr>
          <w:rFonts w:hint="cs"/>
          <w:rtl/>
        </w:rPr>
        <w:t>בר</w:t>
      </w:r>
      <w:proofErr w:type="spellEnd"/>
      <w:r>
        <w:rPr>
          <w:rFonts w:hint="cs"/>
          <w:rtl/>
        </w:rPr>
        <w:t xml:space="preserve"> חנה אמר רבי יוחנן: רבי ישמעאל בנו של רבי יוחנן בן ברוקה היא. </w:t>
      </w:r>
      <w:proofErr w:type="spellStart"/>
      <w:r>
        <w:rPr>
          <w:rFonts w:hint="cs"/>
          <w:rtl/>
        </w:rPr>
        <w:t>דתניא</w:t>
      </w:r>
      <w:proofErr w:type="spellEnd"/>
      <w:r>
        <w:rPr>
          <w:rFonts w:hint="cs"/>
          <w:rtl/>
        </w:rPr>
        <w:t xml:space="preserve">: ארבעה עשר שחל להיות בשבת - מפשיט (אדם) +מסורת </w:t>
      </w:r>
      <w:proofErr w:type="spellStart"/>
      <w:r>
        <w:rPr>
          <w:rFonts w:hint="cs"/>
          <w:rtl/>
        </w:rPr>
        <w:t>הש"ס</w:t>
      </w:r>
      <w:proofErr w:type="spellEnd"/>
      <w:r>
        <w:rPr>
          <w:rFonts w:hint="cs"/>
          <w:rtl/>
        </w:rPr>
        <w:t xml:space="preserve">: [את]+ הפסח עד החזה, דברי רבי ישמעאל בנו של רבי יוחנן בן ברוקה. וחכמים אומרים: </w:t>
      </w:r>
      <w:proofErr w:type="spellStart"/>
      <w:r>
        <w:rPr>
          <w:rFonts w:hint="cs"/>
          <w:rtl/>
        </w:rPr>
        <w:t>מפשיטין</w:t>
      </w:r>
      <w:proofErr w:type="spellEnd"/>
      <w:r>
        <w:rPr>
          <w:rFonts w:hint="cs"/>
          <w:rtl/>
        </w:rPr>
        <w:t xml:space="preserve"> את כולו. ממאי? עד כאן לא </w:t>
      </w:r>
      <w:proofErr w:type="spellStart"/>
      <w:r>
        <w:rPr>
          <w:rFonts w:hint="cs"/>
          <w:rtl/>
        </w:rPr>
        <w:t>קאמר</w:t>
      </w:r>
      <w:proofErr w:type="spellEnd"/>
      <w:r>
        <w:rPr>
          <w:rFonts w:hint="cs"/>
          <w:rtl/>
        </w:rPr>
        <w:t xml:space="preserve"> רבי ישמעאל בנו של רבי יוחנן בן ברוקה התם - משום דלא בעינן אזה אלי </w:t>
      </w:r>
      <w:proofErr w:type="spellStart"/>
      <w:r>
        <w:rPr>
          <w:rFonts w:hint="cs"/>
          <w:rtl/>
        </w:rPr>
        <w:t>ואנוהו</w:t>
      </w:r>
      <w:proofErr w:type="spellEnd"/>
      <w:r>
        <w:rPr>
          <w:rFonts w:hint="cs"/>
          <w:rtl/>
        </w:rPr>
        <w:t xml:space="preserve">, אבל הכא </w:t>
      </w:r>
      <w:proofErr w:type="spellStart"/>
      <w:r>
        <w:rPr>
          <w:rFonts w:hint="cs"/>
          <w:rtl/>
        </w:rPr>
        <w:t>דבעינן</w:t>
      </w:r>
      <w:proofErr w:type="spellEnd"/>
      <w:r>
        <w:rPr>
          <w:rFonts w:hint="cs"/>
          <w:rtl/>
        </w:rPr>
        <w:t xml:space="preserve"> זה אלי </w:t>
      </w:r>
      <w:proofErr w:type="spellStart"/>
      <w:r>
        <w:rPr>
          <w:rFonts w:hint="cs"/>
          <w:rtl/>
        </w:rPr>
        <w:t>ואנוהו</w:t>
      </w:r>
      <w:proofErr w:type="spellEnd"/>
      <w:r>
        <w:rPr>
          <w:rFonts w:hint="cs"/>
          <w:rtl/>
        </w:rPr>
        <w:t xml:space="preserve"> - הכי </w:t>
      </w:r>
      <w:proofErr w:type="spellStart"/>
      <w:r>
        <w:rPr>
          <w:rFonts w:hint="cs"/>
          <w:rtl/>
        </w:rPr>
        <w:t>נמי</w:t>
      </w:r>
      <w:proofErr w:type="spellEnd"/>
      <w:r>
        <w:rPr>
          <w:rFonts w:hint="cs"/>
          <w:rtl/>
        </w:rPr>
        <w:t xml:space="preserve">, </w:t>
      </w:r>
      <w:proofErr w:type="spellStart"/>
      <w:r>
        <w:rPr>
          <w:rFonts w:hint="cs"/>
          <w:rtl/>
        </w:rPr>
        <w:t>דתניא</w:t>
      </w:r>
      <w:proofErr w:type="spellEnd"/>
      <w:r>
        <w:rPr>
          <w:rFonts w:hint="cs"/>
          <w:rtl/>
        </w:rPr>
        <w:t xml:space="preserve">: זה אלי, </w:t>
      </w:r>
      <w:proofErr w:type="spellStart"/>
      <w:r>
        <w:rPr>
          <w:rFonts w:hint="cs"/>
          <w:rtl/>
        </w:rPr>
        <w:t>ואנוהו</w:t>
      </w:r>
      <w:proofErr w:type="spellEnd"/>
      <w:r>
        <w:rPr>
          <w:rFonts w:hint="cs"/>
          <w:rtl/>
        </w:rPr>
        <w:t xml:space="preserve"> - התנאה לפניו במצות; עשה לפניו סוכה נאה, ולולב נאה, ושופר נאה, ציצית נאה, ספר תורה נאה וכתוב בו לשמו בדיו נאה, בקולמוס נאה, בלבלר אומן וכורכו </w:t>
      </w:r>
      <w:proofErr w:type="spellStart"/>
      <w:r>
        <w:rPr>
          <w:rFonts w:hint="cs"/>
          <w:rtl/>
        </w:rPr>
        <w:t>בשיראין</w:t>
      </w:r>
      <w:proofErr w:type="spellEnd"/>
      <w:r>
        <w:rPr>
          <w:rFonts w:hint="cs"/>
          <w:rtl/>
        </w:rPr>
        <w:t xml:space="preserve"> </w:t>
      </w:r>
      <w:proofErr w:type="spellStart"/>
      <w:r>
        <w:rPr>
          <w:rFonts w:hint="cs"/>
          <w:rtl/>
        </w:rPr>
        <w:t>נאין</w:t>
      </w:r>
      <w:proofErr w:type="spellEnd"/>
      <w:r>
        <w:rPr>
          <w:rFonts w:hint="cs"/>
          <w:rtl/>
        </w:rPr>
        <w:t xml:space="preserve">. אבא שאול אומר: </w:t>
      </w:r>
      <w:proofErr w:type="spellStart"/>
      <w:r>
        <w:rPr>
          <w:rFonts w:hint="cs"/>
          <w:rtl/>
        </w:rPr>
        <w:t>ואנוהו</w:t>
      </w:r>
      <w:proofErr w:type="spellEnd"/>
      <w:r>
        <w:rPr>
          <w:rFonts w:hint="cs"/>
          <w:rtl/>
        </w:rPr>
        <w:t xml:space="preserve"> - הוי דומה לו: מה הוא חנון ורחום - אף אתה היה חנון ורחום</w:t>
      </w:r>
    </w:p>
    <w:p w14:paraId="17D707CF" w14:textId="12F11262" w:rsidR="00662764" w:rsidRDefault="00662764" w:rsidP="00662764">
      <w:pPr>
        <w:pStyle w:val="Heading4"/>
        <w:rPr>
          <w:rtl/>
        </w:rPr>
      </w:pPr>
      <w:r>
        <w:rPr>
          <w:rFonts w:hint="cs"/>
          <w:rtl/>
        </w:rPr>
        <w:t xml:space="preserve">טור יורה דעה </w:t>
      </w:r>
      <w:proofErr w:type="spellStart"/>
      <w:r>
        <w:rPr>
          <w:rFonts w:hint="cs"/>
          <w:rtl/>
        </w:rPr>
        <w:t>רסד:ה</w:t>
      </w:r>
      <w:proofErr w:type="spellEnd"/>
    </w:p>
    <w:p w14:paraId="2F535E47" w14:textId="77777777" w:rsidR="00662764" w:rsidRDefault="00662764" w:rsidP="00662764">
      <w:pPr>
        <w:pStyle w:val="Heading4"/>
        <w:rPr>
          <w:rtl/>
        </w:rPr>
      </w:pPr>
      <w:r>
        <w:rPr>
          <w:rFonts w:hint="cs"/>
          <w:rtl/>
        </w:rPr>
        <w:t>רמב"ם הלכות מילה ב:ג-ד</w:t>
      </w:r>
    </w:p>
    <w:p w14:paraId="2C54879C" w14:textId="77777777" w:rsidR="00662764" w:rsidRDefault="00662764" w:rsidP="00662764">
      <w:pPr>
        <w:rPr>
          <w:rtl/>
        </w:rPr>
      </w:pPr>
      <w:r>
        <w:rPr>
          <w:rFonts w:hint="cs"/>
          <w:rtl/>
        </w:rPr>
        <w:t xml:space="preserve">יש </w:t>
      </w:r>
      <w:proofErr w:type="spellStart"/>
      <w:r>
        <w:rPr>
          <w:rFonts w:hint="cs"/>
          <w:rtl/>
        </w:rPr>
        <w:t>ציצין</w:t>
      </w:r>
      <w:proofErr w:type="spellEnd"/>
      <w:r>
        <w:rPr>
          <w:rFonts w:hint="cs"/>
          <w:rtl/>
        </w:rPr>
        <w:t xml:space="preserve"> </w:t>
      </w:r>
      <w:proofErr w:type="spellStart"/>
      <w:r>
        <w:rPr>
          <w:rFonts w:hint="cs"/>
          <w:rtl/>
        </w:rPr>
        <w:t>מעכבין</w:t>
      </w:r>
      <w:proofErr w:type="spellEnd"/>
      <w:r>
        <w:rPr>
          <w:rFonts w:hint="cs"/>
          <w:rtl/>
        </w:rPr>
        <w:t xml:space="preserve"> את המילה ויש </w:t>
      </w:r>
      <w:proofErr w:type="spellStart"/>
      <w:r>
        <w:rPr>
          <w:rFonts w:hint="cs"/>
          <w:rtl/>
        </w:rPr>
        <w:t>ציצין</w:t>
      </w:r>
      <w:proofErr w:type="spellEnd"/>
      <w:r>
        <w:rPr>
          <w:rFonts w:hint="cs"/>
          <w:rtl/>
        </w:rPr>
        <w:t xml:space="preserve"> שאין </w:t>
      </w:r>
      <w:proofErr w:type="spellStart"/>
      <w:r>
        <w:rPr>
          <w:rFonts w:hint="cs"/>
          <w:rtl/>
        </w:rPr>
        <w:t>מעכבין</w:t>
      </w:r>
      <w:proofErr w:type="spellEnd"/>
      <w:r>
        <w:rPr>
          <w:rFonts w:hint="cs"/>
          <w:rtl/>
        </w:rPr>
        <w:t xml:space="preserve"> את המילה, כיצד אם נשאר מעור הערלה עור החופה רוב גבהה של עטרה הרי זה ערל כמות שהיה, וזה העור הוא ציץ המעכב, ואם לא נשאר ממנו אלא מעט שאינו חופה רוב גבהה של עטרה זהו ציץ שאינו מעכב.  </w:t>
      </w:r>
    </w:p>
    <w:p w14:paraId="41E33FE4" w14:textId="77777777" w:rsidR="00662764" w:rsidRDefault="00662764" w:rsidP="00662764">
      <w:r>
        <w:rPr>
          <w:rFonts w:hint="cs"/>
          <w:rtl/>
        </w:rPr>
        <w:t xml:space="preserve">המל כל זמן שעוסק במילה חוזר בין על </w:t>
      </w:r>
      <w:proofErr w:type="spellStart"/>
      <w:r>
        <w:rPr>
          <w:rFonts w:hint="cs"/>
          <w:rtl/>
        </w:rPr>
        <w:t>הציצין</w:t>
      </w:r>
      <w:proofErr w:type="spellEnd"/>
      <w:r>
        <w:rPr>
          <w:rFonts w:hint="cs"/>
          <w:rtl/>
        </w:rPr>
        <w:t xml:space="preserve"> </w:t>
      </w:r>
      <w:proofErr w:type="spellStart"/>
      <w:r>
        <w:rPr>
          <w:rFonts w:hint="cs"/>
          <w:rtl/>
        </w:rPr>
        <w:t>שמעכבין</w:t>
      </w:r>
      <w:proofErr w:type="spellEnd"/>
      <w:r>
        <w:rPr>
          <w:rFonts w:hint="cs"/>
          <w:rtl/>
        </w:rPr>
        <w:t xml:space="preserve"> בין על </w:t>
      </w:r>
      <w:proofErr w:type="spellStart"/>
      <w:r>
        <w:rPr>
          <w:rFonts w:hint="cs"/>
          <w:rtl/>
        </w:rPr>
        <w:t>ציצין</w:t>
      </w:r>
      <w:proofErr w:type="spellEnd"/>
      <w:r>
        <w:rPr>
          <w:rFonts w:hint="cs"/>
          <w:rtl/>
        </w:rPr>
        <w:t xml:space="preserve"> שאין </w:t>
      </w:r>
      <w:proofErr w:type="spellStart"/>
      <w:r>
        <w:rPr>
          <w:rFonts w:hint="cs"/>
          <w:rtl/>
        </w:rPr>
        <w:t>מעכבין</w:t>
      </w:r>
      <w:proofErr w:type="spellEnd"/>
      <w:r>
        <w:rPr>
          <w:rFonts w:hint="cs"/>
          <w:rtl/>
        </w:rPr>
        <w:t xml:space="preserve">, פירש על </w:t>
      </w:r>
      <w:proofErr w:type="spellStart"/>
      <w:r>
        <w:rPr>
          <w:rFonts w:hint="cs"/>
          <w:rtl/>
        </w:rPr>
        <w:t>ציצין</w:t>
      </w:r>
      <w:proofErr w:type="spellEnd"/>
      <w:r>
        <w:rPr>
          <w:rFonts w:hint="cs"/>
          <w:rtl/>
        </w:rPr>
        <w:t xml:space="preserve"> </w:t>
      </w:r>
      <w:proofErr w:type="spellStart"/>
      <w:r>
        <w:rPr>
          <w:rFonts w:hint="cs"/>
          <w:rtl/>
        </w:rPr>
        <w:t>המעכבין</w:t>
      </w:r>
      <w:proofErr w:type="spellEnd"/>
      <w:r>
        <w:rPr>
          <w:rFonts w:hint="cs"/>
          <w:rtl/>
        </w:rPr>
        <w:t xml:space="preserve"> חוזר, על </w:t>
      </w:r>
      <w:proofErr w:type="spellStart"/>
      <w:r>
        <w:rPr>
          <w:rFonts w:hint="cs"/>
          <w:rtl/>
        </w:rPr>
        <w:t>ציצין</w:t>
      </w:r>
      <w:proofErr w:type="spellEnd"/>
      <w:r>
        <w:rPr>
          <w:rFonts w:hint="cs"/>
          <w:rtl/>
        </w:rPr>
        <w:t xml:space="preserve"> שאינן </w:t>
      </w:r>
      <w:proofErr w:type="spellStart"/>
      <w:r>
        <w:rPr>
          <w:rFonts w:hint="cs"/>
          <w:rtl/>
        </w:rPr>
        <w:t>מעכבין</w:t>
      </w:r>
      <w:proofErr w:type="spellEnd"/>
      <w:r>
        <w:rPr>
          <w:rFonts w:hint="cs"/>
          <w:rtl/>
        </w:rPr>
        <w:t xml:space="preserve"> אינו חוזר, מל ולא פרע את המילה כאילו לא מל.  </w:t>
      </w:r>
    </w:p>
    <w:p w14:paraId="3750C2BA" w14:textId="77777777" w:rsidR="00D35A36" w:rsidRDefault="00D35A36" w:rsidP="00D35A36">
      <w:pPr>
        <w:pStyle w:val="Heading1"/>
      </w:pPr>
      <w:bookmarkStart w:id="70" w:name="_Toc521478414"/>
      <w:bookmarkStart w:id="71" w:name="_Toc527654356"/>
      <w:r>
        <w:rPr>
          <w:rFonts w:hint="cs"/>
          <w:rtl/>
        </w:rPr>
        <w:t xml:space="preserve">חנוכה </w:t>
      </w:r>
      <w:r>
        <w:rPr>
          <w:rtl/>
        </w:rPr>
        <w:t>–</w:t>
      </w:r>
      <w:r>
        <w:rPr>
          <w:rFonts w:hint="cs"/>
          <w:rtl/>
        </w:rPr>
        <w:t xml:space="preserve"> מהדרין מן המהדרין</w:t>
      </w:r>
      <w:bookmarkEnd w:id="70"/>
      <w:bookmarkEnd w:id="71"/>
    </w:p>
    <w:p w14:paraId="304B2147" w14:textId="77777777" w:rsidR="00D35A36" w:rsidRDefault="00D35A36" w:rsidP="00D35A36">
      <w:pPr>
        <w:pStyle w:val="Heading2"/>
        <w:rPr>
          <w:rtl/>
        </w:rPr>
      </w:pPr>
      <w:bookmarkStart w:id="72" w:name="_Toc527654357"/>
      <w:r>
        <w:rPr>
          <w:rFonts w:hint="cs"/>
          <w:rtl/>
        </w:rPr>
        <w:t>רמב"ם הלכות מגילה וחנוכה ד:א-ג</w:t>
      </w:r>
      <w:bookmarkEnd w:id="72"/>
    </w:p>
    <w:p w14:paraId="4D48741D" w14:textId="77777777" w:rsidR="00D35A36" w:rsidRDefault="00D35A36" w:rsidP="00D35A36">
      <w:pPr>
        <w:rPr>
          <w:rtl/>
        </w:rPr>
      </w:pPr>
      <w:r>
        <w:rPr>
          <w:rFonts w:hint="cs"/>
          <w:rtl/>
        </w:rPr>
        <w:lastRenderedPageBreak/>
        <w:t xml:space="preserve">מה נרות הוא מדליק בחנוכה, </w:t>
      </w:r>
      <w:proofErr w:type="spellStart"/>
      <w:r>
        <w:rPr>
          <w:rFonts w:hint="cs"/>
          <w:rtl/>
        </w:rPr>
        <w:t>מצותה</w:t>
      </w:r>
      <w:proofErr w:type="spellEnd"/>
      <w:r>
        <w:rPr>
          <w:rFonts w:hint="cs"/>
          <w:rtl/>
        </w:rPr>
        <w:t xml:space="preserve"> שיהיה כל בית ובית מדליק נר אחד א בין שהיו אנשי הבית מרובין בין שלא היה בו אלא אדם אחד, והמהדר את </w:t>
      </w:r>
      <w:proofErr w:type="spellStart"/>
      <w:r>
        <w:rPr>
          <w:rFonts w:hint="cs"/>
          <w:rtl/>
        </w:rPr>
        <w:t>המצוה</w:t>
      </w:r>
      <w:proofErr w:type="spellEnd"/>
      <w:r>
        <w:rPr>
          <w:rFonts w:hint="cs"/>
          <w:rtl/>
        </w:rPr>
        <w:t xml:space="preserve"> מדליק נרות </w:t>
      </w:r>
      <w:proofErr w:type="spellStart"/>
      <w:r>
        <w:rPr>
          <w:rFonts w:hint="cs"/>
          <w:rtl/>
        </w:rPr>
        <w:t>כמנין</w:t>
      </w:r>
      <w:proofErr w:type="spellEnd"/>
      <w:r>
        <w:rPr>
          <w:rFonts w:hint="cs"/>
          <w:rtl/>
        </w:rPr>
        <w:t xml:space="preserve"> אנשי הבית נר לכל אחד ואחד בין אנשים בין נשים, והמהדר יתר על זה ועושה מצוה מן המובחר מדליק נר לכל אחד ואחד בלילה הראשון ומוסיף והולך בכל לילה ולילה נר אחד.  </w:t>
      </w:r>
    </w:p>
    <w:p w14:paraId="6F9B55C6" w14:textId="77777777" w:rsidR="00D35A36" w:rsidRDefault="00D35A36" w:rsidP="00D35A36">
      <w:pPr>
        <w:rPr>
          <w:rtl/>
        </w:rPr>
      </w:pPr>
      <w:r>
        <w:rPr>
          <w:rFonts w:hint="cs"/>
          <w:rtl/>
        </w:rPr>
        <w:t>כיצד הרי שהיו אנשי הבית עשרה, בלילה הראשון מדליק עשרה נרות ובליל שני עשרים ובליל שלישי שלשים עד שנמצא מדליק בליל שמיני שמונים נרות.</w:t>
      </w:r>
    </w:p>
    <w:p w14:paraId="35367395" w14:textId="77777777" w:rsidR="00D35A36" w:rsidRDefault="00D35A36" w:rsidP="00D35A36">
      <w:pPr>
        <w:rPr>
          <w:rtl/>
        </w:rPr>
      </w:pPr>
      <w:r>
        <w:rPr>
          <w:rFonts w:hint="cs"/>
          <w:rtl/>
        </w:rPr>
        <w:t xml:space="preserve">מנהג פשוט בכל ערינו בספרד שיהיו כל אנשי הבית </w:t>
      </w:r>
      <w:proofErr w:type="spellStart"/>
      <w:r>
        <w:rPr>
          <w:rFonts w:hint="cs"/>
          <w:rtl/>
        </w:rPr>
        <w:t>מדליקין</w:t>
      </w:r>
      <w:proofErr w:type="spellEnd"/>
      <w:r>
        <w:rPr>
          <w:rFonts w:hint="cs"/>
          <w:rtl/>
        </w:rPr>
        <w:t xml:space="preserve"> נר אחד בלילה הראשון </w:t>
      </w:r>
      <w:proofErr w:type="spellStart"/>
      <w:r>
        <w:rPr>
          <w:rFonts w:hint="cs"/>
          <w:rtl/>
        </w:rPr>
        <w:t>ומוסיפין</w:t>
      </w:r>
      <w:proofErr w:type="spellEnd"/>
      <w:r>
        <w:rPr>
          <w:rFonts w:hint="cs"/>
          <w:rtl/>
        </w:rPr>
        <w:t xml:space="preserve"> </w:t>
      </w:r>
      <w:proofErr w:type="spellStart"/>
      <w:r>
        <w:rPr>
          <w:rFonts w:hint="cs"/>
          <w:rtl/>
        </w:rPr>
        <w:t>והולכין</w:t>
      </w:r>
      <w:proofErr w:type="spellEnd"/>
      <w:r>
        <w:rPr>
          <w:rFonts w:hint="cs"/>
          <w:rtl/>
        </w:rPr>
        <w:t xml:space="preserve"> נר בכל לילה ולילה עד שנמצא מדליק בליל שמיני שמונה נרות בין שהיו אנשי הבית מרובים בין שהיה אדם אחד.</w:t>
      </w:r>
    </w:p>
    <w:p w14:paraId="2446DE51" w14:textId="198DF457" w:rsidR="004354B1" w:rsidRDefault="00130E91" w:rsidP="00662764">
      <w:pPr>
        <w:pStyle w:val="Heading1"/>
        <w:rPr>
          <w:rtl/>
        </w:rPr>
      </w:pPr>
      <w:bookmarkStart w:id="73" w:name="_Toc527654358"/>
      <w:r>
        <w:rPr>
          <w:rFonts w:hint="cs"/>
          <w:rtl/>
        </w:rPr>
        <w:t xml:space="preserve">מצוות </w:t>
      </w:r>
      <w:r>
        <w:rPr>
          <w:rtl/>
        </w:rPr>
        <w:t>–</w:t>
      </w:r>
      <w:r>
        <w:rPr>
          <w:rFonts w:hint="cs"/>
          <w:rtl/>
        </w:rPr>
        <w:t xml:space="preserve"> הידור מצוה</w:t>
      </w:r>
      <w:bookmarkEnd w:id="73"/>
    </w:p>
    <w:p w14:paraId="337421BC" w14:textId="77777777" w:rsidR="00130E91" w:rsidRDefault="00130E91" w:rsidP="00130E91">
      <w:pPr>
        <w:pStyle w:val="Heading2"/>
        <w:rPr>
          <w:rtl/>
        </w:rPr>
      </w:pPr>
      <w:bookmarkStart w:id="74" w:name="_Toc527654359"/>
      <w:r>
        <w:rPr>
          <w:rFonts w:hint="cs"/>
          <w:rtl/>
        </w:rPr>
        <w:t>בית הלוי ב:מז</w:t>
      </w:r>
      <w:bookmarkEnd w:id="74"/>
    </w:p>
    <w:p w14:paraId="093F02B1" w14:textId="0E155F04" w:rsidR="00130E91" w:rsidRDefault="00130E91" w:rsidP="00130E91">
      <w:pPr>
        <w:pStyle w:val="Heading2"/>
        <w:rPr>
          <w:color w:val="1F3763" w:themeColor="accent5" w:themeShade="7F"/>
          <w:rtl/>
        </w:rPr>
      </w:pPr>
      <w:bookmarkStart w:id="75" w:name="_Toc527654360"/>
      <w:r>
        <w:rPr>
          <w:rFonts w:hint="cs"/>
          <w:rtl/>
        </w:rPr>
        <w:t xml:space="preserve">חידושי הגר"ח על </w:t>
      </w:r>
      <w:proofErr w:type="spellStart"/>
      <w:r>
        <w:rPr>
          <w:rFonts w:hint="cs"/>
          <w:rtl/>
        </w:rPr>
        <w:t>הש"ס</w:t>
      </w:r>
      <w:proofErr w:type="spellEnd"/>
      <w:r>
        <w:rPr>
          <w:rFonts w:hint="cs"/>
          <w:rtl/>
        </w:rPr>
        <w:t xml:space="preserve"> נספח ב</w:t>
      </w:r>
      <w:bookmarkEnd w:id="75"/>
    </w:p>
    <w:p w14:paraId="5156E829" w14:textId="77777777" w:rsidR="00130E91" w:rsidRDefault="00130E91" w:rsidP="00130E91">
      <w:pPr>
        <w:rPr>
          <w:rFonts w:eastAsia="Narkisim"/>
          <w:color w:val="333333"/>
          <w:rtl/>
        </w:rPr>
      </w:pPr>
      <w:r>
        <w:rPr>
          <w:rFonts w:eastAsia="Narkisim" w:hint="cs"/>
          <w:color w:val="333333"/>
          <w:rtl/>
        </w:rPr>
        <w:t xml:space="preserve">ובערב החג שעה אחת קודם שקיעת החמה אמר לי מו"ר, כי כל המבינים אמרו כי האתרוג אינו </w:t>
      </w:r>
      <w:proofErr w:type="spellStart"/>
      <w:r>
        <w:rPr>
          <w:rFonts w:eastAsia="Narkisim" w:hint="cs"/>
          <w:color w:val="333333"/>
          <w:rtl/>
        </w:rPr>
        <w:t>שוה</w:t>
      </w:r>
      <w:proofErr w:type="spellEnd"/>
      <w:r>
        <w:rPr>
          <w:rFonts w:eastAsia="Narkisim" w:hint="cs"/>
          <w:color w:val="333333"/>
          <w:rtl/>
        </w:rPr>
        <w:t xml:space="preserve"> כי אם כחמשה </w:t>
      </w:r>
      <w:proofErr w:type="spellStart"/>
      <w:r>
        <w:rPr>
          <w:rFonts w:eastAsia="Narkisim" w:hint="cs"/>
          <w:color w:val="333333"/>
          <w:rtl/>
        </w:rPr>
        <w:t>רו"כ</w:t>
      </w:r>
      <w:proofErr w:type="spellEnd"/>
      <w:r>
        <w:rPr>
          <w:rFonts w:eastAsia="Narkisim" w:hint="cs"/>
          <w:color w:val="333333"/>
          <w:rtl/>
        </w:rPr>
        <w:t xml:space="preserve"> ולכל היותר שמונה </w:t>
      </w:r>
      <w:proofErr w:type="spellStart"/>
      <w:r>
        <w:rPr>
          <w:rFonts w:eastAsia="Narkisim" w:hint="cs"/>
          <w:color w:val="333333"/>
          <w:rtl/>
        </w:rPr>
        <w:t>רו"כ</w:t>
      </w:r>
      <w:proofErr w:type="spellEnd"/>
      <w:r>
        <w:rPr>
          <w:rFonts w:eastAsia="Narkisim" w:hint="cs"/>
          <w:color w:val="333333"/>
          <w:rtl/>
        </w:rPr>
        <w:t xml:space="preserve">, ויותר מזה </w:t>
      </w:r>
      <w:proofErr w:type="spellStart"/>
      <w:r>
        <w:rPr>
          <w:rFonts w:eastAsia="Narkisim" w:hint="cs"/>
          <w:color w:val="333333"/>
          <w:rtl/>
        </w:rPr>
        <w:t>בודאי</w:t>
      </w:r>
      <w:proofErr w:type="spellEnd"/>
      <w:r>
        <w:rPr>
          <w:rFonts w:eastAsia="Narkisim" w:hint="cs"/>
          <w:color w:val="333333"/>
          <w:rtl/>
        </w:rPr>
        <w:t xml:space="preserve"> אין שייך לשלם בעד האתרוג הזה, וע"כ </w:t>
      </w:r>
      <w:proofErr w:type="spellStart"/>
      <w:r>
        <w:rPr>
          <w:rFonts w:eastAsia="Narkisim" w:hint="cs"/>
          <w:color w:val="333333"/>
          <w:rtl/>
        </w:rPr>
        <w:t>בתחלה</w:t>
      </w:r>
      <w:proofErr w:type="spellEnd"/>
      <w:r>
        <w:rPr>
          <w:rFonts w:eastAsia="Narkisim" w:hint="cs"/>
          <w:color w:val="333333"/>
          <w:rtl/>
        </w:rPr>
        <w:t xml:space="preserve"> לא רציתי לקבל האתרוג שמא דעת אביך לקבל בעדו </w:t>
      </w:r>
      <w:proofErr w:type="spellStart"/>
      <w:r>
        <w:rPr>
          <w:rFonts w:eastAsia="Narkisim" w:hint="cs"/>
          <w:color w:val="333333"/>
          <w:rtl/>
        </w:rPr>
        <w:t>דוקא</w:t>
      </w:r>
      <w:proofErr w:type="spellEnd"/>
      <w:r>
        <w:rPr>
          <w:rFonts w:eastAsia="Narkisim" w:hint="cs"/>
          <w:color w:val="333333"/>
          <w:rtl/>
        </w:rPr>
        <w:t xml:space="preserve"> חמשה עשר </w:t>
      </w:r>
      <w:proofErr w:type="spellStart"/>
      <w:r>
        <w:rPr>
          <w:rFonts w:eastAsia="Narkisim" w:hint="cs"/>
          <w:color w:val="333333"/>
          <w:rtl/>
        </w:rPr>
        <w:t>רו"כ</w:t>
      </w:r>
      <w:proofErr w:type="spellEnd"/>
      <w:r>
        <w:rPr>
          <w:rFonts w:eastAsia="Narkisim" w:hint="cs"/>
          <w:color w:val="333333"/>
          <w:rtl/>
        </w:rPr>
        <w:t xml:space="preserve">, אך כעת מי יקנה את האתרוג קודם השקיעה, ויהי' בזה הפסד לאביך, וע"כ תקבל אתה ממני שמונה </w:t>
      </w:r>
      <w:proofErr w:type="spellStart"/>
      <w:r>
        <w:rPr>
          <w:rFonts w:eastAsia="Narkisim" w:hint="cs"/>
          <w:color w:val="333333"/>
          <w:rtl/>
        </w:rPr>
        <w:t>רו"כ</w:t>
      </w:r>
      <w:proofErr w:type="spellEnd"/>
      <w:r>
        <w:rPr>
          <w:rFonts w:eastAsia="Narkisim" w:hint="cs"/>
          <w:color w:val="333333"/>
          <w:rtl/>
        </w:rPr>
        <w:t xml:space="preserve"> </w:t>
      </w:r>
      <w:proofErr w:type="spellStart"/>
      <w:r>
        <w:rPr>
          <w:rFonts w:eastAsia="Narkisim" w:hint="cs"/>
          <w:color w:val="333333"/>
          <w:rtl/>
        </w:rPr>
        <w:t>שזכין</w:t>
      </w:r>
      <w:proofErr w:type="spellEnd"/>
      <w:r>
        <w:rPr>
          <w:rFonts w:eastAsia="Narkisim" w:hint="cs"/>
          <w:color w:val="333333"/>
          <w:rtl/>
        </w:rPr>
        <w:t xml:space="preserve"> לאדם שלא בפניו ותן לי האתרוג, מובן הדבר כי כן עשיתי, (אח"כ כתב לי מר אבי הרב זצ"ל, כי לא הי' כלל בדעתו לקחת כסף בעד האתרוג כי אם בשביל שיהיה בטוח שיגיע האתרוג בלי ספק, רשם עליו האחריות של חמשה עשר </w:t>
      </w:r>
      <w:proofErr w:type="spellStart"/>
      <w:r>
        <w:rPr>
          <w:rFonts w:eastAsia="Narkisim" w:hint="cs"/>
          <w:color w:val="333333"/>
          <w:rtl/>
        </w:rPr>
        <w:t>רו"כ</w:t>
      </w:r>
      <w:proofErr w:type="spellEnd"/>
      <w:r>
        <w:rPr>
          <w:rFonts w:eastAsia="Narkisim" w:hint="cs"/>
          <w:color w:val="333333"/>
          <w:rtl/>
        </w:rPr>
        <w:t xml:space="preserve">), למחר בבוקר החג היו לפני הגאון האתרוג שלי שלא הי' מהודר כ"כ, ואתרוג שני מהודר ויפה מאוד, ושאל אותי הגאון כשאברך עתה על נטילת לולב, איזה אתרוג אקח תחלה בידי, אינני זוכר מה שהשבתי לו, אך הוא לקח תחילה אחר הברכה האתרוג היפה והמהודר שהוא ספק מורכב ספק אינו מורכב, ואח"כ לקח את האתרוג שאינו מהודר אך </w:t>
      </w:r>
      <w:proofErr w:type="spellStart"/>
      <w:r>
        <w:rPr>
          <w:rFonts w:eastAsia="Narkisim" w:hint="cs"/>
          <w:color w:val="333333"/>
          <w:rtl/>
        </w:rPr>
        <w:t>בודאי</w:t>
      </w:r>
      <w:proofErr w:type="spellEnd"/>
      <w:r>
        <w:rPr>
          <w:rFonts w:eastAsia="Narkisim" w:hint="cs"/>
          <w:color w:val="333333"/>
          <w:rtl/>
        </w:rPr>
        <w:t xml:space="preserve"> אינו מורכב, ואמר הלא מצות אתרוג איננה דומה למצות תפילין </w:t>
      </w:r>
      <w:proofErr w:type="spellStart"/>
      <w:r>
        <w:rPr>
          <w:rFonts w:eastAsia="Narkisim" w:hint="cs"/>
          <w:color w:val="333333"/>
          <w:rtl/>
        </w:rPr>
        <w:t>שמצותה</w:t>
      </w:r>
      <w:proofErr w:type="spellEnd"/>
      <w:r>
        <w:rPr>
          <w:rFonts w:eastAsia="Narkisim" w:hint="cs"/>
          <w:color w:val="333333"/>
          <w:rtl/>
        </w:rPr>
        <w:t xml:space="preserve"> כל היום, שמצות האתרוג הוא רק לקיחה פעם אחת, ואם אקח בידי את האתרוג שהוא </w:t>
      </w:r>
      <w:proofErr w:type="spellStart"/>
      <w:r>
        <w:rPr>
          <w:rFonts w:eastAsia="Narkisim" w:hint="cs"/>
          <w:color w:val="333333"/>
          <w:rtl/>
        </w:rPr>
        <w:t>בודאי</w:t>
      </w:r>
      <w:proofErr w:type="spellEnd"/>
      <w:r>
        <w:rPr>
          <w:rFonts w:eastAsia="Narkisim" w:hint="cs"/>
          <w:color w:val="333333"/>
          <w:rtl/>
        </w:rPr>
        <w:t xml:space="preserve"> כשר הלא אקיים תיכף </w:t>
      </w:r>
      <w:proofErr w:type="spellStart"/>
      <w:r>
        <w:rPr>
          <w:rFonts w:eastAsia="Narkisim" w:hint="cs"/>
          <w:color w:val="333333"/>
          <w:rtl/>
        </w:rPr>
        <w:t>המצוה</w:t>
      </w:r>
      <w:proofErr w:type="spellEnd"/>
      <w:r>
        <w:rPr>
          <w:rFonts w:eastAsia="Narkisim" w:hint="cs"/>
          <w:color w:val="333333"/>
          <w:rtl/>
        </w:rPr>
        <w:t xml:space="preserve"> ואח"כ כשאקח את המהודר הלא יהיה זה הידור בלי קיום מצוה, כי </w:t>
      </w:r>
      <w:proofErr w:type="spellStart"/>
      <w:r>
        <w:rPr>
          <w:rFonts w:eastAsia="Narkisim" w:hint="cs"/>
          <w:color w:val="333333"/>
          <w:rtl/>
        </w:rPr>
        <w:t>המצוה</w:t>
      </w:r>
      <w:proofErr w:type="spellEnd"/>
      <w:r>
        <w:rPr>
          <w:rFonts w:eastAsia="Narkisim" w:hint="cs"/>
          <w:color w:val="333333"/>
          <w:rtl/>
        </w:rPr>
        <w:t xml:space="preserve"> כבר קיימתיו), אבל כשאני לוקח תחילה הספק מורכב שמא הוא כשר וא"כ קיימתי מצות אתרוג בהדור גמור, אולם מאחר ושמא הוא מורכב לכך אני לוקח אח"כ את האתרוג שהוא </w:t>
      </w:r>
      <w:proofErr w:type="spellStart"/>
      <w:r>
        <w:rPr>
          <w:rFonts w:eastAsia="Narkisim" w:hint="cs"/>
          <w:color w:val="333333"/>
          <w:rtl/>
        </w:rPr>
        <w:t>בודאי</w:t>
      </w:r>
      <w:proofErr w:type="spellEnd"/>
      <w:r>
        <w:rPr>
          <w:rFonts w:eastAsia="Narkisim" w:hint="cs"/>
          <w:color w:val="333333"/>
          <w:rtl/>
        </w:rPr>
        <w:t xml:space="preserve"> כשר ואקיים אז מצות אתרוג</w:t>
      </w:r>
    </w:p>
    <w:p w14:paraId="75E37E60" w14:textId="119579A3" w:rsidR="00130E91" w:rsidRDefault="00130E91" w:rsidP="00130E91">
      <w:pPr>
        <w:pStyle w:val="Heading2"/>
        <w:rPr>
          <w:rtl/>
        </w:rPr>
      </w:pPr>
      <w:bookmarkStart w:id="76" w:name="_Toc527654361"/>
      <w:proofErr w:type="spellStart"/>
      <w:r>
        <w:rPr>
          <w:rFonts w:hint="cs"/>
          <w:rtl/>
        </w:rPr>
        <w:t>גרי"ז</w:t>
      </w:r>
      <w:bookmarkEnd w:id="76"/>
      <w:proofErr w:type="spellEnd"/>
    </w:p>
    <w:p w14:paraId="506A6B32" w14:textId="65085C45" w:rsidR="004F13D9" w:rsidRDefault="004F13D9" w:rsidP="00026556">
      <w:pPr>
        <w:pStyle w:val="Heading1"/>
        <w:rPr>
          <w:rtl/>
        </w:rPr>
      </w:pPr>
      <w:bookmarkStart w:id="77" w:name="_Toc527654362"/>
      <w:r>
        <w:rPr>
          <w:rFonts w:hint="cs"/>
          <w:rtl/>
        </w:rPr>
        <w:t xml:space="preserve">מילה </w:t>
      </w:r>
      <w:r w:rsidR="00026556">
        <w:rPr>
          <w:rtl/>
        </w:rPr>
        <w:t>–</w:t>
      </w:r>
      <w:r>
        <w:rPr>
          <w:rFonts w:hint="cs"/>
          <w:rtl/>
        </w:rPr>
        <w:t xml:space="preserve"> </w:t>
      </w:r>
      <w:r w:rsidR="00026556">
        <w:rPr>
          <w:rFonts w:hint="cs"/>
          <w:rtl/>
        </w:rPr>
        <w:t>כיסוי הערלה בעפר</w:t>
      </w:r>
      <w:bookmarkEnd w:id="77"/>
    </w:p>
    <w:p w14:paraId="72FA2B64" w14:textId="58AB0711" w:rsidR="004A4608" w:rsidRDefault="004A4608" w:rsidP="00026556">
      <w:pPr>
        <w:pStyle w:val="Heading2"/>
        <w:rPr>
          <w:rtl/>
        </w:rPr>
      </w:pPr>
      <w:bookmarkStart w:id="78" w:name="_Toc527654363"/>
      <w:r>
        <w:rPr>
          <w:rFonts w:hint="cs"/>
          <w:rtl/>
        </w:rPr>
        <w:t>שלחן ערוך אורח חיים</w:t>
      </w:r>
      <w:bookmarkEnd w:id="78"/>
    </w:p>
    <w:p w14:paraId="0CC8AD3E" w14:textId="6BE2B301" w:rsidR="00026556" w:rsidRPr="00026556" w:rsidRDefault="00026556" w:rsidP="00026556">
      <w:pPr>
        <w:pStyle w:val="Heading2"/>
      </w:pPr>
      <w:bookmarkStart w:id="79" w:name="_Toc527654364"/>
      <w:r>
        <w:rPr>
          <w:rFonts w:hint="cs"/>
          <w:rtl/>
        </w:rPr>
        <w:t xml:space="preserve">שלחן ערוך יורה דעה </w:t>
      </w:r>
      <w:proofErr w:type="spellStart"/>
      <w:r>
        <w:rPr>
          <w:rFonts w:hint="cs"/>
          <w:rtl/>
        </w:rPr>
        <w:t>רסד:י</w:t>
      </w:r>
      <w:bookmarkEnd w:id="79"/>
      <w:proofErr w:type="spellEnd"/>
    </w:p>
    <w:p w14:paraId="2E682AAC" w14:textId="711A43E4" w:rsidR="004F13D9" w:rsidRDefault="004F13D9" w:rsidP="004F13D9">
      <w:pPr>
        <w:rPr>
          <w:sz w:val="18"/>
          <w:szCs w:val="18"/>
        </w:rPr>
      </w:pPr>
      <w:proofErr w:type="spellStart"/>
      <w:r w:rsidRPr="004F13D9">
        <w:rPr>
          <w:rtl/>
        </w:rPr>
        <w:t>נותנין</w:t>
      </w:r>
      <w:proofErr w:type="spellEnd"/>
      <w:r w:rsidRPr="004F13D9">
        <w:rPr>
          <w:rtl/>
        </w:rPr>
        <w:t xml:space="preserve"> את הערלה בחול ועפר, </w:t>
      </w:r>
      <w:r w:rsidRPr="00026556">
        <w:rPr>
          <w:sz w:val="18"/>
          <w:szCs w:val="18"/>
          <w:rtl/>
        </w:rPr>
        <w:t>(וכן רוקקים דם המציצה אל העפר), (</w:t>
      </w:r>
      <w:proofErr w:type="spellStart"/>
      <w:r w:rsidRPr="00026556">
        <w:rPr>
          <w:sz w:val="18"/>
          <w:szCs w:val="18"/>
          <w:rtl/>
        </w:rPr>
        <w:t>מהרי"ל</w:t>
      </w:r>
      <w:proofErr w:type="spellEnd"/>
      <w:r w:rsidRPr="00026556">
        <w:rPr>
          <w:sz w:val="18"/>
          <w:szCs w:val="18"/>
          <w:rtl/>
        </w:rPr>
        <w:t xml:space="preserve"> בשם יש מקומות).</w:t>
      </w:r>
      <w:r w:rsidRPr="004F13D9">
        <w:rPr>
          <w:rtl/>
        </w:rPr>
        <w:t xml:space="preserve"> ואם הוא שבת, צריך שיהיו מוכנים מבעוד יום. </w:t>
      </w:r>
      <w:r w:rsidRPr="00026556">
        <w:rPr>
          <w:sz w:val="18"/>
          <w:szCs w:val="18"/>
          <w:rtl/>
        </w:rPr>
        <w:t>(ב"י בפירוש בעל העיטור).</w:t>
      </w:r>
    </w:p>
    <w:p w14:paraId="34A24620" w14:textId="2D6909EB" w:rsidR="00576D88" w:rsidRDefault="00576D88" w:rsidP="005069B2">
      <w:pPr>
        <w:pStyle w:val="Heading1"/>
        <w:rPr>
          <w:rtl/>
        </w:rPr>
      </w:pPr>
      <w:bookmarkStart w:id="80" w:name="_Toc521478742"/>
      <w:bookmarkStart w:id="81" w:name="_Toc527654365"/>
      <w:r>
        <w:rPr>
          <w:rFonts w:hint="cs"/>
          <w:rtl/>
        </w:rPr>
        <w:t xml:space="preserve">מילה </w:t>
      </w:r>
      <w:r>
        <w:rPr>
          <w:rtl/>
        </w:rPr>
        <w:t>–</w:t>
      </w:r>
      <w:r>
        <w:rPr>
          <w:rFonts w:hint="cs"/>
          <w:rtl/>
        </w:rPr>
        <w:t xml:space="preserve"> מציצה</w:t>
      </w:r>
    </w:p>
    <w:p w14:paraId="3A552550" w14:textId="488FB1B3" w:rsidR="00D8101C" w:rsidRDefault="00576D88" w:rsidP="00D8101C">
      <w:pPr>
        <w:pStyle w:val="Heading2"/>
        <w:rPr>
          <w:rtl/>
        </w:rPr>
      </w:pPr>
      <w:r>
        <w:rPr>
          <w:rFonts w:hint="cs"/>
          <w:rtl/>
        </w:rPr>
        <w:t>תפארת ישראל</w:t>
      </w:r>
      <w:r w:rsidR="00D8101C">
        <w:rPr>
          <w:rtl/>
        </w:rPr>
        <w:t xml:space="preserve"> - בועז שבת </w:t>
      </w:r>
      <w:proofErr w:type="spellStart"/>
      <w:r w:rsidR="00D8101C">
        <w:rPr>
          <w:rtl/>
        </w:rPr>
        <w:t>יט</w:t>
      </w:r>
      <w:r w:rsidR="00D8101C">
        <w:rPr>
          <w:rFonts w:hint="cs"/>
          <w:rtl/>
        </w:rPr>
        <w:t>:א</w:t>
      </w:r>
      <w:proofErr w:type="spellEnd"/>
    </w:p>
    <w:p w14:paraId="7F43DB3F" w14:textId="132EF846" w:rsidR="00D8101C" w:rsidRPr="00D8101C" w:rsidRDefault="00D8101C" w:rsidP="00D8101C">
      <w:pPr>
        <w:rPr>
          <w:rtl/>
        </w:rPr>
      </w:pPr>
      <w:r>
        <w:rPr>
          <w:rtl/>
        </w:rPr>
        <w:t>ולפי מה שאומרים הרופאים עכשיו. אדרבה ע"י המציצה אפשר שיסתכן. שע"י המציצה יתפרצו נקבי (</w:t>
      </w:r>
      <w:proofErr w:type="spellStart"/>
      <w:r>
        <w:rPr>
          <w:rtl/>
        </w:rPr>
        <w:t>הפארען</w:t>
      </w:r>
      <w:proofErr w:type="spellEnd"/>
      <w:r>
        <w:rPr>
          <w:rtl/>
        </w:rPr>
        <w:t>) וישפעו דם אחר המילה. כמוצץ יין שבחבית ע"י (</w:t>
      </w:r>
      <w:proofErr w:type="spellStart"/>
      <w:r>
        <w:rPr>
          <w:rtl/>
        </w:rPr>
        <w:t>העבער</w:t>
      </w:r>
      <w:proofErr w:type="spellEnd"/>
      <w:r>
        <w:rPr>
          <w:rtl/>
        </w:rPr>
        <w:t xml:space="preserve">). </w:t>
      </w:r>
      <w:proofErr w:type="spellStart"/>
      <w:r>
        <w:rPr>
          <w:rtl/>
        </w:rPr>
        <w:t>דאחר</w:t>
      </w:r>
      <w:proofErr w:type="spellEnd"/>
      <w:r>
        <w:rPr>
          <w:rtl/>
        </w:rPr>
        <w:t xml:space="preserve"> ששאף הרוח </w:t>
      </w:r>
      <w:proofErr w:type="spellStart"/>
      <w:r>
        <w:rPr>
          <w:rtl/>
        </w:rPr>
        <w:t>שבמניקת</w:t>
      </w:r>
      <w:proofErr w:type="spellEnd"/>
      <w:r>
        <w:rPr>
          <w:rtl/>
        </w:rPr>
        <w:t xml:space="preserve"> (</w:t>
      </w:r>
      <w:proofErr w:type="spellStart"/>
      <w:r>
        <w:rPr>
          <w:rtl/>
        </w:rPr>
        <w:t>העבער</w:t>
      </w:r>
      <w:proofErr w:type="spellEnd"/>
      <w:r>
        <w:rPr>
          <w:rtl/>
        </w:rPr>
        <w:t>). מיד היין שתחתיו ממילא פורץ ועולה אף אחר שפסק למצוץ (</w:t>
      </w:r>
      <w:proofErr w:type="spellStart"/>
      <w:r>
        <w:rPr>
          <w:rtl/>
        </w:rPr>
        <w:t>בההעבער</w:t>
      </w:r>
      <w:proofErr w:type="spellEnd"/>
      <w:r>
        <w:rPr>
          <w:rtl/>
        </w:rPr>
        <w:t xml:space="preserve">). ואין לתמוה על זה שהוא נגד </w:t>
      </w:r>
      <w:proofErr w:type="spellStart"/>
      <w:r>
        <w:rPr>
          <w:rtl/>
        </w:rPr>
        <w:t>הגמ</w:t>
      </w:r>
      <w:proofErr w:type="spellEnd"/>
      <w:r>
        <w:rPr>
          <w:rtl/>
        </w:rPr>
        <w:t xml:space="preserve">'. </w:t>
      </w:r>
      <w:proofErr w:type="spellStart"/>
      <w:r>
        <w:rPr>
          <w:rtl/>
        </w:rPr>
        <w:t>דבכמה</w:t>
      </w:r>
      <w:proofErr w:type="spellEnd"/>
      <w:r>
        <w:rPr>
          <w:rtl/>
        </w:rPr>
        <w:t xml:space="preserve"> דברים נשתנה הטבע (</w:t>
      </w:r>
      <w:proofErr w:type="spellStart"/>
      <w:r>
        <w:rPr>
          <w:rtl/>
        </w:rPr>
        <w:t>כמג"א</w:t>
      </w:r>
      <w:proofErr w:type="spellEnd"/>
      <w:r>
        <w:rPr>
          <w:rtl/>
        </w:rPr>
        <w:t xml:space="preserve"> קע"ג א'. </w:t>
      </w:r>
      <w:proofErr w:type="spellStart"/>
      <w:r>
        <w:rPr>
          <w:rtl/>
        </w:rPr>
        <w:t>וקע"ט</w:t>
      </w:r>
      <w:proofErr w:type="spellEnd"/>
      <w:r>
        <w:rPr>
          <w:rtl/>
        </w:rPr>
        <w:t xml:space="preserve"> ח'. ובי"ד שט"ז ג'. </w:t>
      </w:r>
      <w:proofErr w:type="spellStart"/>
      <w:r>
        <w:rPr>
          <w:rtl/>
        </w:rPr>
        <w:t>ובאה"ע</w:t>
      </w:r>
      <w:proofErr w:type="spellEnd"/>
      <w:r>
        <w:rPr>
          <w:rtl/>
        </w:rPr>
        <w:t xml:space="preserve"> קנ"ו). ולכאורה הי' נראה לשמוע בקולם בכל </w:t>
      </w:r>
      <w:proofErr w:type="spellStart"/>
      <w:r>
        <w:rPr>
          <w:rtl/>
        </w:rPr>
        <w:t>כה"ג</w:t>
      </w:r>
      <w:proofErr w:type="spellEnd"/>
      <w:r>
        <w:rPr>
          <w:rtl/>
        </w:rPr>
        <w:t xml:space="preserve">. דהרי אפי' בכריתות ומיתות ב"ד. </w:t>
      </w:r>
      <w:proofErr w:type="spellStart"/>
      <w:r>
        <w:rPr>
          <w:rtl/>
        </w:rPr>
        <w:t>שומעין</w:t>
      </w:r>
      <w:proofErr w:type="spellEnd"/>
      <w:r>
        <w:rPr>
          <w:rtl/>
        </w:rPr>
        <w:t xml:space="preserve"> </w:t>
      </w:r>
      <w:proofErr w:type="spellStart"/>
      <w:r>
        <w:rPr>
          <w:rtl/>
        </w:rPr>
        <w:t>לרופאין</w:t>
      </w:r>
      <w:proofErr w:type="spellEnd"/>
      <w:r>
        <w:rPr>
          <w:rtl/>
        </w:rPr>
        <w:t xml:space="preserve"> (כשבת קכ"ט א'. ויומא פ"ב א'. ונדה כ"ב ב') ואפי' להקל. </w:t>
      </w:r>
      <w:proofErr w:type="spellStart"/>
      <w:r>
        <w:rPr>
          <w:rtl/>
        </w:rPr>
        <w:t>מכ"ש</w:t>
      </w:r>
      <w:proofErr w:type="spellEnd"/>
      <w:r>
        <w:rPr>
          <w:rtl/>
        </w:rPr>
        <w:t xml:space="preserve"> כשנחוש רק משום סכנה. והם </w:t>
      </w:r>
      <w:proofErr w:type="spellStart"/>
      <w:r>
        <w:rPr>
          <w:rtl/>
        </w:rPr>
        <w:t>בקיאין</w:t>
      </w:r>
      <w:proofErr w:type="spellEnd"/>
      <w:r>
        <w:rPr>
          <w:rtl/>
        </w:rPr>
        <w:t xml:space="preserve"> בחששת סכנה יותר ממנו. ונקל גם בחילול שבת למצוץ ואעפ"כ נ"ל לבלי לזוז מדברי רז"ל. דלא דמי לרחיצה לקמן סי' ל"ב שאין </w:t>
      </w:r>
      <w:proofErr w:type="spellStart"/>
      <w:r>
        <w:rPr>
          <w:rtl/>
        </w:rPr>
        <w:t>מחללין</w:t>
      </w:r>
      <w:proofErr w:type="spellEnd"/>
      <w:r>
        <w:rPr>
          <w:rtl/>
        </w:rPr>
        <w:t xml:space="preserve"> השתא </w:t>
      </w:r>
      <w:proofErr w:type="spellStart"/>
      <w:r>
        <w:rPr>
          <w:rtl/>
        </w:rPr>
        <w:t>משנשתנה</w:t>
      </w:r>
      <w:proofErr w:type="spellEnd"/>
      <w:r>
        <w:rPr>
          <w:rtl/>
        </w:rPr>
        <w:t xml:space="preserve"> הטבע. </w:t>
      </w:r>
      <w:proofErr w:type="spellStart"/>
      <w:r>
        <w:rPr>
          <w:rtl/>
        </w:rPr>
        <w:t>דהתם</w:t>
      </w:r>
      <w:proofErr w:type="spellEnd"/>
      <w:r>
        <w:rPr>
          <w:rtl/>
        </w:rPr>
        <w:t xml:space="preserve"> שאני </w:t>
      </w:r>
      <w:proofErr w:type="spellStart"/>
      <w:r>
        <w:rPr>
          <w:rtl/>
        </w:rPr>
        <w:t>דע"י</w:t>
      </w:r>
      <w:proofErr w:type="spellEnd"/>
      <w:r>
        <w:rPr>
          <w:rtl/>
        </w:rPr>
        <w:t xml:space="preserve"> שנשתנה הטבע אין בו צורך כלל השתא. אבל הכא מי לא </w:t>
      </w:r>
      <w:proofErr w:type="spellStart"/>
      <w:r>
        <w:rPr>
          <w:rtl/>
        </w:rPr>
        <w:t>מודו</w:t>
      </w:r>
      <w:proofErr w:type="spellEnd"/>
      <w:r>
        <w:rPr>
          <w:rtl/>
        </w:rPr>
        <w:t xml:space="preserve"> הרופאים </w:t>
      </w:r>
      <w:proofErr w:type="spellStart"/>
      <w:r>
        <w:rPr>
          <w:rtl/>
        </w:rPr>
        <w:t>דע"י</w:t>
      </w:r>
      <w:proofErr w:type="spellEnd"/>
      <w:r>
        <w:rPr>
          <w:rtl/>
        </w:rPr>
        <w:t xml:space="preserve"> המציצה ניצל התינוק מצביית הגיד. אלא שבארצות הצפוניים אינו מסוכן כל כך צביית הגיד כבארצות בבל החמים. ואעפ"כ אפשר שיסתכן ע"י הצבייה. ואף שלפי דברי הרופאים יכול להציל הצבייה ע"י שיניחו עליו כל חצי שעה מטלית שנשרה במי (</w:t>
      </w:r>
      <w:proofErr w:type="spellStart"/>
      <w:r>
        <w:rPr>
          <w:rtl/>
        </w:rPr>
        <w:t>עקסטראקטוס</w:t>
      </w:r>
      <w:proofErr w:type="spellEnd"/>
      <w:r>
        <w:rPr>
          <w:rtl/>
        </w:rPr>
        <w:t xml:space="preserve">). או במים קרים. עכ"פ כיון דגם לפי דבריהם גם מציצה </w:t>
      </w:r>
      <w:r>
        <w:rPr>
          <w:rtl/>
        </w:rPr>
        <w:lastRenderedPageBreak/>
        <w:t xml:space="preserve">מהני. אין לנו אלא דברי חז"ל. דהרי אפי' בדברי תורה כשאין נפקא מנה שיעשה כן או כן. היו הראשונים </w:t>
      </w:r>
      <w:proofErr w:type="spellStart"/>
      <w:r>
        <w:rPr>
          <w:rtl/>
        </w:rPr>
        <w:t>מקפידין</w:t>
      </w:r>
      <w:proofErr w:type="spellEnd"/>
      <w:r>
        <w:rPr>
          <w:rtl/>
        </w:rPr>
        <w:t xml:space="preserve"> לעשות כדברי רבותיהם. </w:t>
      </w:r>
      <w:proofErr w:type="spellStart"/>
      <w:r>
        <w:rPr>
          <w:rtl/>
        </w:rPr>
        <w:t>כרבא</w:t>
      </w:r>
      <w:proofErr w:type="spellEnd"/>
      <w:r>
        <w:rPr>
          <w:rtl/>
        </w:rPr>
        <w:t xml:space="preserve"> דהוה מהדר </w:t>
      </w:r>
      <w:proofErr w:type="spellStart"/>
      <w:r>
        <w:rPr>
          <w:rtl/>
        </w:rPr>
        <w:t>א</w:t>
      </w:r>
      <w:bookmarkStart w:id="82" w:name="_GoBack"/>
      <w:bookmarkEnd w:id="82"/>
      <w:r>
        <w:rPr>
          <w:rtl/>
        </w:rPr>
        <w:t>סלקא</w:t>
      </w:r>
      <w:proofErr w:type="spellEnd"/>
      <w:r>
        <w:rPr>
          <w:rtl/>
        </w:rPr>
        <w:t xml:space="preserve"> </w:t>
      </w:r>
      <w:proofErr w:type="spellStart"/>
      <w:r>
        <w:rPr>
          <w:rtl/>
        </w:rPr>
        <w:t>וארוזא</w:t>
      </w:r>
      <w:proofErr w:type="spellEnd"/>
      <w:r>
        <w:rPr>
          <w:rtl/>
        </w:rPr>
        <w:t xml:space="preserve"> הואיל ונפק </w:t>
      </w:r>
      <w:proofErr w:type="spellStart"/>
      <w:r>
        <w:rPr>
          <w:rtl/>
        </w:rPr>
        <w:t>מפומא</w:t>
      </w:r>
      <w:proofErr w:type="spellEnd"/>
      <w:r>
        <w:rPr>
          <w:rtl/>
        </w:rPr>
        <w:t xml:space="preserve"> </w:t>
      </w:r>
      <w:proofErr w:type="spellStart"/>
      <w:r>
        <w:rPr>
          <w:rtl/>
        </w:rPr>
        <w:t>דרב</w:t>
      </w:r>
      <w:proofErr w:type="spellEnd"/>
      <w:r>
        <w:rPr>
          <w:rtl/>
        </w:rPr>
        <w:t xml:space="preserve"> </w:t>
      </w:r>
      <w:proofErr w:type="spellStart"/>
      <w:r>
        <w:rPr>
          <w:rtl/>
        </w:rPr>
        <w:t>הונא</w:t>
      </w:r>
      <w:proofErr w:type="spellEnd"/>
      <w:r>
        <w:rPr>
          <w:rtl/>
        </w:rPr>
        <w:t xml:space="preserve"> (כפסחים קי"ד ב'). ואעפ"כ נ"ל שלא ימצוץ כל כך בחוזק מאד בשבת </w:t>
      </w:r>
      <w:proofErr w:type="spellStart"/>
      <w:r>
        <w:rPr>
          <w:rtl/>
        </w:rPr>
        <w:t>דבגמרא</w:t>
      </w:r>
      <w:proofErr w:type="spellEnd"/>
      <w:r>
        <w:rPr>
          <w:rtl/>
        </w:rPr>
        <w:t xml:space="preserve"> לא </w:t>
      </w:r>
      <w:proofErr w:type="spellStart"/>
      <w:r>
        <w:rPr>
          <w:rtl/>
        </w:rPr>
        <w:t>קאמר</w:t>
      </w:r>
      <w:proofErr w:type="spellEnd"/>
      <w:r>
        <w:rPr>
          <w:rtl/>
        </w:rPr>
        <w:t xml:space="preserve">. רק האי </w:t>
      </w:r>
      <w:proofErr w:type="spellStart"/>
      <w:r>
        <w:rPr>
          <w:rtl/>
        </w:rPr>
        <w:t>אומנא</w:t>
      </w:r>
      <w:proofErr w:type="spellEnd"/>
      <w:r>
        <w:rPr>
          <w:rtl/>
        </w:rPr>
        <w:t xml:space="preserve"> דלא </w:t>
      </w:r>
      <w:proofErr w:type="spellStart"/>
      <w:r>
        <w:rPr>
          <w:rtl/>
        </w:rPr>
        <w:t>מייץ</w:t>
      </w:r>
      <w:proofErr w:type="spellEnd"/>
      <w:r>
        <w:rPr>
          <w:rtl/>
        </w:rPr>
        <w:t xml:space="preserve">. משמע דלא </w:t>
      </w:r>
      <w:proofErr w:type="spellStart"/>
      <w:r>
        <w:rPr>
          <w:rtl/>
        </w:rPr>
        <w:t>מייץ</w:t>
      </w:r>
      <w:proofErr w:type="spellEnd"/>
      <w:r>
        <w:rPr>
          <w:rtl/>
        </w:rPr>
        <w:t xml:space="preserve"> כלל (כשבת קל"ג ב') גם יזה בפיו אחר המציצה על החבורה מחומץ שלוקח בפיו. כדי לקמט ולצמצם נקבי </w:t>
      </w:r>
      <w:proofErr w:type="spellStart"/>
      <w:r>
        <w:rPr>
          <w:rtl/>
        </w:rPr>
        <w:t>הפארען</w:t>
      </w:r>
      <w:proofErr w:type="spellEnd"/>
      <w:r>
        <w:rPr>
          <w:rtl/>
        </w:rPr>
        <w:t xml:space="preserve"> שפתח במציצתו</w:t>
      </w:r>
    </w:p>
    <w:p w14:paraId="65205D72" w14:textId="7644E13E" w:rsidR="00576D88" w:rsidRPr="00576D88" w:rsidRDefault="00134AC0" w:rsidP="00576D88">
      <w:pPr>
        <w:pStyle w:val="Heading2"/>
        <w:rPr>
          <w:rtl/>
        </w:rPr>
      </w:pPr>
      <w:hyperlink r:id="rId19" w:history="1">
        <w:r w:rsidR="00576D88" w:rsidRPr="0062237E">
          <w:rPr>
            <w:rStyle w:val="Hyperlink"/>
            <w:rFonts w:hint="cs"/>
            <w:rtl/>
          </w:rPr>
          <w:t>שדי חמד</w:t>
        </w:r>
      </w:hyperlink>
      <w:r w:rsidR="00B41FCC">
        <w:rPr>
          <w:rFonts w:hint="cs"/>
          <w:rtl/>
        </w:rPr>
        <w:t xml:space="preserve"> חלק ח </w:t>
      </w:r>
      <w:r w:rsidR="0062237E">
        <w:rPr>
          <w:rFonts w:hint="cs"/>
          <w:rtl/>
        </w:rPr>
        <w:t>אסיפת דינים מערכת מילה סימן א קונטרס המציצה</w:t>
      </w:r>
    </w:p>
    <w:p w14:paraId="31AE3E3C" w14:textId="52CD8920" w:rsidR="00576D88" w:rsidRDefault="00576D88" w:rsidP="00576D88">
      <w:pPr>
        <w:pStyle w:val="Heading2"/>
        <w:rPr>
          <w:rtl/>
        </w:rPr>
      </w:pPr>
      <w:r>
        <w:rPr>
          <w:rFonts w:hint="cs"/>
          <w:rtl/>
        </w:rPr>
        <w:t xml:space="preserve">נפש הרב עמ' </w:t>
      </w:r>
      <w:proofErr w:type="spellStart"/>
      <w:r>
        <w:rPr>
          <w:rFonts w:hint="cs"/>
          <w:rtl/>
        </w:rPr>
        <w:t>רמג</w:t>
      </w:r>
      <w:proofErr w:type="spellEnd"/>
    </w:p>
    <w:p w14:paraId="32127AF3" w14:textId="7ACAA3F7" w:rsidR="008E1DC9" w:rsidRPr="008E1DC9" w:rsidRDefault="008E1DC9" w:rsidP="008E1DC9">
      <w:pPr>
        <w:pStyle w:val="Heading2"/>
        <w:rPr>
          <w:rtl/>
        </w:rPr>
      </w:pPr>
      <w:r>
        <w:rPr>
          <w:rFonts w:hint="cs"/>
          <w:rtl/>
        </w:rPr>
        <w:t xml:space="preserve">דברי הרב עמ' </w:t>
      </w:r>
      <w:proofErr w:type="spellStart"/>
      <w:r>
        <w:rPr>
          <w:rFonts w:hint="cs"/>
          <w:rtl/>
        </w:rPr>
        <w:t>רלה</w:t>
      </w:r>
      <w:proofErr w:type="spellEnd"/>
    </w:p>
    <w:p w14:paraId="3C1E2D3F" w14:textId="19929A7B" w:rsidR="00F832BA" w:rsidRDefault="00F832BA" w:rsidP="00F832BA">
      <w:pPr>
        <w:pStyle w:val="Heading1"/>
        <w:rPr>
          <w:rtl/>
        </w:rPr>
      </w:pPr>
      <w:r>
        <w:rPr>
          <w:rFonts w:hint="cs"/>
          <w:rtl/>
        </w:rPr>
        <w:t xml:space="preserve">מילה </w:t>
      </w:r>
      <w:r>
        <w:rPr>
          <w:rtl/>
        </w:rPr>
        <w:t>–</w:t>
      </w:r>
      <w:r>
        <w:rPr>
          <w:rFonts w:hint="cs"/>
          <w:rtl/>
        </w:rPr>
        <w:t xml:space="preserve"> תינוק שמת קודם ח' ימים</w:t>
      </w:r>
    </w:p>
    <w:p w14:paraId="56EA8AFD" w14:textId="6884EEEE" w:rsidR="00F832BA" w:rsidRDefault="00482C1F" w:rsidP="00F832BA">
      <w:pPr>
        <w:pStyle w:val="Heading2"/>
        <w:rPr>
          <w:rtl/>
        </w:rPr>
      </w:pPr>
      <w:r>
        <w:rPr>
          <w:rFonts w:hint="cs"/>
          <w:rtl/>
        </w:rPr>
        <w:t xml:space="preserve">שלחן ערוך יורה דעה </w:t>
      </w:r>
      <w:proofErr w:type="spellStart"/>
      <w:r>
        <w:rPr>
          <w:rFonts w:hint="cs"/>
          <w:rtl/>
        </w:rPr>
        <w:t>רסג:ה</w:t>
      </w:r>
      <w:proofErr w:type="spellEnd"/>
    </w:p>
    <w:p w14:paraId="4ECF1067" w14:textId="0C38F537" w:rsidR="002D4A87" w:rsidRPr="002D4A87" w:rsidRDefault="002D4A87" w:rsidP="002D4A87">
      <w:pPr>
        <w:pStyle w:val="Heading2"/>
        <w:rPr>
          <w:rtl/>
        </w:rPr>
      </w:pPr>
      <w:r>
        <w:rPr>
          <w:rFonts w:hint="cs"/>
          <w:rtl/>
        </w:rPr>
        <w:t>חולין ה.</w:t>
      </w:r>
    </w:p>
    <w:p w14:paraId="33535EA0" w14:textId="3964E466" w:rsidR="00D14364" w:rsidRDefault="00D14364" w:rsidP="00D14364">
      <w:pPr>
        <w:pStyle w:val="Heading2"/>
        <w:rPr>
          <w:rtl/>
        </w:rPr>
      </w:pPr>
      <w:r>
        <w:rPr>
          <w:rFonts w:hint="cs"/>
          <w:rtl/>
        </w:rPr>
        <w:t>איש ההלכה עמ' עט</w:t>
      </w:r>
    </w:p>
    <w:p w14:paraId="6E9AEEF3" w14:textId="63E04995" w:rsidR="001C251B" w:rsidRPr="001C251B" w:rsidRDefault="001C251B" w:rsidP="001C251B">
      <w:pPr>
        <w:rPr>
          <w:rtl/>
        </w:rPr>
      </w:pPr>
      <w:r w:rsidRPr="001C251B">
        <w:drawing>
          <wp:inline distT="0" distB="0" distL="0" distR="0" wp14:anchorId="2E73C208" wp14:editId="79884EC0">
            <wp:extent cx="2893864" cy="524538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9007" cy="5254705"/>
                    </a:xfrm>
                    <a:prstGeom prst="rect">
                      <a:avLst/>
                    </a:prstGeom>
                  </pic:spPr>
                </pic:pic>
              </a:graphicData>
            </a:graphic>
          </wp:inline>
        </w:drawing>
      </w:r>
    </w:p>
    <w:p w14:paraId="11542369" w14:textId="4428F500" w:rsidR="00032C71" w:rsidRPr="00032C71" w:rsidRDefault="00032C71" w:rsidP="00032C71">
      <w:pPr>
        <w:pStyle w:val="Heading2"/>
        <w:rPr>
          <w:rtl/>
        </w:rPr>
      </w:pPr>
      <w:proofErr w:type="spellStart"/>
      <w:r>
        <w:rPr>
          <w:rFonts w:hint="cs"/>
          <w:rtl/>
        </w:rPr>
        <w:lastRenderedPageBreak/>
        <w:t>מוואלז'ין</w:t>
      </w:r>
      <w:proofErr w:type="spellEnd"/>
      <w:r>
        <w:rPr>
          <w:rFonts w:hint="cs"/>
          <w:rtl/>
        </w:rPr>
        <w:t xml:space="preserve"> עד ירושלים</w:t>
      </w:r>
      <w:r w:rsidR="008B6D03">
        <w:rPr>
          <w:rFonts w:hint="cs"/>
          <w:rtl/>
        </w:rPr>
        <w:t xml:space="preserve"> עמ' </w:t>
      </w:r>
      <w:proofErr w:type="spellStart"/>
      <w:r w:rsidR="008B6D03">
        <w:rPr>
          <w:rFonts w:hint="cs"/>
          <w:rtl/>
        </w:rPr>
        <w:t>רמח</w:t>
      </w:r>
      <w:proofErr w:type="spellEnd"/>
    </w:p>
    <w:p w14:paraId="283D2B2A" w14:textId="252F77CB" w:rsidR="00F832BA" w:rsidRDefault="00F832BA" w:rsidP="00F832BA">
      <w:pPr>
        <w:pStyle w:val="Heading2"/>
      </w:pPr>
      <w:r>
        <w:rPr>
          <w:rFonts w:hint="cs"/>
          <w:rtl/>
        </w:rPr>
        <w:t xml:space="preserve">נפש הרב עמ' </w:t>
      </w:r>
      <w:proofErr w:type="spellStart"/>
      <w:r>
        <w:rPr>
          <w:rFonts w:hint="cs"/>
          <w:rtl/>
        </w:rPr>
        <w:t>רמג</w:t>
      </w:r>
      <w:proofErr w:type="spellEnd"/>
    </w:p>
    <w:p w14:paraId="29136F81" w14:textId="12C5B6BD" w:rsidR="00032C71" w:rsidRPr="00032C71" w:rsidRDefault="00032C71" w:rsidP="00032C71">
      <w:pPr>
        <w:pStyle w:val="Heading2"/>
        <w:rPr>
          <w:rtl/>
        </w:rPr>
      </w:pPr>
      <w:r>
        <w:rPr>
          <w:rFonts w:hint="cs"/>
          <w:rtl/>
        </w:rPr>
        <w:t xml:space="preserve">מפניני הרב עמ' </w:t>
      </w:r>
      <w:proofErr w:type="spellStart"/>
      <w:r>
        <w:rPr>
          <w:rFonts w:hint="cs"/>
          <w:rtl/>
        </w:rPr>
        <w:t>רמב</w:t>
      </w:r>
      <w:proofErr w:type="spellEnd"/>
    </w:p>
    <w:p w14:paraId="38C0F0FE" w14:textId="225E5E18" w:rsidR="002E5DD3" w:rsidRDefault="00E2180B" w:rsidP="00B63AE3">
      <w:pPr>
        <w:pStyle w:val="Heading1"/>
        <w:rPr>
          <w:rtl/>
        </w:rPr>
      </w:pPr>
      <w:r>
        <w:rPr>
          <w:rFonts w:hint="cs"/>
          <w:rtl/>
        </w:rPr>
        <w:t xml:space="preserve">מילה </w:t>
      </w:r>
      <w:r>
        <w:rPr>
          <w:rtl/>
        </w:rPr>
        <w:t>–</w:t>
      </w:r>
      <w:r>
        <w:rPr>
          <w:rFonts w:hint="cs"/>
          <w:rtl/>
        </w:rPr>
        <w:t xml:space="preserve"> תענית</w:t>
      </w:r>
    </w:p>
    <w:p w14:paraId="5CEA1DEF" w14:textId="77777777" w:rsidR="002E5DD3" w:rsidRDefault="002E5DD3" w:rsidP="002E5DD3">
      <w:pPr>
        <w:pStyle w:val="Heading2"/>
        <w:rPr>
          <w:rtl/>
        </w:rPr>
      </w:pPr>
      <w:r>
        <w:rPr>
          <w:rtl/>
        </w:rPr>
        <w:t xml:space="preserve">שו"ת </w:t>
      </w:r>
      <w:proofErr w:type="spellStart"/>
      <w:r>
        <w:rPr>
          <w:rtl/>
        </w:rPr>
        <w:t>מהר"ם</w:t>
      </w:r>
      <w:proofErr w:type="spellEnd"/>
      <w:r>
        <w:rPr>
          <w:rtl/>
        </w:rPr>
        <w:t xml:space="preserve"> מלובלין סימן צח</w:t>
      </w:r>
    </w:p>
    <w:p w14:paraId="23948F12" w14:textId="261A6CF5" w:rsidR="002E5DD3" w:rsidRDefault="002E5DD3" w:rsidP="002E5DD3">
      <w:pPr>
        <w:rPr>
          <w:rtl/>
        </w:rPr>
      </w:pPr>
      <w:r>
        <w:rPr>
          <w:rtl/>
        </w:rPr>
        <w:t xml:space="preserve">   ועל דבר המילה שאירע בט' באב שעלה על דעתך שהבעל ברית אין צריך להשלים תעניתו </w:t>
      </w:r>
      <w:proofErr w:type="spellStart"/>
      <w:r>
        <w:rPr>
          <w:rtl/>
        </w:rPr>
        <w:t>מההוא</w:t>
      </w:r>
      <w:proofErr w:type="spellEnd"/>
      <w:r>
        <w:rPr>
          <w:rtl/>
        </w:rPr>
        <w:t xml:space="preserve"> </w:t>
      </w:r>
      <w:proofErr w:type="spellStart"/>
      <w:r>
        <w:rPr>
          <w:rtl/>
        </w:rPr>
        <w:t>עובדא</w:t>
      </w:r>
      <w:proofErr w:type="spellEnd"/>
      <w:r>
        <w:rPr>
          <w:rtl/>
        </w:rPr>
        <w:t xml:space="preserve"> </w:t>
      </w:r>
      <w:proofErr w:type="spellStart"/>
      <w:r>
        <w:rPr>
          <w:rtl/>
        </w:rPr>
        <w:t>דר"א</w:t>
      </w:r>
      <w:proofErr w:type="spellEnd"/>
      <w:r>
        <w:rPr>
          <w:rtl/>
        </w:rPr>
        <w:t xml:space="preserve"> בר צדוק בתענית והובא פרק בכל </w:t>
      </w:r>
      <w:proofErr w:type="spellStart"/>
      <w:r>
        <w:rPr>
          <w:rtl/>
        </w:rPr>
        <w:t>מערבין</w:t>
      </w:r>
      <w:proofErr w:type="spellEnd"/>
      <w:r>
        <w:rPr>
          <w:rtl/>
        </w:rPr>
        <w:t xml:space="preserve"> וכמו שעשה רבינו </w:t>
      </w:r>
      <w:proofErr w:type="spellStart"/>
      <w:r>
        <w:rPr>
          <w:rtl/>
        </w:rPr>
        <w:t>יעבץ</w:t>
      </w:r>
      <w:proofErr w:type="spellEnd"/>
      <w:r>
        <w:rPr>
          <w:rtl/>
        </w:rPr>
        <w:t xml:space="preserve"> מעשה בט' באב שחל בשבת ונדחה ליום א' שהביא הטור </w:t>
      </w:r>
      <w:proofErr w:type="spellStart"/>
      <w:r>
        <w:rPr>
          <w:rtl/>
        </w:rPr>
        <w:t>א"ח</w:t>
      </w:r>
      <w:proofErr w:type="spellEnd"/>
      <w:r>
        <w:rPr>
          <w:rtl/>
        </w:rPr>
        <w:t xml:space="preserve"> סי' תקנ"ט ואע"ג שכתב </w:t>
      </w:r>
      <w:proofErr w:type="spellStart"/>
      <w:r>
        <w:rPr>
          <w:rtl/>
        </w:rPr>
        <w:t>הב"י</w:t>
      </w:r>
      <w:proofErr w:type="spellEnd"/>
      <w:r>
        <w:rPr>
          <w:rtl/>
        </w:rPr>
        <w:t xml:space="preserve"> שם וז"ל ומשמע לי </w:t>
      </w:r>
      <w:proofErr w:type="spellStart"/>
      <w:r>
        <w:rPr>
          <w:rtl/>
        </w:rPr>
        <w:t>דהא</w:t>
      </w:r>
      <w:proofErr w:type="spellEnd"/>
      <w:r>
        <w:rPr>
          <w:rtl/>
        </w:rPr>
        <w:t xml:space="preserve"> דר' </w:t>
      </w:r>
      <w:proofErr w:type="spellStart"/>
      <w:r>
        <w:rPr>
          <w:rtl/>
        </w:rPr>
        <w:t>יעבץ</w:t>
      </w:r>
      <w:proofErr w:type="spellEnd"/>
      <w:r>
        <w:rPr>
          <w:rtl/>
        </w:rPr>
        <w:t xml:space="preserve"> </w:t>
      </w:r>
      <w:proofErr w:type="spellStart"/>
      <w:r>
        <w:rPr>
          <w:rtl/>
        </w:rPr>
        <w:t>דוקא</w:t>
      </w:r>
      <w:proofErr w:type="spellEnd"/>
      <w:r>
        <w:rPr>
          <w:rtl/>
        </w:rPr>
        <w:t xml:space="preserve"> בט' באב שחל בשבת ונדחה </w:t>
      </w:r>
      <w:proofErr w:type="spellStart"/>
      <w:r>
        <w:rPr>
          <w:rtl/>
        </w:rPr>
        <w:t>למחרתו</w:t>
      </w:r>
      <w:proofErr w:type="spellEnd"/>
      <w:r>
        <w:rPr>
          <w:rtl/>
        </w:rPr>
        <w:t xml:space="preserve"> </w:t>
      </w:r>
      <w:proofErr w:type="spellStart"/>
      <w:r>
        <w:rPr>
          <w:rtl/>
        </w:rPr>
        <w:t>דכיון</w:t>
      </w:r>
      <w:proofErr w:type="spellEnd"/>
      <w:r>
        <w:rPr>
          <w:rtl/>
        </w:rPr>
        <w:t xml:space="preserve"> </w:t>
      </w:r>
      <w:proofErr w:type="spellStart"/>
      <w:r>
        <w:rPr>
          <w:rtl/>
        </w:rPr>
        <w:t>דאדחי</w:t>
      </w:r>
      <w:proofErr w:type="spellEnd"/>
      <w:r>
        <w:rPr>
          <w:rtl/>
        </w:rPr>
        <w:t xml:space="preserve"> לא חמי' כולי האי אבל אם לא היה נדחה אלא שחל להיות בא' מימי השבוע לא היה </w:t>
      </w:r>
      <w:proofErr w:type="spellStart"/>
      <w:r>
        <w:rPr>
          <w:rtl/>
        </w:rPr>
        <w:t>מיקל</w:t>
      </w:r>
      <w:proofErr w:type="spellEnd"/>
      <w:r>
        <w:rPr>
          <w:rtl/>
        </w:rPr>
        <w:t xml:space="preserve"> בכך וכן משמע </w:t>
      </w:r>
      <w:proofErr w:type="spellStart"/>
      <w:r>
        <w:rPr>
          <w:rtl/>
        </w:rPr>
        <w:t>מההיא</w:t>
      </w:r>
      <w:proofErr w:type="spellEnd"/>
      <w:r>
        <w:rPr>
          <w:rtl/>
        </w:rPr>
        <w:t xml:space="preserve"> </w:t>
      </w:r>
      <w:proofErr w:type="spellStart"/>
      <w:r>
        <w:rPr>
          <w:rtl/>
        </w:rPr>
        <w:t>דמייתי</w:t>
      </w:r>
      <w:proofErr w:type="spellEnd"/>
      <w:r>
        <w:rPr>
          <w:rtl/>
        </w:rPr>
        <w:t xml:space="preserve"> </w:t>
      </w:r>
      <w:proofErr w:type="spellStart"/>
      <w:r>
        <w:rPr>
          <w:rtl/>
        </w:rPr>
        <w:t>מר"א</w:t>
      </w:r>
      <w:proofErr w:type="spellEnd"/>
      <w:r>
        <w:rPr>
          <w:rtl/>
        </w:rPr>
        <w:t xml:space="preserve"> בר צדוק </w:t>
      </w:r>
      <w:proofErr w:type="spellStart"/>
      <w:r>
        <w:rPr>
          <w:rtl/>
        </w:rPr>
        <w:t>דאמר</w:t>
      </w:r>
      <w:proofErr w:type="spellEnd"/>
      <w:r>
        <w:rPr>
          <w:rtl/>
        </w:rPr>
        <w:t xml:space="preserve"> וחל ט' באב בשבת ודחינוהו לא' בשבת. ואם איתא </w:t>
      </w:r>
      <w:proofErr w:type="spellStart"/>
      <w:r>
        <w:rPr>
          <w:rtl/>
        </w:rPr>
        <w:t>דה"ה</w:t>
      </w:r>
      <w:proofErr w:type="spellEnd"/>
      <w:r>
        <w:rPr>
          <w:rtl/>
        </w:rPr>
        <w:t xml:space="preserve"> לחל ט' באב בא' מימי השבוע הוי ליה לסתום ולומר והתענינו בט' באב ולא השלמנוהו מפני שי"ט שלנו היה עכ"ל. והקשה על דבריו הלא גבי האי </w:t>
      </w:r>
      <w:proofErr w:type="spellStart"/>
      <w:r>
        <w:rPr>
          <w:rtl/>
        </w:rPr>
        <w:t>עובדא</w:t>
      </w:r>
      <w:proofErr w:type="spellEnd"/>
      <w:r>
        <w:rPr>
          <w:rtl/>
        </w:rPr>
        <w:t xml:space="preserve"> </w:t>
      </w:r>
      <w:proofErr w:type="spellStart"/>
      <w:r>
        <w:rPr>
          <w:rtl/>
        </w:rPr>
        <w:t>דבני</w:t>
      </w:r>
      <w:proofErr w:type="spellEnd"/>
      <w:r>
        <w:rPr>
          <w:rtl/>
        </w:rPr>
        <w:t xml:space="preserve"> </w:t>
      </w:r>
      <w:proofErr w:type="spellStart"/>
      <w:r>
        <w:rPr>
          <w:rtl/>
        </w:rPr>
        <w:t>סנא"ב</w:t>
      </w:r>
      <w:proofErr w:type="spellEnd"/>
      <w:r>
        <w:rPr>
          <w:rtl/>
        </w:rPr>
        <w:t xml:space="preserve"> הוכרח לומר שחל להיות בשבת ונדחה לאחד בשבת לפי שי"ט שלהם בעשרה באב היה:  </w:t>
      </w:r>
    </w:p>
    <w:p w14:paraId="36351ED9" w14:textId="15416083" w:rsidR="00E2180B" w:rsidRPr="00E2180B" w:rsidRDefault="002E5DD3" w:rsidP="002E5DD3">
      <w:pPr>
        <w:rPr>
          <w:rtl/>
        </w:rPr>
      </w:pPr>
      <w:r>
        <w:rPr>
          <w:rtl/>
        </w:rPr>
        <w:t xml:space="preserve">  תשובה הנה הגם שבאמת אין ראיית </w:t>
      </w:r>
      <w:proofErr w:type="spellStart"/>
      <w:r>
        <w:rPr>
          <w:rtl/>
        </w:rPr>
        <w:t>הב"י</w:t>
      </w:r>
      <w:proofErr w:type="spellEnd"/>
      <w:r>
        <w:rPr>
          <w:rtl/>
        </w:rPr>
        <w:t xml:space="preserve"> מוכרחת מ"מ אין להחשיבו טועה בכך </w:t>
      </w:r>
      <w:proofErr w:type="spellStart"/>
      <w:r>
        <w:rPr>
          <w:rtl/>
        </w:rPr>
        <w:t>שבודאי</w:t>
      </w:r>
      <w:proofErr w:type="spellEnd"/>
      <w:r>
        <w:rPr>
          <w:rtl/>
        </w:rPr>
        <w:t xml:space="preserve"> גם ממנו לא נעלם זה </w:t>
      </w:r>
      <w:proofErr w:type="spellStart"/>
      <w:r>
        <w:rPr>
          <w:rtl/>
        </w:rPr>
        <w:t>שהי"ט</w:t>
      </w:r>
      <w:proofErr w:type="spellEnd"/>
      <w:r>
        <w:rPr>
          <w:rtl/>
        </w:rPr>
        <w:t xml:space="preserve"> של בני </w:t>
      </w:r>
      <w:proofErr w:type="spellStart"/>
      <w:r>
        <w:rPr>
          <w:rtl/>
        </w:rPr>
        <w:t>סנא"ב</w:t>
      </w:r>
      <w:proofErr w:type="spellEnd"/>
      <w:r>
        <w:rPr>
          <w:rtl/>
        </w:rPr>
        <w:t xml:space="preserve"> היה בעשרה באב כי פשוט הוא שם. אלא זה כוונת </w:t>
      </w:r>
      <w:proofErr w:type="spellStart"/>
      <w:r>
        <w:rPr>
          <w:rtl/>
        </w:rPr>
        <w:t>הב"י</w:t>
      </w:r>
      <w:proofErr w:type="spellEnd"/>
      <w:r>
        <w:rPr>
          <w:rtl/>
        </w:rPr>
        <w:t xml:space="preserve"> </w:t>
      </w:r>
      <w:proofErr w:type="spellStart"/>
      <w:r>
        <w:rPr>
          <w:rtl/>
        </w:rPr>
        <w:t>דמאחר</w:t>
      </w:r>
      <w:proofErr w:type="spellEnd"/>
      <w:r>
        <w:rPr>
          <w:rtl/>
        </w:rPr>
        <w:t xml:space="preserve"> </w:t>
      </w:r>
      <w:proofErr w:type="spellStart"/>
      <w:r>
        <w:rPr>
          <w:rtl/>
        </w:rPr>
        <w:t>דההיא</w:t>
      </w:r>
      <w:proofErr w:type="spellEnd"/>
      <w:r>
        <w:rPr>
          <w:rtl/>
        </w:rPr>
        <w:t xml:space="preserve"> ברייתא כל עצמה לא נשנית אלא </w:t>
      </w:r>
      <w:proofErr w:type="spellStart"/>
      <w:r>
        <w:rPr>
          <w:rtl/>
        </w:rPr>
        <w:t>לאשמועינן</w:t>
      </w:r>
      <w:proofErr w:type="spellEnd"/>
      <w:r>
        <w:rPr>
          <w:rtl/>
        </w:rPr>
        <w:t xml:space="preserve"> </w:t>
      </w:r>
      <w:proofErr w:type="spellStart"/>
      <w:r>
        <w:rPr>
          <w:rtl/>
        </w:rPr>
        <w:t>דבי"ט</w:t>
      </w:r>
      <w:proofErr w:type="spellEnd"/>
      <w:r>
        <w:rPr>
          <w:rtl/>
        </w:rPr>
        <w:t xml:space="preserve"> שלנו אין צריך להשלים אם איתא </w:t>
      </w:r>
      <w:proofErr w:type="spellStart"/>
      <w:r>
        <w:rPr>
          <w:rtl/>
        </w:rPr>
        <w:t>דאין</w:t>
      </w:r>
      <w:proofErr w:type="spellEnd"/>
      <w:r>
        <w:rPr>
          <w:rtl/>
        </w:rPr>
        <w:t xml:space="preserve"> חילוק בזה בין נדחה </w:t>
      </w:r>
      <w:proofErr w:type="spellStart"/>
      <w:r>
        <w:rPr>
          <w:rtl/>
        </w:rPr>
        <w:t>הט</w:t>
      </w:r>
      <w:proofErr w:type="spellEnd"/>
      <w:r>
        <w:rPr>
          <w:rtl/>
        </w:rPr>
        <w:t xml:space="preserve">' באב </w:t>
      </w:r>
      <w:proofErr w:type="spellStart"/>
      <w:r>
        <w:rPr>
          <w:rtl/>
        </w:rPr>
        <w:t>לשאינו</w:t>
      </w:r>
      <w:proofErr w:type="spellEnd"/>
      <w:r>
        <w:rPr>
          <w:rtl/>
        </w:rPr>
        <w:t xml:space="preserve"> נדחה לא היה לו לתנא להאריך בזה אלא </w:t>
      </w:r>
      <w:proofErr w:type="spellStart"/>
      <w:r>
        <w:rPr>
          <w:rtl/>
        </w:rPr>
        <w:t>ה"ל</w:t>
      </w:r>
      <w:proofErr w:type="spellEnd"/>
      <w:r>
        <w:rPr>
          <w:rtl/>
        </w:rPr>
        <w:t xml:space="preserve"> למתני </w:t>
      </w:r>
      <w:proofErr w:type="spellStart"/>
      <w:r>
        <w:rPr>
          <w:rtl/>
        </w:rPr>
        <w:t>סתמא</w:t>
      </w:r>
      <w:proofErr w:type="spellEnd"/>
      <w:r>
        <w:rPr>
          <w:rtl/>
        </w:rPr>
        <w:t xml:space="preserve"> והתענינו בט' באב ולא השלמנוהו אע"ג </w:t>
      </w:r>
      <w:proofErr w:type="spellStart"/>
      <w:r>
        <w:rPr>
          <w:rtl/>
        </w:rPr>
        <w:t>דגופא</w:t>
      </w:r>
      <w:proofErr w:type="spellEnd"/>
      <w:r>
        <w:rPr>
          <w:rtl/>
        </w:rPr>
        <w:t xml:space="preserve"> </w:t>
      </w:r>
      <w:proofErr w:type="spellStart"/>
      <w:r>
        <w:rPr>
          <w:rtl/>
        </w:rPr>
        <w:t>דההוא</w:t>
      </w:r>
      <w:proofErr w:type="spellEnd"/>
      <w:r>
        <w:rPr>
          <w:rtl/>
        </w:rPr>
        <w:t xml:space="preserve"> </w:t>
      </w:r>
      <w:proofErr w:type="spellStart"/>
      <w:r>
        <w:rPr>
          <w:rtl/>
        </w:rPr>
        <w:t>עובדא</w:t>
      </w:r>
      <w:proofErr w:type="spellEnd"/>
      <w:r>
        <w:rPr>
          <w:rtl/>
        </w:rPr>
        <w:t xml:space="preserve"> לא אפשר </w:t>
      </w:r>
      <w:proofErr w:type="spellStart"/>
      <w:r>
        <w:rPr>
          <w:rtl/>
        </w:rPr>
        <w:t>לאשכוחי</w:t>
      </w:r>
      <w:proofErr w:type="spellEnd"/>
      <w:r>
        <w:rPr>
          <w:rtl/>
        </w:rPr>
        <w:t xml:space="preserve"> כי אם בנדחה מ"מ לעיקר מילתא </w:t>
      </w:r>
      <w:proofErr w:type="spellStart"/>
      <w:r>
        <w:rPr>
          <w:rtl/>
        </w:rPr>
        <w:t>דהאי</w:t>
      </w:r>
      <w:proofErr w:type="spellEnd"/>
      <w:r>
        <w:rPr>
          <w:rtl/>
        </w:rPr>
        <w:t xml:space="preserve"> תנא לא </w:t>
      </w:r>
      <w:proofErr w:type="spellStart"/>
      <w:r>
        <w:rPr>
          <w:rtl/>
        </w:rPr>
        <w:t>אצטריך</w:t>
      </w:r>
      <w:proofErr w:type="spellEnd"/>
      <w:r>
        <w:rPr>
          <w:rtl/>
        </w:rPr>
        <w:t xml:space="preserve"> ליה </w:t>
      </w:r>
      <w:proofErr w:type="spellStart"/>
      <w:r>
        <w:rPr>
          <w:rtl/>
        </w:rPr>
        <w:t>למימר</w:t>
      </w:r>
      <w:proofErr w:type="spellEnd"/>
      <w:r>
        <w:rPr>
          <w:rtl/>
        </w:rPr>
        <w:t xml:space="preserve">. כן נראה </w:t>
      </w:r>
      <w:proofErr w:type="spellStart"/>
      <w:r>
        <w:rPr>
          <w:rtl/>
        </w:rPr>
        <w:t>לישב</w:t>
      </w:r>
      <w:proofErr w:type="spellEnd"/>
      <w:r>
        <w:rPr>
          <w:rtl/>
        </w:rPr>
        <w:t xml:space="preserve"> כוונת </w:t>
      </w:r>
      <w:proofErr w:type="spellStart"/>
      <w:r>
        <w:rPr>
          <w:rtl/>
        </w:rPr>
        <w:t>הב"י</w:t>
      </w:r>
      <w:proofErr w:type="spellEnd"/>
      <w:r>
        <w:rPr>
          <w:rtl/>
        </w:rPr>
        <w:t xml:space="preserve">. אבל מ"מ גם בעיני אין ראייתו מוכרחת. אמנם מה שעלה על דעתך להביא ראיה </w:t>
      </w:r>
      <w:proofErr w:type="spellStart"/>
      <w:r>
        <w:rPr>
          <w:rtl/>
        </w:rPr>
        <w:t>מסוגייא</w:t>
      </w:r>
      <w:proofErr w:type="spellEnd"/>
      <w:r>
        <w:rPr>
          <w:rtl/>
        </w:rPr>
        <w:t xml:space="preserve"> </w:t>
      </w:r>
      <w:proofErr w:type="spellStart"/>
      <w:r>
        <w:rPr>
          <w:rtl/>
        </w:rPr>
        <w:t>דההיא</w:t>
      </w:r>
      <w:proofErr w:type="spellEnd"/>
      <w:r>
        <w:rPr>
          <w:rtl/>
        </w:rPr>
        <w:t xml:space="preserve"> </w:t>
      </w:r>
      <w:proofErr w:type="spellStart"/>
      <w:r>
        <w:rPr>
          <w:rtl/>
        </w:rPr>
        <w:t>שמעתתא</w:t>
      </w:r>
      <w:proofErr w:type="spellEnd"/>
      <w:r>
        <w:rPr>
          <w:rtl/>
        </w:rPr>
        <w:t xml:space="preserve"> בהפוך מדברי </w:t>
      </w:r>
      <w:proofErr w:type="spellStart"/>
      <w:r>
        <w:rPr>
          <w:rtl/>
        </w:rPr>
        <w:t>הב"י</w:t>
      </w:r>
      <w:proofErr w:type="spellEnd"/>
      <w:r>
        <w:rPr>
          <w:rtl/>
        </w:rPr>
        <w:t xml:space="preserve"> ולהכריח </w:t>
      </w:r>
      <w:proofErr w:type="spellStart"/>
      <w:r>
        <w:rPr>
          <w:rtl/>
        </w:rPr>
        <w:t>דבי"ט</w:t>
      </w:r>
      <w:proofErr w:type="spellEnd"/>
      <w:r>
        <w:rPr>
          <w:rtl/>
        </w:rPr>
        <w:t xml:space="preserve"> שלנו אף באינו נדחה אין צריך להשלים </w:t>
      </w:r>
      <w:proofErr w:type="spellStart"/>
      <w:r>
        <w:rPr>
          <w:rtl/>
        </w:rPr>
        <w:t>מדדייק</w:t>
      </w:r>
      <w:proofErr w:type="spellEnd"/>
      <w:r>
        <w:rPr>
          <w:rtl/>
        </w:rPr>
        <w:t xml:space="preserve"> התם בגמרא פרק בכל </w:t>
      </w:r>
      <w:proofErr w:type="spellStart"/>
      <w:r>
        <w:rPr>
          <w:rtl/>
        </w:rPr>
        <w:t>מערבין</w:t>
      </w:r>
      <w:proofErr w:type="spellEnd"/>
      <w:r>
        <w:rPr>
          <w:rtl/>
        </w:rPr>
        <w:t xml:space="preserve"> טעמא </w:t>
      </w:r>
      <w:proofErr w:type="spellStart"/>
      <w:r>
        <w:rPr>
          <w:rtl/>
        </w:rPr>
        <w:t>די"ט</w:t>
      </w:r>
      <w:proofErr w:type="spellEnd"/>
      <w:r>
        <w:rPr>
          <w:rtl/>
        </w:rPr>
        <w:t xml:space="preserve"> הא ערב י"ט </w:t>
      </w:r>
      <w:proofErr w:type="spellStart"/>
      <w:r>
        <w:rPr>
          <w:rtl/>
        </w:rPr>
        <w:t>משלימין</w:t>
      </w:r>
      <w:proofErr w:type="spellEnd"/>
      <w:r>
        <w:rPr>
          <w:rtl/>
        </w:rPr>
        <w:t xml:space="preserve"> וכתבת וז"ל מהא מוכח </w:t>
      </w:r>
      <w:proofErr w:type="spellStart"/>
      <w:r>
        <w:rPr>
          <w:rtl/>
        </w:rPr>
        <w:t>בהדיא</w:t>
      </w:r>
      <w:proofErr w:type="spellEnd"/>
      <w:r>
        <w:rPr>
          <w:rtl/>
        </w:rPr>
        <w:t xml:space="preserve"> </w:t>
      </w:r>
      <w:proofErr w:type="spellStart"/>
      <w:r>
        <w:rPr>
          <w:rtl/>
        </w:rPr>
        <w:t>דבי"ט</w:t>
      </w:r>
      <w:proofErr w:type="spellEnd"/>
      <w:r>
        <w:rPr>
          <w:rtl/>
        </w:rPr>
        <w:t xml:space="preserve"> שלנו </w:t>
      </w:r>
      <w:proofErr w:type="spellStart"/>
      <w:r>
        <w:rPr>
          <w:rtl/>
        </w:rPr>
        <w:t>משלימין</w:t>
      </w:r>
      <w:proofErr w:type="spellEnd"/>
      <w:r>
        <w:rPr>
          <w:rtl/>
        </w:rPr>
        <w:t xml:space="preserve"> אפי' לא נדחה </w:t>
      </w:r>
      <w:proofErr w:type="spellStart"/>
      <w:r>
        <w:rPr>
          <w:rtl/>
        </w:rPr>
        <w:t>דאם</w:t>
      </w:r>
      <w:proofErr w:type="spellEnd"/>
      <w:r>
        <w:rPr>
          <w:rtl/>
        </w:rPr>
        <w:t xml:space="preserve"> לא כן מאי קושיא </w:t>
      </w:r>
      <w:proofErr w:type="spellStart"/>
      <w:r>
        <w:rPr>
          <w:rtl/>
        </w:rPr>
        <w:t>דלמא</w:t>
      </w:r>
      <w:proofErr w:type="spellEnd"/>
      <w:r>
        <w:rPr>
          <w:rtl/>
        </w:rPr>
        <w:t xml:space="preserve"> </w:t>
      </w:r>
      <w:proofErr w:type="spellStart"/>
      <w:r>
        <w:rPr>
          <w:rtl/>
        </w:rPr>
        <w:t>דוקא</w:t>
      </w:r>
      <w:proofErr w:type="spellEnd"/>
      <w:r>
        <w:rPr>
          <w:rtl/>
        </w:rPr>
        <w:t xml:space="preserve"> כשנדחה אז לא היו </w:t>
      </w:r>
      <w:proofErr w:type="spellStart"/>
      <w:r>
        <w:rPr>
          <w:rtl/>
        </w:rPr>
        <w:t>משלימין</w:t>
      </w:r>
      <w:proofErr w:type="spellEnd"/>
      <w:r>
        <w:rPr>
          <w:rtl/>
        </w:rPr>
        <w:t xml:space="preserve"> אבל בזמנו אפילו היה י"ט גופיה לא היו </w:t>
      </w:r>
      <w:proofErr w:type="spellStart"/>
      <w:r>
        <w:rPr>
          <w:rtl/>
        </w:rPr>
        <w:t>משלימין</w:t>
      </w:r>
      <w:proofErr w:type="spellEnd"/>
      <w:r>
        <w:rPr>
          <w:rtl/>
        </w:rPr>
        <w:t xml:space="preserve"> זהו ממש לשונך ובלתי ספק שאגב </w:t>
      </w:r>
      <w:proofErr w:type="spellStart"/>
      <w:r>
        <w:rPr>
          <w:rtl/>
        </w:rPr>
        <w:t>שיטפא</w:t>
      </w:r>
      <w:proofErr w:type="spellEnd"/>
      <w:r>
        <w:rPr>
          <w:rtl/>
        </w:rPr>
        <w:t xml:space="preserve"> ומהירות קולמוסך נפל ט"ס בדבריך </w:t>
      </w:r>
      <w:proofErr w:type="spellStart"/>
      <w:r>
        <w:rPr>
          <w:rtl/>
        </w:rPr>
        <w:t>ובתחלת</w:t>
      </w:r>
      <w:proofErr w:type="spellEnd"/>
      <w:r>
        <w:rPr>
          <w:rtl/>
        </w:rPr>
        <w:t xml:space="preserve"> דברי קושייתך דילגת תיבת לא והוספת אותו בסוף דבריך אבל מ"מ קושייתך וראייתך אינה מובנת לי. ובאם שהיה כוונתך בזה לומר </w:t>
      </w:r>
      <w:proofErr w:type="spellStart"/>
      <w:r>
        <w:rPr>
          <w:rtl/>
        </w:rPr>
        <w:t>דאם</w:t>
      </w:r>
      <w:proofErr w:type="spellEnd"/>
      <w:r>
        <w:rPr>
          <w:rtl/>
        </w:rPr>
        <w:t xml:space="preserve"> איתא </w:t>
      </w:r>
      <w:proofErr w:type="spellStart"/>
      <w:r>
        <w:rPr>
          <w:rtl/>
        </w:rPr>
        <w:t>דכשלא</w:t>
      </w:r>
      <w:proofErr w:type="spellEnd"/>
      <w:r>
        <w:rPr>
          <w:rtl/>
        </w:rPr>
        <w:t xml:space="preserve"> נדחה צריך להשלים אין מקום לקושיית המקשה שמביא ראיה מי"ט שלנו לשבת משום </w:t>
      </w:r>
      <w:proofErr w:type="spellStart"/>
      <w:r>
        <w:rPr>
          <w:rtl/>
        </w:rPr>
        <w:t>דהא</w:t>
      </w:r>
      <w:proofErr w:type="spellEnd"/>
      <w:r>
        <w:rPr>
          <w:rtl/>
        </w:rPr>
        <w:t xml:space="preserve"> י"ט שלנו </w:t>
      </w:r>
      <w:proofErr w:type="spellStart"/>
      <w:r>
        <w:rPr>
          <w:rtl/>
        </w:rPr>
        <w:t>קיל</w:t>
      </w:r>
      <w:proofErr w:type="spellEnd"/>
      <w:r>
        <w:rPr>
          <w:rtl/>
        </w:rPr>
        <w:t xml:space="preserve"> הוא </w:t>
      </w:r>
      <w:proofErr w:type="spellStart"/>
      <w:r>
        <w:rPr>
          <w:rtl/>
        </w:rPr>
        <w:t>דהא</w:t>
      </w:r>
      <w:proofErr w:type="spellEnd"/>
      <w:r>
        <w:rPr>
          <w:rtl/>
        </w:rPr>
        <w:t xml:space="preserve"> בזמן שאינו נדחה אז היו </w:t>
      </w:r>
      <w:proofErr w:type="spellStart"/>
      <w:r>
        <w:rPr>
          <w:rtl/>
        </w:rPr>
        <w:t>משלימין</w:t>
      </w:r>
      <w:proofErr w:type="spellEnd"/>
      <w:r>
        <w:rPr>
          <w:rtl/>
        </w:rPr>
        <w:t xml:space="preserve"> אפי' בי"ט גופיה אין זה קושיא כל כך. </w:t>
      </w:r>
      <w:proofErr w:type="spellStart"/>
      <w:r>
        <w:rPr>
          <w:rtl/>
        </w:rPr>
        <w:t>דהא</w:t>
      </w:r>
      <w:proofErr w:type="spellEnd"/>
      <w:r>
        <w:rPr>
          <w:rtl/>
        </w:rPr>
        <w:t xml:space="preserve"> ע"כ צריך לומר </w:t>
      </w:r>
      <w:proofErr w:type="spellStart"/>
      <w:r>
        <w:rPr>
          <w:rtl/>
        </w:rPr>
        <w:t>דהמקשה</w:t>
      </w:r>
      <w:proofErr w:type="spellEnd"/>
      <w:r>
        <w:rPr>
          <w:rtl/>
        </w:rPr>
        <w:t xml:space="preserve"> לא אסיק </w:t>
      </w:r>
      <w:proofErr w:type="spellStart"/>
      <w:r>
        <w:rPr>
          <w:rtl/>
        </w:rPr>
        <w:t>אדעתיה</w:t>
      </w:r>
      <w:proofErr w:type="spellEnd"/>
      <w:r>
        <w:rPr>
          <w:rtl/>
        </w:rPr>
        <w:t xml:space="preserve"> השתא הקלות והחמורות שבין י"ט של דבריהם לשבת שאם עלה על לבו לחלק הכי א"כ אף </w:t>
      </w:r>
      <w:proofErr w:type="spellStart"/>
      <w:r>
        <w:rPr>
          <w:rtl/>
        </w:rPr>
        <w:t>את"ל</w:t>
      </w:r>
      <w:proofErr w:type="spellEnd"/>
      <w:r>
        <w:rPr>
          <w:rtl/>
        </w:rPr>
        <w:t xml:space="preserve"> </w:t>
      </w:r>
      <w:proofErr w:type="spellStart"/>
      <w:r>
        <w:rPr>
          <w:rtl/>
        </w:rPr>
        <w:t>דאין</w:t>
      </w:r>
      <w:proofErr w:type="spellEnd"/>
      <w:r>
        <w:rPr>
          <w:rtl/>
        </w:rPr>
        <w:t xml:space="preserve"> חילוק בי"ט שלנו בין נדחה </w:t>
      </w:r>
      <w:proofErr w:type="spellStart"/>
      <w:r>
        <w:rPr>
          <w:rtl/>
        </w:rPr>
        <w:t>לשאינו</w:t>
      </w:r>
      <w:proofErr w:type="spellEnd"/>
      <w:r>
        <w:rPr>
          <w:rtl/>
        </w:rPr>
        <w:t xml:space="preserve"> נדחה ולעולם אין </w:t>
      </w:r>
      <w:proofErr w:type="spellStart"/>
      <w:r>
        <w:rPr>
          <w:rtl/>
        </w:rPr>
        <w:t>משלימין</w:t>
      </w:r>
      <w:proofErr w:type="spellEnd"/>
      <w:r>
        <w:rPr>
          <w:rtl/>
        </w:rPr>
        <w:t xml:space="preserve"> מ"מ היה ג"כ נותן אל לבו </w:t>
      </w:r>
      <w:proofErr w:type="spellStart"/>
      <w:r>
        <w:rPr>
          <w:rtl/>
        </w:rPr>
        <w:t>שא"ע</w:t>
      </w:r>
      <w:proofErr w:type="spellEnd"/>
      <w:r>
        <w:rPr>
          <w:rtl/>
        </w:rPr>
        <w:t xml:space="preserve"> פי כן עדין </w:t>
      </w:r>
      <w:proofErr w:type="spellStart"/>
      <w:r>
        <w:rPr>
          <w:rtl/>
        </w:rPr>
        <w:t>קיל</w:t>
      </w:r>
      <w:proofErr w:type="spellEnd"/>
      <w:r>
        <w:rPr>
          <w:rtl/>
        </w:rPr>
        <w:t xml:space="preserve"> י"ט של דבריהם משבת </w:t>
      </w:r>
      <w:proofErr w:type="spellStart"/>
      <w:r>
        <w:rPr>
          <w:rtl/>
        </w:rPr>
        <w:t>דהא</w:t>
      </w:r>
      <w:proofErr w:type="spellEnd"/>
      <w:r>
        <w:rPr>
          <w:rtl/>
        </w:rPr>
        <w:t xml:space="preserve"> בשבת אין </w:t>
      </w:r>
      <w:proofErr w:type="spellStart"/>
      <w:r>
        <w:rPr>
          <w:rtl/>
        </w:rPr>
        <w:t>מתענין</w:t>
      </w:r>
      <w:proofErr w:type="spellEnd"/>
      <w:r>
        <w:rPr>
          <w:rtl/>
        </w:rPr>
        <w:t xml:space="preserve"> בו כלל </w:t>
      </w:r>
      <w:proofErr w:type="spellStart"/>
      <w:r>
        <w:rPr>
          <w:rtl/>
        </w:rPr>
        <w:t>וכדמשני</w:t>
      </w:r>
      <w:proofErr w:type="spellEnd"/>
      <w:r>
        <w:rPr>
          <w:rtl/>
        </w:rPr>
        <w:t xml:space="preserve"> המתרץ שאני י"ט של דבריהם וכו' כדאית' התם. אלא ודאי לא נתן המקשה השתא אל לבו חילוק הקולות שבין י"ט של דבריהם לשבת. ולדידי היה נראה לי </w:t>
      </w:r>
      <w:proofErr w:type="spellStart"/>
      <w:r>
        <w:rPr>
          <w:rtl/>
        </w:rPr>
        <w:t>דטפי</w:t>
      </w:r>
      <w:proofErr w:type="spellEnd"/>
      <w:r>
        <w:rPr>
          <w:rtl/>
        </w:rPr>
        <w:t xml:space="preserve"> יש להוכיח זה מדברי </w:t>
      </w:r>
      <w:proofErr w:type="spellStart"/>
      <w:r>
        <w:rPr>
          <w:rtl/>
        </w:rPr>
        <w:t>התרצן</w:t>
      </w:r>
      <w:proofErr w:type="spellEnd"/>
      <w:r>
        <w:rPr>
          <w:rtl/>
        </w:rPr>
        <w:t xml:space="preserve"> </w:t>
      </w:r>
      <w:proofErr w:type="spellStart"/>
      <w:r>
        <w:rPr>
          <w:rtl/>
        </w:rPr>
        <w:t>דמשני</w:t>
      </w:r>
      <w:proofErr w:type="spellEnd"/>
      <w:r>
        <w:rPr>
          <w:rtl/>
        </w:rPr>
        <w:t xml:space="preserve"> שאני י"ט של דבריהם מתוך </w:t>
      </w:r>
      <w:proofErr w:type="spellStart"/>
      <w:r>
        <w:rPr>
          <w:rtl/>
        </w:rPr>
        <w:t>שמתענין</w:t>
      </w:r>
      <w:proofErr w:type="spellEnd"/>
      <w:r>
        <w:rPr>
          <w:rtl/>
        </w:rPr>
        <w:t xml:space="preserve"> בו שעות </w:t>
      </w:r>
      <w:proofErr w:type="spellStart"/>
      <w:r>
        <w:rPr>
          <w:rtl/>
        </w:rPr>
        <w:t>משלימין</w:t>
      </w:r>
      <w:proofErr w:type="spellEnd"/>
      <w:r>
        <w:rPr>
          <w:rtl/>
        </w:rPr>
        <w:t xml:space="preserve"> בו ערביות וכו' ואם איתא </w:t>
      </w:r>
      <w:proofErr w:type="spellStart"/>
      <w:r>
        <w:rPr>
          <w:rtl/>
        </w:rPr>
        <w:t>דבלא</w:t>
      </w:r>
      <w:proofErr w:type="spellEnd"/>
      <w:r>
        <w:rPr>
          <w:rtl/>
        </w:rPr>
        <w:t xml:space="preserve"> נדחה </w:t>
      </w:r>
      <w:proofErr w:type="spellStart"/>
      <w:r>
        <w:rPr>
          <w:rtl/>
        </w:rPr>
        <w:t>משלימין</w:t>
      </w:r>
      <w:proofErr w:type="spellEnd"/>
      <w:r>
        <w:rPr>
          <w:rtl/>
        </w:rPr>
        <w:t xml:space="preserve"> בי"ט גופיה </w:t>
      </w:r>
      <w:proofErr w:type="spellStart"/>
      <w:r>
        <w:rPr>
          <w:rtl/>
        </w:rPr>
        <w:t>ה"ל</w:t>
      </w:r>
      <w:proofErr w:type="spellEnd"/>
      <w:r>
        <w:rPr>
          <w:rtl/>
        </w:rPr>
        <w:t xml:space="preserve"> </w:t>
      </w:r>
      <w:proofErr w:type="spellStart"/>
      <w:r>
        <w:rPr>
          <w:rtl/>
        </w:rPr>
        <w:t>למימר</w:t>
      </w:r>
      <w:proofErr w:type="spellEnd"/>
      <w:r>
        <w:rPr>
          <w:rtl/>
        </w:rPr>
        <w:t xml:space="preserve"> שאני י"ט של דבריהם </w:t>
      </w:r>
      <w:proofErr w:type="spellStart"/>
      <w:r>
        <w:rPr>
          <w:rtl/>
        </w:rPr>
        <w:t>שמתענין</w:t>
      </w:r>
      <w:proofErr w:type="spellEnd"/>
      <w:r>
        <w:rPr>
          <w:rtl/>
        </w:rPr>
        <w:t xml:space="preserve"> בו תענית גמור דהיינו כשאינו נדחה </w:t>
      </w:r>
      <w:proofErr w:type="spellStart"/>
      <w:r>
        <w:rPr>
          <w:rtl/>
        </w:rPr>
        <w:t>דהא</w:t>
      </w:r>
      <w:proofErr w:type="spellEnd"/>
      <w:r>
        <w:rPr>
          <w:rtl/>
        </w:rPr>
        <w:t xml:space="preserve"> האי </w:t>
      </w:r>
      <w:proofErr w:type="spellStart"/>
      <w:r>
        <w:rPr>
          <w:rtl/>
        </w:rPr>
        <w:t>דמשלימין</w:t>
      </w:r>
      <w:proofErr w:type="spellEnd"/>
      <w:r>
        <w:rPr>
          <w:rtl/>
        </w:rPr>
        <w:t xml:space="preserve"> בו ערביות </w:t>
      </w:r>
      <w:proofErr w:type="spellStart"/>
      <w:r>
        <w:rPr>
          <w:rtl/>
        </w:rPr>
        <w:t>נמי</w:t>
      </w:r>
      <w:proofErr w:type="spellEnd"/>
      <w:r>
        <w:rPr>
          <w:rtl/>
        </w:rPr>
        <w:t xml:space="preserve"> </w:t>
      </w:r>
      <w:proofErr w:type="spellStart"/>
      <w:r>
        <w:rPr>
          <w:rtl/>
        </w:rPr>
        <w:t>קאי</w:t>
      </w:r>
      <w:proofErr w:type="spellEnd"/>
      <w:r>
        <w:rPr>
          <w:rtl/>
        </w:rPr>
        <w:t xml:space="preserve"> </w:t>
      </w:r>
      <w:proofErr w:type="spellStart"/>
      <w:r>
        <w:rPr>
          <w:rtl/>
        </w:rPr>
        <w:t>אכשאינו</w:t>
      </w:r>
      <w:proofErr w:type="spellEnd"/>
      <w:r>
        <w:rPr>
          <w:rtl/>
        </w:rPr>
        <w:t xml:space="preserve"> נדחה </w:t>
      </w:r>
      <w:proofErr w:type="spellStart"/>
      <w:r>
        <w:rPr>
          <w:rtl/>
        </w:rPr>
        <w:t>וק"ל</w:t>
      </w:r>
      <w:proofErr w:type="spellEnd"/>
      <w:r>
        <w:rPr>
          <w:rtl/>
        </w:rPr>
        <w:t xml:space="preserve">. אלא שגם זה אין ראיה מוכרחת כל כך משום </w:t>
      </w:r>
      <w:proofErr w:type="spellStart"/>
      <w:r>
        <w:rPr>
          <w:rtl/>
        </w:rPr>
        <w:t>דשמא</w:t>
      </w:r>
      <w:proofErr w:type="spellEnd"/>
      <w:r>
        <w:rPr>
          <w:rtl/>
        </w:rPr>
        <w:t xml:space="preserve"> המתרץ לא רצה להפליג דבריו כל כך אלא השיב לו שאפי' ממקום שבאתה </w:t>
      </w:r>
      <w:proofErr w:type="spellStart"/>
      <w:r>
        <w:rPr>
          <w:rtl/>
        </w:rPr>
        <w:t>ומיתניא</w:t>
      </w:r>
      <w:proofErr w:type="spellEnd"/>
      <w:r>
        <w:rPr>
          <w:rtl/>
        </w:rPr>
        <w:t xml:space="preserve"> </w:t>
      </w:r>
      <w:proofErr w:type="spellStart"/>
      <w:r>
        <w:rPr>
          <w:rtl/>
        </w:rPr>
        <w:t>בהדיא</w:t>
      </w:r>
      <w:proofErr w:type="spellEnd"/>
      <w:r>
        <w:rPr>
          <w:rtl/>
        </w:rPr>
        <w:t xml:space="preserve"> בברייתא דהיינו </w:t>
      </w:r>
      <w:proofErr w:type="spellStart"/>
      <w:r>
        <w:rPr>
          <w:rtl/>
        </w:rPr>
        <w:t>דמתענין</w:t>
      </w:r>
      <w:proofErr w:type="spellEnd"/>
      <w:r>
        <w:rPr>
          <w:rtl/>
        </w:rPr>
        <w:t xml:space="preserve"> בו בלא השלמה עדיין יש חילוק בין י"ט של דבריהם לשל שבת. אי </w:t>
      </w:r>
      <w:proofErr w:type="spellStart"/>
      <w:r>
        <w:rPr>
          <w:rtl/>
        </w:rPr>
        <w:t>נמי</w:t>
      </w:r>
      <w:proofErr w:type="spellEnd"/>
      <w:r>
        <w:rPr>
          <w:rtl/>
        </w:rPr>
        <w:t xml:space="preserve"> </w:t>
      </w:r>
      <w:proofErr w:type="spellStart"/>
      <w:r>
        <w:rPr>
          <w:rtl/>
        </w:rPr>
        <w:t>י"ל</w:t>
      </w:r>
      <w:proofErr w:type="spellEnd"/>
      <w:r>
        <w:rPr>
          <w:rtl/>
        </w:rPr>
        <w:t xml:space="preserve"> </w:t>
      </w:r>
      <w:proofErr w:type="spellStart"/>
      <w:r>
        <w:rPr>
          <w:rtl/>
        </w:rPr>
        <w:t>דדרך</w:t>
      </w:r>
      <w:proofErr w:type="spellEnd"/>
      <w:r>
        <w:rPr>
          <w:rtl/>
        </w:rPr>
        <w:t xml:space="preserve"> רבותא </w:t>
      </w:r>
      <w:proofErr w:type="spellStart"/>
      <w:r>
        <w:rPr>
          <w:rtl/>
        </w:rPr>
        <w:t>קאמר</w:t>
      </w:r>
      <w:proofErr w:type="spellEnd"/>
      <w:r>
        <w:rPr>
          <w:rtl/>
        </w:rPr>
        <w:t xml:space="preserve"> המתרץ </w:t>
      </w:r>
      <w:proofErr w:type="spellStart"/>
      <w:r>
        <w:rPr>
          <w:rtl/>
        </w:rPr>
        <w:t>דשאני</w:t>
      </w:r>
      <w:proofErr w:type="spellEnd"/>
      <w:r>
        <w:rPr>
          <w:rtl/>
        </w:rPr>
        <w:t xml:space="preserve"> י"ט של דבריהם </w:t>
      </w:r>
      <w:proofErr w:type="spellStart"/>
      <w:r>
        <w:rPr>
          <w:rtl/>
        </w:rPr>
        <w:t>דקיל</w:t>
      </w:r>
      <w:proofErr w:type="spellEnd"/>
      <w:r>
        <w:rPr>
          <w:rtl/>
        </w:rPr>
        <w:t xml:space="preserve"> הוא כל כך שאפילו בנדחה </w:t>
      </w:r>
      <w:proofErr w:type="spellStart"/>
      <w:r>
        <w:rPr>
          <w:rtl/>
        </w:rPr>
        <w:t>מתענין</w:t>
      </w:r>
      <w:proofErr w:type="spellEnd"/>
      <w:r>
        <w:rPr>
          <w:rtl/>
        </w:rPr>
        <w:t xml:space="preserve"> בו שעות. ושבת אין </w:t>
      </w:r>
      <w:proofErr w:type="spellStart"/>
      <w:r>
        <w:rPr>
          <w:rtl/>
        </w:rPr>
        <w:t>מתענין</w:t>
      </w:r>
      <w:proofErr w:type="spellEnd"/>
      <w:r>
        <w:rPr>
          <w:rtl/>
        </w:rPr>
        <w:t xml:space="preserve"> בו שעות כלל אפילו כשאינו נדחה </w:t>
      </w:r>
      <w:proofErr w:type="spellStart"/>
      <w:r>
        <w:rPr>
          <w:rtl/>
        </w:rPr>
        <w:t>וק"ל</w:t>
      </w:r>
      <w:proofErr w:type="spellEnd"/>
      <w:r>
        <w:rPr>
          <w:rtl/>
        </w:rPr>
        <w:t xml:space="preserve">. והואיל וכן הוא א"כ הגם שהראיה שהביא </w:t>
      </w:r>
      <w:proofErr w:type="spellStart"/>
      <w:r>
        <w:rPr>
          <w:rtl/>
        </w:rPr>
        <w:t>הב"י</w:t>
      </w:r>
      <w:proofErr w:type="spellEnd"/>
      <w:r>
        <w:rPr>
          <w:rtl/>
        </w:rPr>
        <w:t xml:space="preserve"> לדבריו אינה מוכרחת מ"מ כיון שאין לנו ראיה ברורה המחייבת חילוף מדבריו. א"כ חוזר הדין למקומו כדעת </w:t>
      </w:r>
      <w:proofErr w:type="spellStart"/>
      <w:r>
        <w:rPr>
          <w:rtl/>
        </w:rPr>
        <w:t>הב"י</w:t>
      </w:r>
      <w:proofErr w:type="spellEnd"/>
      <w:r>
        <w:rPr>
          <w:rtl/>
        </w:rPr>
        <w:t xml:space="preserve">. שהרי אין לנו </w:t>
      </w:r>
      <w:proofErr w:type="spellStart"/>
      <w:r>
        <w:rPr>
          <w:rtl/>
        </w:rPr>
        <w:t>כח</w:t>
      </w:r>
      <w:proofErr w:type="spellEnd"/>
      <w:r>
        <w:rPr>
          <w:rtl/>
        </w:rPr>
        <w:t xml:space="preserve"> להקל בט' באב אלא </w:t>
      </w:r>
      <w:proofErr w:type="spellStart"/>
      <w:r>
        <w:rPr>
          <w:rtl/>
        </w:rPr>
        <w:t>כענין</w:t>
      </w:r>
      <w:proofErr w:type="spellEnd"/>
      <w:r>
        <w:rPr>
          <w:rtl/>
        </w:rPr>
        <w:t xml:space="preserve"> שנמצא בגמרא ובפוסקים דהיינו כשנדחה אבל כשאינו נדחה חלילה לנו להקל:    </w:t>
      </w:r>
    </w:p>
    <w:p w14:paraId="25611001" w14:textId="0124DB32" w:rsidR="00685254" w:rsidRDefault="00685254" w:rsidP="00685254">
      <w:pPr>
        <w:pStyle w:val="Heading1"/>
      </w:pPr>
      <w:r>
        <w:rPr>
          <w:rFonts w:hint="cs"/>
          <w:rtl/>
        </w:rPr>
        <w:t xml:space="preserve">מילה </w:t>
      </w:r>
      <w:r>
        <w:rPr>
          <w:rtl/>
        </w:rPr>
        <w:t>–</w:t>
      </w:r>
      <w:r>
        <w:rPr>
          <w:rFonts w:hint="cs"/>
          <w:rtl/>
        </w:rPr>
        <w:t xml:space="preserve"> בני </w:t>
      </w:r>
      <w:r w:rsidRPr="00B24F32">
        <w:rPr>
          <w:rFonts w:hint="cs"/>
          <w:rtl/>
        </w:rPr>
        <w:t>קטורה</w:t>
      </w:r>
      <w:bookmarkEnd w:id="80"/>
      <w:bookmarkEnd w:id="81"/>
    </w:p>
    <w:p w14:paraId="17AFB48E" w14:textId="77777777" w:rsidR="00685254" w:rsidRDefault="00685254" w:rsidP="00685254">
      <w:pPr>
        <w:pStyle w:val="Heading2"/>
        <w:rPr>
          <w:rtl/>
        </w:rPr>
      </w:pPr>
      <w:bookmarkStart w:id="83" w:name="_Toc527654366"/>
      <w:r>
        <w:rPr>
          <w:rFonts w:hint="cs"/>
          <w:rtl/>
        </w:rPr>
        <w:t>רש"י סנהדרין נט:</w:t>
      </w:r>
      <w:bookmarkEnd w:id="83"/>
    </w:p>
    <w:p w14:paraId="4AAE7C49" w14:textId="420DFA22" w:rsidR="00685254" w:rsidRPr="004564CB" w:rsidRDefault="00685254" w:rsidP="00685254">
      <w:r w:rsidRPr="004564CB">
        <w:rPr>
          <w:rtl/>
        </w:rPr>
        <w:t>לרבות בני קטורה - אותם ששה לבדם ולא זרעם, אבל אברהם נצטווה לכל הנולדים לו.</w:t>
      </w:r>
    </w:p>
    <w:p w14:paraId="22E2C80D" w14:textId="77777777" w:rsidR="00685254" w:rsidRDefault="00685254" w:rsidP="00685254">
      <w:pPr>
        <w:pStyle w:val="Heading2"/>
        <w:rPr>
          <w:rtl/>
        </w:rPr>
      </w:pPr>
      <w:bookmarkStart w:id="84" w:name="_Toc527654367"/>
      <w:r>
        <w:rPr>
          <w:rFonts w:hint="cs"/>
          <w:rtl/>
        </w:rPr>
        <w:t>רמב"ם הלכות מלכים י:ח</w:t>
      </w:r>
      <w:bookmarkEnd w:id="84"/>
    </w:p>
    <w:p w14:paraId="712151CB" w14:textId="77777777" w:rsidR="00685254" w:rsidRDefault="00685254" w:rsidP="00685254">
      <w:r w:rsidRPr="00AC0C8E">
        <w:rPr>
          <w:rtl/>
        </w:rPr>
        <w:t xml:space="preserve">אמרו חכמים שבני קטורה שהם זרעו של אברהם שבא אחר ישמעאל ויצחק חייבין במילה, והואיל </w:t>
      </w:r>
      <w:proofErr w:type="spellStart"/>
      <w:r w:rsidRPr="00AC0C8E">
        <w:rPr>
          <w:rtl/>
        </w:rPr>
        <w:t>ונתערבו</w:t>
      </w:r>
      <w:proofErr w:type="spellEnd"/>
      <w:r w:rsidRPr="00AC0C8E">
        <w:rPr>
          <w:rtl/>
        </w:rPr>
        <w:t xml:space="preserve"> היום בני ישמעאל בבני קטורה יתחייבו </w:t>
      </w:r>
      <w:proofErr w:type="spellStart"/>
      <w:r w:rsidRPr="00AC0C8E">
        <w:rPr>
          <w:rtl/>
        </w:rPr>
        <w:t>הכל</w:t>
      </w:r>
      <w:proofErr w:type="spellEnd"/>
      <w:r w:rsidRPr="00AC0C8E">
        <w:rPr>
          <w:rtl/>
        </w:rPr>
        <w:t xml:space="preserve"> במילה בשמיני, ואין </w:t>
      </w:r>
      <w:proofErr w:type="spellStart"/>
      <w:r w:rsidRPr="00AC0C8E">
        <w:rPr>
          <w:rtl/>
        </w:rPr>
        <w:t>נהרגין</w:t>
      </w:r>
      <w:proofErr w:type="spellEnd"/>
      <w:r w:rsidRPr="00AC0C8E">
        <w:rPr>
          <w:rtl/>
        </w:rPr>
        <w:t xml:space="preserve"> עליה.</w:t>
      </w:r>
    </w:p>
    <w:p w14:paraId="17AB657C" w14:textId="6F13A9A6" w:rsidR="00685254" w:rsidRDefault="00685254" w:rsidP="00685254">
      <w:pPr>
        <w:pStyle w:val="Heading2"/>
      </w:pPr>
      <w:bookmarkStart w:id="85" w:name="_Toc527654368"/>
      <w:r w:rsidRPr="00EF494F">
        <w:rPr>
          <w:rtl/>
        </w:rPr>
        <w:lastRenderedPageBreak/>
        <w:t>שו"ת שאגת אריה (ישנות) סימן מט</w:t>
      </w:r>
      <w:bookmarkEnd w:id="85"/>
    </w:p>
    <w:p w14:paraId="64A2C8A6" w14:textId="77777777" w:rsidR="006F3FB6" w:rsidRDefault="006F3FB6" w:rsidP="006F3FB6">
      <w:pPr>
        <w:pStyle w:val="Heading1"/>
        <w:rPr>
          <w:rtl/>
        </w:rPr>
      </w:pPr>
      <w:bookmarkStart w:id="86" w:name="_Toc521478739"/>
      <w:bookmarkStart w:id="87" w:name="_Toc527654369"/>
      <w:bookmarkStart w:id="88" w:name="_Hlk507442393"/>
      <w:r>
        <w:rPr>
          <w:rFonts w:hint="cs"/>
          <w:rtl/>
        </w:rPr>
        <w:t xml:space="preserve">מילה </w:t>
      </w:r>
      <w:r>
        <w:rPr>
          <w:rtl/>
        </w:rPr>
        <w:t>–</w:t>
      </w:r>
      <w:r>
        <w:rPr>
          <w:rFonts w:hint="cs"/>
          <w:rtl/>
        </w:rPr>
        <w:t xml:space="preserve"> ב' ברכות</w:t>
      </w:r>
      <w:bookmarkEnd w:id="86"/>
      <w:bookmarkEnd w:id="87"/>
    </w:p>
    <w:p w14:paraId="53F879E5" w14:textId="77777777" w:rsidR="006F3FB6" w:rsidRDefault="006F3FB6" w:rsidP="006F3FB6">
      <w:pPr>
        <w:pStyle w:val="Heading2"/>
        <w:rPr>
          <w:rtl/>
        </w:rPr>
      </w:pPr>
      <w:bookmarkStart w:id="89" w:name="_Toc527654370"/>
      <w:r>
        <w:rPr>
          <w:rFonts w:hint="cs"/>
          <w:rtl/>
        </w:rPr>
        <w:t>תוספות רי"ד שבת קלו. ד"ה המברך</w:t>
      </w:r>
      <w:bookmarkEnd w:id="89"/>
    </w:p>
    <w:p w14:paraId="7E692E1D" w14:textId="77777777" w:rsidR="006F3FB6" w:rsidRPr="00257DB6" w:rsidRDefault="006F3FB6" w:rsidP="006F3FB6">
      <w:pPr>
        <w:rPr>
          <w:rtl/>
        </w:rPr>
      </w:pPr>
      <w:r w:rsidRPr="00257DB6">
        <w:rPr>
          <w:rtl/>
        </w:rPr>
        <w:t xml:space="preserve">המברך אומר ברוך אשר קידש </w:t>
      </w:r>
      <w:proofErr w:type="spellStart"/>
      <w:r w:rsidRPr="00257DB6">
        <w:rPr>
          <w:rtl/>
        </w:rPr>
        <w:t>כו</w:t>
      </w:r>
      <w:proofErr w:type="spellEnd"/>
      <w:r w:rsidRPr="00257DB6">
        <w:rPr>
          <w:rtl/>
        </w:rPr>
        <w:t>' פי' אע"פ שבירך על המילה עוד חוזר ומברך כורת הברית מפני שניתנה מצוה זו לאבות מה שאין כן בכל המצות:</w:t>
      </w:r>
    </w:p>
    <w:p w14:paraId="241B0C44" w14:textId="77777777" w:rsidR="006F3FB6" w:rsidRDefault="006F3FB6" w:rsidP="006F3FB6">
      <w:pPr>
        <w:pStyle w:val="Heading2"/>
        <w:rPr>
          <w:rtl/>
        </w:rPr>
      </w:pPr>
      <w:bookmarkStart w:id="90" w:name="_Toc527654371"/>
      <w:r>
        <w:rPr>
          <w:rtl/>
        </w:rPr>
        <w:t xml:space="preserve">ערוך השולחן יורה דעה </w:t>
      </w:r>
      <w:proofErr w:type="spellStart"/>
      <w:r>
        <w:rPr>
          <w:rFonts w:hint="cs"/>
          <w:rtl/>
        </w:rPr>
        <w:t>רסה:ו-ח</w:t>
      </w:r>
      <w:bookmarkEnd w:id="90"/>
      <w:proofErr w:type="spellEnd"/>
    </w:p>
    <w:p w14:paraId="3CB25EC0" w14:textId="77777777" w:rsidR="006F3FB6" w:rsidRPr="00C33176" w:rsidRDefault="006F3FB6" w:rsidP="006F3FB6">
      <w:pPr>
        <w:rPr>
          <w:rtl/>
        </w:rPr>
      </w:pPr>
      <w:r w:rsidRPr="00C33176">
        <w:rPr>
          <w:rtl/>
        </w:rPr>
        <w:t xml:space="preserve">ונ"ל </w:t>
      </w:r>
      <w:proofErr w:type="spellStart"/>
      <w:r w:rsidRPr="00C33176">
        <w:rPr>
          <w:rtl/>
        </w:rPr>
        <w:t>דה"פ</w:t>
      </w:r>
      <w:proofErr w:type="spellEnd"/>
      <w:r w:rsidRPr="00C33176">
        <w:rPr>
          <w:rtl/>
        </w:rPr>
        <w:t xml:space="preserve"> </w:t>
      </w:r>
      <w:proofErr w:type="spellStart"/>
      <w:r w:rsidRPr="00C33176">
        <w:rPr>
          <w:rtl/>
        </w:rPr>
        <w:t>דהנה</w:t>
      </w:r>
      <w:proofErr w:type="spellEnd"/>
      <w:r w:rsidRPr="00C33176">
        <w:rPr>
          <w:rtl/>
        </w:rPr>
        <w:t xml:space="preserve"> הקב"ה כרת ברית את אברהם וזרעו </w:t>
      </w:r>
      <w:proofErr w:type="spellStart"/>
      <w:r w:rsidRPr="00C33176">
        <w:rPr>
          <w:rtl/>
        </w:rPr>
        <w:t>במצוה</w:t>
      </w:r>
      <w:proofErr w:type="spellEnd"/>
      <w:r w:rsidRPr="00C33176">
        <w:rPr>
          <w:rtl/>
        </w:rPr>
        <w:t xml:space="preserve"> זו ולבד עיקר זרעו והיינו יצחק </w:t>
      </w:r>
      <w:proofErr w:type="spellStart"/>
      <w:r w:rsidRPr="00C33176">
        <w:rPr>
          <w:rtl/>
        </w:rPr>
        <w:t>נצטוה</w:t>
      </w:r>
      <w:proofErr w:type="spellEnd"/>
      <w:r w:rsidRPr="00C33176">
        <w:rPr>
          <w:rtl/>
        </w:rPr>
        <w:t xml:space="preserve"> למול גם את ישמעאל וכל בני ביתו כמפורש בתורה אבל אינו דומה הברית שכרת לזרעו והיינו יצחק וזרעו עד עולם להברית של אברהם בעצמו וזרעו שהיה לו אז וכל בני ביתו והיינו שלאברהם וזרעו של עכשיו נכרת הברית שעתה ימולו והיינו </w:t>
      </w:r>
      <w:proofErr w:type="spellStart"/>
      <w:r w:rsidRPr="00C33176">
        <w:rPr>
          <w:rtl/>
        </w:rPr>
        <w:t>כהיותם</w:t>
      </w:r>
      <w:proofErr w:type="spellEnd"/>
      <w:r w:rsidRPr="00C33176">
        <w:rPr>
          <w:rtl/>
        </w:rPr>
        <w:t xml:space="preserve"> אנשים ולכן פרטה התורה </w:t>
      </w:r>
      <w:proofErr w:type="spellStart"/>
      <w:r w:rsidRPr="00C33176">
        <w:rPr>
          <w:rtl/>
        </w:rPr>
        <w:t>דישמעאל</w:t>
      </w:r>
      <w:proofErr w:type="spellEnd"/>
      <w:r w:rsidRPr="00C33176">
        <w:rPr>
          <w:rtl/>
        </w:rPr>
        <w:t xml:space="preserve"> נמול בן י"ג שנה להורות שלא נכנס לברית מיום הולדתו אבל את יצחק וזרעו כרת ברית שמיום לידתם יכנסו לברית קדש כשיעבור עליהם רק ח' ימים:  </w:t>
      </w:r>
    </w:p>
    <w:p w14:paraId="21E9C19F" w14:textId="77777777" w:rsidR="006F3FB6" w:rsidRPr="00C33176" w:rsidRDefault="006F3FB6" w:rsidP="006F3FB6">
      <w:pPr>
        <w:rPr>
          <w:rtl/>
        </w:rPr>
      </w:pPr>
      <w:proofErr w:type="spellStart"/>
      <w:r w:rsidRPr="00C33176">
        <w:rPr>
          <w:rtl/>
        </w:rPr>
        <w:t>וה"פ</w:t>
      </w:r>
      <w:proofErr w:type="spellEnd"/>
      <w:r w:rsidRPr="00C33176">
        <w:rPr>
          <w:rtl/>
        </w:rPr>
        <w:t xml:space="preserve"> </w:t>
      </w:r>
      <w:proofErr w:type="spellStart"/>
      <w:r w:rsidRPr="00C33176">
        <w:rPr>
          <w:rtl/>
        </w:rPr>
        <w:t>דקראי</w:t>
      </w:r>
      <w:proofErr w:type="spellEnd"/>
      <w:r w:rsidRPr="00C33176">
        <w:rPr>
          <w:rtl/>
        </w:rPr>
        <w:t xml:space="preserve"> ויאמר </w:t>
      </w:r>
      <w:proofErr w:type="spellStart"/>
      <w:r w:rsidRPr="00C33176">
        <w:rPr>
          <w:rtl/>
        </w:rPr>
        <w:t>אלקים</w:t>
      </w:r>
      <w:proofErr w:type="spellEnd"/>
      <w:r w:rsidRPr="00C33176">
        <w:rPr>
          <w:rtl/>
        </w:rPr>
        <w:t xml:space="preserve"> ואתה וגו' אתה וזרעך אחריך </w:t>
      </w:r>
      <w:proofErr w:type="spellStart"/>
      <w:r w:rsidRPr="00C33176">
        <w:rPr>
          <w:rtl/>
        </w:rPr>
        <w:t>לדרתם</w:t>
      </w:r>
      <w:proofErr w:type="spellEnd"/>
      <w:r w:rsidRPr="00C33176">
        <w:rPr>
          <w:rtl/>
        </w:rPr>
        <w:t xml:space="preserve"> כלומר הנני כורת ברית עמך ועם זרעך </w:t>
      </w:r>
      <w:proofErr w:type="spellStart"/>
      <w:r w:rsidRPr="00C33176">
        <w:rPr>
          <w:rtl/>
        </w:rPr>
        <w:t>לדרתם</w:t>
      </w:r>
      <w:proofErr w:type="spellEnd"/>
      <w:r w:rsidRPr="00C33176">
        <w:rPr>
          <w:rtl/>
        </w:rPr>
        <w:t xml:space="preserve"> ומהו הברית זאת בריתי וגו' המול לכם כל זכר כלומר במילה תכנסו לברית ואח"כ מפרש שאינו דומה ברית שלו וזרעו </w:t>
      </w:r>
      <w:proofErr w:type="spellStart"/>
      <w:r w:rsidRPr="00C33176">
        <w:rPr>
          <w:rtl/>
        </w:rPr>
        <w:t>ההוה</w:t>
      </w:r>
      <w:proofErr w:type="spellEnd"/>
      <w:r w:rsidRPr="00C33176">
        <w:rPr>
          <w:rtl/>
        </w:rPr>
        <w:t xml:space="preserve"> וכל בני ביתו להברית שלדורות ליצחק ולזרעו ואומר ונמלתם את בשר ערלתכם והיה לאות ברית ביני וביניכם כלומר הברית שאני כורת עמך ועם בני ביתך הוא שעתה תמהלו עצמיכם ובזה תכנסו לברית וזהו ביני וביניכם אבל </w:t>
      </w:r>
      <w:proofErr w:type="spellStart"/>
      <w:r w:rsidRPr="00C33176">
        <w:rPr>
          <w:rtl/>
        </w:rPr>
        <w:t>לדרתיכם</w:t>
      </w:r>
      <w:proofErr w:type="spellEnd"/>
      <w:r w:rsidRPr="00C33176">
        <w:rPr>
          <w:rtl/>
        </w:rPr>
        <w:t xml:space="preserve"> בן שמנת ימים ימול רצוני שיכנסו לברית קדש משמיני </w:t>
      </w:r>
      <w:proofErr w:type="spellStart"/>
      <w:r w:rsidRPr="00C33176">
        <w:rPr>
          <w:rtl/>
        </w:rPr>
        <w:t>להוולדם</w:t>
      </w:r>
      <w:proofErr w:type="spellEnd"/>
      <w:r w:rsidRPr="00C33176">
        <w:rPr>
          <w:rtl/>
        </w:rPr>
        <w:t xml:space="preserve"> ונמצא </w:t>
      </w:r>
      <w:proofErr w:type="spellStart"/>
      <w:r w:rsidRPr="00C33176">
        <w:rPr>
          <w:rtl/>
        </w:rPr>
        <w:t>דמצוה</w:t>
      </w:r>
      <w:proofErr w:type="spellEnd"/>
      <w:r w:rsidRPr="00C33176">
        <w:rPr>
          <w:rtl/>
        </w:rPr>
        <w:t xml:space="preserve"> זו מוטלת על התינוק אלא שאין בו דעת לכך </w:t>
      </w:r>
      <w:proofErr w:type="spellStart"/>
      <w:r w:rsidRPr="00C33176">
        <w:rPr>
          <w:rtl/>
        </w:rPr>
        <w:t>נצטוה</w:t>
      </w:r>
      <w:proofErr w:type="spellEnd"/>
      <w:r w:rsidRPr="00C33176">
        <w:rPr>
          <w:rtl/>
        </w:rPr>
        <w:t xml:space="preserve"> האב וכל ישראל:  </w:t>
      </w:r>
    </w:p>
    <w:p w14:paraId="1FB5AA62" w14:textId="77777777" w:rsidR="006F3FB6" w:rsidRDefault="006F3FB6" w:rsidP="006F3FB6">
      <w:pPr>
        <w:rPr>
          <w:rtl/>
        </w:rPr>
      </w:pPr>
      <w:proofErr w:type="spellStart"/>
      <w:r w:rsidRPr="00C33176">
        <w:rPr>
          <w:rtl/>
        </w:rPr>
        <w:t>ולפ"ז</w:t>
      </w:r>
      <w:proofErr w:type="spellEnd"/>
      <w:r w:rsidRPr="00C33176">
        <w:rPr>
          <w:rtl/>
        </w:rPr>
        <w:t xml:space="preserve"> אני אומר </w:t>
      </w:r>
      <w:proofErr w:type="spellStart"/>
      <w:r w:rsidRPr="00C33176">
        <w:rPr>
          <w:rtl/>
        </w:rPr>
        <w:t>דברכת</w:t>
      </w:r>
      <w:proofErr w:type="spellEnd"/>
      <w:r w:rsidRPr="00C33176">
        <w:rPr>
          <w:rtl/>
        </w:rPr>
        <w:t xml:space="preserve"> להכניסו היא ברכה אחרת לגמרי וזהו כאלו התינוק היה מברכה והיינו שמקודם מברך על המילה כמו על כל המצות ואח"כ </w:t>
      </w:r>
      <w:proofErr w:type="spellStart"/>
      <w:r w:rsidRPr="00C33176">
        <w:rPr>
          <w:rtl/>
        </w:rPr>
        <w:t>מברכין</w:t>
      </w:r>
      <w:proofErr w:type="spellEnd"/>
      <w:r w:rsidRPr="00C33176">
        <w:rPr>
          <w:rtl/>
        </w:rPr>
        <w:t xml:space="preserve"> על מה </w:t>
      </w:r>
      <w:proofErr w:type="spellStart"/>
      <w:r w:rsidRPr="00C33176">
        <w:rPr>
          <w:rtl/>
        </w:rPr>
        <w:t>שצוה</w:t>
      </w:r>
      <w:proofErr w:type="spellEnd"/>
      <w:r w:rsidRPr="00C33176">
        <w:rPr>
          <w:rtl/>
        </w:rPr>
        <w:t xml:space="preserve"> הקב"ה להכניס ילד ישראל מיום שנולד תחת כנפי השכינה ולא ככל המצות שלא </w:t>
      </w:r>
      <w:proofErr w:type="spellStart"/>
      <w:r w:rsidRPr="00C33176">
        <w:rPr>
          <w:rtl/>
        </w:rPr>
        <w:t>נצטוה</w:t>
      </w:r>
      <w:proofErr w:type="spellEnd"/>
      <w:r w:rsidRPr="00C33176">
        <w:rPr>
          <w:rtl/>
        </w:rPr>
        <w:t xml:space="preserve"> האדם בה עד שנעשה גדול ולא על עצם המילה </w:t>
      </w:r>
      <w:proofErr w:type="spellStart"/>
      <w:r w:rsidRPr="00C33176">
        <w:rPr>
          <w:rtl/>
        </w:rPr>
        <w:t>מברכין</w:t>
      </w:r>
      <w:proofErr w:type="spellEnd"/>
      <w:r w:rsidRPr="00C33176">
        <w:rPr>
          <w:rtl/>
        </w:rPr>
        <w:t xml:space="preserve"> ברכה זו אלא שע"י מצוה זו נכנס נפש זה תחת כנפי השכינה ונכנס בברית כלל ישראל שזהו בריתו של אברהם אבינו שהקב"ה כרת עמו ברית זה ולכן </w:t>
      </w:r>
      <w:proofErr w:type="spellStart"/>
      <w:r w:rsidRPr="00C33176">
        <w:rPr>
          <w:rtl/>
        </w:rPr>
        <w:t>משיבין</w:t>
      </w:r>
      <w:proofErr w:type="spellEnd"/>
      <w:r w:rsidRPr="00C33176">
        <w:rPr>
          <w:rtl/>
        </w:rPr>
        <w:t xml:space="preserve"> העולם כשם שנכנס לברית כן יכנס לתורה וכו' כלומר שעיקר ההכנסה תחת כנפי השכינה הוא תורה ומעשים טובים לכן </w:t>
      </w:r>
      <w:proofErr w:type="spellStart"/>
      <w:r w:rsidRPr="00C33176">
        <w:rPr>
          <w:rtl/>
        </w:rPr>
        <w:t>מברכין</w:t>
      </w:r>
      <w:proofErr w:type="spellEnd"/>
      <w:r w:rsidRPr="00C33176">
        <w:rPr>
          <w:rtl/>
        </w:rPr>
        <w:t xml:space="preserve"> אותו שיגיע לכלל זה ואגב אומרים לחופה ג"כ וגם זהו מצוה:</w:t>
      </w:r>
    </w:p>
    <w:p w14:paraId="17563F3B" w14:textId="77777777" w:rsidR="006F3FB6" w:rsidRDefault="006F3FB6" w:rsidP="006F3FB6">
      <w:pPr>
        <w:pStyle w:val="Heading2"/>
        <w:rPr>
          <w:rtl/>
        </w:rPr>
      </w:pPr>
      <w:bookmarkStart w:id="91" w:name="_Toc527654372"/>
      <w:r w:rsidRPr="148B4046">
        <w:rPr>
          <w:rtl/>
        </w:rPr>
        <w:t>רמב"ם הלכות ביאת המקדש ו:ח</w:t>
      </w:r>
      <w:bookmarkEnd w:id="91"/>
    </w:p>
    <w:p w14:paraId="62C474CD" w14:textId="77777777" w:rsidR="006F3FB6" w:rsidRDefault="006F3FB6" w:rsidP="006F3FB6">
      <w:pPr>
        <w:rPr>
          <w:rtl/>
        </w:rPr>
      </w:pPr>
      <w:r w:rsidRPr="148B4046">
        <w:rPr>
          <w:rtl/>
        </w:rPr>
        <w:t xml:space="preserve">הערל הרי הוא כבן </w:t>
      </w:r>
      <w:proofErr w:type="spellStart"/>
      <w:r w:rsidRPr="148B4046">
        <w:rPr>
          <w:rtl/>
        </w:rPr>
        <w:t>נכר</w:t>
      </w:r>
      <w:proofErr w:type="spellEnd"/>
      <w:r w:rsidRPr="148B4046">
        <w:rPr>
          <w:rtl/>
        </w:rPr>
        <w:t xml:space="preserve"> שנאמר כל בן </w:t>
      </w:r>
      <w:proofErr w:type="spellStart"/>
      <w:r w:rsidRPr="148B4046">
        <w:rPr>
          <w:rtl/>
        </w:rPr>
        <w:t>נכר</w:t>
      </w:r>
      <w:proofErr w:type="spellEnd"/>
      <w:r w:rsidRPr="148B4046">
        <w:rPr>
          <w:rtl/>
        </w:rPr>
        <w:t xml:space="preserve"> ערל לב וערל בשר, לפיכך ערל שעבד חילל עבודתו ולוקה כזר שעבד, אבל אינו חייב מיתה</w:t>
      </w:r>
      <w:r>
        <w:t>.</w:t>
      </w:r>
    </w:p>
    <w:bookmarkEnd w:id="88"/>
    <w:p w14:paraId="60602CC7" w14:textId="3050E5DF" w:rsidR="006F3FB6" w:rsidRDefault="00762EB3" w:rsidP="00762EB3">
      <w:pPr>
        <w:pStyle w:val="Heading1"/>
        <w:rPr>
          <w:rtl/>
        </w:rPr>
      </w:pPr>
      <w:r>
        <w:rPr>
          <w:rFonts w:hint="cs"/>
          <w:rtl/>
        </w:rPr>
        <w:t xml:space="preserve">מילה </w:t>
      </w:r>
      <w:r>
        <w:rPr>
          <w:rtl/>
        </w:rPr>
        <w:t>–</w:t>
      </w:r>
      <w:r>
        <w:rPr>
          <w:rFonts w:hint="cs"/>
          <w:rtl/>
        </w:rPr>
        <w:t xml:space="preserve"> זכות קריאת שם</w:t>
      </w:r>
    </w:p>
    <w:p w14:paraId="2A8F6ECF" w14:textId="41471C8F" w:rsidR="00762EB3" w:rsidRDefault="00762EB3" w:rsidP="00762EB3">
      <w:pPr>
        <w:pStyle w:val="Heading2"/>
        <w:rPr>
          <w:rtl/>
        </w:rPr>
      </w:pPr>
      <w:r>
        <w:rPr>
          <w:rFonts w:hint="cs"/>
          <w:rtl/>
        </w:rPr>
        <w:t xml:space="preserve">נפש הרב עמ' </w:t>
      </w:r>
      <w:proofErr w:type="spellStart"/>
      <w:r>
        <w:rPr>
          <w:rFonts w:hint="cs"/>
          <w:rtl/>
        </w:rPr>
        <w:t>רמ</w:t>
      </w:r>
      <w:r w:rsidR="00B21CA6">
        <w:rPr>
          <w:rFonts w:hint="cs"/>
          <w:rtl/>
        </w:rPr>
        <w:t>ד</w:t>
      </w:r>
      <w:proofErr w:type="spellEnd"/>
    </w:p>
    <w:p w14:paraId="5124CB71" w14:textId="122881B3" w:rsidR="00762EB3" w:rsidRPr="00762EB3" w:rsidRDefault="00762EB3" w:rsidP="00B21CA6">
      <w:pPr>
        <w:pStyle w:val="Heading2"/>
        <w:rPr>
          <w:rtl/>
        </w:rPr>
      </w:pPr>
      <w:r>
        <w:rPr>
          <w:rFonts w:hint="cs"/>
          <w:rtl/>
        </w:rPr>
        <w:t xml:space="preserve">מפניני הרב עמ' </w:t>
      </w:r>
      <w:proofErr w:type="spellStart"/>
      <w:r>
        <w:rPr>
          <w:rFonts w:hint="cs"/>
          <w:rtl/>
        </w:rPr>
        <w:t>רמ</w:t>
      </w:r>
      <w:r w:rsidR="00B21CA6">
        <w:rPr>
          <w:rFonts w:hint="cs"/>
          <w:rtl/>
        </w:rPr>
        <w:t>ב</w:t>
      </w:r>
      <w:proofErr w:type="spellEnd"/>
    </w:p>
    <w:sectPr w:rsidR="00762EB3" w:rsidRPr="00762EB3" w:rsidSect="003456E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678A2" w14:textId="77777777" w:rsidR="000D59CC" w:rsidRDefault="000D59CC" w:rsidP="009F4441">
      <w:pPr>
        <w:spacing w:after="0" w:line="240" w:lineRule="auto"/>
      </w:pPr>
      <w:r>
        <w:separator/>
      </w:r>
    </w:p>
  </w:endnote>
  <w:endnote w:type="continuationSeparator" w:id="0">
    <w:p w14:paraId="7D473F7D" w14:textId="77777777" w:rsidR="000D59CC" w:rsidRDefault="000D59CC"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777D5"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C918E" w14:textId="77777777" w:rsidR="000D59CC" w:rsidRDefault="000D59CC" w:rsidP="009F4441">
      <w:pPr>
        <w:spacing w:after="0" w:line="240" w:lineRule="auto"/>
      </w:pPr>
      <w:r>
        <w:separator/>
      </w:r>
    </w:p>
  </w:footnote>
  <w:footnote w:type="continuationSeparator" w:id="0">
    <w:p w14:paraId="67CF9DDC" w14:textId="77777777" w:rsidR="000D59CC" w:rsidRDefault="000D59CC" w:rsidP="009F4441">
      <w:pPr>
        <w:spacing w:after="0" w:line="240" w:lineRule="auto"/>
      </w:pPr>
      <w:r>
        <w:continuationSeparator/>
      </w:r>
    </w:p>
  </w:footnote>
  <w:footnote w:id="1">
    <w:p w14:paraId="57A52A7D" w14:textId="77777777" w:rsidR="002D04F6" w:rsidRDefault="002D04F6" w:rsidP="002D04F6">
      <w:pPr>
        <w:pStyle w:val="FootnoteText"/>
      </w:pPr>
      <w:r>
        <w:rPr>
          <w:rStyle w:val="FootnoteReference"/>
        </w:rPr>
        <w:footnoteRef/>
      </w:r>
      <w:r>
        <w:rPr>
          <w:rtl/>
        </w:rPr>
        <w:t xml:space="preserve"> </w:t>
      </w:r>
      <w:r>
        <w:rPr>
          <w:rFonts w:hint="cs"/>
          <w:rtl/>
        </w:rPr>
        <w:t xml:space="preserve">ע"ע </w:t>
      </w:r>
      <w:r w:rsidRPr="00712019">
        <w:rPr>
          <w:rtl/>
        </w:rPr>
        <w:t>שו"ת יביע אומר חלק ח - יורה דעה סימן כג</w:t>
      </w:r>
    </w:p>
  </w:footnote>
  <w:footnote w:id="2">
    <w:p w14:paraId="261FB163" w14:textId="78FEE74C" w:rsidR="00081810" w:rsidRDefault="00081810">
      <w:pPr>
        <w:pStyle w:val="FootnoteText"/>
      </w:pPr>
      <w:r>
        <w:rPr>
          <w:rStyle w:val="FootnoteReference"/>
        </w:rPr>
        <w:footnoteRef/>
      </w:r>
      <w:r>
        <w:rPr>
          <w:rtl/>
        </w:rPr>
        <w:t xml:space="preserve"> </w:t>
      </w:r>
      <w:r>
        <w:rPr>
          <w:rFonts w:hint="cs"/>
          <w:rtl/>
        </w:rPr>
        <w:t>ע"ע במסורת משה חלק ב עמ' רס</w:t>
      </w:r>
    </w:p>
  </w:footnote>
  <w:footnote w:id="3">
    <w:p w14:paraId="67C40499" w14:textId="77777777" w:rsidR="00DE09EE" w:rsidRDefault="00DE09EE" w:rsidP="00DE09EE">
      <w:pPr>
        <w:pStyle w:val="FootnoteText"/>
        <w:rPr>
          <w:rtl/>
        </w:rPr>
      </w:pPr>
      <w:r>
        <w:rPr>
          <w:rStyle w:val="FootnoteReference"/>
        </w:rPr>
        <w:footnoteRef/>
      </w:r>
      <w:r>
        <w:rPr>
          <w:rtl/>
        </w:rPr>
        <w:t xml:space="preserve"> </w:t>
      </w:r>
      <w:r>
        <w:rPr>
          <w:rFonts w:hint="cs"/>
          <w:rtl/>
        </w:rPr>
        <w:t xml:space="preserve">ע"ע במש"כ הרב י. דוד בלעיך </w:t>
      </w:r>
      <w:hyperlink r:id="rId1" w:anchor="v=onepage&amp;q=rav%20henkin%20induced%20labor&amp;f=false" w:history="1">
        <w:r w:rsidRPr="00787618">
          <w:rPr>
            <w:rStyle w:val="Hyperlink"/>
            <w:rFonts w:hint="cs"/>
            <w:rtl/>
          </w:rPr>
          <w:t>בביאור דבריו</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D1E67" w14:textId="7329D581"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00607A05">
      <w:rPr>
        <w:rFonts w:hint="cs"/>
        <w:rtl/>
      </w:rPr>
      <w:t xml:space="preserve">   </w:t>
    </w:r>
    <w:r w:rsidRPr="00C52284">
      <w:rPr>
        <w:rtl/>
      </w:rPr>
      <w:t xml:space="preserve"> </w:t>
    </w:r>
    <w:r w:rsidR="00607A05">
      <w:rPr>
        <w:rFonts w:hint="cs"/>
        <w:rtl/>
      </w:rPr>
      <w:t>מצוות הפרשה</w:t>
    </w:r>
  </w:p>
  <w:p w14:paraId="4DF426F0" w14:textId="01992452" w:rsidR="00E019E9" w:rsidRPr="009F4441" w:rsidRDefault="00E019E9" w:rsidP="000D7D13">
    <w:pPr>
      <w:spacing w:after="0" w:line="240" w:lineRule="auto"/>
    </w:pPr>
    <w:r w:rsidRPr="00C52284">
      <w:rPr>
        <w:rtl/>
      </w:rPr>
      <w:t>‏</w:t>
    </w:r>
    <w:r>
      <w:rPr>
        <w:rFonts w:hint="cs"/>
        <w:rtl/>
      </w:rPr>
      <w:t>‏</w:t>
    </w:r>
    <w:r w:rsidR="00607A05" w:rsidRPr="00607A05">
      <w:rPr>
        <w:rtl/>
      </w:rPr>
      <w:t>‏ט' חשון תשע"ט</w:t>
    </w:r>
    <w:r w:rsidR="00607A05" w:rsidRPr="00607A05">
      <w:rPr>
        <w:rtl/>
      </w:rPr>
      <w:tab/>
    </w:r>
    <w:r w:rsidR="000D7D13">
      <w:rPr>
        <w:rtl/>
      </w:rPr>
      <w:tab/>
    </w:r>
    <w:r>
      <w:rPr>
        <w:rtl/>
      </w:rPr>
      <w:tab/>
    </w:r>
    <w:r>
      <w:rPr>
        <w:rtl/>
      </w:rPr>
      <w:tab/>
    </w:r>
    <w:r>
      <w:rPr>
        <w:rtl/>
      </w:rPr>
      <w:tab/>
    </w:r>
    <w:r>
      <w:rPr>
        <w:rtl/>
      </w:rPr>
      <w:tab/>
    </w:r>
    <w:r>
      <w:rPr>
        <w:rtl/>
      </w:rPr>
      <w:tab/>
    </w:r>
    <w:r>
      <w:rPr>
        <w:rtl/>
      </w:rPr>
      <w:tab/>
    </w:r>
    <w:r>
      <w:rPr>
        <w:rtl/>
      </w:rPr>
      <w:tab/>
    </w:r>
    <w:r>
      <w:rPr>
        <w:rtl/>
      </w:rPr>
      <w:tab/>
    </w:r>
    <w:r w:rsidR="00607A05">
      <w:rPr>
        <w:rFonts w:hint="cs"/>
        <w:rtl/>
      </w:rPr>
      <w:t xml:space="preserve">       פרשת לך </w:t>
    </w:r>
    <w:proofErr w:type="spellStart"/>
    <w:r w:rsidR="00607A05">
      <w:rPr>
        <w:rFonts w:hint="cs"/>
        <w:rtl/>
      </w:rPr>
      <w:t>לך</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4F6"/>
    <w:rsid w:val="00026556"/>
    <w:rsid w:val="00032C71"/>
    <w:rsid w:val="00081810"/>
    <w:rsid w:val="00096BD3"/>
    <w:rsid w:val="000C25FD"/>
    <w:rsid w:val="000D59CC"/>
    <w:rsid w:val="000D7D13"/>
    <w:rsid w:val="00100CB6"/>
    <w:rsid w:val="00130E91"/>
    <w:rsid w:val="00134AC0"/>
    <w:rsid w:val="001A3E2F"/>
    <w:rsid w:val="001C251B"/>
    <w:rsid w:val="002C010F"/>
    <w:rsid w:val="002C2EBE"/>
    <w:rsid w:val="002D04F6"/>
    <w:rsid w:val="002D4A87"/>
    <w:rsid w:val="002D7162"/>
    <w:rsid w:val="002E5DD3"/>
    <w:rsid w:val="003456E8"/>
    <w:rsid w:val="003828E1"/>
    <w:rsid w:val="003B01B9"/>
    <w:rsid w:val="00404520"/>
    <w:rsid w:val="004354B1"/>
    <w:rsid w:val="004458DC"/>
    <w:rsid w:val="00462559"/>
    <w:rsid w:val="00482C1F"/>
    <w:rsid w:val="004A4608"/>
    <w:rsid w:val="004F13D9"/>
    <w:rsid w:val="005069B2"/>
    <w:rsid w:val="00576D88"/>
    <w:rsid w:val="00583657"/>
    <w:rsid w:val="005C2A08"/>
    <w:rsid w:val="00607A05"/>
    <w:rsid w:val="0062237E"/>
    <w:rsid w:val="00642ECF"/>
    <w:rsid w:val="00662764"/>
    <w:rsid w:val="006700B2"/>
    <w:rsid w:val="00672566"/>
    <w:rsid w:val="00681CE3"/>
    <w:rsid w:val="00685254"/>
    <w:rsid w:val="006D61D9"/>
    <w:rsid w:val="006F3FB6"/>
    <w:rsid w:val="00713EC3"/>
    <w:rsid w:val="00721334"/>
    <w:rsid w:val="00762EB3"/>
    <w:rsid w:val="00765079"/>
    <w:rsid w:val="00771609"/>
    <w:rsid w:val="007728E4"/>
    <w:rsid w:val="007750EA"/>
    <w:rsid w:val="007B2BF0"/>
    <w:rsid w:val="007D7DE3"/>
    <w:rsid w:val="007F1DEC"/>
    <w:rsid w:val="00800341"/>
    <w:rsid w:val="008B36BF"/>
    <w:rsid w:val="008B6D03"/>
    <w:rsid w:val="008E1DC9"/>
    <w:rsid w:val="00992C92"/>
    <w:rsid w:val="009F4441"/>
    <w:rsid w:val="00A11F8F"/>
    <w:rsid w:val="00A411F0"/>
    <w:rsid w:val="00A479B2"/>
    <w:rsid w:val="00AD5B3E"/>
    <w:rsid w:val="00B21CA6"/>
    <w:rsid w:val="00B41FCC"/>
    <w:rsid w:val="00B63AE3"/>
    <w:rsid w:val="00B67EF3"/>
    <w:rsid w:val="00B80C83"/>
    <w:rsid w:val="00BA5802"/>
    <w:rsid w:val="00BD0AD9"/>
    <w:rsid w:val="00BE7544"/>
    <w:rsid w:val="00BF3DD8"/>
    <w:rsid w:val="00C02862"/>
    <w:rsid w:val="00C23C2D"/>
    <w:rsid w:val="00C30049"/>
    <w:rsid w:val="00C47AA7"/>
    <w:rsid w:val="00C76116"/>
    <w:rsid w:val="00C77CE2"/>
    <w:rsid w:val="00C828D4"/>
    <w:rsid w:val="00D14364"/>
    <w:rsid w:val="00D315CC"/>
    <w:rsid w:val="00D35A36"/>
    <w:rsid w:val="00D67707"/>
    <w:rsid w:val="00D8101C"/>
    <w:rsid w:val="00DB7A71"/>
    <w:rsid w:val="00DE09EE"/>
    <w:rsid w:val="00DE78F7"/>
    <w:rsid w:val="00E019E9"/>
    <w:rsid w:val="00E2180B"/>
    <w:rsid w:val="00EC082E"/>
    <w:rsid w:val="00EF7D49"/>
    <w:rsid w:val="00F511DB"/>
    <w:rsid w:val="00F832BA"/>
    <w:rsid w:val="00FA7B28"/>
    <w:rsid w:val="00FB19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DB52B"/>
  <w15:chartTrackingRefBased/>
  <w15:docId w15:val="{63D2004D-8EE4-438D-8C2C-E00AE393B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04F6"/>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D04F6"/>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2D04F6"/>
    <w:rPr>
      <w:rFonts w:ascii="Narkisim" w:hAnsi="Narkisim" w:cs="Narkisim"/>
      <w:color w:val="000080"/>
      <w:sz w:val="28"/>
      <w:szCs w:val="28"/>
    </w:rPr>
  </w:style>
  <w:style w:type="character" w:customStyle="1" w:styleId="FootnoteTextChar">
    <w:name w:val="Footnote Text Char"/>
    <w:basedOn w:val="DefaultParagraphFont"/>
    <w:link w:val="FootnoteText"/>
    <w:uiPriority w:val="99"/>
    <w:rsid w:val="002D04F6"/>
    <w:rPr>
      <w:rFonts w:ascii="Narkisim" w:hAnsi="Narkisim" w:cs="Narkisim"/>
      <w:sz w:val="20"/>
      <w:szCs w:val="20"/>
    </w:rPr>
  </w:style>
  <w:style w:type="paragraph" w:styleId="FootnoteText">
    <w:name w:val="footnote text"/>
    <w:basedOn w:val="Normal"/>
    <w:link w:val="FootnoteTextChar"/>
    <w:uiPriority w:val="99"/>
    <w:unhideWhenUsed/>
    <w:rsid w:val="002D04F6"/>
    <w:pPr>
      <w:spacing w:after="0" w:line="240" w:lineRule="auto"/>
    </w:pPr>
    <w:rPr>
      <w:sz w:val="20"/>
      <w:szCs w:val="20"/>
    </w:rPr>
  </w:style>
  <w:style w:type="character" w:customStyle="1" w:styleId="FootnoteTextChar1">
    <w:name w:val="Footnote Text Char1"/>
    <w:basedOn w:val="DefaultParagraphFont"/>
    <w:uiPriority w:val="99"/>
    <w:semiHidden/>
    <w:rsid w:val="002D04F6"/>
    <w:rPr>
      <w:rFonts w:ascii="Narkisim" w:hAnsi="Narkisim" w:cs="Narkisim"/>
      <w:sz w:val="20"/>
      <w:szCs w:val="20"/>
    </w:rPr>
  </w:style>
  <w:style w:type="character" w:styleId="FootnoteReference">
    <w:name w:val="footnote reference"/>
    <w:basedOn w:val="DefaultParagraphFont"/>
    <w:uiPriority w:val="99"/>
    <w:semiHidden/>
    <w:unhideWhenUsed/>
    <w:rsid w:val="002D04F6"/>
    <w:rPr>
      <w:vertAlign w:val="superscript"/>
    </w:rPr>
  </w:style>
  <w:style w:type="character" w:styleId="Hyperlink">
    <w:name w:val="Hyperlink"/>
    <w:basedOn w:val="DefaultParagraphFont"/>
    <w:uiPriority w:val="99"/>
    <w:unhideWhenUsed/>
    <w:rsid w:val="00DE09EE"/>
    <w:rPr>
      <w:color w:val="0563C1" w:themeColor="hyperlink"/>
      <w:u w:val="single"/>
    </w:rPr>
  </w:style>
  <w:style w:type="paragraph" w:styleId="TOCHeading">
    <w:name w:val="TOC Heading"/>
    <w:basedOn w:val="Heading1"/>
    <w:next w:val="Normal"/>
    <w:uiPriority w:val="39"/>
    <w:unhideWhenUsed/>
    <w:qFormat/>
    <w:rsid w:val="003456E8"/>
    <w:pPr>
      <w:bidi w:val="0"/>
      <w:spacing w:before="240" w:after="0"/>
      <w:outlineLvl w:val="9"/>
    </w:pPr>
    <w:rPr>
      <w:rFonts w:asciiTheme="majorHAnsi" w:eastAsiaTheme="majorEastAsia" w:hAnsiTheme="majorHAnsi" w:cstheme="majorBidi"/>
      <w:b w:val="0"/>
      <w:bCs w:val="0"/>
      <w:color w:val="2E74B5" w:themeColor="accent1" w:themeShade="BF"/>
      <w:u w:val="none"/>
      <w:lang w:bidi="ar-SA"/>
    </w:rPr>
  </w:style>
  <w:style w:type="paragraph" w:styleId="TOC1">
    <w:name w:val="toc 1"/>
    <w:basedOn w:val="Normal"/>
    <w:next w:val="Normal"/>
    <w:autoRedefine/>
    <w:uiPriority w:val="39"/>
    <w:unhideWhenUsed/>
    <w:rsid w:val="003456E8"/>
    <w:pPr>
      <w:spacing w:after="100"/>
    </w:pPr>
  </w:style>
  <w:style w:type="paragraph" w:styleId="TOC2">
    <w:name w:val="toc 2"/>
    <w:basedOn w:val="Normal"/>
    <w:next w:val="Normal"/>
    <w:autoRedefine/>
    <w:uiPriority w:val="39"/>
    <w:unhideWhenUsed/>
    <w:rsid w:val="003456E8"/>
    <w:pPr>
      <w:spacing w:after="100"/>
      <w:ind w:left="220"/>
    </w:pPr>
  </w:style>
  <w:style w:type="character" w:styleId="UnresolvedMention">
    <w:name w:val="Unresolved Mention"/>
    <w:basedOn w:val="DefaultParagraphFont"/>
    <w:uiPriority w:val="99"/>
    <w:semiHidden/>
    <w:unhideWhenUsed/>
    <w:rsid w:val="00622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hebrewbooks.org/pdfpager.aspx?req=1095&amp;pgnum=264"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otzar.org/wotzar/book.aspx?10240&amp;pageid=P00004" TargetMode="External"/><Relationship Id="rId5" Type="http://schemas.openxmlformats.org/officeDocument/2006/relationships/footnotes" Target="footnotes.xml"/><Relationship Id="rId15" Type="http://schemas.openxmlformats.org/officeDocument/2006/relationships/hyperlink" Target="http://www.hebrewbooks.org/pdfpager.aspx?req=665&amp;pgnum=176" TargetMode="External"/><Relationship Id="rId10" Type="http://schemas.openxmlformats.org/officeDocument/2006/relationships/hyperlink" Target="http://www.hebrewbooks.org/pdfpager.aspx?req=12324&amp;st=&amp;pgnum=9" TargetMode="External"/><Relationship Id="rId19" Type="http://schemas.openxmlformats.org/officeDocument/2006/relationships/hyperlink" Target="http://www.hebrewbooks.org/pdfpager.aspx?req=14156&amp;st=&amp;pgnum=234"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books.google.com/books?id=Y4SPB17NkzAC&amp;pg=PA142&amp;lpg=PA142&amp;dq=rav+henkin+induced+labor&amp;source=bl&amp;ots=GJIuO7Ysxy&amp;sig=HC2v2U1JSs0vPSfBfN_ug5mO4lA&amp;hl=en&amp;sa=X&amp;ved=0ahUKEwij_ceo9PzLAhWG5yYKHV56DkkQ6AEILj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1296E-9D66-4859-A884-58A4AAA1A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Shiur.dotx</Template>
  <TotalTime>123</TotalTime>
  <Pages>18</Pages>
  <Words>6713</Words>
  <Characters>38269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89</cp:revision>
  <dcterms:created xsi:type="dcterms:W3CDTF">2018-10-18T14:57:00Z</dcterms:created>
  <dcterms:modified xsi:type="dcterms:W3CDTF">2018-10-21T18:15:00Z</dcterms:modified>
</cp:coreProperties>
</file>