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371766" w14:textId="0DE19531" w:rsidR="009F4441" w:rsidRPr="00EA7F40" w:rsidRDefault="009F4441" w:rsidP="00FF012B">
      <w:pPr>
        <w:pStyle w:val="Title"/>
        <w:bidi/>
        <w:rPr>
          <w:sz w:val="72"/>
          <w:szCs w:val="72"/>
          <w:rtl/>
        </w:rPr>
      </w:pPr>
      <w:r w:rsidRPr="00EA7F40">
        <w:rPr>
          <w:rFonts w:hint="cs"/>
          <w:sz w:val="72"/>
          <w:szCs w:val="72"/>
          <w:rtl/>
        </w:rPr>
        <w:t>עזר לצבי</w:t>
      </w:r>
    </w:p>
    <w:p w14:paraId="43896AC9" w14:textId="17E60274" w:rsidR="009F4441" w:rsidRDefault="00D315EA" w:rsidP="009F4441">
      <w:pPr>
        <w:pStyle w:val="Subtitle"/>
        <w:rPr>
          <w:rtl/>
        </w:rPr>
      </w:pPr>
      <w:r>
        <w:rPr>
          <w:rFonts w:hint="cs"/>
          <w:rtl/>
        </w:rPr>
        <w:t>כאשר עשה, סמיכה</w:t>
      </w:r>
      <w:r>
        <w:rPr>
          <w:rtl/>
        </w:rPr>
        <w:br/>
      </w:r>
      <w:r>
        <w:rPr>
          <w:rFonts w:hint="cs"/>
          <w:rtl/>
        </w:rPr>
        <w:t>אבות ותולדות בשבת, טומאת בעל קרי</w:t>
      </w:r>
      <w:bookmarkStart w:id="0" w:name="_GoBack"/>
      <w:bookmarkEnd w:id="0"/>
    </w:p>
    <w:p w14:paraId="6DE265AB" w14:textId="4F56EA70" w:rsidR="00441C8E" w:rsidRDefault="00441C8E" w:rsidP="00441C8E">
      <w:pPr>
        <w:pStyle w:val="Heading1"/>
        <w:rPr>
          <w:rtl/>
        </w:rPr>
      </w:pPr>
      <w:bookmarkStart w:id="1" w:name="_Toc521478922"/>
      <w:r>
        <w:rPr>
          <w:rFonts w:hint="cs"/>
          <w:rtl/>
        </w:rPr>
        <w:t xml:space="preserve">עדים זוממים </w:t>
      </w:r>
      <w:r>
        <w:rPr>
          <w:rtl/>
        </w:rPr>
        <w:t>–</w:t>
      </w:r>
      <w:r>
        <w:rPr>
          <w:rFonts w:hint="cs"/>
          <w:rtl/>
        </w:rPr>
        <w:t xml:space="preserve"> כאשר זמם במלקות</w:t>
      </w:r>
    </w:p>
    <w:p w14:paraId="2DEEAC31" w14:textId="27BE6665" w:rsidR="00441C8E" w:rsidRDefault="00441C8E" w:rsidP="00441C8E">
      <w:pPr>
        <w:pStyle w:val="Heading2"/>
        <w:rPr>
          <w:rtl/>
        </w:rPr>
      </w:pPr>
      <w:r>
        <w:rPr>
          <w:rtl/>
        </w:rPr>
        <w:t>חידושי ר' חיים הלוי הלכות עדות</w:t>
      </w:r>
      <w:r>
        <w:rPr>
          <w:rFonts w:hint="cs"/>
          <w:rtl/>
        </w:rPr>
        <w:t xml:space="preserve"> כ:ב</w:t>
      </w:r>
    </w:p>
    <w:p w14:paraId="3850A10D" w14:textId="2E0DF4DF" w:rsidR="00441C8E" w:rsidRDefault="00441C8E" w:rsidP="00441C8E">
      <w:pPr>
        <w:rPr>
          <w:rtl/>
        </w:rPr>
      </w:pPr>
      <w:r>
        <w:rPr>
          <w:rtl/>
        </w:rPr>
        <w:t xml:space="preserve">נהרג זה שהעידו עליו ואח"כ הוזמו אינן </w:t>
      </w:r>
      <w:proofErr w:type="spellStart"/>
      <w:r>
        <w:rPr>
          <w:rtl/>
        </w:rPr>
        <w:t>נהרגין</w:t>
      </w:r>
      <w:proofErr w:type="spellEnd"/>
      <w:r>
        <w:rPr>
          <w:rtl/>
        </w:rPr>
        <w:t xml:space="preserve"> וכו' אבל אם לקה זה שהעידו עליו </w:t>
      </w:r>
      <w:proofErr w:type="spellStart"/>
      <w:r>
        <w:rPr>
          <w:rtl/>
        </w:rPr>
        <w:t>לוקין</w:t>
      </w:r>
      <w:proofErr w:type="spellEnd"/>
      <w:r>
        <w:rPr>
          <w:rtl/>
        </w:rPr>
        <w:t xml:space="preserve"> עכ"ל.</w:t>
      </w:r>
    </w:p>
    <w:p w14:paraId="083F53FB" w14:textId="77777777" w:rsidR="00441C8E" w:rsidRDefault="00441C8E" w:rsidP="00441C8E">
      <w:pPr>
        <w:rPr>
          <w:rtl/>
        </w:rPr>
      </w:pPr>
      <w:r>
        <w:rPr>
          <w:rtl/>
        </w:rPr>
        <w:t xml:space="preserve">  </w:t>
      </w:r>
      <w:proofErr w:type="spellStart"/>
      <w:r>
        <w:rPr>
          <w:rtl/>
        </w:rPr>
        <w:t>והראב"ד</w:t>
      </w:r>
      <w:proofErr w:type="spellEnd"/>
      <w:r>
        <w:rPr>
          <w:rtl/>
        </w:rPr>
        <w:t xml:space="preserve"> השיג על זה וכתב שלא כן הוא, וביאר הכסף משנה כוונתו </w:t>
      </w:r>
      <w:proofErr w:type="spellStart"/>
      <w:r>
        <w:rPr>
          <w:rtl/>
        </w:rPr>
        <w:t>דס"ל</w:t>
      </w:r>
      <w:proofErr w:type="spellEnd"/>
      <w:r>
        <w:rPr>
          <w:rtl/>
        </w:rPr>
        <w:t xml:space="preserve"> </w:t>
      </w:r>
      <w:proofErr w:type="spellStart"/>
      <w:r>
        <w:rPr>
          <w:rtl/>
        </w:rPr>
        <w:t>דמלקות</w:t>
      </w:r>
      <w:proofErr w:type="spellEnd"/>
      <w:r>
        <w:rPr>
          <w:rtl/>
        </w:rPr>
        <w:t xml:space="preserve"> </w:t>
      </w:r>
      <w:proofErr w:type="spellStart"/>
      <w:r>
        <w:rPr>
          <w:rtl/>
        </w:rPr>
        <w:t>שוה</w:t>
      </w:r>
      <w:proofErr w:type="spellEnd"/>
      <w:r>
        <w:rPr>
          <w:rtl/>
        </w:rPr>
        <w:t xml:space="preserve"> למיתה וגם במלקות </w:t>
      </w:r>
      <w:proofErr w:type="spellStart"/>
      <w:r>
        <w:rPr>
          <w:rtl/>
        </w:rPr>
        <w:t>אמרינן</w:t>
      </w:r>
      <w:proofErr w:type="spellEnd"/>
      <w:r>
        <w:rPr>
          <w:rtl/>
        </w:rPr>
        <w:t xml:space="preserve"> כאשר זמם ולא כאשר עשה, ובאמת צ"ע, דהרי גם </w:t>
      </w:r>
      <w:proofErr w:type="spellStart"/>
      <w:r>
        <w:rPr>
          <w:rtl/>
        </w:rPr>
        <w:t>חיובא</w:t>
      </w:r>
      <w:proofErr w:type="spellEnd"/>
      <w:r>
        <w:rPr>
          <w:rtl/>
        </w:rPr>
        <w:t xml:space="preserve"> </w:t>
      </w:r>
      <w:proofErr w:type="spellStart"/>
      <w:r>
        <w:rPr>
          <w:rtl/>
        </w:rPr>
        <w:t>דעדים</w:t>
      </w:r>
      <w:proofErr w:type="spellEnd"/>
      <w:r>
        <w:rPr>
          <w:rtl/>
        </w:rPr>
        <w:t xml:space="preserve"> </w:t>
      </w:r>
      <w:proofErr w:type="spellStart"/>
      <w:r>
        <w:rPr>
          <w:rtl/>
        </w:rPr>
        <w:t>זוממין</w:t>
      </w:r>
      <w:proofErr w:type="spellEnd"/>
      <w:r>
        <w:rPr>
          <w:rtl/>
        </w:rPr>
        <w:t xml:space="preserve"> במלקות הא הוי </w:t>
      </w:r>
      <w:proofErr w:type="spellStart"/>
      <w:r>
        <w:rPr>
          <w:rtl/>
        </w:rPr>
        <w:t>מהך</w:t>
      </w:r>
      <w:proofErr w:type="spellEnd"/>
      <w:r>
        <w:rPr>
          <w:rtl/>
        </w:rPr>
        <w:t xml:space="preserve"> קרא </w:t>
      </w:r>
      <w:proofErr w:type="spellStart"/>
      <w:r>
        <w:rPr>
          <w:rtl/>
        </w:rPr>
        <w:t>דכאשר</w:t>
      </w:r>
      <w:proofErr w:type="spellEnd"/>
      <w:r>
        <w:rPr>
          <w:rtl/>
        </w:rPr>
        <w:t xml:space="preserve"> זמם לעשות, ומאחר </w:t>
      </w:r>
      <w:proofErr w:type="spellStart"/>
      <w:r>
        <w:rPr>
          <w:rtl/>
        </w:rPr>
        <w:t>דדרשינן</w:t>
      </w:r>
      <w:proofErr w:type="spellEnd"/>
      <w:r>
        <w:rPr>
          <w:rtl/>
        </w:rPr>
        <w:t xml:space="preserve"> כאשר זמם לעשות ולא עשה, א"כ </w:t>
      </w:r>
      <w:proofErr w:type="spellStart"/>
      <w:r>
        <w:rPr>
          <w:rtl/>
        </w:rPr>
        <w:t>מהיכי</w:t>
      </w:r>
      <w:proofErr w:type="spellEnd"/>
      <w:r>
        <w:rPr>
          <w:rtl/>
        </w:rPr>
        <w:t xml:space="preserve"> תיתי נחייב במלקות גם בעשה, ועיין </w:t>
      </w:r>
      <w:proofErr w:type="spellStart"/>
      <w:r>
        <w:rPr>
          <w:rtl/>
        </w:rPr>
        <w:t>בתוס</w:t>
      </w:r>
      <w:proofErr w:type="spellEnd"/>
      <w:r>
        <w:rPr>
          <w:rtl/>
        </w:rPr>
        <w:t xml:space="preserve">' </w:t>
      </w:r>
      <w:proofErr w:type="spellStart"/>
      <w:r>
        <w:rPr>
          <w:rtl/>
        </w:rPr>
        <w:t>ב"ק</w:t>
      </w:r>
      <w:proofErr w:type="spellEnd"/>
      <w:r>
        <w:rPr>
          <w:rtl/>
        </w:rPr>
        <w:t xml:space="preserve"> דף ד' שכתבו </w:t>
      </w:r>
      <w:proofErr w:type="spellStart"/>
      <w:r>
        <w:rPr>
          <w:rtl/>
        </w:rPr>
        <w:t>לענין</w:t>
      </w:r>
      <w:proofErr w:type="spellEnd"/>
      <w:r>
        <w:rPr>
          <w:rtl/>
        </w:rPr>
        <w:t xml:space="preserve"> ממון </w:t>
      </w:r>
      <w:proofErr w:type="spellStart"/>
      <w:r>
        <w:rPr>
          <w:rtl/>
        </w:rPr>
        <w:t>דחייבין</w:t>
      </w:r>
      <w:proofErr w:type="spellEnd"/>
      <w:r>
        <w:rPr>
          <w:rtl/>
        </w:rPr>
        <w:t xml:space="preserve"> גם בעשה, או משום </w:t>
      </w:r>
      <w:proofErr w:type="spellStart"/>
      <w:r>
        <w:rPr>
          <w:rtl/>
        </w:rPr>
        <w:t>דבממון</w:t>
      </w:r>
      <w:proofErr w:type="spellEnd"/>
      <w:r>
        <w:rPr>
          <w:rtl/>
        </w:rPr>
        <w:t xml:space="preserve"> עונשין מן הדין או משום </w:t>
      </w:r>
      <w:proofErr w:type="spellStart"/>
      <w:r>
        <w:rPr>
          <w:rtl/>
        </w:rPr>
        <w:t>דממון</w:t>
      </w:r>
      <w:proofErr w:type="spellEnd"/>
      <w:r>
        <w:rPr>
          <w:rtl/>
        </w:rPr>
        <w:t xml:space="preserve"> </w:t>
      </w:r>
      <w:proofErr w:type="spellStart"/>
      <w:r>
        <w:rPr>
          <w:rtl/>
        </w:rPr>
        <w:t>איתיה</w:t>
      </w:r>
      <w:proofErr w:type="spellEnd"/>
      <w:r>
        <w:rPr>
          <w:rtl/>
        </w:rPr>
        <w:t xml:space="preserve"> בחזרה, אשר כל זה לא שייך במלקות, וז"ל הרמב"ם שם וכן אם יצא הממון מיד זה ליד זה בעדותן חוזר לבעליו </w:t>
      </w:r>
      <w:proofErr w:type="spellStart"/>
      <w:r>
        <w:rPr>
          <w:rtl/>
        </w:rPr>
        <w:t>ומשלמין</w:t>
      </w:r>
      <w:proofErr w:type="spellEnd"/>
      <w:r>
        <w:rPr>
          <w:rtl/>
        </w:rPr>
        <w:t xml:space="preserve"> לו עכ"ל, אשר זה שכתב הכא הך </w:t>
      </w:r>
      <w:proofErr w:type="spellStart"/>
      <w:r>
        <w:rPr>
          <w:rtl/>
        </w:rPr>
        <w:t>דינא</w:t>
      </w:r>
      <w:proofErr w:type="spellEnd"/>
      <w:r>
        <w:rPr>
          <w:rtl/>
        </w:rPr>
        <w:t xml:space="preserve"> </w:t>
      </w:r>
      <w:proofErr w:type="spellStart"/>
      <w:r>
        <w:rPr>
          <w:rtl/>
        </w:rPr>
        <w:t>דהממון</w:t>
      </w:r>
      <w:proofErr w:type="spellEnd"/>
      <w:r>
        <w:rPr>
          <w:rtl/>
        </w:rPr>
        <w:t xml:space="preserve"> חוזר הוא כפי הנראה טעמא </w:t>
      </w:r>
      <w:proofErr w:type="spellStart"/>
      <w:r>
        <w:rPr>
          <w:rtl/>
        </w:rPr>
        <w:t>דאפשר</w:t>
      </w:r>
      <w:proofErr w:type="spellEnd"/>
      <w:r>
        <w:rPr>
          <w:rtl/>
        </w:rPr>
        <w:t xml:space="preserve"> בחזרה, ומשמע דאי לאו הכי </w:t>
      </w:r>
      <w:proofErr w:type="spellStart"/>
      <w:r>
        <w:rPr>
          <w:rtl/>
        </w:rPr>
        <w:t>הוה</w:t>
      </w:r>
      <w:proofErr w:type="spellEnd"/>
      <w:r>
        <w:rPr>
          <w:rtl/>
        </w:rPr>
        <w:t xml:space="preserve"> </w:t>
      </w:r>
      <w:proofErr w:type="spellStart"/>
      <w:r>
        <w:rPr>
          <w:rtl/>
        </w:rPr>
        <w:t>אמרינן</w:t>
      </w:r>
      <w:proofErr w:type="spellEnd"/>
      <w:r>
        <w:rPr>
          <w:rtl/>
        </w:rPr>
        <w:t xml:space="preserve"> גם גבי ממון הך </w:t>
      </w:r>
      <w:proofErr w:type="spellStart"/>
      <w:r>
        <w:rPr>
          <w:rtl/>
        </w:rPr>
        <w:t>דרשא</w:t>
      </w:r>
      <w:proofErr w:type="spellEnd"/>
      <w:r>
        <w:rPr>
          <w:rtl/>
        </w:rPr>
        <w:t xml:space="preserve"> </w:t>
      </w:r>
      <w:proofErr w:type="spellStart"/>
      <w:r>
        <w:rPr>
          <w:rtl/>
        </w:rPr>
        <w:t>דזמם</w:t>
      </w:r>
      <w:proofErr w:type="spellEnd"/>
      <w:r>
        <w:rPr>
          <w:rtl/>
        </w:rPr>
        <w:t xml:space="preserve"> ולא עשה, וצ"ע מאי שנא </w:t>
      </w:r>
      <w:proofErr w:type="spellStart"/>
      <w:r>
        <w:rPr>
          <w:rtl/>
        </w:rPr>
        <w:t>דבמלקות</w:t>
      </w:r>
      <w:proofErr w:type="spellEnd"/>
      <w:r>
        <w:rPr>
          <w:rtl/>
        </w:rPr>
        <w:t xml:space="preserve"> </w:t>
      </w:r>
      <w:proofErr w:type="spellStart"/>
      <w:r>
        <w:rPr>
          <w:rtl/>
        </w:rPr>
        <w:t>ס"ל</w:t>
      </w:r>
      <w:proofErr w:type="spellEnd"/>
      <w:r>
        <w:rPr>
          <w:rtl/>
        </w:rPr>
        <w:t xml:space="preserve"> </w:t>
      </w:r>
      <w:proofErr w:type="spellStart"/>
      <w:r>
        <w:rPr>
          <w:rtl/>
        </w:rPr>
        <w:t>להרמב"ם</w:t>
      </w:r>
      <w:proofErr w:type="spellEnd"/>
      <w:r>
        <w:rPr>
          <w:rtl/>
        </w:rPr>
        <w:t xml:space="preserve"> </w:t>
      </w:r>
      <w:proofErr w:type="spellStart"/>
      <w:r>
        <w:rPr>
          <w:rtl/>
        </w:rPr>
        <w:t>דחייבין</w:t>
      </w:r>
      <w:proofErr w:type="spellEnd"/>
      <w:r>
        <w:rPr>
          <w:rtl/>
        </w:rPr>
        <w:t xml:space="preserve"> גם בעשה. </w:t>
      </w:r>
    </w:p>
    <w:p w14:paraId="00857903" w14:textId="77777777" w:rsidR="00441C8E" w:rsidRDefault="00441C8E" w:rsidP="00441C8E">
      <w:pPr>
        <w:rPr>
          <w:rtl/>
        </w:rPr>
      </w:pPr>
      <w:r>
        <w:rPr>
          <w:rtl/>
        </w:rPr>
        <w:t xml:space="preserve">  ונראה לומר, דהרי מצינו גבי מלקות </w:t>
      </w:r>
      <w:proofErr w:type="spellStart"/>
      <w:r>
        <w:rPr>
          <w:rtl/>
        </w:rPr>
        <w:t>דבעינן</w:t>
      </w:r>
      <w:proofErr w:type="spellEnd"/>
      <w:r>
        <w:rPr>
          <w:rtl/>
        </w:rPr>
        <w:t xml:space="preserve"> </w:t>
      </w:r>
      <w:proofErr w:type="spellStart"/>
      <w:r>
        <w:rPr>
          <w:rtl/>
        </w:rPr>
        <w:t>דוקא</w:t>
      </w:r>
      <w:proofErr w:type="spellEnd"/>
      <w:r>
        <w:rPr>
          <w:rtl/>
        </w:rPr>
        <w:t xml:space="preserve"> שילקה בפני ב"ד, </w:t>
      </w:r>
      <w:proofErr w:type="spellStart"/>
      <w:r>
        <w:rPr>
          <w:rtl/>
        </w:rPr>
        <w:t>וכדכתיב</w:t>
      </w:r>
      <w:proofErr w:type="spellEnd"/>
      <w:r>
        <w:rPr>
          <w:rtl/>
        </w:rPr>
        <w:t xml:space="preserve"> בקרא והפילו השופט והכהו לפניו, וכן הוא לשון הרמב"ם </w:t>
      </w:r>
      <w:proofErr w:type="spellStart"/>
      <w:r>
        <w:rPr>
          <w:rtl/>
        </w:rPr>
        <w:t>בפט"ז</w:t>
      </w:r>
      <w:proofErr w:type="spellEnd"/>
      <w:r>
        <w:rPr>
          <w:rtl/>
        </w:rPr>
        <w:t xml:space="preserve"> מה' סנהדרין הלכה ב' מלקין בזמן הזה בכל מקום מן התורה בפני שלשה </w:t>
      </w:r>
      <w:proofErr w:type="spellStart"/>
      <w:r>
        <w:rPr>
          <w:rtl/>
        </w:rPr>
        <w:t>סמוכין</w:t>
      </w:r>
      <w:proofErr w:type="spellEnd"/>
      <w:r>
        <w:rPr>
          <w:rtl/>
        </w:rPr>
        <w:t xml:space="preserve">, </w:t>
      </w:r>
      <w:proofErr w:type="spellStart"/>
      <w:r>
        <w:rPr>
          <w:rtl/>
        </w:rPr>
        <w:t>ולישנא</w:t>
      </w:r>
      <w:proofErr w:type="spellEnd"/>
      <w:r>
        <w:rPr>
          <w:rtl/>
        </w:rPr>
        <w:t xml:space="preserve"> </w:t>
      </w:r>
      <w:proofErr w:type="spellStart"/>
      <w:r>
        <w:rPr>
          <w:rtl/>
        </w:rPr>
        <w:t>דבפני</w:t>
      </w:r>
      <w:proofErr w:type="spellEnd"/>
      <w:r>
        <w:rPr>
          <w:rtl/>
        </w:rPr>
        <w:t xml:space="preserve"> שלשה משמע </w:t>
      </w:r>
      <w:proofErr w:type="spellStart"/>
      <w:r>
        <w:rPr>
          <w:rtl/>
        </w:rPr>
        <w:t>דכולל</w:t>
      </w:r>
      <w:proofErr w:type="spellEnd"/>
      <w:r>
        <w:rPr>
          <w:rtl/>
        </w:rPr>
        <w:t xml:space="preserve"> גם זאת שהמלקות תהיה בפניהם </w:t>
      </w:r>
      <w:proofErr w:type="spellStart"/>
      <w:r>
        <w:rPr>
          <w:rtl/>
        </w:rPr>
        <w:t>דוקא</w:t>
      </w:r>
      <w:proofErr w:type="spellEnd"/>
      <w:r>
        <w:rPr>
          <w:rtl/>
        </w:rPr>
        <w:t xml:space="preserve">, וכל עיקרה של מלקות קיומה הוא רק בפני ב"ד, </w:t>
      </w:r>
      <w:proofErr w:type="spellStart"/>
      <w:r>
        <w:rPr>
          <w:rtl/>
        </w:rPr>
        <w:t>וכדקי"ל</w:t>
      </w:r>
      <w:proofErr w:type="spellEnd"/>
      <w:r>
        <w:rPr>
          <w:rtl/>
        </w:rPr>
        <w:t xml:space="preserve"> דגם בכפיתה לחוד וברח </w:t>
      </w:r>
      <w:proofErr w:type="spellStart"/>
      <w:r>
        <w:rPr>
          <w:rtl/>
        </w:rPr>
        <w:t>מיפטר</w:t>
      </w:r>
      <w:proofErr w:type="spellEnd"/>
      <w:r>
        <w:rPr>
          <w:rtl/>
        </w:rPr>
        <w:t xml:space="preserve"> מקרא </w:t>
      </w:r>
      <w:proofErr w:type="spellStart"/>
      <w:r>
        <w:rPr>
          <w:rtl/>
        </w:rPr>
        <w:t>דונקלה</w:t>
      </w:r>
      <w:proofErr w:type="spellEnd"/>
      <w:r>
        <w:rPr>
          <w:rtl/>
        </w:rPr>
        <w:t xml:space="preserve"> אחיך לעיניך, וזה הרי פשיטא דלא שייך רק </w:t>
      </w:r>
      <w:proofErr w:type="spellStart"/>
      <w:r>
        <w:rPr>
          <w:rtl/>
        </w:rPr>
        <w:t>בב"ד</w:t>
      </w:r>
      <w:proofErr w:type="spellEnd"/>
      <w:r>
        <w:rPr>
          <w:rtl/>
        </w:rPr>
        <w:t xml:space="preserve">, וכדין ונקלה כן דין של עצם המלקות, </w:t>
      </w:r>
      <w:proofErr w:type="spellStart"/>
      <w:r>
        <w:rPr>
          <w:rtl/>
        </w:rPr>
        <w:t>דתרווייהו</w:t>
      </w:r>
      <w:proofErr w:type="spellEnd"/>
      <w:r>
        <w:rPr>
          <w:rtl/>
        </w:rPr>
        <w:t xml:space="preserve"> </w:t>
      </w:r>
      <w:proofErr w:type="spellStart"/>
      <w:r>
        <w:rPr>
          <w:rtl/>
        </w:rPr>
        <w:t>חדא</w:t>
      </w:r>
      <w:proofErr w:type="spellEnd"/>
      <w:r>
        <w:rPr>
          <w:rtl/>
        </w:rPr>
        <w:t xml:space="preserve"> מילתא היא, וקרא </w:t>
      </w:r>
      <w:proofErr w:type="spellStart"/>
      <w:r>
        <w:rPr>
          <w:rtl/>
        </w:rPr>
        <w:t>דונקלה</w:t>
      </w:r>
      <w:proofErr w:type="spellEnd"/>
      <w:r>
        <w:rPr>
          <w:rtl/>
        </w:rPr>
        <w:t xml:space="preserve"> </w:t>
      </w:r>
      <w:proofErr w:type="spellStart"/>
      <w:r>
        <w:rPr>
          <w:rtl/>
        </w:rPr>
        <w:t>קאי</w:t>
      </w:r>
      <w:proofErr w:type="spellEnd"/>
      <w:r>
        <w:rPr>
          <w:rtl/>
        </w:rPr>
        <w:t xml:space="preserve"> גם על עצם המלקות, </w:t>
      </w:r>
      <w:proofErr w:type="spellStart"/>
      <w:r>
        <w:rPr>
          <w:rtl/>
        </w:rPr>
        <w:t>וכדדרשינן</w:t>
      </w:r>
      <w:proofErr w:type="spellEnd"/>
      <w:r>
        <w:rPr>
          <w:rtl/>
        </w:rPr>
        <w:t xml:space="preserve"> כיון שלקה הרי הוא כאחיך, וסדר המלקות מבואר במכות דף כ"ג [ע"א] </w:t>
      </w:r>
      <w:proofErr w:type="spellStart"/>
      <w:r>
        <w:rPr>
          <w:rtl/>
        </w:rPr>
        <w:t>דאחד</w:t>
      </w:r>
      <w:proofErr w:type="spellEnd"/>
      <w:r>
        <w:rPr>
          <w:rtl/>
        </w:rPr>
        <w:t xml:space="preserve"> </w:t>
      </w:r>
      <w:proofErr w:type="spellStart"/>
      <w:r>
        <w:rPr>
          <w:rtl/>
        </w:rPr>
        <w:t>מהדיינין</w:t>
      </w:r>
      <w:proofErr w:type="spellEnd"/>
      <w:r>
        <w:rPr>
          <w:rtl/>
        </w:rPr>
        <w:t xml:space="preserve"> קורא והשני מונה והשלישי אומר הכהו, והיינו משום </w:t>
      </w:r>
      <w:proofErr w:type="spellStart"/>
      <w:r>
        <w:rPr>
          <w:rtl/>
        </w:rPr>
        <w:t>דהמלקות</w:t>
      </w:r>
      <w:proofErr w:type="spellEnd"/>
      <w:r>
        <w:rPr>
          <w:rtl/>
        </w:rPr>
        <w:t xml:space="preserve"> היא בפני ב"ד, ואם הלקוהו שלא בפני ב"ד אין זה מלקות כלל ולא </w:t>
      </w:r>
      <w:proofErr w:type="spellStart"/>
      <w:r>
        <w:rPr>
          <w:rtl/>
        </w:rPr>
        <w:t>מיפטר</w:t>
      </w:r>
      <w:proofErr w:type="spellEnd"/>
      <w:r>
        <w:rPr>
          <w:rtl/>
        </w:rPr>
        <w:t xml:space="preserve"> בהכי, ומגזירת הכתוב </w:t>
      </w:r>
      <w:proofErr w:type="spellStart"/>
      <w:r>
        <w:rPr>
          <w:rtl/>
        </w:rPr>
        <w:t>דוהפילו</w:t>
      </w:r>
      <w:proofErr w:type="spellEnd"/>
      <w:r>
        <w:rPr>
          <w:rtl/>
        </w:rPr>
        <w:t xml:space="preserve"> השופט והכהו לפניו, וכמו שנתבאר. ולפי זה נראה, </w:t>
      </w:r>
      <w:proofErr w:type="spellStart"/>
      <w:r>
        <w:rPr>
          <w:rtl/>
        </w:rPr>
        <w:t>דכשהוזמו</w:t>
      </w:r>
      <w:proofErr w:type="spellEnd"/>
      <w:r>
        <w:rPr>
          <w:rtl/>
        </w:rPr>
        <w:t xml:space="preserve"> העדים </w:t>
      </w:r>
      <w:proofErr w:type="spellStart"/>
      <w:r>
        <w:rPr>
          <w:rtl/>
        </w:rPr>
        <w:t>ואיגלאי</w:t>
      </w:r>
      <w:proofErr w:type="spellEnd"/>
      <w:r>
        <w:rPr>
          <w:rtl/>
        </w:rPr>
        <w:t xml:space="preserve"> מילתא דלא עשה ולא כלום ולא נתחייב מלקות מעולם, א"כ הא נמצא </w:t>
      </w:r>
      <w:proofErr w:type="spellStart"/>
      <w:r>
        <w:rPr>
          <w:rtl/>
        </w:rPr>
        <w:t>דאין</w:t>
      </w:r>
      <w:proofErr w:type="spellEnd"/>
      <w:r>
        <w:rPr>
          <w:rtl/>
        </w:rPr>
        <w:t xml:space="preserve"> על המלקות דין מעשה ב"ד כלל, ולא </w:t>
      </w:r>
      <w:proofErr w:type="spellStart"/>
      <w:r>
        <w:rPr>
          <w:rtl/>
        </w:rPr>
        <w:t>חשיבי</w:t>
      </w:r>
      <w:proofErr w:type="spellEnd"/>
      <w:r>
        <w:rPr>
          <w:rtl/>
        </w:rPr>
        <w:t xml:space="preserve"> ב"ד בזה, והולקה חוץ </w:t>
      </w:r>
      <w:proofErr w:type="spellStart"/>
      <w:r>
        <w:rPr>
          <w:rtl/>
        </w:rPr>
        <w:t>לב"ד</w:t>
      </w:r>
      <w:proofErr w:type="spellEnd"/>
      <w:r>
        <w:rPr>
          <w:rtl/>
        </w:rPr>
        <w:t xml:space="preserve">, וא"כ הא </w:t>
      </w:r>
      <w:proofErr w:type="spellStart"/>
      <w:r>
        <w:rPr>
          <w:rtl/>
        </w:rPr>
        <w:t>איגלאי</w:t>
      </w:r>
      <w:proofErr w:type="spellEnd"/>
      <w:r>
        <w:rPr>
          <w:rtl/>
        </w:rPr>
        <w:t xml:space="preserve"> מילתא דמה שלקה אין בזה דין מלקות, ולא </w:t>
      </w:r>
      <w:proofErr w:type="spellStart"/>
      <w:r>
        <w:rPr>
          <w:rtl/>
        </w:rPr>
        <w:t>חשיב</w:t>
      </w:r>
      <w:proofErr w:type="spellEnd"/>
      <w:r>
        <w:rPr>
          <w:rtl/>
        </w:rPr>
        <w:t xml:space="preserve"> תו עשה, כיון </w:t>
      </w:r>
      <w:proofErr w:type="spellStart"/>
      <w:r>
        <w:rPr>
          <w:rtl/>
        </w:rPr>
        <w:t>דהויא</w:t>
      </w:r>
      <w:proofErr w:type="spellEnd"/>
      <w:r>
        <w:rPr>
          <w:rtl/>
        </w:rPr>
        <w:t xml:space="preserve"> כמו חבלות בעלמא, אבל לא שהולקה בדין מלקות ובשם מלקות כלל, ולא דמיא מלקות למיתה וממון, </w:t>
      </w:r>
      <w:proofErr w:type="spellStart"/>
      <w:r>
        <w:rPr>
          <w:rtl/>
        </w:rPr>
        <w:t>דהתם</w:t>
      </w:r>
      <w:proofErr w:type="spellEnd"/>
      <w:r>
        <w:rPr>
          <w:rtl/>
        </w:rPr>
        <w:t xml:space="preserve"> הרי לא בעינן שהקיום יהא </w:t>
      </w:r>
      <w:proofErr w:type="spellStart"/>
      <w:r>
        <w:rPr>
          <w:rtl/>
        </w:rPr>
        <w:t>בב"ד</w:t>
      </w:r>
      <w:proofErr w:type="spellEnd"/>
      <w:r>
        <w:rPr>
          <w:rtl/>
        </w:rPr>
        <w:t xml:space="preserve"> </w:t>
      </w:r>
      <w:proofErr w:type="spellStart"/>
      <w:r>
        <w:rPr>
          <w:rtl/>
        </w:rPr>
        <w:t>דוקא</w:t>
      </w:r>
      <w:proofErr w:type="spellEnd"/>
      <w:r>
        <w:rPr>
          <w:rtl/>
        </w:rPr>
        <w:t xml:space="preserve">, וא"כ אע"ג </w:t>
      </w:r>
      <w:proofErr w:type="spellStart"/>
      <w:r>
        <w:rPr>
          <w:rtl/>
        </w:rPr>
        <w:t>דאח"כ</w:t>
      </w:r>
      <w:proofErr w:type="spellEnd"/>
      <w:r>
        <w:rPr>
          <w:rtl/>
        </w:rPr>
        <w:t xml:space="preserve"> </w:t>
      </w:r>
      <w:proofErr w:type="spellStart"/>
      <w:r>
        <w:rPr>
          <w:rtl/>
        </w:rPr>
        <w:t>איגלאי</w:t>
      </w:r>
      <w:proofErr w:type="spellEnd"/>
      <w:r>
        <w:rPr>
          <w:rtl/>
        </w:rPr>
        <w:t xml:space="preserve"> מילתא דלא </w:t>
      </w:r>
      <w:proofErr w:type="spellStart"/>
      <w:r>
        <w:rPr>
          <w:rtl/>
        </w:rPr>
        <w:t>הוה</w:t>
      </w:r>
      <w:proofErr w:type="spellEnd"/>
      <w:r>
        <w:rPr>
          <w:rtl/>
        </w:rPr>
        <w:t xml:space="preserve"> </w:t>
      </w:r>
      <w:proofErr w:type="spellStart"/>
      <w:r>
        <w:rPr>
          <w:rtl/>
        </w:rPr>
        <w:t>מחוייב</w:t>
      </w:r>
      <w:proofErr w:type="spellEnd"/>
      <w:r>
        <w:rPr>
          <w:rtl/>
        </w:rPr>
        <w:t xml:space="preserve"> מיתה וממון, </w:t>
      </w:r>
      <w:proofErr w:type="spellStart"/>
      <w:r>
        <w:rPr>
          <w:rtl/>
        </w:rPr>
        <w:t>ואיגלאי</w:t>
      </w:r>
      <w:proofErr w:type="spellEnd"/>
      <w:r>
        <w:rPr>
          <w:rtl/>
        </w:rPr>
        <w:t xml:space="preserve"> </w:t>
      </w:r>
      <w:proofErr w:type="spellStart"/>
      <w:r>
        <w:rPr>
          <w:rtl/>
        </w:rPr>
        <w:t>מלתא</w:t>
      </w:r>
      <w:proofErr w:type="spellEnd"/>
      <w:r>
        <w:rPr>
          <w:rtl/>
        </w:rPr>
        <w:t xml:space="preserve"> גם זה </w:t>
      </w:r>
      <w:proofErr w:type="spellStart"/>
      <w:r>
        <w:rPr>
          <w:rtl/>
        </w:rPr>
        <w:t>דאין</w:t>
      </w:r>
      <w:proofErr w:type="spellEnd"/>
      <w:r>
        <w:rPr>
          <w:rtl/>
        </w:rPr>
        <w:t xml:space="preserve"> על המיתה דין מיתת ב"ד ואין על הממון דין </w:t>
      </w:r>
      <w:proofErr w:type="spellStart"/>
      <w:r>
        <w:rPr>
          <w:rtl/>
        </w:rPr>
        <w:t>תשלומין</w:t>
      </w:r>
      <w:proofErr w:type="spellEnd"/>
      <w:r>
        <w:rPr>
          <w:rtl/>
        </w:rPr>
        <w:t xml:space="preserve">, אבל כל זה הוא רק משום </w:t>
      </w:r>
      <w:proofErr w:type="spellStart"/>
      <w:r>
        <w:rPr>
          <w:rtl/>
        </w:rPr>
        <w:t>דחסר</w:t>
      </w:r>
      <w:proofErr w:type="spellEnd"/>
      <w:r>
        <w:rPr>
          <w:rtl/>
        </w:rPr>
        <w:t xml:space="preserve"> לו החיוב של מיתה, ובזה הא איכא </w:t>
      </w:r>
      <w:proofErr w:type="spellStart"/>
      <w:r>
        <w:rPr>
          <w:rtl/>
        </w:rPr>
        <w:t>הגזירת</w:t>
      </w:r>
      <w:proofErr w:type="spellEnd"/>
      <w:r>
        <w:rPr>
          <w:rtl/>
        </w:rPr>
        <w:t xml:space="preserve"> הכתוב </w:t>
      </w:r>
      <w:proofErr w:type="spellStart"/>
      <w:r>
        <w:rPr>
          <w:rtl/>
        </w:rPr>
        <w:t>דמקרי</w:t>
      </w:r>
      <w:proofErr w:type="spellEnd"/>
      <w:r>
        <w:rPr>
          <w:rtl/>
        </w:rPr>
        <w:t xml:space="preserve"> עשה, </w:t>
      </w:r>
      <w:proofErr w:type="spellStart"/>
      <w:r>
        <w:rPr>
          <w:rtl/>
        </w:rPr>
        <w:t>דבהכי</w:t>
      </w:r>
      <w:proofErr w:type="spellEnd"/>
      <w:r>
        <w:rPr>
          <w:rtl/>
        </w:rPr>
        <w:t xml:space="preserve"> הא איירי קרא </w:t>
      </w:r>
      <w:proofErr w:type="spellStart"/>
      <w:r>
        <w:rPr>
          <w:rtl/>
        </w:rPr>
        <w:t>דזמם</w:t>
      </w:r>
      <w:proofErr w:type="spellEnd"/>
      <w:r>
        <w:rPr>
          <w:rtl/>
        </w:rPr>
        <w:t xml:space="preserve"> לעשות ולא עשה, </w:t>
      </w:r>
      <w:proofErr w:type="spellStart"/>
      <w:r>
        <w:rPr>
          <w:rtl/>
        </w:rPr>
        <w:t>דבכה"ג</w:t>
      </w:r>
      <w:proofErr w:type="spellEnd"/>
      <w:r>
        <w:rPr>
          <w:rtl/>
        </w:rPr>
        <w:t xml:space="preserve"> </w:t>
      </w:r>
      <w:proofErr w:type="spellStart"/>
      <w:r>
        <w:rPr>
          <w:rtl/>
        </w:rPr>
        <w:t>דעשה</w:t>
      </w:r>
      <w:proofErr w:type="spellEnd"/>
      <w:r>
        <w:rPr>
          <w:rtl/>
        </w:rPr>
        <w:t xml:space="preserve"> עפ"י עדות שקר מקרי עשה </w:t>
      </w:r>
      <w:proofErr w:type="spellStart"/>
      <w:r>
        <w:rPr>
          <w:rtl/>
        </w:rPr>
        <w:t>ומיפטר</w:t>
      </w:r>
      <w:proofErr w:type="spellEnd"/>
      <w:r>
        <w:rPr>
          <w:rtl/>
        </w:rPr>
        <w:t xml:space="preserve">, </w:t>
      </w:r>
      <w:proofErr w:type="spellStart"/>
      <w:r>
        <w:rPr>
          <w:rtl/>
        </w:rPr>
        <w:t>משא"כ</w:t>
      </w:r>
      <w:proofErr w:type="spellEnd"/>
      <w:r>
        <w:rPr>
          <w:rtl/>
        </w:rPr>
        <w:t xml:space="preserve"> מלקות, דאית בה דין </w:t>
      </w:r>
      <w:proofErr w:type="spellStart"/>
      <w:r>
        <w:rPr>
          <w:rtl/>
        </w:rPr>
        <w:t>מסויים</w:t>
      </w:r>
      <w:proofErr w:type="spellEnd"/>
      <w:r>
        <w:rPr>
          <w:rtl/>
        </w:rPr>
        <w:t xml:space="preserve"> דגם הקיום ועשיית המלקות צריך להיות בפני ב"ד, א"כ </w:t>
      </w:r>
      <w:proofErr w:type="spellStart"/>
      <w:r>
        <w:rPr>
          <w:rtl/>
        </w:rPr>
        <w:t>בהוזמו</w:t>
      </w:r>
      <w:proofErr w:type="spellEnd"/>
      <w:r>
        <w:rPr>
          <w:rtl/>
        </w:rPr>
        <w:t xml:space="preserve"> הא נמצא </w:t>
      </w:r>
      <w:proofErr w:type="spellStart"/>
      <w:r>
        <w:rPr>
          <w:rtl/>
        </w:rPr>
        <w:t>דחסר</w:t>
      </w:r>
      <w:proofErr w:type="spellEnd"/>
      <w:r>
        <w:rPr>
          <w:rtl/>
        </w:rPr>
        <w:t xml:space="preserve"> מדין הקיום, </w:t>
      </w:r>
      <w:proofErr w:type="spellStart"/>
      <w:r>
        <w:rPr>
          <w:rtl/>
        </w:rPr>
        <w:t>דבטלה</w:t>
      </w:r>
      <w:proofErr w:type="spellEnd"/>
      <w:r>
        <w:rPr>
          <w:rtl/>
        </w:rPr>
        <w:t xml:space="preserve"> מדין מלקות, על כן שפיר </w:t>
      </w:r>
      <w:proofErr w:type="spellStart"/>
      <w:r>
        <w:rPr>
          <w:rtl/>
        </w:rPr>
        <w:t>ס"ל</w:t>
      </w:r>
      <w:proofErr w:type="spellEnd"/>
      <w:r>
        <w:rPr>
          <w:rtl/>
        </w:rPr>
        <w:t xml:space="preserve"> </w:t>
      </w:r>
      <w:proofErr w:type="spellStart"/>
      <w:r>
        <w:rPr>
          <w:rtl/>
        </w:rPr>
        <w:t>להרמב"ם</w:t>
      </w:r>
      <w:proofErr w:type="spellEnd"/>
      <w:r>
        <w:rPr>
          <w:rtl/>
        </w:rPr>
        <w:t xml:space="preserve">, </w:t>
      </w:r>
      <w:proofErr w:type="spellStart"/>
      <w:r>
        <w:rPr>
          <w:rtl/>
        </w:rPr>
        <w:t>דכיון</w:t>
      </w:r>
      <w:proofErr w:type="spellEnd"/>
      <w:r>
        <w:rPr>
          <w:rtl/>
        </w:rPr>
        <w:t xml:space="preserve"> דלא מצינו על זה גזירת הכתוב שיהא נקרא עשה, על כן שוב הדר </w:t>
      </w:r>
      <w:proofErr w:type="spellStart"/>
      <w:r>
        <w:rPr>
          <w:rtl/>
        </w:rPr>
        <w:t>דינא</w:t>
      </w:r>
      <w:proofErr w:type="spellEnd"/>
      <w:r>
        <w:rPr>
          <w:rtl/>
        </w:rPr>
        <w:t xml:space="preserve"> </w:t>
      </w:r>
      <w:proofErr w:type="spellStart"/>
      <w:r>
        <w:rPr>
          <w:rtl/>
        </w:rPr>
        <w:t>דכיון</w:t>
      </w:r>
      <w:proofErr w:type="spellEnd"/>
      <w:r>
        <w:rPr>
          <w:rtl/>
        </w:rPr>
        <w:t xml:space="preserve"> </w:t>
      </w:r>
      <w:proofErr w:type="spellStart"/>
      <w:r>
        <w:rPr>
          <w:rtl/>
        </w:rPr>
        <w:t>דבטל</w:t>
      </w:r>
      <w:proofErr w:type="spellEnd"/>
      <w:r>
        <w:rPr>
          <w:rtl/>
        </w:rPr>
        <w:t xml:space="preserve"> מינה דין מלקות שוב לא הוי עשה כלל, </w:t>
      </w:r>
      <w:proofErr w:type="spellStart"/>
      <w:r>
        <w:rPr>
          <w:rtl/>
        </w:rPr>
        <w:t>והוי</w:t>
      </w:r>
      <w:proofErr w:type="spellEnd"/>
      <w:r>
        <w:rPr>
          <w:rtl/>
        </w:rPr>
        <w:t xml:space="preserve"> רק זמם לעשות ולא </w:t>
      </w:r>
      <w:proofErr w:type="spellStart"/>
      <w:r>
        <w:rPr>
          <w:rtl/>
        </w:rPr>
        <w:t>מיפטרי</w:t>
      </w:r>
      <w:proofErr w:type="spellEnd"/>
      <w:r>
        <w:rPr>
          <w:rtl/>
        </w:rPr>
        <w:t xml:space="preserve"> העדים.</w:t>
      </w:r>
    </w:p>
    <w:p w14:paraId="1B801DBE" w14:textId="77777777" w:rsidR="00441C8E" w:rsidRDefault="00441C8E" w:rsidP="00441C8E">
      <w:pPr>
        <w:rPr>
          <w:rtl/>
        </w:rPr>
      </w:pPr>
      <w:r>
        <w:rPr>
          <w:rtl/>
        </w:rPr>
        <w:t xml:space="preserve">  ונראה דגם בזה חלוק דין מלקות מדין מיתה וממון, </w:t>
      </w:r>
      <w:proofErr w:type="spellStart"/>
      <w:r>
        <w:rPr>
          <w:rtl/>
        </w:rPr>
        <w:t>דבמחוייבי</w:t>
      </w:r>
      <w:proofErr w:type="spellEnd"/>
      <w:r>
        <w:rPr>
          <w:rtl/>
        </w:rPr>
        <w:t xml:space="preserve"> ממון ומיתה אין החיוב אלא לחייבו בממון או במיתה, </w:t>
      </w:r>
      <w:proofErr w:type="spellStart"/>
      <w:r>
        <w:rPr>
          <w:rtl/>
        </w:rPr>
        <w:t>משא"כ</w:t>
      </w:r>
      <w:proofErr w:type="spellEnd"/>
      <w:r>
        <w:rPr>
          <w:rtl/>
        </w:rPr>
        <w:t xml:space="preserve"> </w:t>
      </w:r>
      <w:proofErr w:type="spellStart"/>
      <w:r>
        <w:rPr>
          <w:rtl/>
        </w:rPr>
        <w:t>במחוייבי</w:t>
      </w:r>
      <w:proofErr w:type="spellEnd"/>
      <w:r>
        <w:rPr>
          <w:rtl/>
        </w:rPr>
        <w:t xml:space="preserve"> מלקות עצם החיוב משוי לה </w:t>
      </w:r>
      <w:proofErr w:type="spellStart"/>
      <w:r>
        <w:rPr>
          <w:rtl/>
        </w:rPr>
        <w:t>להמלקות</w:t>
      </w:r>
      <w:proofErr w:type="spellEnd"/>
      <w:r>
        <w:rPr>
          <w:rtl/>
        </w:rPr>
        <w:t xml:space="preserve"> שתהא נחשבת מלקות, וכמו </w:t>
      </w:r>
      <w:proofErr w:type="spellStart"/>
      <w:r>
        <w:rPr>
          <w:rtl/>
        </w:rPr>
        <w:t>דחזינן</w:t>
      </w:r>
      <w:proofErr w:type="spellEnd"/>
      <w:r>
        <w:rPr>
          <w:rtl/>
        </w:rPr>
        <w:t xml:space="preserve"> דגם בכפתו וברח מפטר ממלקות, והיינו משום שכבר נתקיים בו ונקלה, וכן </w:t>
      </w:r>
      <w:proofErr w:type="spellStart"/>
      <w:r>
        <w:rPr>
          <w:rtl/>
        </w:rPr>
        <w:t>חזינן</w:t>
      </w:r>
      <w:proofErr w:type="spellEnd"/>
      <w:r>
        <w:rPr>
          <w:rtl/>
        </w:rPr>
        <w:t xml:space="preserve"> </w:t>
      </w:r>
      <w:proofErr w:type="spellStart"/>
      <w:r>
        <w:rPr>
          <w:rtl/>
        </w:rPr>
        <w:t>דאומדין</w:t>
      </w:r>
      <w:proofErr w:type="spellEnd"/>
      <w:r>
        <w:rPr>
          <w:rtl/>
        </w:rPr>
        <w:t xml:space="preserve"> אותו וכל שבשעת גמר דין לא היה יכול לקבל שוב </w:t>
      </w:r>
      <w:proofErr w:type="spellStart"/>
      <w:r>
        <w:rPr>
          <w:rtl/>
        </w:rPr>
        <w:t>מיפטר</w:t>
      </w:r>
      <w:proofErr w:type="spellEnd"/>
      <w:r>
        <w:rPr>
          <w:rtl/>
        </w:rPr>
        <w:t xml:space="preserve"> מהשאר לדעת הרמב"ם ואף בהבריא אח"כ, משום שכבר נפטר </w:t>
      </w:r>
      <w:proofErr w:type="spellStart"/>
      <w:r>
        <w:rPr>
          <w:rtl/>
        </w:rPr>
        <w:t>בהגמר</w:t>
      </w:r>
      <w:proofErr w:type="spellEnd"/>
      <w:r>
        <w:rPr>
          <w:rtl/>
        </w:rPr>
        <w:t xml:space="preserve"> דין של מקצת מלקות, וכן העדים </w:t>
      </w:r>
      <w:proofErr w:type="spellStart"/>
      <w:r>
        <w:rPr>
          <w:rtl/>
        </w:rPr>
        <w:t>זוממין</w:t>
      </w:r>
      <w:proofErr w:type="spellEnd"/>
      <w:r>
        <w:rPr>
          <w:rtl/>
        </w:rPr>
        <w:t xml:space="preserve"> </w:t>
      </w:r>
      <w:proofErr w:type="spellStart"/>
      <w:r>
        <w:rPr>
          <w:rtl/>
        </w:rPr>
        <w:t>לוקין</w:t>
      </w:r>
      <w:proofErr w:type="spellEnd"/>
      <w:r>
        <w:rPr>
          <w:rtl/>
        </w:rPr>
        <w:t xml:space="preserve"> כל המלקות, ואע"ג </w:t>
      </w:r>
      <w:proofErr w:type="spellStart"/>
      <w:r>
        <w:rPr>
          <w:rtl/>
        </w:rPr>
        <w:t>דזה</w:t>
      </w:r>
      <w:proofErr w:type="spellEnd"/>
      <w:r>
        <w:rPr>
          <w:rtl/>
        </w:rPr>
        <w:t xml:space="preserve"> שהעידו עליו לא היה יכול לקבל את כל המלקות, והיינו משום דשניהם </w:t>
      </w:r>
      <w:proofErr w:type="spellStart"/>
      <w:r>
        <w:rPr>
          <w:rtl/>
        </w:rPr>
        <w:t>שוין</w:t>
      </w:r>
      <w:proofErr w:type="spellEnd"/>
      <w:r>
        <w:rPr>
          <w:rtl/>
        </w:rPr>
        <w:t xml:space="preserve"> </w:t>
      </w:r>
      <w:proofErr w:type="spellStart"/>
      <w:r>
        <w:rPr>
          <w:rtl/>
        </w:rPr>
        <w:t>דדין</w:t>
      </w:r>
      <w:proofErr w:type="spellEnd"/>
      <w:r>
        <w:rPr>
          <w:rtl/>
        </w:rPr>
        <w:t xml:space="preserve"> מלקות עליהן, ולא </w:t>
      </w:r>
      <w:proofErr w:type="spellStart"/>
      <w:r>
        <w:rPr>
          <w:rtl/>
        </w:rPr>
        <w:t>איכפת</w:t>
      </w:r>
      <w:proofErr w:type="spellEnd"/>
      <w:r>
        <w:rPr>
          <w:rtl/>
        </w:rPr>
        <w:t xml:space="preserve"> לן מה שזה לוקה פחות וזה לוקה יותר, אבל מ"מ </w:t>
      </w:r>
      <w:proofErr w:type="spellStart"/>
      <w:r>
        <w:rPr>
          <w:rtl/>
        </w:rPr>
        <w:t>תרווייהו</w:t>
      </w:r>
      <w:proofErr w:type="spellEnd"/>
      <w:r>
        <w:rPr>
          <w:rtl/>
        </w:rPr>
        <w:t xml:space="preserve"> דין מלקות עליהן, אשר מכל זה נראה </w:t>
      </w:r>
      <w:proofErr w:type="spellStart"/>
      <w:r>
        <w:rPr>
          <w:rtl/>
        </w:rPr>
        <w:t>דבמלקות</w:t>
      </w:r>
      <w:proofErr w:type="spellEnd"/>
      <w:r>
        <w:rPr>
          <w:rtl/>
        </w:rPr>
        <w:t xml:space="preserve"> עצם החיוב של מלקות משוי לה לדין מלקות. ולפי זה </w:t>
      </w:r>
      <w:proofErr w:type="spellStart"/>
      <w:r>
        <w:rPr>
          <w:rtl/>
        </w:rPr>
        <w:t>בהוזמו</w:t>
      </w:r>
      <w:proofErr w:type="spellEnd"/>
      <w:r>
        <w:rPr>
          <w:rtl/>
        </w:rPr>
        <w:t xml:space="preserve"> העדים, בממון ונפשות מקרי שנעשה בו שלא כדין, אשר זהו בכלל גזירת הכתוב </w:t>
      </w:r>
      <w:proofErr w:type="spellStart"/>
      <w:r>
        <w:rPr>
          <w:rtl/>
        </w:rPr>
        <w:t>דכאשר</w:t>
      </w:r>
      <w:proofErr w:type="spellEnd"/>
      <w:r>
        <w:rPr>
          <w:rtl/>
        </w:rPr>
        <w:t xml:space="preserve"> זמם ולא כאשר עשה </w:t>
      </w:r>
      <w:proofErr w:type="spellStart"/>
      <w:r>
        <w:rPr>
          <w:rtl/>
        </w:rPr>
        <w:t>דזה</w:t>
      </w:r>
      <w:proofErr w:type="spellEnd"/>
      <w:r>
        <w:rPr>
          <w:rtl/>
        </w:rPr>
        <w:t xml:space="preserve"> מקרי עשה מה שנעשה בו שלא בחיוב, </w:t>
      </w:r>
      <w:proofErr w:type="spellStart"/>
      <w:r>
        <w:rPr>
          <w:rtl/>
        </w:rPr>
        <w:t>משא"כ</w:t>
      </w:r>
      <w:proofErr w:type="spellEnd"/>
      <w:r>
        <w:rPr>
          <w:rtl/>
        </w:rPr>
        <w:t xml:space="preserve"> במלקות, </w:t>
      </w:r>
      <w:proofErr w:type="spellStart"/>
      <w:r>
        <w:rPr>
          <w:rtl/>
        </w:rPr>
        <w:t>דעצם</w:t>
      </w:r>
      <w:proofErr w:type="spellEnd"/>
      <w:r>
        <w:rPr>
          <w:rtl/>
        </w:rPr>
        <w:t xml:space="preserve"> החיוב הוא שמשוה אותן לדין מלקות, א"כ </w:t>
      </w:r>
      <w:proofErr w:type="spellStart"/>
      <w:r>
        <w:rPr>
          <w:rtl/>
        </w:rPr>
        <w:t>בהוזמו</w:t>
      </w:r>
      <w:proofErr w:type="spellEnd"/>
      <w:r>
        <w:rPr>
          <w:rtl/>
        </w:rPr>
        <w:t xml:space="preserve"> העדים נמצא דלא </w:t>
      </w:r>
      <w:proofErr w:type="spellStart"/>
      <w:r>
        <w:rPr>
          <w:rtl/>
        </w:rPr>
        <w:t>הויין</w:t>
      </w:r>
      <w:proofErr w:type="spellEnd"/>
      <w:r>
        <w:rPr>
          <w:rtl/>
        </w:rPr>
        <w:t xml:space="preserve"> מלקות כלל, ועל כן לא מקרי עשה, כיון דלא נעשה בו דין מלקות. ואשר על כן זהו שפסק הרמב"ם </w:t>
      </w:r>
      <w:proofErr w:type="spellStart"/>
      <w:r>
        <w:rPr>
          <w:rtl/>
        </w:rPr>
        <w:t>דבמלקות</w:t>
      </w:r>
      <w:proofErr w:type="spellEnd"/>
      <w:r>
        <w:rPr>
          <w:rtl/>
        </w:rPr>
        <w:t xml:space="preserve"> חייבין העדים גם בעשה וכבר נלקה הנידון, והיינו משום דלפי מה שהוזמו העדים א"כ הא נמצא </w:t>
      </w:r>
      <w:proofErr w:type="spellStart"/>
      <w:r>
        <w:rPr>
          <w:rtl/>
        </w:rPr>
        <w:t>דעצם</w:t>
      </w:r>
      <w:proofErr w:type="spellEnd"/>
      <w:r>
        <w:rPr>
          <w:rtl/>
        </w:rPr>
        <w:t xml:space="preserve"> הקיום היה שלא בדין ב"ד, וגם </w:t>
      </w:r>
      <w:proofErr w:type="spellStart"/>
      <w:r>
        <w:rPr>
          <w:rtl/>
        </w:rPr>
        <w:t>דכיון</w:t>
      </w:r>
      <w:proofErr w:type="spellEnd"/>
      <w:r>
        <w:rPr>
          <w:rtl/>
        </w:rPr>
        <w:t xml:space="preserve"> </w:t>
      </w:r>
      <w:proofErr w:type="spellStart"/>
      <w:r>
        <w:rPr>
          <w:rtl/>
        </w:rPr>
        <w:t>דבטל</w:t>
      </w:r>
      <w:proofErr w:type="spellEnd"/>
      <w:r>
        <w:rPr>
          <w:rtl/>
        </w:rPr>
        <w:t xml:space="preserve"> החיוב ממילא אין בה דין מלקות כלל, וא"כ הא נמצא </w:t>
      </w:r>
      <w:proofErr w:type="spellStart"/>
      <w:r>
        <w:rPr>
          <w:rtl/>
        </w:rPr>
        <w:t>דבהוזמו</w:t>
      </w:r>
      <w:proofErr w:type="spellEnd"/>
      <w:r>
        <w:rPr>
          <w:rtl/>
        </w:rPr>
        <w:t xml:space="preserve"> העדים לא נעשה בו דין מלקות כלל, ועל כן לעולם הוי רק זמם ולא עשה, ועל כן זהו שפסק הרמב"ם </w:t>
      </w:r>
      <w:proofErr w:type="spellStart"/>
      <w:r>
        <w:rPr>
          <w:rtl/>
        </w:rPr>
        <w:t>דהעדים</w:t>
      </w:r>
      <w:proofErr w:type="spellEnd"/>
      <w:r>
        <w:rPr>
          <w:rtl/>
        </w:rPr>
        <w:t xml:space="preserve"> לעולם חייבין אף בשכבר הולקה הנידון זה שהעידו עליו, וכמו שנתבאר. </w:t>
      </w:r>
    </w:p>
    <w:p w14:paraId="1D01B79A" w14:textId="77777777" w:rsidR="00441C8E" w:rsidRDefault="00441C8E" w:rsidP="00441C8E">
      <w:pPr>
        <w:rPr>
          <w:rtl/>
        </w:rPr>
      </w:pPr>
      <w:r>
        <w:rPr>
          <w:rtl/>
        </w:rPr>
        <w:t xml:space="preserve">  אלא דלפי זה תקשי, </w:t>
      </w:r>
      <w:proofErr w:type="spellStart"/>
      <w:r>
        <w:rPr>
          <w:rtl/>
        </w:rPr>
        <w:t>דא"כ</w:t>
      </w:r>
      <w:proofErr w:type="spellEnd"/>
      <w:r>
        <w:rPr>
          <w:rtl/>
        </w:rPr>
        <w:t xml:space="preserve"> גם כאשר זמם לא משכחת כלל בעדות של מלקות, כיון דלא יוכל להתקיים בו כלל דין מלקות, א"כ הא </w:t>
      </w:r>
      <w:proofErr w:type="spellStart"/>
      <w:r>
        <w:rPr>
          <w:rtl/>
        </w:rPr>
        <w:t>ליכא</w:t>
      </w:r>
      <w:proofErr w:type="spellEnd"/>
      <w:r>
        <w:rPr>
          <w:rtl/>
        </w:rPr>
        <w:t xml:space="preserve"> בו גם זמם לעשות כלל, כיון דלא זממו לעשות בו מלקות, וא"כ </w:t>
      </w:r>
      <w:proofErr w:type="spellStart"/>
      <w:r>
        <w:rPr>
          <w:rtl/>
        </w:rPr>
        <w:t>ליפטרו</w:t>
      </w:r>
      <w:proofErr w:type="spellEnd"/>
      <w:r>
        <w:rPr>
          <w:rtl/>
        </w:rPr>
        <w:t xml:space="preserve"> עדים </w:t>
      </w:r>
      <w:proofErr w:type="spellStart"/>
      <w:r>
        <w:rPr>
          <w:rtl/>
        </w:rPr>
        <w:t>זוממין</w:t>
      </w:r>
      <w:proofErr w:type="spellEnd"/>
      <w:r>
        <w:rPr>
          <w:rtl/>
        </w:rPr>
        <w:t xml:space="preserve"> של מלקות לגמרי גם בלא עשה, משום </w:t>
      </w:r>
      <w:proofErr w:type="spellStart"/>
      <w:r>
        <w:rPr>
          <w:rtl/>
        </w:rPr>
        <w:t>דליכא</w:t>
      </w:r>
      <w:proofErr w:type="spellEnd"/>
      <w:r>
        <w:rPr>
          <w:rtl/>
        </w:rPr>
        <w:t xml:space="preserve"> בה כאשר זמם לעשות. אכן הרי מבואר במכות דף ב' [ע"א] </w:t>
      </w:r>
      <w:proofErr w:type="spellStart"/>
      <w:r>
        <w:rPr>
          <w:rtl/>
        </w:rPr>
        <w:t>דעדים</w:t>
      </w:r>
      <w:proofErr w:type="spellEnd"/>
      <w:r>
        <w:rPr>
          <w:rtl/>
        </w:rPr>
        <w:t xml:space="preserve"> שהעידו על אחד שהוא בן גרושה אינן </w:t>
      </w:r>
      <w:proofErr w:type="spellStart"/>
      <w:r>
        <w:rPr>
          <w:rtl/>
        </w:rPr>
        <w:t>נעשין</w:t>
      </w:r>
      <w:proofErr w:type="spellEnd"/>
      <w:r>
        <w:rPr>
          <w:rtl/>
        </w:rPr>
        <w:t xml:space="preserve"> בן גרושה, משום </w:t>
      </w:r>
      <w:proofErr w:type="spellStart"/>
      <w:r>
        <w:rPr>
          <w:rtl/>
        </w:rPr>
        <w:t>דדרשינן</w:t>
      </w:r>
      <w:proofErr w:type="spellEnd"/>
      <w:r>
        <w:rPr>
          <w:rtl/>
        </w:rPr>
        <w:t xml:space="preserve"> ועשיתם לו ולא לזרעו, וקשה </w:t>
      </w:r>
      <w:proofErr w:type="spellStart"/>
      <w:r>
        <w:rPr>
          <w:rtl/>
        </w:rPr>
        <w:t>דתיפוק</w:t>
      </w:r>
      <w:proofErr w:type="spellEnd"/>
      <w:r>
        <w:rPr>
          <w:rtl/>
        </w:rPr>
        <w:t xml:space="preserve"> לן דהרי לעולם לא יעשה זה שהעידו עליו בן גרושה כלל, וא"כ לא הוי זמם לעשות כלל, אלא ודאי </w:t>
      </w:r>
      <w:proofErr w:type="spellStart"/>
      <w:r>
        <w:rPr>
          <w:rtl/>
        </w:rPr>
        <w:t>דבדין</w:t>
      </w:r>
      <w:proofErr w:type="spellEnd"/>
      <w:r>
        <w:rPr>
          <w:rtl/>
        </w:rPr>
        <w:t xml:space="preserve"> כאשר זמם </w:t>
      </w:r>
      <w:proofErr w:type="spellStart"/>
      <w:r>
        <w:rPr>
          <w:rtl/>
        </w:rPr>
        <w:t>דיינינן</w:t>
      </w:r>
      <w:proofErr w:type="spellEnd"/>
      <w:r>
        <w:rPr>
          <w:rtl/>
        </w:rPr>
        <w:t xml:space="preserve"> </w:t>
      </w:r>
      <w:proofErr w:type="spellStart"/>
      <w:r>
        <w:rPr>
          <w:rtl/>
        </w:rPr>
        <w:t>דכל</w:t>
      </w:r>
      <w:proofErr w:type="spellEnd"/>
      <w:r>
        <w:rPr>
          <w:rtl/>
        </w:rPr>
        <w:t xml:space="preserve"> שאם </w:t>
      </w:r>
      <w:proofErr w:type="spellStart"/>
      <w:r>
        <w:rPr>
          <w:rtl/>
        </w:rPr>
        <w:t>היתה</w:t>
      </w:r>
      <w:proofErr w:type="spellEnd"/>
      <w:r>
        <w:rPr>
          <w:rtl/>
        </w:rPr>
        <w:t xml:space="preserve"> עדותן אמת זהו מקרי זמם לעשות, וא"כ גם במלקות הדין כן דהוי זמם לעשות, </w:t>
      </w:r>
      <w:proofErr w:type="spellStart"/>
      <w:r>
        <w:rPr>
          <w:rtl/>
        </w:rPr>
        <w:t>דאם</w:t>
      </w:r>
      <w:proofErr w:type="spellEnd"/>
      <w:r>
        <w:rPr>
          <w:rtl/>
        </w:rPr>
        <w:t xml:space="preserve"> </w:t>
      </w:r>
      <w:proofErr w:type="spellStart"/>
      <w:r>
        <w:rPr>
          <w:rtl/>
        </w:rPr>
        <w:t>היתה</w:t>
      </w:r>
      <w:proofErr w:type="spellEnd"/>
      <w:r>
        <w:rPr>
          <w:rtl/>
        </w:rPr>
        <w:t xml:space="preserve"> עדותן אמת הרי היה חיוב מלקות גמור, אלא </w:t>
      </w:r>
      <w:proofErr w:type="spellStart"/>
      <w:r>
        <w:rPr>
          <w:rtl/>
        </w:rPr>
        <w:t>דהך</w:t>
      </w:r>
      <w:proofErr w:type="spellEnd"/>
      <w:r>
        <w:rPr>
          <w:rtl/>
        </w:rPr>
        <w:t xml:space="preserve"> </w:t>
      </w:r>
      <w:proofErr w:type="spellStart"/>
      <w:r>
        <w:rPr>
          <w:rtl/>
        </w:rPr>
        <w:t>דינא</w:t>
      </w:r>
      <w:proofErr w:type="spellEnd"/>
      <w:r>
        <w:rPr>
          <w:rtl/>
        </w:rPr>
        <w:t xml:space="preserve"> אינו רק </w:t>
      </w:r>
      <w:proofErr w:type="spellStart"/>
      <w:r>
        <w:rPr>
          <w:rtl/>
        </w:rPr>
        <w:t>לענין</w:t>
      </w:r>
      <w:proofErr w:type="spellEnd"/>
      <w:r>
        <w:rPr>
          <w:rtl/>
        </w:rPr>
        <w:t xml:space="preserve"> </w:t>
      </w:r>
      <w:proofErr w:type="spellStart"/>
      <w:r>
        <w:rPr>
          <w:rtl/>
        </w:rPr>
        <w:t>לקרותו</w:t>
      </w:r>
      <w:proofErr w:type="spellEnd"/>
      <w:r>
        <w:rPr>
          <w:rtl/>
        </w:rPr>
        <w:t xml:space="preserve"> זמם לעשות, אבל </w:t>
      </w:r>
      <w:proofErr w:type="spellStart"/>
      <w:r>
        <w:rPr>
          <w:rtl/>
        </w:rPr>
        <w:t>לענין</w:t>
      </w:r>
      <w:proofErr w:type="spellEnd"/>
      <w:r>
        <w:rPr>
          <w:rtl/>
        </w:rPr>
        <w:t xml:space="preserve"> עשה בעינן שיהא עשה באמת, וכיון </w:t>
      </w:r>
      <w:proofErr w:type="spellStart"/>
      <w:r>
        <w:rPr>
          <w:rtl/>
        </w:rPr>
        <w:t>דבאמת</w:t>
      </w:r>
      <w:proofErr w:type="spellEnd"/>
      <w:r>
        <w:rPr>
          <w:rtl/>
        </w:rPr>
        <w:t xml:space="preserve"> לאחר שהוזמו העדים לא נעשה </w:t>
      </w:r>
      <w:proofErr w:type="spellStart"/>
      <w:r>
        <w:rPr>
          <w:rtl/>
        </w:rPr>
        <w:t>בהנידון</w:t>
      </w:r>
      <w:proofErr w:type="spellEnd"/>
      <w:r>
        <w:rPr>
          <w:rtl/>
        </w:rPr>
        <w:t xml:space="preserve"> דבר, ע"כ זהו שפסק הרמב"ם דלא מקרי עשה וחייבין העדים משום זמם לעשות, וכמו שנתבאר.</w:t>
      </w:r>
    </w:p>
    <w:p w14:paraId="33BA4072" w14:textId="65ED490D" w:rsidR="00441C8E" w:rsidRPr="00441C8E" w:rsidRDefault="00441C8E" w:rsidP="00441C8E">
      <w:pPr>
        <w:rPr>
          <w:rtl/>
        </w:rPr>
      </w:pPr>
      <w:r>
        <w:rPr>
          <w:rtl/>
        </w:rPr>
        <w:t xml:space="preserve">  אלא </w:t>
      </w:r>
      <w:proofErr w:type="spellStart"/>
      <w:r>
        <w:rPr>
          <w:rtl/>
        </w:rPr>
        <w:t>דבעיקר</w:t>
      </w:r>
      <w:proofErr w:type="spellEnd"/>
      <w:r>
        <w:rPr>
          <w:rtl/>
        </w:rPr>
        <w:t xml:space="preserve"> הך </w:t>
      </w:r>
      <w:proofErr w:type="spellStart"/>
      <w:r>
        <w:rPr>
          <w:rtl/>
        </w:rPr>
        <w:t>דינא</w:t>
      </w:r>
      <w:proofErr w:type="spellEnd"/>
      <w:r>
        <w:rPr>
          <w:rtl/>
        </w:rPr>
        <w:t xml:space="preserve"> </w:t>
      </w:r>
      <w:proofErr w:type="spellStart"/>
      <w:r>
        <w:rPr>
          <w:rtl/>
        </w:rPr>
        <w:t>דדרשינן</w:t>
      </w:r>
      <w:proofErr w:type="spellEnd"/>
      <w:r>
        <w:rPr>
          <w:rtl/>
        </w:rPr>
        <w:t xml:space="preserve"> כאשר זמם לעשות ולא עשה יש לעיין, אם המיעוט הוא על שנעשה בו העונש דאז </w:t>
      </w:r>
      <w:proofErr w:type="spellStart"/>
      <w:r>
        <w:rPr>
          <w:rtl/>
        </w:rPr>
        <w:t>מיפטרי</w:t>
      </w:r>
      <w:proofErr w:type="spellEnd"/>
      <w:r>
        <w:rPr>
          <w:rtl/>
        </w:rPr>
        <w:t xml:space="preserve"> העדים </w:t>
      </w:r>
      <w:proofErr w:type="spellStart"/>
      <w:r>
        <w:rPr>
          <w:rtl/>
        </w:rPr>
        <w:t>זוממין</w:t>
      </w:r>
      <w:proofErr w:type="spellEnd"/>
      <w:r>
        <w:rPr>
          <w:rtl/>
        </w:rPr>
        <w:t xml:space="preserve">, או </w:t>
      </w:r>
      <w:proofErr w:type="spellStart"/>
      <w:r>
        <w:rPr>
          <w:rtl/>
        </w:rPr>
        <w:t>דעיקר</w:t>
      </w:r>
      <w:proofErr w:type="spellEnd"/>
      <w:r>
        <w:rPr>
          <w:rtl/>
        </w:rPr>
        <w:t xml:space="preserve"> הך </w:t>
      </w:r>
      <w:proofErr w:type="spellStart"/>
      <w:r>
        <w:rPr>
          <w:rtl/>
        </w:rPr>
        <w:t>דינא</w:t>
      </w:r>
      <w:proofErr w:type="spellEnd"/>
      <w:r>
        <w:rPr>
          <w:rtl/>
        </w:rPr>
        <w:t xml:space="preserve"> הוא </w:t>
      </w:r>
      <w:proofErr w:type="spellStart"/>
      <w:r>
        <w:rPr>
          <w:rtl/>
        </w:rPr>
        <w:t>דכיון</w:t>
      </w:r>
      <w:proofErr w:type="spellEnd"/>
      <w:r>
        <w:rPr>
          <w:rtl/>
        </w:rPr>
        <w:t xml:space="preserve"> </w:t>
      </w:r>
      <w:proofErr w:type="spellStart"/>
      <w:r>
        <w:rPr>
          <w:rtl/>
        </w:rPr>
        <w:t>דנעשה</w:t>
      </w:r>
      <w:proofErr w:type="spellEnd"/>
      <w:r>
        <w:rPr>
          <w:rtl/>
        </w:rPr>
        <w:t xml:space="preserve"> בו העונש שוב לא </w:t>
      </w:r>
      <w:proofErr w:type="spellStart"/>
      <w:r>
        <w:rPr>
          <w:rtl/>
        </w:rPr>
        <w:t>הויין</w:t>
      </w:r>
      <w:proofErr w:type="spellEnd"/>
      <w:r>
        <w:rPr>
          <w:rtl/>
        </w:rPr>
        <w:t xml:space="preserve"> עוד זמם לעשות, וכיון </w:t>
      </w:r>
      <w:proofErr w:type="spellStart"/>
      <w:r>
        <w:rPr>
          <w:rtl/>
        </w:rPr>
        <w:t>דליכא</w:t>
      </w:r>
      <w:proofErr w:type="spellEnd"/>
      <w:r>
        <w:rPr>
          <w:rtl/>
        </w:rPr>
        <w:t xml:space="preserve"> זמם לעשות על כן </w:t>
      </w:r>
      <w:proofErr w:type="spellStart"/>
      <w:r>
        <w:rPr>
          <w:rtl/>
        </w:rPr>
        <w:t>מיפטרי</w:t>
      </w:r>
      <w:proofErr w:type="spellEnd"/>
      <w:r>
        <w:rPr>
          <w:rtl/>
        </w:rPr>
        <w:t xml:space="preserve"> העדים, ולפי זה אם </w:t>
      </w:r>
      <w:proofErr w:type="spellStart"/>
      <w:r>
        <w:rPr>
          <w:rtl/>
        </w:rPr>
        <w:t>נימא</w:t>
      </w:r>
      <w:proofErr w:type="spellEnd"/>
      <w:r>
        <w:rPr>
          <w:rtl/>
        </w:rPr>
        <w:t xml:space="preserve"> </w:t>
      </w:r>
      <w:proofErr w:type="spellStart"/>
      <w:r>
        <w:rPr>
          <w:rtl/>
        </w:rPr>
        <w:t>דאין</w:t>
      </w:r>
      <w:proofErr w:type="spellEnd"/>
      <w:r>
        <w:rPr>
          <w:rtl/>
        </w:rPr>
        <w:t xml:space="preserve"> עצם הפטור של העדים </w:t>
      </w:r>
      <w:proofErr w:type="spellStart"/>
      <w:r>
        <w:rPr>
          <w:rtl/>
        </w:rPr>
        <w:t>זוממין</w:t>
      </w:r>
      <w:proofErr w:type="spellEnd"/>
      <w:r>
        <w:rPr>
          <w:rtl/>
        </w:rPr>
        <w:t xml:space="preserve"> משום עשה, אלא משום </w:t>
      </w:r>
      <w:proofErr w:type="spellStart"/>
      <w:r>
        <w:rPr>
          <w:rtl/>
        </w:rPr>
        <w:t>דהעשה</w:t>
      </w:r>
      <w:proofErr w:type="spellEnd"/>
      <w:r>
        <w:rPr>
          <w:rtl/>
        </w:rPr>
        <w:t xml:space="preserve"> גורם שלא יהיו שוב זמם לעשות, א"כ צריך להיות </w:t>
      </w:r>
      <w:proofErr w:type="spellStart"/>
      <w:r>
        <w:rPr>
          <w:rtl/>
        </w:rPr>
        <w:t>דכמו</w:t>
      </w:r>
      <w:proofErr w:type="spellEnd"/>
      <w:r>
        <w:rPr>
          <w:rtl/>
        </w:rPr>
        <w:t xml:space="preserve"> </w:t>
      </w:r>
      <w:proofErr w:type="spellStart"/>
      <w:r>
        <w:rPr>
          <w:rtl/>
        </w:rPr>
        <w:t>דבהדין</w:t>
      </w:r>
      <w:proofErr w:type="spellEnd"/>
      <w:r>
        <w:rPr>
          <w:rtl/>
        </w:rPr>
        <w:t xml:space="preserve"> </w:t>
      </w:r>
      <w:proofErr w:type="spellStart"/>
      <w:r>
        <w:rPr>
          <w:rtl/>
        </w:rPr>
        <w:t>דזמם</w:t>
      </w:r>
      <w:proofErr w:type="spellEnd"/>
      <w:r>
        <w:rPr>
          <w:rtl/>
        </w:rPr>
        <w:t xml:space="preserve"> לעשות </w:t>
      </w:r>
      <w:proofErr w:type="spellStart"/>
      <w:r>
        <w:rPr>
          <w:rtl/>
        </w:rPr>
        <w:t>דיינינן</w:t>
      </w:r>
      <w:proofErr w:type="spellEnd"/>
      <w:r>
        <w:rPr>
          <w:rtl/>
        </w:rPr>
        <w:t xml:space="preserve"> אילו </w:t>
      </w:r>
      <w:proofErr w:type="spellStart"/>
      <w:r>
        <w:rPr>
          <w:rtl/>
        </w:rPr>
        <w:t>היתה</w:t>
      </w:r>
      <w:proofErr w:type="spellEnd"/>
      <w:r>
        <w:rPr>
          <w:rtl/>
        </w:rPr>
        <w:t xml:space="preserve"> עדותן אמת, כמו כן גם בעשה איכא הך גזירת הכתוב </w:t>
      </w:r>
      <w:proofErr w:type="spellStart"/>
      <w:r>
        <w:rPr>
          <w:rtl/>
        </w:rPr>
        <w:t>דדיינינן</w:t>
      </w:r>
      <w:proofErr w:type="spellEnd"/>
      <w:r>
        <w:rPr>
          <w:rtl/>
        </w:rPr>
        <w:t xml:space="preserve"> אילו </w:t>
      </w:r>
      <w:proofErr w:type="spellStart"/>
      <w:r>
        <w:rPr>
          <w:rtl/>
        </w:rPr>
        <w:t>היתה</w:t>
      </w:r>
      <w:proofErr w:type="spellEnd"/>
      <w:r>
        <w:rPr>
          <w:rtl/>
        </w:rPr>
        <w:t xml:space="preserve"> עדותן אמת, כיון </w:t>
      </w:r>
      <w:proofErr w:type="spellStart"/>
      <w:r>
        <w:rPr>
          <w:rtl/>
        </w:rPr>
        <w:t>דאין</w:t>
      </w:r>
      <w:proofErr w:type="spellEnd"/>
      <w:r>
        <w:rPr>
          <w:rtl/>
        </w:rPr>
        <w:t xml:space="preserve"> זה דין עשה, ורק ביטול </w:t>
      </w:r>
      <w:proofErr w:type="spellStart"/>
      <w:r>
        <w:rPr>
          <w:rtl/>
        </w:rPr>
        <w:t>דזמם</w:t>
      </w:r>
      <w:proofErr w:type="spellEnd"/>
      <w:r>
        <w:rPr>
          <w:rtl/>
        </w:rPr>
        <w:t xml:space="preserve"> לעשות, </w:t>
      </w:r>
      <w:proofErr w:type="spellStart"/>
      <w:r>
        <w:rPr>
          <w:rtl/>
        </w:rPr>
        <w:t>ולענין</w:t>
      </w:r>
      <w:proofErr w:type="spellEnd"/>
      <w:r>
        <w:rPr>
          <w:rtl/>
        </w:rPr>
        <w:t xml:space="preserve"> זמם לעשות הרי </w:t>
      </w:r>
      <w:proofErr w:type="spellStart"/>
      <w:r>
        <w:rPr>
          <w:rtl/>
        </w:rPr>
        <w:t>דיינינן</w:t>
      </w:r>
      <w:proofErr w:type="spellEnd"/>
      <w:r>
        <w:rPr>
          <w:rtl/>
        </w:rPr>
        <w:t xml:space="preserve"> כמו </w:t>
      </w:r>
      <w:proofErr w:type="spellStart"/>
      <w:r>
        <w:rPr>
          <w:rtl/>
        </w:rPr>
        <w:t>שהיתה</w:t>
      </w:r>
      <w:proofErr w:type="spellEnd"/>
      <w:r>
        <w:rPr>
          <w:rtl/>
        </w:rPr>
        <w:t xml:space="preserve"> עדותן אמת, וא"כ גם ביטול הזמם לעשות כן </w:t>
      </w:r>
      <w:proofErr w:type="spellStart"/>
      <w:r>
        <w:rPr>
          <w:rtl/>
        </w:rPr>
        <w:t>דיינינן</w:t>
      </w:r>
      <w:proofErr w:type="spellEnd"/>
      <w:r>
        <w:rPr>
          <w:rtl/>
        </w:rPr>
        <w:t xml:space="preserve"> </w:t>
      </w:r>
      <w:proofErr w:type="spellStart"/>
      <w:r>
        <w:rPr>
          <w:rtl/>
        </w:rPr>
        <w:t>דכיון</w:t>
      </w:r>
      <w:proofErr w:type="spellEnd"/>
      <w:r>
        <w:rPr>
          <w:rtl/>
        </w:rPr>
        <w:t xml:space="preserve"> </w:t>
      </w:r>
      <w:proofErr w:type="spellStart"/>
      <w:r>
        <w:rPr>
          <w:rtl/>
        </w:rPr>
        <w:t>דאילו</w:t>
      </w:r>
      <w:proofErr w:type="spellEnd"/>
      <w:r>
        <w:rPr>
          <w:rtl/>
        </w:rPr>
        <w:t xml:space="preserve"> </w:t>
      </w:r>
      <w:proofErr w:type="spellStart"/>
      <w:r>
        <w:rPr>
          <w:rtl/>
        </w:rPr>
        <w:t>היתה</w:t>
      </w:r>
      <w:proofErr w:type="spellEnd"/>
      <w:r>
        <w:rPr>
          <w:rtl/>
        </w:rPr>
        <w:t xml:space="preserve"> עדותן אמת אין </w:t>
      </w:r>
      <w:proofErr w:type="spellStart"/>
      <w:r>
        <w:rPr>
          <w:rtl/>
        </w:rPr>
        <w:t>זוממין</w:t>
      </w:r>
      <w:proofErr w:type="spellEnd"/>
      <w:r>
        <w:rPr>
          <w:rtl/>
        </w:rPr>
        <w:t xml:space="preserve"> עוד לעשות על כן שוב </w:t>
      </w:r>
      <w:proofErr w:type="spellStart"/>
      <w:r>
        <w:rPr>
          <w:rtl/>
        </w:rPr>
        <w:t>ליכא</w:t>
      </w:r>
      <w:proofErr w:type="spellEnd"/>
      <w:r>
        <w:rPr>
          <w:rtl/>
        </w:rPr>
        <w:t xml:space="preserve"> בהו הך </w:t>
      </w:r>
      <w:proofErr w:type="spellStart"/>
      <w:r>
        <w:rPr>
          <w:rtl/>
        </w:rPr>
        <w:t>דזמם</w:t>
      </w:r>
      <w:proofErr w:type="spellEnd"/>
      <w:r>
        <w:rPr>
          <w:rtl/>
        </w:rPr>
        <w:t xml:space="preserve"> לעשות </w:t>
      </w:r>
      <w:proofErr w:type="spellStart"/>
      <w:r>
        <w:rPr>
          <w:rtl/>
        </w:rPr>
        <w:t>ומיפטרי</w:t>
      </w:r>
      <w:proofErr w:type="spellEnd"/>
      <w:r>
        <w:rPr>
          <w:rtl/>
        </w:rPr>
        <w:t xml:space="preserve">. ונראה </w:t>
      </w:r>
      <w:proofErr w:type="spellStart"/>
      <w:r>
        <w:rPr>
          <w:rtl/>
        </w:rPr>
        <w:t>דכן</w:t>
      </w:r>
      <w:proofErr w:type="spellEnd"/>
      <w:r>
        <w:rPr>
          <w:rtl/>
        </w:rPr>
        <w:t xml:space="preserve"> היא דעת הראב"ד, </w:t>
      </w:r>
      <w:proofErr w:type="spellStart"/>
      <w:r>
        <w:rPr>
          <w:rtl/>
        </w:rPr>
        <w:t>דכל</w:t>
      </w:r>
      <w:proofErr w:type="spellEnd"/>
      <w:r>
        <w:rPr>
          <w:rtl/>
        </w:rPr>
        <w:t xml:space="preserve"> עיקר הך </w:t>
      </w:r>
      <w:proofErr w:type="spellStart"/>
      <w:r>
        <w:rPr>
          <w:rtl/>
        </w:rPr>
        <w:t>דינא</w:t>
      </w:r>
      <w:proofErr w:type="spellEnd"/>
      <w:r>
        <w:rPr>
          <w:rtl/>
        </w:rPr>
        <w:t xml:space="preserve"> </w:t>
      </w:r>
      <w:proofErr w:type="spellStart"/>
      <w:r>
        <w:rPr>
          <w:rtl/>
        </w:rPr>
        <w:t>דכאשר</w:t>
      </w:r>
      <w:proofErr w:type="spellEnd"/>
      <w:r>
        <w:rPr>
          <w:rtl/>
        </w:rPr>
        <w:t xml:space="preserve"> זמם ולא כאשר עשה, היינו משום </w:t>
      </w:r>
      <w:proofErr w:type="spellStart"/>
      <w:r>
        <w:rPr>
          <w:rtl/>
        </w:rPr>
        <w:t>דבעשה</w:t>
      </w:r>
      <w:proofErr w:type="spellEnd"/>
      <w:r>
        <w:rPr>
          <w:rtl/>
        </w:rPr>
        <w:t xml:space="preserve"> נתבטל הזמם לעשות, ועל כן </w:t>
      </w:r>
      <w:proofErr w:type="spellStart"/>
      <w:r>
        <w:rPr>
          <w:rtl/>
        </w:rPr>
        <w:t>ס"ל</w:t>
      </w:r>
      <w:proofErr w:type="spellEnd"/>
      <w:r>
        <w:rPr>
          <w:rtl/>
        </w:rPr>
        <w:t xml:space="preserve"> </w:t>
      </w:r>
      <w:proofErr w:type="spellStart"/>
      <w:r>
        <w:rPr>
          <w:rtl/>
        </w:rPr>
        <w:t>דלעולם</w:t>
      </w:r>
      <w:proofErr w:type="spellEnd"/>
      <w:r>
        <w:rPr>
          <w:rtl/>
        </w:rPr>
        <w:t xml:space="preserve"> </w:t>
      </w:r>
      <w:proofErr w:type="spellStart"/>
      <w:r>
        <w:rPr>
          <w:rtl/>
        </w:rPr>
        <w:t>דיינינן</w:t>
      </w:r>
      <w:proofErr w:type="spellEnd"/>
      <w:r>
        <w:rPr>
          <w:rtl/>
        </w:rPr>
        <w:t xml:space="preserve"> כמו </w:t>
      </w:r>
      <w:proofErr w:type="spellStart"/>
      <w:r>
        <w:rPr>
          <w:rtl/>
        </w:rPr>
        <w:t>שהיתה</w:t>
      </w:r>
      <w:proofErr w:type="spellEnd"/>
      <w:r>
        <w:rPr>
          <w:rtl/>
        </w:rPr>
        <w:t xml:space="preserve"> עדותן אמת, ואע"ג דלפי האמת לא הוי עשה, אבל מ"מ מקרי ביטול זמם לעשות, כיון </w:t>
      </w:r>
      <w:proofErr w:type="spellStart"/>
      <w:r>
        <w:rPr>
          <w:rtl/>
        </w:rPr>
        <w:t>דאם</w:t>
      </w:r>
      <w:proofErr w:type="spellEnd"/>
      <w:r>
        <w:rPr>
          <w:rtl/>
        </w:rPr>
        <w:t xml:space="preserve"> </w:t>
      </w:r>
      <w:proofErr w:type="spellStart"/>
      <w:r>
        <w:rPr>
          <w:rtl/>
        </w:rPr>
        <w:t>היתה</w:t>
      </w:r>
      <w:proofErr w:type="spellEnd"/>
      <w:r>
        <w:rPr>
          <w:rtl/>
        </w:rPr>
        <w:t xml:space="preserve"> עדותן אמת ג"כ </w:t>
      </w:r>
      <w:proofErr w:type="spellStart"/>
      <w:r>
        <w:rPr>
          <w:rtl/>
        </w:rPr>
        <w:t>ליכא</w:t>
      </w:r>
      <w:proofErr w:type="spellEnd"/>
      <w:r>
        <w:rPr>
          <w:rtl/>
        </w:rPr>
        <w:t xml:space="preserve"> זמם לעשות, ועל כן סובר </w:t>
      </w:r>
      <w:proofErr w:type="spellStart"/>
      <w:r>
        <w:rPr>
          <w:rtl/>
        </w:rPr>
        <w:t>דבמלקות</w:t>
      </w:r>
      <w:proofErr w:type="spellEnd"/>
      <w:r>
        <w:rPr>
          <w:rtl/>
        </w:rPr>
        <w:t xml:space="preserve"> ג"כ מפטרי בעשה, משום </w:t>
      </w:r>
      <w:proofErr w:type="spellStart"/>
      <w:r>
        <w:rPr>
          <w:rtl/>
        </w:rPr>
        <w:t>דליכא</w:t>
      </w:r>
      <w:proofErr w:type="spellEnd"/>
      <w:r>
        <w:rPr>
          <w:rtl/>
        </w:rPr>
        <w:t xml:space="preserve"> עוד זמם לעשות, וכמו שכתבנו. והרמב"ם סובר </w:t>
      </w:r>
      <w:proofErr w:type="spellStart"/>
      <w:r>
        <w:rPr>
          <w:rtl/>
        </w:rPr>
        <w:t>דהויין</w:t>
      </w:r>
      <w:proofErr w:type="spellEnd"/>
      <w:r>
        <w:rPr>
          <w:rtl/>
        </w:rPr>
        <w:t xml:space="preserve"> תרי דינים, </w:t>
      </w:r>
      <w:proofErr w:type="spellStart"/>
      <w:r>
        <w:rPr>
          <w:rtl/>
        </w:rPr>
        <w:t>דבחיובא</w:t>
      </w:r>
      <w:proofErr w:type="spellEnd"/>
      <w:r>
        <w:rPr>
          <w:rtl/>
        </w:rPr>
        <w:t xml:space="preserve"> </w:t>
      </w:r>
      <w:proofErr w:type="spellStart"/>
      <w:r>
        <w:rPr>
          <w:rtl/>
        </w:rPr>
        <w:t>דכאשר</w:t>
      </w:r>
      <w:proofErr w:type="spellEnd"/>
      <w:r>
        <w:rPr>
          <w:rtl/>
        </w:rPr>
        <w:t xml:space="preserve"> זמם </w:t>
      </w:r>
      <w:proofErr w:type="spellStart"/>
      <w:r>
        <w:rPr>
          <w:rtl/>
        </w:rPr>
        <w:t>אזלינן</w:t>
      </w:r>
      <w:proofErr w:type="spellEnd"/>
      <w:r>
        <w:rPr>
          <w:rtl/>
        </w:rPr>
        <w:t xml:space="preserve"> בתר עדותן כמו </w:t>
      </w:r>
      <w:proofErr w:type="spellStart"/>
      <w:r>
        <w:rPr>
          <w:rtl/>
        </w:rPr>
        <w:t>שהיתה</w:t>
      </w:r>
      <w:proofErr w:type="spellEnd"/>
      <w:r>
        <w:rPr>
          <w:rtl/>
        </w:rPr>
        <w:t xml:space="preserve"> אמת, </w:t>
      </w:r>
      <w:proofErr w:type="spellStart"/>
      <w:r>
        <w:rPr>
          <w:rtl/>
        </w:rPr>
        <w:t>ולענין</w:t>
      </w:r>
      <w:proofErr w:type="spellEnd"/>
      <w:r>
        <w:rPr>
          <w:rtl/>
        </w:rPr>
        <w:t xml:space="preserve"> הפטור </w:t>
      </w:r>
      <w:proofErr w:type="spellStart"/>
      <w:r>
        <w:rPr>
          <w:rtl/>
        </w:rPr>
        <w:t>דעשה</w:t>
      </w:r>
      <w:proofErr w:type="spellEnd"/>
      <w:r>
        <w:rPr>
          <w:rtl/>
        </w:rPr>
        <w:t xml:space="preserve"> בעינן עשה ממש, ועל כן במלקות דלא נעשה בו מלקות ממש שפיר מקרי כאשר זמם ולא עשה, ועל כן חייבין העדים </w:t>
      </w:r>
      <w:proofErr w:type="spellStart"/>
      <w:r>
        <w:rPr>
          <w:rtl/>
        </w:rPr>
        <w:t>זוממין</w:t>
      </w:r>
      <w:proofErr w:type="spellEnd"/>
      <w:r>
        <w:rPr>
          <w:rtl/>
        </w:rPr>
        <w:t xml:space="preserve"> בכל גווני אף בשכבר הולקה זה שהעידו עליו, וכמו שנתבאר.    </w:t>
      </w:r>
    </w:p>
    <w:p w14:paraId="42AA1DB0" w14:textId="3740BF21" w:rsidR="006910DA" w:rsidRDefault="006910DA" w:rsidP="00E25AE7">
      <w:pPr>
        <w:pStyle w:val="Heading1"/>
        <w:rPr>
          <w:rtl/>
        </w:rPr>
      </w:pPr>
      <w:r>
        <w:rPr>
          <w:rFonts w:hint="cs"/>
          <w:rtl/>
        </w:rPr>
        <w:t xml:space="preserve">סמיכה </w:t>
      </w:r>
      <w:r>
        <w:rPr>
          <w:rtl/>
        </w:rPr>
        <w:t>–</w:t>
      </w:r>
      <w:r>
        <w:rPr>
          <w:rFonts w:hint="cs"/>
          <w:rtl/>
        </w:rPr>
        <w:t xml:space="preserve"> בזמן הזה </w:t>
      </w:r>
      <w:r>
        <w:rPr>
          <w:rtl/>
        </w:rPr>
        <w:t>–</w:t>
      </w:r>
      <w:r>
        <w:rPr>
          <w:rFonts w:hint="cs"/>
          <w:rtl/>
        </w:rPr>
        <w:t xml:space="preserve"> </w:t>
      </w:r>
      <w:proofErr w:type="spellStart"/>
      <w:r>
        <w:rPr>
          <w:rFonts w:hint="cs"/>
          <w:rtl/>
        </w:rPr>
        <w:t>שליחותייהו</w:t>
      </w:r>
      <w:bookmarkEnd w:id="1"/>
      <w:proofErr w:type="spellEnd"/>
    </w:p>
    <w:p w14:paraId="1341CE78" w14:textId="77777777" w:rsidR="006910DA" w:rsidRDefault="006910DA" w:rsidP="006910DA">
      <w:pPr>
        <w:pStyle w:val="Heading2"/>
        <w:rPr>
          <w:rtl/>
        </w:rPr>
      </w:pPr>
      <w:r w:rsidRPr="00380177">
        <w:rPr>
          <w:rtl/>
        </w:rPr>
        <w:t xml:space="preserve">סנהדרין ב. ה: </w:t>
      </w:r>
      <w:proofErr w:type="spellStart"/>
      <w:r w:rsidRPr="00380177">
        <w:rPr>
          <w:rtl/>
        </w:rPr>
        <w:t>יג</w:t>
      </w:r>
      <w:proofErr w:type="spellEnd"/>
      <w:r w:rsidRPr="00380177">
        <w:rPr>
          <w:rtl/>
        </w:rPr>
        <w:t>: יד.</w:t>
      </w:r>
    </w:p>
    <w:p w14:paraId="5E9A89CA" w14:textId="77777777" w:rsidR="006910DA" w:rsidRDefault="006910DA" w:rsidP="006910DA">
      <w:pPr>
        <w:pStyle w:val="Heading2"/>
        <w:rPr>
          <w:rtl/>
        </w:rPr>
      </w:pPr>
      <w:r>
        <w:rPr>
          <w:rFonts w:hint="cs"/>
          <w:rtl/>
        </w:rPr>
        <w:t>עבודה זרה מה:</w:t>
      </w:r>
    </w:p>
    <w:p w14:paraId="69A4ED10" w14:textId="77777777" w:rsidR="006910DA" w:rsidRDefault="006910DA" w:rsidP="006910DA">
      <w:pPr>
        <w:pStyle w:val="Heading2"/>
        <w:rPr>
          <w:rtl/>
        </w:rPr>
      </w:pPr>
      <w:r>
        <w:rPr>
          <w:rFonts w:hint="cs"/>
          <w:rtl/>
        </w:rPr>
        <w:t>גיטין פח</w:t>
      </w:r>
    </w:p>
    <w:p w14:paraId="7727611E" w14:textId="77777777" w:rsidR="006910DA" w:rsidRDefault="006910DA" w:rsidP="006910DA">
      <w:pPr>
        <w:pStyle w:val="Heading2"/>
        <w:rPr>
          <w:rtl/>
        </w:rPr>
      </w:pPr>
      <w:r>
        <w:rPr>
          <w:rtl/>
        </w:rPr>
        <w:t>נתיבות המשפט חידושים סימן א</w:t>
      </w:r>
    </w:p>
    <w:p w14:paraId="3CC5A1BA" w14:textId="77777777" w:rsidR="006910DA" w:rsidRDefault="006910DA" w:rsidP="006910DA">
      <w:pPr>
        <w:rPr>
          <w:rtl/>
        </w:rPr>
      </w:pPr>
      <w:r>
        <w:rPr>
          <w:rtl/>
        </w:rPr>
        <w:t xml:space="preserve">(א) בזמן הזה. כתב </w:t>
      </w:r>
      <w:proofErr w:type="spellStart"/>
      <w:r>
        <w:rPr>
          <w:rtl/>
        </w:rPr>
        <w:t>הסמ"ע</w:t>
      </w:r>
      <w:proofErr w:type="spellEnd"/>
      <w:r>
        <w:rPr>
          <w:rtl/>
        </w:rPr>
        <w:t xml:space="preserve"> [</w:t>
      </w:r>
      <w:proofErr w:type="spellStart"/>
      <w:r>
        <w:rPr>
          <w:rtl/>
        </w:rPr>
        <w:t>סק"א</w:t>
      </w:r>
      <w:proofErr w:type="spellEnd"/>
      <w:r>
        <w:rPr>
          <w:rtl/>
        </w:rPr>
        <w:t xml:space="preserve">] בשם הטור [סעיף ג' - ד'] הטעם </w:t>
      </w:r>
      <w:proofErr w:type="spellStart"/>
      <w:r>
        <w:rPr>
          <w:rtl/>
        </w:rPr>
        <w:t>דדייקי</w:t>
      </w:r>
      <w:proofErr w:type="spellEnd"/>
      <w:r>
        <w:rPr>
          <w:rtl/>
        </w:rPr>
        <w:t xml:space="preserve"> הפוסקים וכתבו בזמן הזה, הוא </w:t>
      </w:r>
      <w:proofErr w:type="spellStart"/>
      <w:r>
        <w:rPr>
          <w:rtl/>
        </w:rPr>
        <w:t>מדכתיב</w:t>
      </w:r>
      <w:proofErr w:type="spellEnd"/>
      <w:r>
        <w:rPr>
          <w:rtl/>
        </w:rPr>
        <w:t xml:space="preserve"> בתורה [שמות כ"א א'] אשר תשים לפניהם, ודרשו חז"ל [גיטין פ"ח ע"ב] לפני </w:t>
      </w:r>
      <w:proofErr w:type="spellStart"/>
      <w:r>
        <w:rPr>
          <w:rtl/>
        </w:rPr>
        <w:t>אלקים</w:t>
      </w:r>
      <w:proofErr w:type="spellEnd"/>
      <w:r>
        <w:rPr>
          <w:rtl/>
        </w:rPr>
        <w:t xml:space="preserve"> הכתובים בפרשה דהיינו סמוכים, </w:t>
      </w:r>
      <w:proofErr w:type="spellStart"/>
      <w:r>
        <w:rPr>
          <w:rtl/>
        </w:rPr>
        <w:t>ואנן</w:t>
      </w:r>
      <w:proofErr w:type="spellEnd"/>
      <w:r>
        <w:rPr>
          <w:rtl/>
        </w:rPr>
        <w:t xml:space="preserve"> הדיוטות </w:t>
      </w:r>
      <w:proofErr w:type="spellStart"/>
      <w:r>
        <w:rPr>
          <w:rtl/>
        </w:rPr>
        <w:t>אנן</w:t>
      </w:r>
      <w:proofErr w:type="spellEnd"/>
      <w:r>
        <w:rPr>
          <w:rtl/>
        </w:rPr>
        <w:t xml:space="preserve">, הלכך אין </w:t>
      </w:r>
      <w:proofErr w:type="spellStart"/>
      <w:r>
        <w:rPr>
          <w:rtl/>
        </w:rPr>
        <w:t>דנין</w:t>
      </w:r>
      <w:proofErr w:type="spellEnd"/>
      <w:r>
        <w:rPr>
          <w:rtl/>
        </w:rPr>
        <w:t xml:space="preserve"> בזמן הזה מן התורה אלא </w:t>
      </w:r>
      <w:proofErr w:type="spellStart"/>
      <w:r>
        <w:rPr>
          <w:rtl/>
        </w:rPr>
        <w:t>שליחותייהו</w:t>
      </w:r>
      <w:proofErr w:type="spellEnd"/>
      <w:r>
        <w:rPr>
          <w:rtl/>
        </w:rPr>
        <w:t xml:space="preserve"> </w:t>
      </w:r>
      <w:proofErr w:type="spellStart"/>
      <w:r>
        <w:rPr>
          <w:rtl/>
        </w:rPr>
        <w:t>דקדמאי</w:t>
      </w:r>
      <w:proofErr w:type="spellEnd"/>
      <w:r>
        <w:rPr>
          <w:rtl/>
        </w:rPr>
        <w:t xml:space="preserve"> </w:t>
      </w:r>
      <w:proofErr w:type="spellStart"/>
      <w:r>
        <w:rPr>
          <w:rtl/>
        </w:rPr>
        <w:t>עבדינן</w:t>
      </w:r>
      <w:proofErr w:type="spellEnd"/>
      <w:r>
        <w:rPr>
          <w:rtl/>
        </w:rPr>
        <w:t xml:space="preserve">, </w:t>
      </w:r>
      <w:proofErr w:type="spellStart"/>
      <w:r>
        <w:rPr>
          <w:rtl/>
        </w:rPr>
        <w:t>ומסקינן</w:t>
      </w:r>
      <w:proofErr w:type="spellEnd"/>
      <w:r>
        <w:rPr>
          <w:rtl/>
        </w:rPr>
        <w:t xml:space="preserve"> דלא </w:t>
      </w:r>
      <w:proofErr w:type="spellStart"/>
      <w:r>
        <w:rPr>
          <w:rtl/>
        </w:rPr>
        <w:t>עבדינן</w:t>
      </w:r>
      <w:proofErr w:type="spellEnd"/>
      <w:r>
        <w:rPr>
          <w:rtl/>
        </w:rPr>
        <w:t xml:space="preserve"> </w:t>
      </w:r>
      <w:proofErr w:type="spellStart"/>
      <w:r>
        <w:rPr>
          <w:rtl/>
        </w:rPr>
        <w:t>שליחותייהו</w:t>
      </w:r>
      <w:proofErr w:type="spellEnd"/>
      <w:r>
        <w:rPr>
          <w:rtl/>
        </w:rPr>
        <w:t xml:space="preserve"> אלא במידי </w:t>
      </w:r>
      <w:proofErr w:type="spellStart"/>
      <w:r>
        <w:rPr>
          <w:rtl/>
        </w:rPr>
        <w:t>דשכיח</w:t>
      </w:r>
      <w:proofErr w:type="spellEnd"/>
      <w:r>
        <w:rPr>
          <w:rtl/>
        </w:rPr>
        <w:t xml:space="preserve"> </w:t>
      </w:r>
      <w:proofErr w:type="spellStart"/>
      <w:r>
        <w:rPr>
          <w:rtl/>
        </w:rPr>
        <w:t>ואית</w:t>
      </w:r>
      <w:proofErr w:type="spellEnd"/>
      <w:r>
        <w:rPr>
          <w:rtl/>
        </w:rPr>
        <w:t xml:space="preserve"> ביה חסרון כיס.</w:t>
      </w:r>
    </w:p>
    <w:p w14:paraId="04DA30B8" w14:textId="77777777" w:rsidR="006910DA" w:rsidRDefault="006910DA" w:rsidP="006910DA">
      <w:pPr>
        <w:pStyle w:val="Heading2"/>
        <w:rPr>
          <w:shd w:val="clear" w:color="auto" w:fill="FFFFFF"/>
        </w:rPr>
      </w:pPr>
      <w:r>
        <w:rPr>
          <w:shd w:val="clear" w:color="auto" w:fill="FFFFFF"/>
          <w:rtl/>
        </w:rPr>
        <w:t xml:space="preserve">חידושי </w:t>
      </w:r>
      <w:proofErr w:type="spellStart"/>
      <w:r>
        <w:rPr>
          <w:shd w:val="clear" w:color="auto" w:fill="FFFFFF"/>
          <w:rtl/>
        </w:rPr>
        <w:t>הר"ן</w:t>
      </w:r>
      <w:proofErr w:type="spellEnd"/>
      <w:r>
        <w:rPr>
          <w:shd w:val="clear" w:color="auto" w:fill="FFFFFF"/>
          <w:rtl/>
        </w:rPr>
        <w:t xml:space="preserve"> סנהדרין </w:t>
      </w:r>
      <w:r>
        <w:rPr>
          <w:rFonts w:hint="cs"/>
          <w:shd w:val="clear" w:color="auto" w:fill="FFFFFF"/>
          <w:rtl/>
        </w:rPr>
        <w:t>ב:</w:t>
      </w:r>
    </w:p>
    <w:p w14:paraId="418BB5A5" w14:textId="77777777" w:rsidR="006910DA" w:rsidRDefault="006910DA" w:rsidP="006910DA">
      <w:pPr>
        <w:pStyle w:val="Heading2"/>
      </w:pPr>
      <w:r>
        <w:rPr>
          <w:rtl/>
        </w:rPr>
        <w:t>שו"ת חתם סופר חלק א (אורח חיים) סימן פד</w:t>
      </w:r>
    </w:p>
    <w:p w14:paraId="27C45AA0" w14:textId="77777777" w:rsidR="006910DA" w:rsidRDefault="006910DA" w:rsidP="006910DA">
      <w:pPr>
        <w:rPr>
          <w:shd w:val="clear" w:color="auto" w:fill="FFFFFF"/>
          <w:rtl/>
        </w:rPr>
      </w:pPr>
      <w:r>
        <w:rPr>
          <w:shd w:val="clear" w:color="auto" w:fill="FFFFFF"/>
          <w:rtl/>
        </w:rPr>
        <w:t xml:space="preserve"> </w:t>
      </w:r>
      <w:r w:rsidRPr="00B87C0D">
        <w:rPr>
          <w:shd w:val="clear" w:color="auto" w:fill="FFFFFF"/>
          <w:rtl/>
        </w:rPr>
        <w:t xml:space="preserve">הנה </w:t>
      </w:r>
      <w:proofErr w:type="spellStart"/>
      <w:r w:rsidRPr="00B87C0D">
        <w:rPr>
          <w:shd w:val="clear" w:color="auto" w:fill="FFFFFF"/>
          <w:rtl/>
        </w:rPr>
        <w:t>מ"ש</w:t>
      </w:r>
      <w:proofErr w:type="spellEnd"/>
      <w:r w:rsidRPr="00B87C0D">
        <w:rPr>
          <w:shd w:val="clear" w:color="auto" w:fill="FFFFFF"/>
          <w:rtl/>
        </w:rPr>
        <w:t xml:space="preserve"> מעלתך </w:t>
      </w:r>
      <w:proofErr w:type="spellStart"/>
      <w:r w:rsidRPr="00B87C0D">
        <w:rPr>
          <w:shd w:val="clear" w:color="auto" w:fill="FFFFFF"/>
          <w:rtl/>
        </w:rPr>
        <w:t>דבגיטין</w:t>
      </w:r>
      <w:proofErr w:type="spellEnd"/>
      <w:r w:rsidRPr="00B87C0D">
        <w:rPr>
          <w:shd w:val="clear" w:color="auto" w:fill="FFFFFF"/>
          <w:rtl/>
        </w:rPr>
        <w:t xml:space="preserve"> פ"ח ע"ב </w:t>
      </w:r>
      <w:proofErr w:type="spellStart"/>
      <w:r w:rsidRPr="00B87C0D">
        <w:rPr>
          <w:shd w:val="clear" w:color="auto" w:fill="FFFFFF"/>
          <w:rtl/>
        </w:rPr>
        <w:t>אנן</w:t>
      </w:r>
      <w:proofErr w:type="spellEnd"/>
      <w:r w:rsidRPr="00B87C0D">
        <w:rPr>
          <w:shd w:val="clear" w:color="auto" w:fill="FFFFFF"/>
          <w:rtl/>
        </w:rPr>
        <w:t xml:space="preserve"> </w:t>
      </w:r>
      <w:proofErr w:type="spellStart"/>
      <w:r w:rsidRPr="00B87C0D">
        <w:rPr>
          <w:shd w:val="clear" w:color="auto" w:fill="FFFFFF"/>
          <w:rtl/>
        </w:rPr>
        <w:t>שליחותייהו</w:t>
      </w:r>
      <w:proofErr w:type="spellEnd"/>
      <w:r w:rsidRPr="00B87C0D">
        <w:rPr>
          <w:shd w:val="clear" w:color="auto" w:fill="FFFFFF"/>
          <w:rtl/>
        </w:rPr>
        <w:t xml:space="preserve"> עבדי' </w:t>
      </w:r>
      <w:proofErr w:type="spellStart"/>
      <w:r w:rsidRPr="00B87C0D">
        <w:rPr>
          <w:shd w:val="clear" w:color="auto" w:fill="FFFFFF"/>
          <w:rtl/>
        </w:rPr>
        <w:t>פירש"י</w:t>
      </w:r>
      <w:proofErr w:type="spellEnd"/>
      <w:r w:rsidRPr="00B87C0D">
        <w:rPr>
          <w:shd w:val="clear" w:color="auto" w:fill="FFFFFF"/>
          <w:rtl/>
        </w:rPr>
        <w:t xml:space="preserve"> נקיטת רשות בעלמא, יפה כתבת, </w:t>
      </w:r>
      <w:proofErr w:type="spellStart"/>
      <w:r w:rsidRPr="00B87C0D">
        <w:rPr>
          <w:shd w:val="clear" w:color="auto" w:fill="FFFFFF"/>
          <w:rtl/>
        </w:rPr>
        <w:t>דהתם</w:t>
      </w:r>
      <w:proofErr w:type="spellEnd"/>
      <w:r w:rsidRPr="00B87C0D">
        <w:rPr>
          <w:shd w:val="clear" w:color="auto" w:fill="FFFFFF"/>
          <w:rtl/>
        </w:rPr>
        <w:t xml:space="preserve"> מוכרח לפרש כן דאי אפשר לומר שליחות ממש ונהי' שלוחם כמותם ממש מדין שליחות ועשו אותנו שליח לכל המקראות המאורעות עד סוף ימי הגלות עד יחזור עטרה במהרה בימינו</w:t>
      </w:r>
    </w:p>
    <w:p w14:paraId="32D5843E" w14:textId="77777777" w:rsidR="006910DA" w:rsidRPr="002C2D8F" w:rsidRDefault="006910DA" w:rsidP="006910DA">
      <w:pPr>
        <w:pStyle w:val="Heading2"/>
        <w:rPr>
          <w:shd w:val="clear" w:color="auto" w:fill="FFFFFF"/>
          <w:rtl/>
        </w:rPr>
      </w:pPr>
      <w:r w:rsidRPr="002C2D8F">
        <w:rPr>
          <w:shd w:val="clear" w:color="auto" w:fill="FFFFFF"/>
          <w:rtl/>
        </w:rPr>
        <w:t>נתיבות המשפט ביאורים סימן א</w:t>
      </w:r>
    </w:p>
    <w:p w14:paraId="443F0960" w14:textId="77777777" w:rsidR="006910DA" w:rsidRDefault="006910DA" w:rsidP="006910DA">
      <w:pPr>
        <w:rPr>
          <w:shd w:val="clear" w:color="auto" w:fill="FFFFFF"/>
          <w:rtl/>
        </w:rPr>
      </w:pPr>
      <w:r w:rsidRPr="002C2D8F">
        <w:rPr>
          <w:shd w:val="clear" w:color="auto" w:fill="FFFFFF"/>
          <w:rtl/>
        </w:rPr>
        <w:t xml:space="preserve">[א] בזמן הזה </w:t>
      </w:r>
      <w:proofErr w:type="spellStart"/>
      <w:r w:rsidRPr="002C2D8F">
        <w:rPr>
          <w:shd w:val="clear" w:color="auto" w:fill="FFFFFF"/>
          <w:rtl/>
        </w:rPr>
        <w:t>וכו</w:t>
      </w:r>
      <w:proofErr w:type="spellEnd"/>
      <w:r w:rsidRPr="002C2D8F">
        <w:rPr>
          <w:shd w:val="clear" w:color="auto" w:fill="FFFFFF"/>
          <w:rtl/>
        </w:rPr>
        <w:t xml:space="preserve">'. הנה בהא </w:t>
      </w:r>
      <w:proofErr w:type="spellStart"/>
      <w:r w:rsidRPr="002C2D8F">
        <w:rPr>
          <w:shd w:val="clear" w:color="auto" w:fill="FFFFFF"/>
          <w:rtl/>
        </w:rPr>
        <w:t>דעבדינן</w:t>
      </w:r>
      <w:proofErr w:type="spellEnd"/>
      <w:r w:rsidRPr="002C2D8F">
        <w:rPr>
          <w:shd w:val="clear" w:color="auto" w:fill="FFFFFF"/>
          <w:rtl/>
        </w:rPr>
        <w:t xml:space="preserve"> </w:t>
      </w:r>
      <w:proofErr w:type="spellStart"/>
      <w:r w:rsidRPr="002C2D8F">
        <w:rPr>
          <w:shd w:val="clear" w:color="auto" w:fill="FFFFFF"/>
          <w:rtl/>
        </w:rPr>
        <w:t>שליחותייהו</w:t>
      </w:r>
      <w:proofErr w:type="spellEnd"/>
      <w:r w:rsidRPr="002C2D8F">
        <w:rPr>
          <w:shd w:val="clear" w:color="auto" w:fill="FFFFFF"/>
          <w:rtl/>
        </w:rPr>
        <w:t xml:space="preserve">, משמע </w:t>
      </w:r>
      <w:proofErr w:type="spellStart"/>
      <w:r w:rsidRPr="002C2D8F">
        <w:rPr>
          <w:shd w:val="clear" w:color="auto" w:fill="FFFFFF"/>
          <w:rtl/>
        </w:rPr>
        <w:t>מהש"ס</w:t>
      </w:r>
      <w:proofErr w:type="spellEnd"/>
      <w:r w:rsidRPr="002C2D8F">
        <w:rPr>
          <w:shd w:val="clear" w:color="auto" w:fill="FFFFFF"/>
          <w:rtl/>
        </w:rPr>
        <w:t xml:space="preserve"> שהוא רק דרבנן, </w:t>
      </w:r>
      <w:proofErr w:type="spellStart"/>
      <w:r w:rsidRPr="002C2D8F">
        <w:rPr>
          <w:shd w:val="clear" w:color="auto" w:fill="FFFFFF"/>
          <w:rtl/>
        </w:rPr>
        <w:t>דקאמר</w:t>
      </w:r>
      <w:proofErr w:type="spellEnd"/>
      <w:r w:rsidRPr="002C2D8F">
        <w:rPr>
          <w:shd w:val="clear" w:color="auto" w:fill="FFFFFF"/>
          <w:rtl/>
        </w:rPr>
        <w:t xml:space="preserve"> [סנהדרין ג' ע"א] משום נעילת דלת. </w:t>
      </w:r>
      <w:proofErr w:type="spellStart"/>
      <w:r w:rsidRPr="002C2D8F">
        <w:rPr>
          <w:shd w:val="clear" w:color="auto" w:fill="FFFFFF"/>
          <w:rtl/>
        </w:rPr>
        <w:t>ולפעד"נ</w:t>
      </w:r>
      <w:proofErr w:type="spellEnd"/>
      <w:r w:rsidRPr="002C2D8F">
        <w:rPr>
          <w:shd w:val="clear" w:color="auto" w:fill="FFFFFF"/>
          <w:rtl/>
        </w:rPr>
        <w:t xml:space="preserve"> </w:t>
      </w:r>
      <w:proofErr w:type="spellStart"/>
      <w:r w:rsidRPr="002C2D8F">
        <w:rPr>
          <w:shd w:val="clear" w:color="auto" w:fill="FFFFFF"/>
          <w:rtl/>
        </w:rPr>
        <w:t>דבאמת</w:t>
      </w:r>
      <w:proofErr w:type="spellEnd"/>
      <w:r w:rsidRPr="002C2D8F">
        <w:rPr>
          <w:shd w:val="clear" w:color="auto" w:fill="FFFFFF"/>
          <w:rtl/>
        </w:rPr>
        <w:t xml:space="preserve"> הוא מדאורייתא, רק שנמסר לחכמים, ולא עשו אותנו לשלוחים רק במקום </w:t>
      </w:r>
      <w:proofErr w:type="spellStart"/>
      <w:r w:rsidRPr="002C2D8F">
        <w:rPr>
          <w:shd w:val="clear" w:color="auto" w:fill="FFFFFF"/>
          <w:rtl/>
        </w:rPr>
        <w:t>דאיכא</w:t>
      </w:r>
      <w:proofErr w:type="spellEnd"/>
      <w:r w:rsidRPr="002C2D8F">
        <w:rPr>
          <w:shd w:val="clear" w:color="auto" w:fill="FFFFFF"/>
          <w:rtl/>
        </w:rPr>
        <w:t xml:space="preserve"> נעילת דלת. תדע, </w:t>
      </w:r>
      <w:proofErr w:type="spellStart"/>
      <w:r w:rsidRPr="002C2D8F">
        <w:rPr>
          <w:shd w:val="clear" w:color="auto" w:fill="FFFFFF"/>
          <w:rtl/>
        </w:rPr>
        <w:t>דהא</w:t>
      </w:r>
      <w:proofErr w:type="spellEnd"/>
      <w:r w:rsidRPr="002C2D8F">
        <w:rPr>
          <w:shd w:val="clear" w:color="auto" w:fill="FFFFFF"/>
          <w:rtl/>
        </w:rPr>
        <w:t xml:space="preserve"> </w:t>
      </w:r>
      <w:proofErr w:type="spellStart"/>
      <w:r w:rsidRPr="002C2D8F">
        <w:rPr>
          <w:shd w:val="clear" w:color="auto" w:fill="FFFFFF"/>
          <w:rtl/>
        </w:rPr>
        <w:t>מקבלין</w:t>
      </w:r>
      <w:proofErr w:type="spellEnd"/>
      <w:r w:rsidRPr="002C2D8F">
        <w:rPr>
          <w:shd w:val="clear" w:color="auto" w:fill="FFFFFF"/>
          <w:rtl/>
        </w:rPr>
        <w:t xml:space="preserve"> גרים בזמן הזה מטעם </w:t>
      </w:r>
      <w:proofErr w:type="spellStart"/>
      <w:r w:rsidRPr="002C2D8F">
        <w:rPr>
          <w:shd w:val="clear" w:color="auto" w:fill="FFFFFF"/>
          <w:rtl/>
        </w:rPr>
        <w:t>דעבדינן</w:t>
      </w:r>
      <w:proofErr w:type="spellEnd"/>
      <w:r w:rsidRPr="002C2D8F">
        <w:rPr>
          <w:shd w:val="clear" w:color="auto" w:fill="FFFFFF"/>
          <w:rtl/>
        </w:rPr>
        <w:t xml:space="preserve"> </w:t>
      </w:r>
      <w:proofErr w:type="spellStart"/>
      <w:r w:rsidRPr="002C2D8F">
        <w:rPr>
          <w:shd w:val="clear" w:color="auto" w:fill="FFFFFF"/>
          <w:rtl/>
        </w:rPr>
        <w:t>שליחותייהו</w:t>
      </w:r>
      <w:proofErr w:type="spellEnd"/>
      <w:r w:rsidRPr="002C2D8F">
        <w:rPr>
          <w:shd w:val="clear" w:color="auto" w:fill="FFFFFF"/>
          <w:rtl/>
        </w:rPr>
        <w:t xml:space="preserve">, וקידושיו קידושין ולא תפסי אח"כ קידושי שני, ואין </w:t>
      </w:r>
      <w:proofErr w:type="spellStart"/>
      <w:r w:rsidRPr="002C2D8F">
        <w:rPr>
          <w:shd w:val="clear" w:color="auto" w:fill="FFFFFF"/>
          <w:rtl/>
        </w:rPr>
        <w:t>כח</w:t>
      </w:r>
      <w:proofErr w:type="spellEnd"/>
      <w:r w:rsidRPr="002C2D8F">
        <w:rPr>
          <w:shd w:val="clear" w:color="auto" w:fill="FFFFFF"/>
          <w:rtl/>
        </w:rPr>
        <w:t xml:space="preserve"> ביד חכמים לעקור דבר תורה בקום ועשה. וכן </w:t>
      </w:r>
      <w:proofErr w:type="spellStart"/>
      <w:r w:rsidRPr="002C2D8F">
        <w:rPr>
          <w:shd w:val="clear" w:color="auto" w:fill="FFFFFF"/>
          <w:rtl/>
        </w:rPr>
        <w:t>מעשין</w:t>
      </w:r>
      <w:proofErr w:type="spellEnd"/>
      <w:r w:rsidRPr="002C2D8F">
        <w:rPr>
          <w:shd w:val="clear" w:color="auto" w:fill="FFFFFF"/>
          <w:rtl/>
        </w:rPr>
        <w:t xml:space="preserve"> </w:t>
      </w:r>
      <w:proofErr w:type="spellStart"/>
      <w:r w:rsidRPr="002C2D8F">
        <w:rPr>
          <w:shd w:val="clear" w:color="auto" w:fill="FFFFFF"/>
          <w:rtl/>
        </w:rPr>
        <w:t>אגיטין</w:t>
      </w:r>
      <w:proofErr w:type="spellEnd"/>
      <w:r w:rsidRPr="002C2D8F">
        <w:rPr>
          <w:shd w:val="clear" w:color="auto" w:fill="FFFFFF"/>
          <w:rtl/>
        </w:rPr>
        <w:t xml:space="preserve">, אף </w:t>
      </w:r>
      <w:proofErr w:type="spellStart"/>
      <w:r w:rsidRPr="002C2D8F">
        <w:rPr>
          <w:shd w:val="clear" w:color="auto" w:fill="FFFFFF"/>
          <w:rtl/>
        </w:rPr>
        <w:t>דגט</w:t>
      </w:r>
      <w:proofErr w:type="spellEnd"/>
      <w:r w:rsidRPr="002C2D8F">
        <w:rPr>
          <w:shd w:val="clear" w:color="auto" w:fill="FFFFFF"/>
          <w:rtl/>
        </w:rPr>
        <w:t xml:space="preserve"> מעושה על פי הדיוטות פסול מדאורייתא [גיטין פ"ח ע"ב]. ודוחק לומר </w:t>
      </w:r>
      <w:proofErr w:type="spellStart"/>
      <w:r w:rsidRPr="002C2D8F">
        <w:rPr>
          <w:shd w:val="clear" w:color="auto" w:fill="FFFFFF"/>
          <w:rtl/>
        </w:rPr>
        <w:t>דאפקעינהו</w:t>
      </w:r>
      <w:proofErr w:type="spellEnd"/>
      <w:r w:rsidRPr="002C2D8F">
        <w:rPr>
          <w:shd w:val="clear" w:color="auto" w:fill="FFFFFF"/>
          <w:rtl/>
        </w:rPr>
        <w:t xml:space="preserve"> רבנן לקידושין מיניה, </w:t>
      </w:r>
      <w:proofErr w:type="spellStart"/>
      <w:r w:rsidRPr="002C2D8F">
        <w:rPr>
          <w:shd w:val="clear" w:color="auto" w:fill="FFFFFF"/>
          <w:rtl/>
        </w:rPr>
        <w:t>דהו"ל</w:t>
      </w:r>
      <w:proofErr w:type="spellEnd"/>
      <w:r w:rsidRPr="002C2D8F">
        <w:rPr>
          <w:shd w:val="clear" w:color="auto" w:fill="FFFFFF"/>
          <w:rtl/>
        </w:rPr>
        <w:t xml:space="preserve"> לפרושי </w:t>
      </w:r>
      <w:proofErr w:type="spellStart"/>
      <w:r w:rsidRPr="002C2D8F">
        <w:rPr>
          <w:shd w:val="clear" w:color="auto" w:fill="FFFFFF"/>
          <w:rtl/>
        </w:rPr>
        <w:t>דהא</w:t>
      </w:r>
      <w:proofErr w:type="spellEnd"/>
      <w:r w:rsidRPr="002C2D8F">
        <w:rPr>
          <w:shd w:val="clear" w:color="auto" w:fill="FFFFFF"/>
          <w:rtl/>
        </w:rPr>
        <w:t xml:space="preserve"> נפקא מינה בזה </w:t>
      </w:r>
      <w:proofErr w:type="spellStart"/>
      <w:r w:rsidRPr="002C2D8F">
        <w:rPr>
          <w:shd w:val="clear" w:color="auto" w:fill="FFFFFF"/>
          <w:rtl/>
        </w:rPr>
        <w:t>לדינא</w:t>
      </w:r>
      <w:proofErr w:type="spellEnd"/>
      <w:r w:rsidRPr="002C2D8F">
        <w:rPr>
          <w:shd w:val="clear" w:color="auto" w:fill="FFFFFF"/>
          <w:rtl/>
        </w:rPr>
        <w:t xml:space="preserve">. אמנם הרמב"ן [בחידושיו יבמות מ"ו ע"ב ד"ה שמעת] </w:t>
      </w:r>
      <w:proofErr w:type="spellStart"/>
      <w:r w:rsidRPr="002C2D8F">
        <w:rPr>
          <w:shd w:val="clear" w:color="auto" w:fill="FFFFFF"/>
          <w:rtl/>
        </w:rPr>
        <w:t>והרשב"א</w:t>
      </w:r>
      <w:proofErr w:type="spellEnd"/>
      <w:r w:rsidRPr="002C2D8F">
        <w:rPr>
          <w:shd w:val="clear" w:color="auto" w:fill="FFFFFF"/>
          <w:rtl/>
        </w:rPr>
        <w:t xml:space="preserve"> [שם ד"ה דילמא] כתבו דהוא רק מדרבנן, </w:t>
      </w:r>
      <w:proofErr w:type="spellStart"/>
      <w:r w:rsidRPr="002C2D8F">
        <w:rPr>
          <w:shd w:val="clear" w:color="auto" w:fill="FFFFFF"/>
          <w:rtl/>
        </w:rPr>
        <w:t>ובגיטין</w:t>
      </w:r>
      <w:proofErr w:type="spellEnd"/>
      <w:r w:rsidRPr="002C2D8F">
        <w:rPr>
          <w:shd w:val="clear" w:color="auto" w:fill="FFFFFF"/>
          <w:rtl/>
        </w:rPr>
        <w:t xml:space="preserve"> הטעם, </w:t>
      </w:r>
      <w:proofErr w:type="spellStart"/>
      <w:r w:rsidRPr="002C2D8F">
        <w:rPr>
          <w:shd w:val="clear" w:color="auto" w:fill="FFFFFF"/>
          <w:rtl/>
        </w:rPr>
        <w:t>דאפקעינהו</w:t>
      </w:r>
      <w:proofErr w:type="spellEnd"/>
      <w:r w:rsidRPr="002C2D8F">
        <w:rPr>
          <w:shd w:val="clear" w:color="auto" w:fill="FFFFFF"/>
          <w:rtl/>
        </w:rPr>
        <w:t xml:space="preserve"> לקידושין, ועיין מה שכתבתי לקמן </w:t>
      </w:r>
      <w:proofErr w:type="spellStart"/>
      <w:r w:rsidRPr="002C2D8F">
        <w:rPr>
          <w:shd w:val="clear" w:color="auto" w:fill="FFFFFF"/>
          <w:rtl/>
        </w:rPr>
        <w:t>סק"ד</w:t>
      </w:r>
      <w:proofErr w:type="spellEnd"/>
      <w:r w:rsidRPr="002C2D8F">
        <w:rPr>
          <w:shd w:val="clear" w:color="auto" w:fill="FFFFFF"/>
          <w:rtl/>
        </w:rPr>
        <w:t xml:space="preserve"> בס"ד.</w:t>
      </w:r>
    </w:p>
    <w:p w14:paraId="41579353" w14:textId="77777777" w:rsidR="006910DA" w:rsidRDefault="006910DA" w:rsidP="006910DA">
      <w:pPr>
        <w:pStyle w:val="Heading2"/>
        <w:rPr>
          <w:shd w:val="clear" w:color="auto" w:fill="FFFFFF"/>
          <w:rtl/>
        </w:rPr>
      </w:pPr>
      <w:r w:rsidRPr="004C73DF">
        <w:rPr>
          <w:shd w:val="clear" w:color="auto" w:fill="FFFFFF"/>
          <w:rtl/>
        </w:rPr>
        <w:t>מנחת חינוך מצוה שסח</w:t>
      </w:r>
    </w:p>
    <w:p w14:paraId="57BB9CC2" w14:textId="77777777" w:rsidR="006910DA" w:rsidRDefault="006910DA" w:rsidP="006910DA">
      <w:pPr>
        <w:rPr>
          <w:shd w:val="clear" w:color="auto" w:fill="FFFFFF"/>
        </w:rPr>
      </w:pPr>
      <w:proofErr w:type="spellStart"/>
      <w:r w:rsidRPr="003C0BD6">
        <w:rPr>
          <w:shd w:val="clear" w:color="auto" w:fill="FFFFFF"/>
          <w:rtl/>
        </w:rPr>
        <w:t>וענינים</w:t>
      </w:r>
      <w:proofErr w:type="spellEnd"/>
      <w:r w:rsidRPr="003C0BD6">
        <w:rPr>
          <w:shd w:val="clear" w:color="auto" w:fill="FFFFFF"/>
          <w:rtl/>
        </w:rPr>
        <w:t xml:space="preserve"> אלו עמוקים מאד ומ"מ אני לך</w:t>
      </w:r>
    </w:p>
    <w:p w14:paraId="5379B4DD" w14:textId="77777777" w:rsidR="006910DA" w:rsidRPr="002655B2" w:rsidRDefault="006910DA" w:rsidP="006910DA">
      <w:pPr>
        <w:pStyle w:val="Heading2"/>
        <w:rPr>
          <w:sz w:val="22"/>
          <w:szCs w:val="22"/>
          <w:rtl/>
        </w:rPr>
      </w:pPr>
      <w:proofErr w:type="spellStart"/>
      <w:r w:rsidRPr="0055489B">
        <w:t>Semikhah</w:t>
      </w:r>
      <w:proofErr w:type="spellEnd"/>
      <w:r w:rsidRPr="0055489B">
        <w:t>: Then and Now</w:t>
      </w:r>
      <w:r>
        <w:rPr>
          <w:rFonts w:hint="cs"/>
          <w:rtl/>
        </w:rPr>
        <w:t xml:space="preserve"> </w:t>
      </w:r>
      <w:r w:rsidRPr="002655B2">
        <w:rPr>
          <w:rFonts w:hint="cs"/>
          <w:sz w:val="22"/>
          <w:szCs w:val="22"/>
          <w:rtl/>
        </w:rPr>
        <w:t>(</w:t>
      </w:r>
      <w:hyperlink r:id="rId6" w:history="1">
        <w:r w:rsidRPr="002655B2">
          <w:rPr>
            <w:rStyle w:val="Hyperlink"/>
            <w:rFonts w:hint="cs"/>
            <w:sz w:val="22"/>
            <w:szCs w:val="22"/>
            <w:rtl/>
          </w:rPr>
          <w:t>קישור</w:t>
        </w:r>
      </w:hyperlink>
      <w:r w:rsidRPr="002655B2">
        <w:rPr>
          <w:rFonts w:hint="cs"/>
          <w:sz w:val="22"/>
          <w:szCs w:val="22"/>
          <w:rtl/>
        </w:rPr>
        <w:t>)</w:t>
      </w:r>
    </w:p>
    <w:p w14:paraId="2224B2A3" w14:textId="41381E64" w:rsidR="000C25FD" w:rsidRDefault="00D744CE" w:rsidP="00D744CE">
      <w:pPr>
        <w:pStyle w:val="Heading1"/>
        <w:rPr>
          <w:rtl/>
        </w:rPr>
      </w:pPr>
      <w:r>
        <w:rPr>
          <w:rFonts w:hint="cs"/>
          <w:rtl/>
        </w:rPr>
        <w:t xml:space="preserve">שבת </w:t>
      </w:r>
      <w:r>
        <w:rPr>
          <w:rtl/>
        </w:rPr>
        <w:t>–</w:t>
      </w:r>
      <w:r>
        <w:rPr>
          <w:rFonts w:hint="cs"/>
          <w:rtl/>
        </w:rPr>
        <w:t xml:space="preserve"> חילוק מלאכות</w:t>
      </w:r>
    </w:p>
    <w:p w14:paraId="20F2B20E" w14:textId="55C7408E" w:rsidR="00D744CE" w:rsidRDefault="00D744CE" w:rsidP="00D744CE">
      <w:pPr>
        <w:pStyle w:val="Heading2"/>
        <w:rPr>
          <w:rtl/>
        </w:rPr>
      </w:pPr>
      <w:r>
        <w:rPr>
          <w:rFonts w:hint="cs"/>
          <w:rtl/>
        </w:rPr>
        <w:t>תוצאות חיים סימן ג אות ג</w:t>
      </w:r>
    </w:p>
    <w:p w14:paraId="3AAA4950" w14:textId="77777777" w:rsidR="00B7317B" w:rsidRDefault="00B7317B" w:rsidP="00B7317B">
      <w:pPr>
        <w:pStyle w:val="Heading1"/>
        <w:rPr>
          <w:rtl/>
        </w:rPr>
      </w:pPr>
      <w:bookmarkStart w:id="2" w:name="_Toc521479501"/>
      <w:r>
        <w:rPr>
          <w:rFonts w:hint="cs"/>
          <w:rtl/>
        </w:rPr>
        <w:t xml:space="preserve">תלמוד בבלי </w:t>
      </w:r>
      <w:r>
        <w:rPr>
          <w:rtl/>
        </w:rPr>
        <w:t>–</w:t>
      </w:r>
      <w:r>
        <w:rPr>
          <w:rFonts w:hint="cs"/>
          <w:rtl/>
        </w:rPr>
        <w:t xml:space="preserve"> מסכת שבת </w:t>
      </w:r>
      <w:r>
        <w:rPr>
          <w:rtl/>
        </w:rPr>
        <w:t>–</w:t>
      </w:r>
      <w:r>
        <w:rPr>
          <w:rFonts w:hint="cs"/>
          <w:rtl/>
        </w:rPr>
        <w:t xml:space="preserve"> כד תכשיטי כלה</w:t>
      </w:r>
      <w:bookmarkEnd w:id="2"/>
    </w:p>
    <w:p w14:paraId="31CB62B9" w14:textId="77777777" w:rsidR="00B7317B" w:rsidRDefault="00B7317B" w:rsidP="00B7317B">
      <w:pPr>
        <w:pStyle w:val="Heading2"/>
      </w:pPr>
      <w:r>
        <w:rPr>
          <w:rFonts w:hint="cs"/>
          <w:rtl/>
        </w:rPr>
        <w:t xml:space="preserve">בראשית רבה </w:t>
      </w:r>
      <w:proofErr w:type="spellStart"/>
      <w:r>
        <w:rPr>
          <w:rFonts w:hint="cs"/>
          <w:rtl/>
        </w:rPr>
        <w:t>יח:א</w:t>
      </w:r>
      <w:proofErr w:type="spellEnd"/>
    </w:p>
    <w:p w14:paraId="629712D2" w14:textId="77777777" w:rsidR="00B7317B" w:rsidRDefault="00B7317B" w:rsidP="00B7317B">
      <w:pPr>
        <w:pStyle w:val="Heading2"/>
      </w:pPr>
      <w:r>
        <w:rPr>
          <w:rtl/>
        </w:rPr>
        <w:lastRenderedPageBreak/>
        <w:t xml:space="preserve">מדרש </w:t>
      </w:r>
      <w:proofErr w:type="spellStart"/>
      <w:r>
        <w:rPr>
          <w:rtl/>
        </w:rPr>
        <w:t>תנחומא</w:t>
      </w:r>
      <w:proofErr w:type="spellEnd"/>
      <w:r>
        <w:rPr>
          <w:rtl/>
        </w:rPr>
        <w:t xml:space="preserve"> כי </w:t>
      </w:r>
      <w:proofErr w:type="spellStart"/>
      <w:r>
        <w:rPr>
          <w:rtl/>
        </w:rPr>
        <w:t>תשא</w:t>
      </w:r>
      <w:proofErr w:type="spellEnd"/>
      <w:r>
        <w:rPr>
          <w:rtl/>
        </w:rPr>
        <w:t xml:space="preserve"> פרק </w:t>
      </w:r>
      <w:proofErr w:type="spellStart"/>
      <w:r>
        <w:rPr>
          <w:rtl/>
        </w:rPr>
        <w:t>טז</w:t>
      </w:r>
      <w:proofErr w:type="spellEnd"/>
    </w:p>
    <w:p w14:paraId="58B9E44B" w14:textId="77777777" w:rsidR="00B7317B" w:rsidRDefault="00B7317B" w:rsidP="00B7317B">
      <w:proofErr w:type="spellStart"/>
      <w:r w:rsidRPr="00323FBC">
        <w:rPr>
          <w:rtl/>
        </w:rPr>
        <w:t>א"ר</w:t>
      </w:r>
      <w:proofErr w:type="spellEnd"/>
      <w:r w:rsidRPr="00323FBC">
        <w:rPr>
          <w:rtl/>
        </w:rPr>
        <w:t xml:space="preserve"> לוי אמר </w:t>
      </w:r>
      <w:proofErr w:type="spellStart"/>
      <w:r w:rsidRPr="00323FBC">
        <w:rPr>
          <w:rtl/>
        </w:rPr>
        <w:t>רשב"ל</w:t>
      </w:r>
      <w:proofErr w:type="spellEnd"/>
      <w:r w:rsidRPr="00323FBC">
        <w:rPr>
          <w:rtl/>
        </w:rPr>
        <w:t xml:space="preserve"> מה הכלה הזו מקושטת בעשרים וארבעה מיני </w:t>
      </w:r>
      <w:proofErr w:type="spellStart"/>
      <w:r w:rsidRPr="00323FBC">
        <w:rPr>
          <w:rtl/>
        </w:rPr>
        <w:t>תכשיטין</w:t>
      </w:r>
      <w:proofErr w:type="spellEnd"/>
      <w:r w:rsidRPr="00323FBC">
        <w:rPr>
          <w:rtl/>
        </w:rPr>
        <w:t xml:space="preserve"> כך ת"ח צריך להיות פקח וזריז בעשרים וארבעה ספרים.</w:t>
      </w:r>
    </w:p>
    <w:p w14:paraId="6E780190" w14:textId="77777777" w:rsidR="00B7317B" w:rsidRDefault="00B7317B" w:rsidP="00B7317B">
      <w:pPr>
        <w:pStyle w:val="Heading2"/>
        <w:rPr>
          <w:rtl/>
        </w:rPr>
      </w:pPr>
      <w:r>
        <w:rPr>
          <w:rFonts w:hint="cs"/>
          <w:rtl/>
        </w:rPr>
        <w:t>מלאכת שלמה שבת א:א</w:t>
      </w:r>
    </w:p>
    <w:p w14:paraId="0CE0D5DF" w14:textId="77777777" w:rsidR="00B7317B" w:rsidRDefault="00B7317B" w:rsidP="00B7317B">
      <w:pPr>
        <w:rPr>
          <w:rtl/>
        </w:rPr>
      </w:pPr>
      <w:r>
        <w:rPr>
          <w:noProof/>
        </w:rPr>
        <w:drawing>
          <wp:inline distT="0" distB="0" distL="0" distR="0" wp14:anchorId="2879767F" wp14:editId="56C3BF9A">
            <wp:extent cx="3616362" cy="706272"/>
            <wp:effectExtent l="0" t="0" r="3175" b="0"/>
            <wp:docPr id="696042156" name="Picture 69604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6974" cy="708344"/>
                    </a:xfrm>
                    <a:prstGeom prst="rect">
                      <a:avLst/>
                    </a:prstGeom>
                  </pic:spPr>
                </pic:pic>
              </a:graphicData>
            </a:graphic>
          </wp:inline>
        </w:drawing>
      </w:r>
    </w:p>
    <w:p w14:paraId="58045E80" w14:textId="06E9D703" w:rsidR="00B7317B" w:rsidRDefault="008B037D" w:rsidP="008B037D">
      <w:pPr>
        <w:pStyle w:val="Heading1"/>
        <w:rPr>
          <w:rtl/>
        </w:rPr>
      </w:pPr>
      <w:r>
        <w:rPr>
          <w:rFonts w:hint="cs"/>
          <w:rtl/>
        </w:rPr>
        <w:t xml:space="preserve">שבת </w:t>
      </w:r>
      <w:r>
        <w:rPr>
          <w:rtl/>
        </w:rPr>
        <w:t>–</w:t>
      </w:r>
      <w:r>
        <w:rPr>
          <w:rFonts w:hint="cs"/>
          <w:rtl/>
        </w:rPr>
        <w:t xml:space="preserve"> תולדה שאינה צריכה בגופה</w:t>
      </w:r>
    </w:p>
    <w:p w14:paraId="6196AB1C" w14:textId="77777777" w:rsidR="0096091A" w:rsidRDefault="0096091A" w:rsidP="008B037D">
      <w:pPr>
        <w:pStyle w:val="Heading2"/>
        <w:rPr>
          <w:rFonts w:hint="cs"/>
          <w:rtl/>
        </w:rPr>
      </w:pPr>
      <w:r>
        <w:rPr>
          <w:rFonts w:hint="cs"/>
          <w:rtl/>
        </w:rPr>
        <w:t>בבא קמא ב.</w:t>
      </w:r>
    </w:p>
    <w:p w14:paraId="3A413F22" w14:textId="316A99AF" w:rsidR="00F0336A" w:rsidRDefault="00F0336A" w:rsidP="008B037D">
      <w:pPr>
        <w:pStyle w:val="Heading2"/>
        <w:rPr>
          <w:rtl/>
        </w:rPr>
      </w:pPr>
      <w:proofErr w:type="spellStart"/>
      <w:r>
        <w:rPr>
          <w:rFonts w:hint="cs"/>
          <w:rtl/>
        </w:rPr>
        <w:t>ר"ן</w:t>
      </w:r>
      <w:proofErr w:type="spellEnd"/>
      <w:r>
        <w:rPr>
          <w:rFonts w:hint="cs"/>
          <w:rtl/>
        </w:rPr>
        <w:t xml:space="preserve"> שבת </w:t>
      </w:r>
      <w:proofErr w:type="spellStart"/>
      <w:r>
        <w:rPr>
          <w:rFonts w:hint="cs"/>
          <w:rtl/>
        </w:rPr>
        <w:t>מא</w:t>
      </w:r>
      <w:proofErr w:type="spellEnd"/>
      <w:r>
        <w:rPr>
          <w:rFonts w:hint="cs"/>
          <w:rtl/>
        </w:rPr>
        <w:t xml:space="preserve">. בדפי </w:t>
      </w:r>
      <w:proofErr w:type="spellStart"/>
      <w:r>
        <w:rPr>
          <w:rFonts w:hint="cs"/>
          <w:rtl/>
        </w:rPr>
        <w:t>הרי"ף</w:t>
      </w:r>
      <w:proofErr w:type="spellEnd"/>
    </w:p>
    <w:p w14:paraId="49C215F0" w14:textId="230963AA" w:rsidR="00F0336A" w:rsidRDefault="00F0336A" w:rsidP="008B037D">
      <w:pPr>
        <w:pStyle w:val="Heading2"/>
        <w:rPr>
          <w:rtl/>
        </w:rPr>
      </w:pPr>
      <w:r>
        <w:rPr>
          <w:rFonts w:hint="cs"/>
          <w:rtl/>
        </w:rPr>
        <w:t>תוצאות חיים סימן ו אות ט</w:t>
      </w:r>
    </w:p>
    <w:p w14:paraId="5FE3B63A" w14:textId="56B9FDD6" w:rsidR="00CA0AF7" w:rsidRDefault="008B037D" w:rsidP="00CA0AF7">
      <w:pPr>
        <w:pStyle w:val="Heading2"/>
      </w:pPr>
      <w:r>
        <w:rPr>
          <w:rFonts w:hint="cs"/>
          <w:rtl/>
        </w:rPr>
        <w:t xml:space="preserve">ארץ הצבי עמ' </w:t>
      </w:r>
      <w:proofErr w:type="spellStart"/>
      <w:r>
        <w:rPr>
          <w:rFonts w:hint="cs"/>
          <w:rtl/>
        </w:rPr>
        <w:t>נג</w:t>
      </w:r>
      <w:proofErr w:type="spellEnd"/>
    </w:p>
    <w:p w14:paraId="58054907" w14:textId="1BA7CD32" w:rsidR="00CA0AF7" w:rsidRDefault="00CA0AF7" w:rsidP="00CA0AF7">
      <w:pPr>
        <w:pStyle w:val="Heading2"/>
        <w:rPr>
          <w:rtl/>
        </w:rPr>
      </w:pPr>
      <w:r>
        <w:rPr>
          <w:rtl/>
        </w:rPr>
        <w:t xml:space="preserve">שו"ת הר צבי </w:t>
      </w:r>
      <w:proofErr w:type="spellStart"/>
      <w:r>
        <w:rPr>
          <w:rtl/>
        </w:rPr>
        <w:t>ט"ל</w:t>
      </w:r>
      <w:proofErr w:type="spellEnd"/>
      <w:r>
        <w:rPr>
          <w:rtl/>
        </w:rPr>
        <w:t xml:space="preserve"> הרים - גוזז סימן א   </w:t>
      </w:r>
    </w:p>
    <w:p w14:paraId="5DCF77BE" w14:textId="77777777" w:rsidR="00CA0AF7" w:rsidRDefault="00CA0AF7" w:rsidP="00CA0AF7">
      <w:pPr>
        <w:rPr>
          <w:rtl/>
        </w:rPr>
      </w:pPr>
      <w:r>
        <w:rPr>
          <w:rtl/>
        </w:rPr>
        <w:t xml:space="preserve">גוזז.  </w:t>
      </w:r>
    </w:p>
    <w:p w14:paraId="7B31AAEE" w14:textId="77777777" w:rsidR="00CA0AF7" w:rsidRDefault="00CA0AF7" w:rsidP="00CA0AF7">
      <w:pPr>
        <w:rPr>
          <w:rtl/>
        </w:rPr>
      </w:pPr>
      <w:r>
        <w:rPr>
          <w:rtl/>
        </w:rPr>
        <w:t xml:space="preserve">  לדעת הרמב"ם </w:t>
      </w:r>
      <w:proofErr w:type="spellStart"/>
      <w:r>
        <w:rPr>
          <w:rtl/>
        </w:rPr>
        <w:t>שמשאצל"ג</w:t>
      </w:r>
      <w:proofErr w:type="spellEnd"/>
      <w:r>
        <w:rPr>
          <w:rtl/>
        </w:rPr>
        <w:t xml:space="preserve"> חייב, אם זה רק באב או גם בתולדה  </w:t>
      </w:r>
    </w:p>
    <w:p w14:paraId="3B7776C7" w14:textId="77777777" w:rsidR="00CA0AF7" w:rsidRDefault="00CA0AF7" w:rsidP="00CA0AF7">
      <w:pPr>
        <w:rPr>
          <w:rtl/>
        </w:rPr>
      </w:pPr>
      <w:r>
        <w:rPr>
          <w:rtl/>
        </w:rPr>
        <w:t xml:space="preserve">  ע"ד </w:t>
      </w:r>
      <w:proofErr w:type="spellStart"/>
      <w:r>
        <w:rPr>
          <w:rtl/>
        </w:rPr>
        <w:t>קושית</w:t>
      </w:r>
      <w:proofErr w:type="spellEnd"/>
      <w:r>
        <w:rPr>
          <w:rtl/>
        </w:rPr>
        <w:t xml:space="preserve"> האחרונים שמקשים על </w:t>
      </w:r>
      <w:proofErr w:type="spellStart"/>
      <w:r>
        <w:rPr>
          <w:rtl/>
        </w:rPr>
        <w:t>המג"א</w:t>
      </w:r>
      <w:proofErr w:type="spellEnd"/>
      <w:r>
        <w:rPr>
          <w:rtl/>
        </w:rPr>
        <w:t xml:space="preserve"> </w:t>
      </w:r>
      <w:proofErr w:type="spellStart"/>
      <w:r>
        <w:rPr>
          <w:rtl/>
        </w:rPr>
        <w:t>דמתיר</w:t>
      </w:r>
      <w:proofErr w:type="spellEnd"/>
      <w:r>
        <w:rPr>
          <w:rtl/>
        </w:rPr>
        <w:t xml:space="preserve"> לומר לגוי ליטול </w:t>
      </w:r>
      <w:proofErr w:type="spellStart"/>
      <w:r>
        <w:rPr>
          <w:rtl/>
        </w:rPr>
        <w:t>הצפרניים</w:t>
      </w:r>
      <w:proofErr w:type="spellEnd"/>
      <w:r>
        <w:rPr>
          <w:rtl/>
        </w:rPr>
        <w:t xml:space="preserve"> משום דהוי מלאכה </w:t>
      </w:r>
      <w:proofErr w:type="spellStart"/>
      <w:r>
        <w:rPr>
          <w:rtl/>
        </w:rPr>
        <w:t>שאצל"ג</w:t>
      </w:r>
      <w:proofErr w:type="spellEnd"/>
      <w:r>
        <w:rPr>
          <w:rtl/>
        </w:rPr>
        <w:t xml:space="preserve"> הא </w:t>
      </w:r>
      <w:proofErr w:type="spellStart"/>
      <w:r>
        <w:rPr>
          <w:rtl/>
        </w:rPr>
        <w:t>להרמב"ם</w:t>
      </w:r>
      <w:proofErr w:type="spellEnd"/>
      <w:r>
        <w:rPr>
          <w:rtl/>
        </w:rPr>
        <w:t xml:space="preserve"> מלאכה </w:t>
      </w:r>
      <w:proofErr w:type="spellStart"/>
      <w:r>
        <w:rPr>
          <w:rtl/>
        </w:rPr>
        <w:t>שאצל"ג</w:t>
      </w:r>
      <w:proofErr w:type="spellEnd"/>
      <w:r>
        <w:rPr>
          <w:rtl/>
        </w:rPr>
        <w:t xml:space="preserve"> חייב, ותירץ </w:t>
      </w:r>
      <w:proofErr w:type="spellStart"/>
      <w:r>
        <w:rPr>
          <w:rtl/>
        </w:rPr>
        <w:t>כת"ר</w:t>
      </w:r>
      <w:proofErr w:type="spellEnd"/>
      <w:r>
        <w:rPr>
          <w:rtl/>
        </w:rPr>
        <w:t xml:space="preserve"> שמדברי </w:t>
      </w:r>
      <w:proofErr w:type="spellStart"/>
      <w:r>
        <w:rPr>
          <w:rtl/>
        </w:rPr>
        <w:t>הר"ן</w:t>
      </w:r>
      <w:proofErr w:type="spellEnd"/>
      <w:r>
        <w:rPr>
          <w:rtl/>
        </w:rPr>
        <w:t xml:space="preserve"> (</w:t>
      </w:r>
      <w:proofErr w:type="spellStart"/>
      <w:r>
        <w:rPr>
          <w:rtl/>
        </w:rPr>
        <w:t>פי"ד</w:t>
      </w:r>
      <w:proofErr w:type="spellEnd"/>
      <w:r>
        <w:rPr>
          <w:rtl/>
        </w:rPr>
        <w:t xml:space="preserve"> </w:t>
      </w:r>
      <w:proofErr w:type="spellStart"/>
      <w:r>
        <w:rPr>
          <w:rtl/>
        </w:rPr>
        <w:t>דשבת</w:t>
      </w:r>
      <w:proofErr w:type="spellEnd"/>
      <w:r>
        <w:rPr>
          <w:rtl/>
        </w:rPr>
        <w:t xml:space="preserve">) בדין </w:t>
      </w:r>
      <w:proofErr w:type="spellStart"/>
      <w:r>
        <w:rPr>
          <w:rtl/>
        </w:rPr>
        <w:t>מסוכרייתא</w:t>
      </w:r>
      <w:proofErr w:type="spellEnd"/>
      <w:r>
        <w:rPr>
          <w:rtl/>
        </w:rPr>
        <w:t xml:space="preserve"> </w:t>
      </w:r>
      <w:proofErr w:type="spellStart"/>
      <w:r>
        <w:rPr>
          <w:rtl/>
        </w:rPr>
        <w:t>דנזייתא</w:t>
      </w:r>
      <w:proofErr w:type="spellEnd"/>
      <w:r>
        <w:rPr>
          <w:rtl/>
        </w:rPr>
        <w:t xml:space="preserve"> מוכח שגם </w:t>
      </w:r>
      <w:proofErr w:type="spellStart"/>
      <w:r>
        <w:rPr>
          <w:rtl/>
        </w:rPr>
        <w:t>להרמב"ם</w:t>
      </w:r>
      <w:proofErr w:type="spellEnd"/>
      <w:r>
        <w:rPr>
          <w:rtl/>
        </w:rPr>
        <w:t xml:space="preserve"> אין חייב במלאכה </w:t>
      </w:r>
      <w:proofErr w:type="spellStart"/>
      <w:r>
        <w:rPr>
          <w:rtl/>
        </w:rPr>
        <w:t>שאצל"ג</w:t>
      </w:r>
      <w:proofErr w:type="spellEnd"/>
      <w:r>
        <w:rPr>
          <w:rtl/>
        </w:rPr>
        <w:t xml:space="preserve"> רק באב אבל בתולדה </w:t>
      </w:r>
      <w:proofErr w:type="spellStart"/>
      <w:r>
        <w:rPr>
          <w:rtl/>
        </w:rPr>
        <w:t>לכו"ע</w:t>
      </w:r>
      <w:proofErr w:type="spellEnd"/>
      <w:r>
        <w:rPr>
          <w:rtl/>
        </w:rPr>
        <w:t xml:space="preserve"> משאצ"ל פטור משום דלא </w:t>
      </w:r>
      <w:proofErr w:type="spellStart"/>
      <w:r>
        <w:rPr>
          <w:rtl/>
        </w:rPr>
        <w:t>ילפינן</w:t>
      </w:r>
      <w:proofErr w:type="spellEnd"/>
      <w:r>
        <w:rPr>
          <w:rtl/>
        </w:rPr>
        <w:t xml:space="preserve"> לה מהאב ולאו תולדה היא, שכתב שם וז"ל: אלא שעדיין קשה </w:t>
      </w:r>
      <w:proofErr w:type="spellStart"/>
      <w:r>
        <w:rPr>
          <w:rtl/>
        </w:rPr>
        <w:t>דהא</w:t>
      </w:r>
      <w:proofErr w:type="spellEnd"/>
      <w:r>
        <w:rPr>
          <w:rtl/>
        </w:rPr>
        <w:t xml:space="preserve"> סחיטה זו אינה אב מלאכה אלא תולדה כעין מפרק שהוא תולדה </w:t>
      </w:r>
      <w:proofErr w:type="spellStart"/>
      <w:r>
        <w:rPr>
          <w:rtl/>
        </w:rPr>
        <w:t>דדש</w:t>
      </w:r>
      <w:proofErr w:type="spellEnd"/>
      <w:r>
        <w:rPr>
          <w:rtl/>
        </w:rPr>
        <w:t xml:space="preserve"> </w:t>
      </w:r>
      <w:proofErr w:type="spellStart"/>
      <w:r>
        <w:rPr>
          <w:rtl/>
        </w:rPr>
        <w:t>ובודאי</w:t>
      </w:r>
      <w:proofErr w:type="spellEnd"/>
      <w:r>
        <w:rPr>
          <w:rtl/>
        </w:rPr>
        <w:t xml:space="preserve"> לא דמי לדש אלא </w:t>
      </w:r>
      <w:proofErr w:type="spellStart"/>
      <w:r>
        <w:rPr>
          <w:rtl/>
        </w:rPr>
        <w:t>היכא</w:t>
      </w:r>
      <w:proofErr w:type="spellEnd"/>
      <w:r>
        <w:rPr>
          <w:rtl/>
        </w:rPr>
        <w:t xml:space="preserve"> שהוא צריך למשקה שנסחט ממנה </w:t>
      </w:r>
      <w:proofErr w:type="spellStart"/>
      <w:r>
        <w:rPr>
          <w:rtl/>
        </w:rPr>
        <w:t>שהיכא</w:t>
      </w:r>
      <w:proofErr w:type="spellEnd"/>
      <w:r>
        <w:rPr>
          <w:rtl/>
        </w:rPr>
        <w:t xml:space="preserve"> </w:t>
      </w:r>
      <w:proofErr w:type="spellStart"/>
      <w:r>
        <w:rPr>
          <w:rtl/>
        </w:rPr>
        <w:t>שא"צ</w:t>
      </w:r>
      <w:proofErr w:type="spellEnd"/>
      <w:r>
        <w:rPr>
          <w:rtl/>
        </w:rPr>
        <w:t xml:space="preserve"> לה לא דמי לדש כלל </w:t>
      </w:r>
      <w:proofErr w:type="spellStart"/>
      <w:r>
        <w:rPr>
          <w:rtl/>
        </w:rPr>
        <w:t>וכו</w:t>
      </w:r>
      <w:proofErr w:type="spellEnd"/>
      <w:r>
        <w:rPr>
          <w:rtl/>
        </w:rPr>
        <w:t xml:space="preserve">'.  </w:t>
      </w:r>
    </w:p>
    <w:p w14:paraId="7114961E" w14:textId="77777777" w:rsidR="00CA0AF7" w:rsidRDefault="00CA0AF7" w:rsidP="00CA0AF7">
      <w:pPr>
        <w:rPr>
          <w:rtl/>
        </w:rPr>
      </w:pPr>
      <w:r>
        <w:rPr>
          <w:rtl/>
        </w:rPr>
        <w:t xml:space="preserve">  אם יש תולדה לתולדה  </w:t>
      </w:r>
    </w:p>
    <w:p w14:paraId="3DCFF755" w14:textId="77777777" w:rsidR="00CA0AF7" w:rsidRDefault="00CA0AF7" w:rsidP="00CA0AF7">
      <w:pPr>
        <w:rPr>
          <w:rtl/>
        </w:rPr>
      </w:pPr>
      <w:r>
        <w:rPr>
          <w:rtl/>
        </w:rPr>
        <w:t xml:space="preserve">  הנה </w:t>
      </w:r>
      <w:proofErr w:type="spellStart"/>
      <w:r>
        <w:rPr>
          <w:rtl/>
        </w:rPr>
        <w:t>בגליון</w:t>
      </w:r>
      <w:proofErr w:type="spellEnd"/>
      <w:r>
        <w:rPr>
          <w:rtl/>
        </w:rPr>
        <w:t xml:space="preserve"> </w:t>
      </w:r>
      <w:proofErr w:type="spellStart"/>
      <w:r>
        <w:rPr>
          <w:rtl/>
        </w:rPr>
        <w:t>הש"ס</w:t>
      </w:r>
      <w:proofErr w:type="spellEnd"/>
      <w:r>
        <w:rPr>
          <w:rtl/>
        </w:rPr>
        <w:t xml:space="preserve"> ירושלמי שבת (פ"ז </w:t>
      </w:r>
      <w:proofErr w:type="spellStart"/>
      <w:r>
        <w:rPr>
          <w:rtl/>
        </w:rPr>
        <w:t>ה"ב</w:t>
      </w:r>
      <w:proofErr w:type="spellEnd"/>
      <w:r>
        <w:rPr>
          <w:rtl/>
        </w:rPr>
        <w:t xml:space="preserve">, דף מח </w:t>
      </w:r>
      <w:proofErr w:type="spellStart"/>
      <w:r>
        <w:rPr>
          <w:rtl/>
        </w:rPr>
        <w:t>מדה"ס</w:t>
      </w:r>
      <w:proofErr w:type="spellEnd"/>
      <w:r>
        <w:rPr>
          <w:rtl/>
        </w:rPr>
        <w:t xml:space="preserve">) אמנם הביא דברי </w:t>
      </w:r>
      <w:proofErr w:type="spellStart"/>
      <w:r>
        <w:rPr>
          <w:rtl/>
        </w:rPr>
        <w:t>הר"ן</w:t>
      </w:r>
      <w:proofErr w:type="spellEnd"/>
      <w:r>
        <w:rPr>
          <w:rtl/>
        </w:rPr>
        <w:t xml:space="preserve"> הנ"ל והבין כן מדבריו והוכיח כן מהירושלמי שם </w:t>
      </w:r>
      <w:proofErr w:type="spellStart"/>
      <w:r>
        <w:rPr>
          <w:rtl/>
        </w:rPr>
        <w:t>דהא</w:t>
      </w:r>
      <w:proofErr w:type="spellEnd"/>
      <w:r>
        <w:rPr>
          <w:rtl/>
        </w:rPr>
        <w:t xml:space="preserve"> </w:t>
      </w:r>
      <w:proofErr w:type="spellStart"/>
      <w:r>
        <w:rPr>
          <w:rtl/>
        </w:rPr>
        <w:t>דמחייב</w:t>
      </w:r>
      <w:proofErr w:type="spellEnd"/>
      <w:r>
        <w:rPr>
          <w:rtl/>
        </w:rPr>
        <w:t xml:space="preserve"> רבי </w:t>
      </w:r>
      <w:proofErr w:type="spellStart"/>
      <w:r>
        <w:rPr>
          <w:rtl/>
        </w:rPr>
        <w:t>יהודא</w:t>
      </w:r>
      <w:proofErr w:type="spellEnd"/>
      <w:r>
        <w:rPr>
          <w:rtl/>
        </w:rPr>
        <w:t xml:space="preserve"> במלאכה </w:t>
      </w:r>
      <w:proofErr w:type="spellStart"/>
      <w:r>
        <w:rPr>
          <w:rtl/>
        </w:rPr>
        <w:t>שא"צ</w:t>
      </w:r>
      <w:proofErr w:type="spellEnd"/>
      <w:r>
        <w:rPr>
          <w:rtl/>
        </w:rPr>
        <w:t xml:space="preserve"> לגופה זהו רק באבות אבל בתולדות גם </w:t>
      </w:r>
      <w:proofErr w:type="spellStart"/>
      <w:r>
        <w:rPr>
          <w:rtl/>
        </w:rPr>
        <w:t>לר"י</w:t>
      </w:r>
      <w:proofErr w:type="spellEnd"/>
      <w:r>
        <w:rPr>
          <w:rtl/>
        </w:rPr>
        <w:t xml:space="preserve"> פטור. +עיין באגלי טל מלאכת דש אות פד בהגה, שכתב ע"ז </w:t>
      </w:r>
      <w:proofErr w:type="spellStart"/>
      <w:r>
        <w:rPr>
          <w:rtl/>
        </w:rPr>
        <w:t>דישתקע</w:t>
      </w:r>
      <w:proofErr w:type="spellEnd"/>
      <w:r>
        <w:rPr>
          <w:rtl/>
        </w:rPr>
        <w:t xml:space="preserve"> ולא יאמר כן </w:t>
      </w:r>
      <w:proofErr w:type="spellStart"/>
      <w:r>
        <w:rPr>
          <w:rtl/>
        </w:rPr>
        <w:t>דאין</w:t>
      </w:r>
      <w:proofErr w:type="spellEnd"/>
      <w:r>
        <w:rPr>
          <w:rtl/>
        </w:rPr>
        <w:t xml:space="preserve"> שום </w:t>
      </w:r>
      <w:proofErr w:type="spellStart"/>
      <w:r>
        <w:rPr>
          <w:rtl/>
        </w:rPr>
        <w:t>סברא</w:t>
      </w:r>
      <w:proofErr w:type="spellEnd"/>
      <w:r>
        <w:rPr>
          <w:rtl/>
        </w:rPr>
        <w:t xml:space="preserve"> לחלק בין אב לתולדה וראיה מהא </w:t>
      </w:r>
      <w:proofErr w:type="spellStart"/>
      <w:r>
        <w:rPr>
          <w:rtl/>
        </w:rPr>
        <w:t>דריש</w:t>
      </w:r>
      <w:proofErr w:type="spellEnd"/>
      <w:r>
        <w:rPr>
          <w:rtl/>
        </w:rPr>
        <w:t xml:space="preserve"> </w:t>
      </w:r>
      <w:proofErr w:type="spellStart"/>
      <w:r>
        <w:rPr>
          <w:rtl/>
        </w:rPr>
        <w:t>ב"ק</w:t>
      </w:r>
      <w:proofErr w:type="spellEnd"/>
      <w:r>
        <w:rPr>
          <w:rtl/>
        </w:rPr>
        <w:t xml:space="preserve"> </w:t>
      </w:r>
      <w:proofErr w:type="spellStart"/>
      <w:r>
        <w:rPr>
          <w:rtl/>
        </w:rPr>
        <w:t>דפריך</w:t>
      </w:r>
      <w:proofErr w:type="spellEnd"/>
      <w:r>
        <w:rPr>
          <w:rtl/>
        </w:rPr>
        <w:t xml:space="preserve"> </w:t>
      </w:r>
      <w:proofErr w:type="spellStart"/>
      <w:r>
        <w:rPr>
          <w:rtl/>
        </w:rPr>
        <w:t>אמאי</w:t>
      </w:r>
      <w:proofErr w:type="spellEnd"/>
      <w:r>
        <w:rPr>
          <w:rtl/>
        </w:rPr>
        <w:t xml:space="preserve"> קרי לה אב </w:t>
      </w:r>
      <w:proofErr w:type="spellStart"/>
      <w:r>
        <w:rPr>
          <w:rtl/>
        </w:rPr>
        <w:t>ואמאי</w:t>
      </w:r>
      <w:proofErr w:type="spellEnd"/>
      <w:r>
        <w:rPr>
          <w:rtl/>
        </w:rPr>
        <w:t xml:space="preserve"> קרי לה תולדה </w:t>
      </w:r>
      <w:proofErr w:type="spellStart"/>
      <w:r>
        <w:rPr>
          <w:rtl/>
        </w:rPr>
        <w:t>לימא</w:t>
      </w:r>
      <w:proofErr w:type="spellEnd"/>
      <w:r>
        <w:rPr>
          <w:rtl/>
        </w:rPr>
        <w:t xml:space="preserve"> נ"מ במלאכה </w:t>
      </w:r>
      <w:proofErr w:type="spellStart"/>
      <w:r>
        <w:rPr>
          <w:rtl/>
        </w:rPr>
        <w:t>שאצל"ג</w:t>
      </w:r>
      <w:proofErr w:type="spellEnd"/>
      <w:r>
        <w:rPr>
          <w:rtl/>
        </w:rPr>
        <w:t xml:space="preserve">.+ אבל דבריו היו קשים לי </w:t>
      </w:r>
      <w:proofErr w:type="spellStart"/>
      <w:r>
        <w:rPr>
          <w:rtl/>
        </w:rPr>
        <w:t>מכיון</w:t>
      </w:r>
      <w:proofErr w:type="spellEnd"/>
      <w:r>
        <w:rPr>
          <w:rtl/>
        </w:rPr>
        <w:t xml:space="preserve"> </w:t>
      </w:r>
      <w:proofErr w:type="spellStart"/>
      <w:r>
        <w:rPr>
          <w:rtl/>
        </w:rPr>
        <w:t>דבאב</w:t>
      </w:r>
      <w:proofErr w:type="spellEnd"/>
      <w:r>
        <w:rPr>
          <w:rtl/>
        </w:rPr>
        <w:t xml:space="preserve"> גופיה </w:t>
      </w:r>
      <w:proofErr w:type="spellStart"/>
      <w:r>
        <w:rPr>
          <w:rtl/>
        </w:rPr>
        <w:t>משאצל"ג</w:t>
      </w:r>
      <w:proofErr w:type="spellEnd"/>
      <w:r>
        <w:rPr>
          <w:rtl/>
        </w:rPr>
        <w:t xml:space="preserve"> חייב, </w:t>
      </w:r>
      <w:proofErr w:type="spellStart"/>
      <w:r>
        <w:rPr>
          <w:rtl/>
        </w:rPr>
        <w:t>אמאי</w:t>
      </w:r>
      <w:proofErr w:type="spellEnd"/>
      <w:r>
        <w:rPr>
          <w:rtl/>
        </w:rPr>
        <w:t xml:space="preserve"> לא </w:t>
      </w:r>
      <w:proofErr w:type="spellStart"/>
      <w:r>
        <w:rPr>
          <w:rtl/>
        </w:rPr>
        <w:t>נלמוד</w:t>
      </w:r>
      <w:proofErr w:type="spellEnd"/>
      <w:r>
        <w:rPr>
          <w:rtl/>
        </w:rPr>
        <w:t xml:space="preserve"> גם בתולדה מהאב שחייב במלאכה </w:t>
      </w:r>
      <w:proofErr w:type="spellStart"/>
      <w:r>
        <w:rPr>
          <w:rtl/>
        </w:rPr>
        <w:t>שא"צ</w:t>
      </w:r>
      <w:proofErr w:type="spellEnd"/>
      <w:r>
        <w:rPr>
          <w:rtl/>
        </w:rPr>
        <w:t xml:space="preserve"> לגופה. ואמרתי </w:t>
      </w:r>
      <w:proofErr w:type="spellStart"/>
      <w:r>
        <w:rPr>
          <w:rtl/>
        </w:rPr>
        <w:t>דהא</w:t>
      </w:r>
      <w:proofErr w:type="spellEnd"/>
      <w:r>
        <w:rPr>
          <w:rtl/>
        </w:rPr>
        <w:t xml:space="preserve"> </w:t>
      </w:r>
      <w:proofErr w:type="spellStart"/>
      <w:r>
        <w:rPr>
          <w:rtl/>
        </w:rPr>
        <w:t>דמחייב</w:t>
      </w:r>
      <w:proofErr w:type="spellEnd"/>
      <w:r>
        <w:rPr>
          <w:rtl/>
        </w:rPr>
        <w:t xml:space="preserve"> במלאכה </w:t>
      </w:r>
      <w:proofErr w:type="spellStart"/>
      <w:r>
        <w:rPr>
          <w:rtl/>
        </w:rPr>
        <w:t>שא"צ</w:t>
      </w:r>
      <w:proofErr w:type="spellEnd"/>
      <w:r>
        <w:rPr>
          <w:rtl/>
        </w:rPr>
        <w:t xml:space="preserve"> לגופה היינו </w:t>
      </w:r>
      <w:proofErr w:type="spellStart"/>
      <w:r>
        <w:rPr>
          <w:rtl/>
        </w:rPr>
        <w:t>נמי</w:t>
      </w:r>
      <w:proofErr w:type="spellEnd"/>
      <w:r>
        <w:rPr>
          <w:rtl/>
        </w:rPr>
        <w:t xml:space="preserve"> מטעם תולדה </w:t>
      </w:r>
      <w:proofErr w:type="spellStart"/>
      <w:r>
        <w:rPr>
          <w:rtl/>
        </w:rPr>
        <w:t>דסתם</w:t>
      </w:r>
      <w:proofErr w:type="spellEnd"/>
      <w:r>
        <w:rPr>
          <w:rtl/>
        </w:rPr>
        <w:t xml:space="preserve"> אב הוי מלאכה שצריך לגופה כמבואר </w:t>
      </w:r>
      <w:proofErr w:type="spellStart"/>
      <w:r>
        <w:rPr>
          <w:rtl/>
        </w:rPr>
        <w:t>בתוס</w:t>
      </w:r>
      <w:proofErr w:type="spellEnd"/>
      <w:r>
        <w:rPr>
          <w:rtl/>
        </w:rPr>
        <w:t xml:space="preserve">' שבת (דף צד) ד"ה </w:t>
      </w:r>
      <w:proofErr w:type="spellStart"/>
      <w:r>
        <w:rPr>
          <w:rtl/>
        </w:rPr>
        <w:t>ר"ש</w:t>
      </w:r>
      <w:proofErr w:type="spellEnd"/>
      <w:r>
        <w:rPr>
          <w:rtl/>
        </w:rPr>
        <w:t xml:space="preserve"> </w:t>
      </w:r>
      <w:proofErr w:type="spellStart"/>
      <w:r>
        <w:rPr>
          <w:rtl/>
        </w:rPr>
        <w:t>דכל</w:t>
      </w:r>
      <w:proofErr w:type="spellEnd"/>
      <w:r>
        <w:rPr>
          <w:rtl/>
        </w:rPr>
        <w:t xml:space="preserve"> מלאכות שבמשכן היו </w:t>
      </w:r>
      <w:proofErr w:type="spellStart"/>
      <w:r>
        <w:rPr>
          <w:rtl/>
        </w:rPr>
        <w:t>צריכין</w:t>
      </w:r>
      <w:proofErr w:type="spellEnd"/>
      <w:r>
        <w:rPr>
          <w:rtl/>
        </w:rPr>
        <w:t xml:space="preserve"> לגופן. (</w:t>
      </w:r>
      <w:proofErr w:type="spellStart"/>
      <w:r>
        <w:rPr>
          <w:rtl/>
        </w:rPr>
        <w:t>ויעויין</w:t>
      </w:r>
      <w:proofErr w:type="spellEnd"/>
      <w:r>
        <w:rPr>
          <w:rtl/>
        </w:rPr>
        <w:t xml:space="preserve"> </w:t>
      </w:r>
      <w:proofErr w:type="spellStart"/>
      <w:r>
        <w:rPr>
          <w:rtl/>
        </w:rPr>
        <w:t>בתוס</w:t>
      </w:r>
      <w:proofErr w:type="spellEnd"/>
      <w:r>
        <w:rPr>
          <w:rtl/>
        </w:rPr>
        <w:t xml:space="preserve">' </w:t>
      </w:r>
      <w:proofErr w:type="spellStart"/>
      <w:r>
        <w:rPr>
          <w:rtl/>
        </w:rPr>
        <w:t>מו"ק</w:t>
      </w:r>
      <w:proofErr w:type="spellEnd"/>
      <w:r>
        <w:rPr>
          <w:rtl/>
        </w:rPr>
        <w:t xml:space="preserve"> דף ב ע"ב ד"ה וצריך לעצים </w:t>
      </w:r>
      <w:proofErr w:type="spellStart"/>
      <w:r>
        <w:rPr>
          <w:rtl/>
        </w:rPr>
        <w:t>דמשמע</w:t>
      </w:r>
      <w:proofErr w:type="spellEnd"/>
      <w:r>
        <w:rPr>
          <w:rtl/>
        </w:rPr>
        <w:t xml:space="preserve"> שם </w:t>
      </w:r>
      <w:proofErr w:type="spellStart"/>
      <w:r>
        <w:rPr>
          <w:rtl/>
        </w:rPr>
        <w:t>דמלאכה</w:t>
      </w:r>
      <w:proofErr w:type="spellEnd"/>
      <w:r>
        <w:rPr>
          <w:rtl/>
        </w:rPr>
        <w:t xml:space="preserve"> </w:t>
      </w:r>
      <w:proofErr w:type="spellStart"/>
      <w:r>
        <w:rPr>
          <w:rtl/>
        </w:rPr>
        <w:t>שא"צ</w:t>
      </w:r>
      <w:proofErr w:type="spellEnd"/>
      <w:r>
        <w:rPr>
          <w:rtl/>
        </w:rPr>
        <w:t xml:space="preserve"> לגופה אין לחייבו רק משום תולדה) </w:t>
      </w:r>
      <w:proofErr w:type="spellStart"/>
      <w:r>
        <w:rPr>
          <w:rtl/>
        </w:rPr>
        <w:t>ולפי"ז</w:t>
      </w:r>
      <w:proofErr w:type="spellEnd"/>
      <w:r>
        <w:rPr>
          <w:rtl/>
        </w:rPr>
        <w:t xml:space="preserve"> אם כל המלאכה היא תולדה והיא א"צ לגופה הוי תולדה </w:t>
      </w:r>
      <w:proofErr w:type="spellStart"/>
      <w:r>
        <w:rPr>
          <w:rtl/>
        </w:rPr>
        <w:t>דתולדה</w:t>
      </w:r>
      <w:proofErr w:type="spellEnd"/>
      <w:r>
        <w:rPr>
          <w:rtl/>
        </w:rPr>
        <w:t xml:space="preserve">, ולא מצינו שיהא חייב על תולדה </w:t>
      </w:r>
      <w:proofErr w:type="spellStart"/>
      <w:r>
        <w:rPr>
          <w:rtl/>
        </w:rPr>
        <w:t>דתולדה</w:t>
      </w:r>
      <w:proofErr w:type="spellEnd"/>
      <w:r>
        <w:rPr>
          <w:rtl/>
        </w:rPr>
        <w:t>. +</w:t>
      </w:r>
      <w:proofErr w:type="spellStart"/>
      <w:r>
        <w:rPr>
          <w:rtl/>
        </w:rPr>
        <w:t>חדוש</w:t>
      </w:r>
      <w:proofErr w:type="spellEnd"/>
      <w:r>
        <w:rPr>
          <w:rtl/>
        </w:rPr>
        <w:t xml:space="preserve"> זה </w:t>
      </w:r>
      <w:proofErr w:type="spellStart"/>
      <w:r>
        <w:rPr>
          <w:rtl/>
        </w:rPr>
        <w:t>דתולדה</w:t>
      </w:r>
      <w:proofErr w:type="spellEnd"/>
      <w:r>
        <w:rPr>
          <w:rtl/>
        </w:rPr>
        <w:t xml:space="preserve"> לא מצינו שיהא חייב עלה מצאתי באבני נזר </w:t>
      </w:r>
      <w:proofErr w:type="spellStart"/>
      <w:r>
        <w:rPr>
          <w:rtl/>
        </w:rPr>
        <w:t>או"ח</w:t>
      </w:r>
      <w:proofErr w:type="spellEnd"/>
      <w:r>
        <w:rPr>
          <w:rtl/>
        </w:rPr>
        <w:t xml:space="preserve"> סימן צו אות ה </w:t>
      </w:r>
      <w:proofErr w:type="spellStart"/>
      <w:r>
        <w:rPr>
          <w:rtl/>
        </w:rPr>
        <w:t>דהביא</w:t>
      </w:r>
      <w:proofErr w:type="spellEnd"/>
      <w:r>
        <w:rPr>
          <w:rtl/>
        </w:rPr>
        <w:t xml:space="preserve"> שם בשם אחד </w:t>
      </w:r>
      <w:proofErr w:type="spellStart"/>
      <w:r>
        <w:rPr>
          <w:rtl/>
        </w:rPr>
        <w:t>דרצה</w:t>
      </w:r>
      <w:proofErr w:type="spellEnd"/>
      <w:r>
        <w:rPr>
          <w:rtl/>
        </w:rPr>
        <w:t xml:space="preserve"> להוכיח </w:t>
      </w:r>
      <w:proofErr w:type="spellStart"/>
      <w:r>
        <w:rPr>
          <w:rtl/>
        </w:rPr>
        <w:t>דדורך</w:t>
      </w:r>
      <w:proofErr w:type="spellEnd"/>
      <w:r>
        <w:rPr>
          <w:rtl/>
        </w:rPr>
        <w:t xml:space="preserve"> ענבים הוי אב </w:t>
      </w:r>
      <w:proofErr w:type="spellStart"/>
      <w:r>
        <w:rPr>
          <w:rtl/>
        </w:rPr>
        <w:t>מדמחייב</w:t>
      </w:r>
      <w:proofErr w:type="spellEnd"/>
      <w:r>
        <w:rPr>
          <w:rtl/>
        </w:rPr>
        <w:t xml:space="preserve"> על סחיטת ענבים מצד תולדה </w:t>
      </w:r>
      <w:proofErr w:type="spellStart"/>
      <w:r>
        <w:rPr>
          <w:rtl/>
        </w:rPr>
        <w:t>דדורך</w:t>
      </w:r>
      <w:proofErr w:type="spellEnd"/>
      <w:r>
        <w:rPr>
          <w:rtl/>
        </w:rPr>
        <w:t xml:space="preserve"> ואם דורך הוא רק תולדה </w:t>
      </w:r>
      <w:proofErr w:type="spellStart"/>
      <w:r>
        <w:rPr>
          <w:rtl/>
        </w:rPr>
        <w:t>דדש</w:t>
      </w:r>
      <w:proofErr w:type="spellEnd"/>
      <w:r>
        <w:rPr>
          <w:rtl/>
        </w:rPr>
        <w:t xml:space="preserve"> איך מחייב על סוחט הא הוי תולדה </w:t>
      </w:r>
      <w:proofErr w:type="spellStart"/>
      <w:r>
        <w:rPr>
          <w:rtl/>
        </w:rPr>
        <w:t>דתולדה</w:t>
      </w:r>
      <w:proofErr w:type="spellEnd"/>
      <w:r>
        <w:rPr>
          <w:rtl/>
        </w:rPr>
        <w:t xml:space="preserve">, אולם </w:t>
      </w:r>
      <w:proofErr w:type="spellStart"/>
      <w:r>
        <w:rPr>
          <w:rtl/>
        </w:rPr>
        <w:t>בר"ח</w:t>
      </w:r>
      <w:proofErr w:type="spellEnd"/>
      <w:r>
        <w:rPr>
          <w:rtl/>
        </w:rPr>
        <w:t xml:space="preserve"> שבת דף </w:t>
      </w:r>
      <w:proofErr w:type="spellStart"/>
      <w:r>
        <w:rPr>
          <w:rtl/>
        </w:rPr>
        <w:t>עג</w:t>
      </w:r>
      <w:proofErr w:type="spellEnd"/>
      <w:r>
        <w:rPr>
          <w:rtl/>
        </w:rPr>
        <w:t xml:space="preserve"> ע"ב כתב במפורש דיש תולדה לתולדה וכולן נכללות בכלל אב אחד כגון המבריך והמרכיב שחייב משום נוטע והנוטע משום זורע עיי"ש, (אלא שרש"י פי' שם באופן אחר), שוב מצאתי בספר תוספת חיים סימן ו שהביא דברי </w:t>
      </w:r>
      <w:proofErr w:type="spellStart"/>
      <w:r>
        <w:rPr>
          <w:rtl/>
        </w:rPr>
        <w:t>גליון</w:t>
      </w:r>
      <w:proofErr w:type="spellEnd"/>
      <w:r>
        <w:rPr>
          <w:rtl/>
        </w:rPr>
        <w:t xml:space="preserve"> </w:t>
      </w:r>
      <w:proofErr w:type="spellStart"/>
      <w:r>
        <w:rPr>
          <w:rtl/>
        </w:rPr>
        <w:t>הש"ס</w:t>
      </w:r>
      <w:proofErr w:type="spellEnd"/>
      <w:r>
        <w:rPr>
          <w:rtl/>
        </w:rPr>
        <w:t xml:space="preserve"> על הירושלמי ופי' דבריו כדברי מרן והביא שם בשם הגאון </w:t>
      </w:r>
      <w:proofErr w:type="spellStart"/>
      <w:r>
        <w:rPr>
          <w:rtl/>
        </w:rPr>
        <w:t>מוהרי"ל</w:t>
      </w:r>
      <w:proofErr w:type="spellEnd"/>
      <w:r>
        <w:rPr>
          <w:rtl/>
        </w:rPr>
        <w:t xml:space="preserve"> </w:t>
      </w:r>
      <w:proofErr w:type="spellStart"/>
      <w:r>
        <w:rPr>
          <w:rtl/>
        </w:rPr>
        <w:t>מפלאצק</w:t>
      </w:r>
      <w:proofErr w:type="spellEnd"/>
      <w:r>
        <w:rPr>
          <w:rtl/>
        </w:rPr>
        <w:t xml:space="preserve"> דלא </w:t>
      </w:r>
      <w:proofErr w:type="spellStart"/>
      <w:r>
        <w:rPr>
          <w:rtl/>
        </w:rPr>
        <w:t>אתרבי</w:t>
      </w:r>
      <w:proofErr w:type="spellEnd"/>
      <w:r>
        <w:rPr>
          <w:rtl/>
        </w:rPr>
        <w:t xml:space="preserve"> אלא תולדה ולא תולדה לתולדה. והסביר דבריו עפ"י דברי </w:t>
      </w:r>
      <w:proofErr w:type="spellStart"/>
      <w:r>
        <w:rPr>
          <w:rtl/>
        </w:rPr>
        <w:t>התוס</w:t>
      </w:r>
      <w:proofErr w:type="spellEnd"/>
      <w:r>
        <w:rPr>
          <w:rtl/>
        </w:rPr>
        <w:t xml:space="preserve">' בבכורות דף כה דרק בשבת </w:t>
      </w:r>
      <w:proofErr w:type="spellStart"/>
      <w:r>
        <w:rPr>
          <w:rtl/>
        </w:rPr>
        <w:t>אתרבי</w:t>
      </w:r>
      <w:proofErr w:type="spellEnd"/>
      <w:r>
        <w:rPr>
          <w:rtl/>
        </w:rPr>
        <w:t xml:space="preserve"> תולדות הדומות למלאכות שבמשכן אבל בשאר </w:t>
      </w:r>
      <w:proofErr w:type="spellStart"/>
      <w:r>
        <w:rPr>
          <w:rtl/>
        </w:rPr>
        <w:t>איסורין</w:t>
      </w:r>
      <w:proofErr w:type="spellEnd"/>
      <w:r>
        <w:rPr>
          <w:rtl/>
        </w:rPr>
        <w:t xml:space="preserve"> אינו אסור תולדות, וא"כ </w:t>
      </w:r>
      <w:proofErr w:type="spellStart"/>
      <w:r>
        <w:rPr>
          <w:rtl/>
        </w:rPr>
        <w:t>י"ל</w:t>
      </w:r>
      <w:proofErr w:type="spellEnd"/>
      <w:r>
        <w:rPr>
          <w:rtl/>
        </w:rPr>
        <w:t xml:space="preserve"> </w:t>
      </w:r>
      <w:proofErr w:type="spellStart"/>
      <w:r>
        <w:rPr>
          <w:rtl/>
        </w:rPr>
        <w:t>דהתולדות</w:t>
      </w:r>
      <w:proofErr w:type="spellEnd"/>
      <w:r>
        <w:rPr>
          <w:rtl/>
        </w:rPr>
        <w:t xml:space="preserve"> דלא היו במשכן דינם כשאר איסורים </w:t>
      </w:r>
      <w:proofErr w:type="spellStart"/>
      <w:r>
        <w:rPr>
          <w:rtl/>
        </w:rPr>
        <w:t>ולדידהו</w:t>
      </w:r>
      <w:proofErr w:type="spellEnd"/>
      <w:r>
        <w:rPr>
          <w:rtl/>
        </w:rPr>
        <w:t xml:space="preserve"> לא </w:t>
      </w:r>
      <w:proofErr w:type="spellStart"/>
      <w:r>
        <w:rPr>
          <w:rtl/>
        </w:rPr>
        <w:t>אתרבי</w:t>
      </w:r>
      <w:proofErr w:type="spellEnd"/>
      <w:r>
        <w:rPr>
          <w:rtl/>
        </w:rPr>
        <w:t xml:space="preserve"> תולדות ורק למה </w:t>
      </w:r>
      <w:proofErr w:type="spellStart"/>
      <w:r>
        <w:rPr>
          <w:rtl/>
        </w:rPr>
        <w:t>דדומה</w:t>
      </w:r>
      <w:proofErr w:type="spellEnd"/>
      <w:r>
        <w:rPr>
          <w:rtl/>
        </w:rPr>
        <w:t xml:space="preserve"> למלאכה שבמשכן רביי' קרא, ואח"כ הביא שם דברי </w:t>
      </w:r>
      <w:proofErr w:type="spellStart"/>
      <w:r>
        <w:rPr>
          <w:rtl/>
        </w:rPr>
        <w:t>הר"ח</w:t>
      </w:r>
      <w:proofErr w:type="spellEnd"/>
      <w:r>
        <w:rPr>
          <w:rtl/>
        </w:rPr>
        <w:t xml:space="preserve"> הנ"ל </w:t>
      </w:r>
      <w:proofErr w:type="spellStart"/>
      <w:r>
        <w:rPr>
          <w:rtl/>
        </w:rPr>
        <w:t>יעו"ש</w:t>
      </w:r>
      <w:proofErr w:type="spellEnd"/>
      <w:r>
        <w:rPr>
          <w:rtl/>
        </w:rPr>
        <w:t xml:space="preserve">.+    </w:t>
      </w:r>
    </w:p>
    <w:p w14:paraId="3DB5F677" w14:textId="2DF6574A" w:rsidR="0096091A" w:rsidRDefault="0096091A" w:rsidP="0096091A">
      <w:pPr>
        <w:pStyle w:val="Heading2"/>
        <w:rPr>
          <w:rtl/>
        </w:rPr>
      </w:pPr>
      <w:r>
        <w:rPr>
          <w:rtl/>
        </w:rPr>
        <w:t>ג</w:t>
      </w:r>
      <w:r>
        <w:rPr>
          <w:rFonts w:hint="cs"/>
          <w:rtl/>
        </w:rPr>
        <w:t xml:space="preserve">ינת אגוז עמ' </w:t>
      </w:r>
      <w:proofErr w:type="spellStart"/>
      <w:r>
        <w:rPr>
          <w:rFonts w:hint="cs"/>
          <w:rtl/>
        </w:rPr>
        <w:t>כט</w:t>
      </w:r>
      <w:proofErr w:type="spellEnd"/>
    </w:p>
    <w:p w14:paraId="5E7F8906" w14:textId="0E45B7F7" w:rsidR="009C3CC9" w:rsidRDefault="009C3CC9" w:rsidP="009C3CC9">
      <w:pPr>
        <w:pStyle w:val="Heading1"/>
        <w:rPr>
          <w:rtl/>
        </w:rPr>
      </w:pPr>
      <w:r>
        <w:rPr>
          <w:rFonts w:hint="cs"/>
          <w:rtl/>
        </w:rPr>
        <w:t xml:space="preserve">טומאה וטהרה </w:t>
      </w:r>
      <w:r>
        <w:rPr>
          <w:rtl/>
        </w:rPr>
        <w:t>–</w:t>
      </w:r>
      <w:r>
        <w:rPr>
          <w:rFonts w:hint="cs"/>
          <w:rtl/>
        </w:rPr>
        <w:t xml:space="preserve"> בעל קרי</w:t>
      </w:r>
    </w:p>
    <w:p w14:paraId="7612DF9F" w14:textId="53C890A8" w:rsidR="004F7958" w:rsidRDefault="004F7958" w:rsidP="006B2986">
      <w:pPr>
        <w:pStyle w:val="Heading2"/>
        <w:rPr>
          <w:rFonts w:hint="cs"/>
        </w:rPr>
      </w:pPr>
      <w:r>
        <w:rPr>
          <w:rFonts w:hint="cs"/>
          <w:rtl/>
        </w:rPr>
        <w:t>רמב"ם פירוש המשנה הקדמה לסדר טהרות</w:t>
      </w:r>
    </w:p>
    <w:p w14:paraId="23AF3D86" w14:textId="0AA1A3BA" w:rsidR="009C3CC9" w:rsidRDefault="009C3CC9" w:rsidP="006B2986">
      <w:pPr>
        <w:pStyle w:val="Heading2"/>
        <w:rPr>
          <w:rtl/>
        </w:rPr>
      </w:pPr>
      <w:proofErr w:type="spellStart"/>
      <w:r>
        <w:rPr>
          <w:rFonts w:hint="cs"/>
          <w:rtl/>
        </w:rPr>
        <w:t>ר"ש</w:t>
      </w:r>
      <w:proofErr w:type="spellEnd"/>
      <w:r w:rsidR="006B2986">
        <w:rPr>
          <w:rFonts w:hint="cs"/>
          <w:rtl/>
        </w:rPr>
        <w:t xml:space="preserve"> כלים א:א</w:t>
      </w:r>
    </w:p>
    <w:p w14:paraId="3FB5386C" w14:textId="7125C7DE" w:rsidR="006B2986" w:rsidRDefault="006B2986" w:rsidP="006B2986">
      <w:pPr>
        <w:rPr>
          <w:rtl/>
        </w:rPr>
      </w:pPr>
      <w:r w:rsidRPr="006B2986">
        <w:rPr>
          <w:rtl/>
        </w:rPr>
        <w:t xml:space="preserve">והשכבת זרע - </w:t>
      </w:r>
      <w:proofErr w:type="spellStart"/>
      <w:r w:rsidRPr="006B2986">
        <w:rPr>
          <w:rtl/>
        </w:rPr>
        <w:t>דישראל</w:t>
      </w:r>
      <w:proofErr w:type="spellEnd"/>
      <w:r w:rsidRPr="006B2986">
        <w:rPr>
          <w:rtl/>
        </w:rPr>
        <w:t xml:space="preserve"> </w:t>
      </w:r>
      <w:proofErr w:type="spellStart"/>
      <w:r w:rsidRPr="006B2986">
        <w:rPr>
          <w:rtl/>
        </w:rPr>
        <w:t>דוקא</w:t>
      </w:r>
      <w:proofErr w:type="spellEnd"/>
      <w:r w:rsidRPr="006B2986">
        <w:rPr>
          <w:rtl/>
        </w:rPr>
        <w:t xml:space="preserve"> ולא </w:t>
      </w:r>
      <w:proofErr w:type="spellStart"/>
      <w:r w:rsidRPr="006B2986">
        <w:rPr>
          <w:rtl/>
        </w:rPr>
        <w:t>דעובד</w:t>
      </w:r>
      <w:proofErr w:type="spellEnd"/>
      <w:r w:rsidRPr="006B2986">
        <w:rPr>
          <w:rtl/>
        </w:rPr>
        <w:t xml:space="preserve"> כוכבים ואפילו מדרבנן לא גזור </w:t>
      </w:r>
      <w:proofErr w:type="spellStart"/>
      <w:r w:rsidRPr="006B2986">
        <w:rPr>
          <w:rtl/>
        </w:rPr>
        <w:t>כדאמרי</w:t>
      </w:r>
      <w:proofErr w:type="spellEnd"/>
      <w:r w:rsidRPr="006B2986">
        <w:rPr>
          <w:rtl/>
        </w:rPr>
        <w:t xml:space="preserve">' </w:t>
      </w:r>
      <w:proofErr w:type="spellStart"/>
      <w:r w:rsidRPr="006B2986">
        <w:rPr>
          <w:rtl/>
        </w:rPr>
        <w:t>בפ</w:t>
      </w:r>
      <w:proofErr w:type="spellEnd"/>
      <w:r w:rsidRPr="006B2986">
        <w:rPr>
          <w:rtl/>
        </w:rPr>
        <w:t xml:space="preserve">' בנות כותים (לד א) (וכן שכבת זרע של) קטן טהור אפי' לבית הלל </w:t>
      </w:r>
      <w:proofErr w:type="spellStart"/>
      <w:r w:rsidRPr="006B2986">
        <w:rPr>
          <w:rtl/>
        </w:rPr>
        <w:t>ודוקא</w:t>
      </w:r>
      <w:proofErr w:type="spellEnd"/>
      <w:r w:rsidRPr="006B2986">
        <w:rPr>
          <w:rtl/>
        </w:rPr>
        <w:t xml:space="preserve"> שכבת זרע </w:t>
      </w:r>
      <w:proofErr w:type="spellStart"/>
      <w:r w:rsidRPr="006B2986">
        <w:rPr>
          <w:rtl/>
        </w:rPr>
        <w:t>דגדול</w:t>
      </w:r>
      <w:proofErr w:type="spellEnd"/>
      <w:r w:rsidRPr="006B2986">
        <w:rPr>
          <w:rtl/>
        </w:rPr>
        <w:t xml:space="preserve"> אבל </w:t>
      </w:r>
      <w:proofErr w:type="spellStart"/>
      <w:r w:rsidRPr="006B2986">
        <w:rPr>
          <w:rtl/>
        </w:rPr>
        <w:t>דקטן</w:t>
      </w:r>
      <w:proofErr w:type="spellEnd"/>
      <w:r w:rsidRPr="006B2986">
        <w:rPr>
          <w:rtl/>
        </w:rPr>
        <w:t xml:space="preserve"> לא מטמאה </w:t>
      </w:r>
      <w:proofErr w:type="spellStart"/>
      <w:r w:rsidRPr="006B2986">
        <w:rPr>
          <w:rtl/>
        </w:rPr>
        <w:t>כדאיתא</w:t>
      </w:r>
      <w:proofErr w:type="spellEnd"/>
      <w:r w:rsidRPr="006B2986">
        <w:rPr>
          <w:rtl/>
        </w:rPr>
        <w:t xml:space="preserve"> </w:t>
      </w:r>
      <w:proofErr w:type="spellStart"/>
      <w:r w:rsidRPr="006B2986">
        <w:rPr>
          <w:rtl/>
        </w:rPr>
        <w:t>בפ</w:t>
      </w:r>
      <w:proofErr w:type="spellEnd"/>
      <w:r w:rsidRPr="006B2986">
        <w:rPr>
          <w:rtl/>
        </w:rPr>
        <w:t xml:space="preserve">' בנות כותים (דף לב ב) </w:t>
      </w:r>
      <w:proofErr w:type="spellStart"/>
      <w:r w:rsidRPr="006B2986">
        <w:rPr>
          <w:rtl/>
        </w:rPr>
        <w:t>ומדכתיב</w:t>
      </w:r>
      <w:proofErr w:type="spellEnd"/>
      <w:r w:rsidRPr="006B2986">
        <w:rPr>
          <w:rtl/>
        </w:rPr>
        <w:t xml:space="preserve"> איש נפקא. ובאין כל גופו מרגיש בה איכא פלוגתא </w:t>
      </w:r>
      <w:proofErr w:type="spellStart"/>
      <w:r w:rsidRPr="006B2986">
        <w:rPr>
          <w:rtl/>
        </w:rPr>
        <w:t>בפ</w:t>
      </w:r>
      <w:proofErr w:type="spellEnd"/>
      <w:r w:rsidRPr="006B2986">
        <w:rPr>
          <w:rtl/>
        </w:rPr>
        <w:t xml:space="preserve">' יוצא דופן (מג א) איכא למ"ד אפילו </w:t>
      </w:r>
      <w:proofErr w:type="spellStart"/>
      <w:r w:rsidRPr="006B2986">
        <w:rPr>
          <w:rtl/>
        </w:rPr>
        <w:t>בכעין</w:t>
      </w:r>
      <w:proofErr w:type="spellEnd"/>
      <w:r w:rsidRPr="006B2986">
        <w:rPr>
          <w:rtl/>
        </w:rPr>
        <w:t xml:space="preserve"> החרדל ובפחות מכן ואיכא למ"ד בפרק אלו דברים (דף </w:t>
      </w:r>
      <w:proofErr w:type="spellStart"/>
      <w:r w:rsidRPr="006B2986">
        <w:rPr>
          <w:rtl/>
        </w:rPr>
        <w:t>סז</w:t>
      </w:r>
      <w:proofErr w:type="spellEnd"/>
      <w:r w:rsidRPr="006B2986">
        <w:rPr>
          <w:rtl/>
        </w:rPr>
        <w:t xml:space="preserve"> ב) </w:t>
      </w:r>
      <w:proofErr w:type="spellStart"/>
      <w:r w:rsidRPr="006B2986">
        <w:rPr>
          <w:rtl/>
        </w:rPr>
        <w:t>דצריך</w:t>
      </w:r>
      <w:proofErr w:type="spellEnd"/>
      <w:r w:rsidRPr="006B2986">
        <w:rPr>
          <w:rtl/>
        </w:rPr>
        <w:t xml:space="preserve"> כחתימת פי האמה כר' נתן </w:t>
      </w:r>
      <w:proofErr w:type="spellStart"/>
      <w:r w:rsidRPr="006B2986">
        <w:rPr>
          <w:rtl/>
        </w:rPr>
        <w:t>דאמר</w:t>
      </w:r>
      <w:proofErr w:type="spellEnd"/>
      <w:r w:rsidRPr="006B2986">
        <w:rPr>
          <w:rtl/>
        </w:rPr>
        <w:t xml:space="preserve"> זב צריך כחתימת פי האמה </w:t>
      </w:r>
      <w:proofErr w:type="spellStart"/>
      <w:r w:rsidRPr="006B2986">
        <w:rPr>
          <w:rtl/>
        </w:rPr>
        <w:t>ואתקש</w:t>
      </w:r>
      <w:proofErr w:type="spellEnd"/>
      <w:r w:rsidRPr="006B2986">
        <w:rPr>
          <w:rtl/>
        </w:rPr>
        <w:t xml:space="preserve"> בעל קרי לזב ובנוגע </w:t>
      </w:r>
      <w:proofErr w:type="spellStart"/>
      <w:r w:rsidRPr="006B2986">
        <w:rPr>
          <w:rtl/>
        </w:rPr>
        <w:t>נמי</w:t>
      </w:r>
      <w:proofErr w:type="spellEnd"/>
      <w:r w:rsidRPr="006B2986">
        <w:rPr>
          <w:rtl/>
        </w:rPr>
        <w:t xml:space="preserve"> איכא פלוגתא פרק יוצא דופן (שם ב) </w:t>
      </w:r>
      <w:proofErr w:type="spellStart"/>
      <w:r w:rsidRPr="006B2986">
        <w:rPr>
          <w:rtl/>
        </w:rPr>
        <w:t>דאיכא</w:t>
      </w:r>
      <w:proofErr w:type="spellEnd"/>
      <w:r w:rsidRPr="006B2986">
        <w:rPr>
          <w:rtl/>
        </w:rPr>
        <w:t xml:space="preserve"> מ"ד בכל שהוא ואיכא מ"ד </w:t>
      </w:r>
      <w:proofErr w:type="spellStart"/>
      <w:r w:rsidRPr="006B2986">
        <w:rPr>
          <w:rtl/>
        </w:rPr>
        <w:t>בכעדשה</w:t>
      </w:r>
      <w:proofErr w:type="spellEnd"/>
      <w:r w:rsidRPr="006B2986">
        <w:rPr>
          <w:rtl/>
        </w:rPr>
        <w:t xml:space="preserve"> </w:t>
      </w:r>
      <w:proofErr w:type="spellStart"/>
      <w:r w:rsidRPr="006B2986">
        <w:rPr>
          <w:rtl/>
        </w:rPr>
        <w:t>ודוקא</w:t>
      </w:r>
      <w:proofErr w:type="spellEnd"/>
      <w:r w:rsidRPr="006B2986">
        <w:rPr>
          <w:rtl/>
        </w:rPr>
        <w:t xml:space="preserve"> שכבת זרע לחה מטמאה ולא יבשה </w:t>
      </w:r>
      <w:proofErr w:type="spellStart"/>
      <w:r w:rsidRPr="006B2986">
        <w:rPr>
          <w:rtl/>
        </w:rPr>
        <w:t>כדאיתא</w:t>
      </w:r>
      <w:proofErr w:type="spellEnd"/>
      <w:r w:rsidRPr="006B2986">
        <w:rPr>
          <w:rtl/>
        </w:rPr>
        <w:t xml:space="preserve"> בפרק דם הנדה (דף נו א) משום </w:t>
      </w:r>
      <w:proofErr w:type="spellStart"/>
      <w:r w:rsidRPr="006B2986">
        <w:rPr>
          <w:rtl/>
        </w:rPr>
        <w:t>דכתיב</w:t>
      </w:r>
      <w:proofErr w:type="spellEnd"/>
      <w:r w:rsidRPr="006B2986">
        <w:rPr>
          <w:rtl/>
        </w:rPr>
        <w:t xml:space="preserve"> שכבת זרע בראויה להזריע. ומהאי טעמא </w:t>
      </w:r>
      <w:proofErr w:type="spellStart"/>
      <w:r w:rsidRPr="006B2986">
        <w:rPr>
          <w:rtl/>
        </w:rPr>
        <w:t>נמי</w:t>
      </w:r>
      <w:proofErr w:type="spellEnd"/>
      <w:r w:rsidRPr="006B2986">
        <w:rPr>
          <w:rtl/>
        </w:rPr>
        <w:t xml:space="preserve"> פולטת שכבת זרע ביום השלישי טהורה </w:t>
      </w:r>
      <w:proofErr w:type="spellStart"/>
      <w:r w:rsidRPr="006B2986">
        <w:rPr>
          <w:rtl/>
        </w:rPr>
        <w:t>דמסרחה</w:t>
      </w:r>
      <w:proofErr w:type="spellEnd"/>
      <w:r w:rsidRPr="006B2986">
        <w:rPr>
          <w:rtl/>
        </w:rPr>
        <w:t xml:space="preserve"> ושוב אינה ראויה להזריע. והא </w:t>
      </w:r>
      <w:proofErr w:type="spellStart"/>
      <w:r w:rsidRPr="006B2986">
        <w:rPr>
          <w:rtl/>
        </w:rPr>
        <w:t>דמטמאה</w:t>
      </w:r>
      <w:proofErr w:type="spellEnd"/>
      <w:r w:rsidRPr="006B2986">
        <w:rPr>
          <w:rtl/>
        </w:rPr>
        <w:t xml:space="preserve"> אדם וכלים נפקא לן. אדם </w:t>
      </w:r>
      <w:proofErr w:type="spellStart"/>
      <w:r w:rsidRPr="006B2986">
        <w:rPr>
          <w:rtl/>
        </w:rPr>
        <w:t>בפ</w:t>
      </w:r>
      <w:proofErr w:type="spellEnd"/>
      <w:r w:rsidRPr="006B2986">
        <w:rPr>
          <w:rtl/>
        </w:rPr>
        <w:t xml:space="preserve">' יוצא דופן (דף מג ב) </w:t>
      </w:r>
      <w:proofErr w:type="spellStart"/>
      <w:r w:rsidRPr="006B2986">
        <w:rPr>
          <w:rtl/>
        </w:rPr>
        <w:t>מדכתיב</w:t>
      </w:r>
      <w:proofErr w:type="spellEnd"/>
      <w:r w:rsidRPr="006B2986">
        <w:rPr>
          <w:rtl/>
        </w:rPr>
        <w:t xml:space="preserve"> או איש לרבות את הנוגע וכלים כתיב </w:t>
      </w:r>
      <w:proofErr w:type="spellStart"/>
      <w:r w:rsidRPr="006B2986">
        <w:rPr>
          <w:rtl/>
        </w:rPr>
        <w:t>בהדיא</w:t>
      </w:r>
      <w:proofErr w:type="spellEnd"/>
      <w:r w:rsidRPr="006B2986">
        <w:rPr>
          <w:rtl/>
        </w:rPr>
        <w:t xml:space="preserve"> בפרשת זאת תהיה וכל בגד וכל עור אשר יהיה עליו שכבת זרע ושאר כלים </w:t>
      </w:r>
      <w:proofErr w:type="spellStart"/>
      <w:r w:rsidRPr="006B2986">
        <w:rPr>
          <w:rtl/>
        </w:rPr>
        <w:t>ילפינן</w:t>
      </w:r>
      <w:proofErr w:type="spellEnd"/>
      <w:r w:rsidRPr="006B2986">
        <w:rPr>
          <w:rtl/>
        </w:rPr>
        <w:t xml:space="preserve"> מגזירה </w:t>
      </w:r>
      <w:proofErr w:type="spellStart"/>
      <w:r w:rsidRPr="006B2986">
        <w:rPr>
          <w:rtl/>
        </w:rPr>
        <w:t>שוה</w:t>
      </w:r>
      <w:proofErr w:type="spellEnd"/>
      <w:r w:rsidRPr="006B2986">
        <w:rPr>
          <w:rtl/>
        </w:rPr>
        <w:t xml:space="preserve"> </w:t>
      </w:r>
      <w:proofErr w:type="spellStart"/>
      <w:r w:rsidRPr="006B2986">
        <w:rPr>
          <w:rtl/>
        </w:rPr>
        <w:t>דבגד</w:t>
      </w:r>
      <w:proofErr w:type="spellEnd"/>
      <w:r w:rsidRPr="006B2986">
        <w:rPr>
          <w:rtl/>
        </w:rPr>
        <w:t xml:space="preserve"> ועור </w:t>
      </w:r>
      <w:proofErr w:type="spellStart"/>
      <w:r w:rsidRPr="006B2986">
        <w:rPr>
          <w:rtl/>
        </w:rPr>
        <w:t>מדאתקש</w:t>
      </w:r>
      <w:proofErr w:type="spellEnd"/>
      <w:r w:rsidRPr="006B2986">
        <w:rPr>
          <w:rtl/>
        </w:rPr>
        <w:t xml:space="preserve"> למת ולשרץ </w:t>
      </w:r>
      <w:proofErr w:type="spellStart"/>
      <w:r w:rsidRPr="006B2986">
        <w:rPr>
          <w:rtl/>
        </w:rPr>
        <w:t>כדאיתא</w:t>
      </w:r>
      <w:proofErr w:type="spellEnd"/>
      <w:r w:rsidRPr="006B2986">
        <w:rPr>
          <w:rtl/>
        </w:rPr>
        <w:t xml:space="preserve"> </w:t>
      </w:r>
      <w:proofErr w:type="spellStart"/>
      <w:r w:rsidRPr="006B2986">
        <w:rPr>
          <w:rtl/>
        </w:rPr>
        <w:t>בפ</w:t>
      </w:r>
      <w:proofErr w:type="spellEnd"/>
      <w:r w:rsidRPr="006B2986">
        <w:rPr>
          <w:rtl/>
        </w:rPr>
        <w:t xml:space="preserve">' במה </w:t>
      </w:r>
      <w:proofErr w:type="spellStart"/>
      <w:r w:rsidRPr="006B2986">
        <w:rPr>
          <w:rtl/>
        </w:rPr>
        <w:t>אשה</w:t>
      </w:r>
      <w:proofErr w:type="spellEnd"/>
      <w:r w:rsidRPr="006B2986">
        <w:rPr>
          <w:rtl/>
        </w:rPr>
        <w:t xml:space="preserve"> (דף סד א) </w:t>
      </w:r>
      <w:proofErr w:type="spellStart"/>
      <w:r w:rsidRPr="006B2986">
        <w:rPr>
          <w:rtl/>
        </w:rPr>
        <w:t>ומדלא</w:t>
      </w:r>
      <w:proofErr w:type="spellEnd"/>
      <w:r w:rsidRPr="006B2986">
        <w:rPr>
          <w:rtl/>
        </w:rPr>
        <w:t xml:space="preserve"> </w:t>
      </w:r>
      <w:proofErr w:type="spellStart"/>
      <w:r w:rsidRPr="006B2986">
        <w:rPr>
          <w:rtl/>
        </w:rPr>
        <w:t>חשיב</w:t>
      </w:r>
      <w:proofErr w:type="spellEnd"/>
      <w:r w:rsidRPr="006B2986">
        <w:rPr>
          <w:rtl/>
        </w:rPr>
        <w:t xml:space="preserve"> כאן בעל קרי בהדי אבות הטומאות היה נראה דאינו אלא ראשון בעלמא וכן משמע </w:t>
      </w:r>
      <w:proofErr w:type="spellStart"/>
      <w:r w:rsidRPr="006B2986">
        <w:rPr>
          <w:rtl/>
        </w:rPr>
        <w:t>מדתנן</w:t>
      </w:r>
      <w:proofErr w:type="spellEnd"/>
      <w:r w:rsidRPr="006B2986">
        <w:rPr>
          <w:rtl/>
        </w:rPr>
        <w:t xml:space="preserve"> בסוף מס' זבים בעל קרי כמגע שרץ. ומיהו על </w:t>
      </w:r>
      <w:proofErr w:type="spellStart"/>
      <w:r w:rsidRPr="006B2986">
        <w:rPr>
          <w:rtl/>
        </w:rPr>
        <w:t>כרחין</w:t>
      </w:r>
      <w:proofErr w:type="spellEnd"/>
      <w:r w:rsidRPr="006B2986">
        <w:rPr>
          <w:rtl/>
        </w:rPr>
        <w:t xml:space="preserve"> לאו לכל דבר </w:t>
      </w:r>
      <w:proofErr w:type="spellStart"/>
      <w:r w:rsidRPr="006B2986">
        <w:rPr>
          <w:rtl/>
        </w:rPr>
        <w:t>קאמר</w:t>
      </w:r>
      <w:proofErr w:type="spellEnd"/>
      <w:r w:rsidRPr="006B2986">
        <w:rPr>
          <w:rtl/>
        </w:rPr>
        <w:t xml:space="preserve"> </w:t>
      </w:r>
      <w:proofErr w:type="spellStart"/>
      <w:r w:rsidRPr="006B2986">
        <w:rPr>
          <w:rtl/>
        </w:rPr>
        <w:t>דאינם</w:t>
      </w:r>
      <w:proofErr w:type="spellEnd"/>
      <w:r w:rsidRPr="006B2986">
        <w:rPr>
          <w:rtl/>
        </w:rPr>
        <w:t xml:space="preserve"> </w:t>
      </w:r>
      <w:proofErr w:type="spellStart"/>
      <w:r w:rsidRPr="006B2986">
        <w:rPr>
          <w:rtl/>
        </w:rPr>
        <w:t>שוין</w:t>
      </w:r>
      <w:proofErr w:type="spellEnd"/>
      <w:r w:rsidRPr="006B2986">
        <w:rPr>
          <w:rtl/>
        </w:rPr>
        <w:t xml:space="preserve"> </w:t>
      </w:r>
      <w:proofErr w:type="spellStart"/>
      <w:r w:rsidRPr="006B2986">
        <w:rPr>
          <w:rtl/>
        </w:rPr>
        <w:t>למחנותם</w:t>
      </w:r>
      <w:proofErr w:type="spellEnd"/>
      <w:r w:rsidRPr="006B2986">
        <w:rPr>
          <w:rtl/>
        </w:rPr>
        <w:t xml:space="preserve"> </w:t>
      </w:r>
      <w:proofErr w:type="spellStart"/>
      <w:r w:rsidRPr="006B2986">
        <w:rPr>
          <w:rtl/>
        </w:rPr>
        <w:t>כדאמרי</w:t>
      </w:r>
      <w:proofErr w:type="spellEnd"/>
      <w:r w:rsidRPr="006B2986">
        <w:rPr>
          <w:rtl/>
        </w:rPr>
        <w:t xml:space="preserve">' בפרק אלו דברים (דף </w:t>
      </w:r>
      <w:proofErr w:type="spellStart"/>
      <w:r w:rsidRPr="006B2986">
        <w:rPr>
          <w:rtl/>
        </w:rPr>
        <w:t>סז</w:t>
      </w:r>
      <w:proofErr w:type="spellEnd"/>
      <w:r w:rsidRPr="006B2986">
        <w:rPr>
          <w:rtl/>
        </w:rPr>
        <w:t xml:space="preserve"> ב) </w:t>
      </w:r>
      <w:proofErr w:type="spellStart"/>
      <w:r w:rsidRPr="006B2986">
        <w:rPr>
          <w:rtl/>
        </w:rPr>
        <w:t>דלטמא</w:t>
      </w:r>
      <w:proofErr w:type="spellEnd"/>
      <w:r w:rsidRPr="006B2986">
        <w:rPr>
          <w:rtl/>
        </w:rPr>
        <w:t xml:space="preserve"> באונס איירי ולא </w:t>
      </w:r>
      <w:proofErr w:type="spellStart"/>
      <w:r w:rsidRPr="006B2986">
        <w:rPr>
          <w:rtl/>
        </w:rPr>
        <w:t>קאמר</w:t>
      </w:r>
      <w:proofErr w:type="spellEnd"/>
      <w:r w:rsidRPr="006B2986">
        <w:rPr>
          <w:rtl/>
        </w:rPr>
        <w:t xml:space="preserve"> </w:t>
      </w:r>
      <w:proofErr w:type="spellStart"/>
      <w:r w:rsidRPr="006B2986">
        <w:rPr>
          <w:rtl/>
        </w:rPr>
        <w:t>לענין</w:t>
      </w:r>
      <w:proofErr w:type="spellEnd"/>
      <w:r w:rsidRPr="006B2986">
        <w:rPr>
          <w:rtl/>
        </w:rPr>
        <w:t xml:space="preserve"> דלא הוי אלא ראשון וכי פריך בריש </w:t>
      </w:r>
      <w:proofErr w:type="spellStart"/>
      <w:r w:rsidRPr="006B2986">
        <w:rPr>
          <w:rtl/>
        </w:rPr>
        <w:t>המפלת</w:t>
      </w:r>
      <w:proofErr w:type="spellEnd"/>
      <w:r w:rsidRPr="006B2986">
        <w:rPr>
          <w:rtl/>
        </w:rPr>
        <w:t xml:space="preserve"> (דף </w:t>
      </w:r>
      <w:proofErr w:type="spellStart"/>
      <w:r w:rsidRPr="006B2986">
        <w:rPr>
          <w:rtl/>
        </w:rPr>
        <w:t>כב</w:t>
      </w:r>
      <w:proofErr w:type="spellEnd"/>
      <w:r w:rsidRPr="006B2986">
        <w:rPr>
          <w:rtl/>
        </w:rPr>
        <w:t xml:space="preserve"> א) </w:t>
      </w:r>
      <w:proofErr w:type="spellStart"/>
      <w:r w:rsidRPr="006B2986">
        <w:rPr>
          <w:rtl/>
        </w:rPr>
        <w:t>למימרא</w:t>
      </w:r>
      <w:proofErr w:type="spellEnd"/>
      <w:r w:rsidRPr="006B2986">
        <w:rPr>
          <w:rtl/>
        </w:rPr>
        <w:t xml:space="preserve"> </w:t>
      </w:r>
      <w:proofErr w:type="spellStart"/>
      <w:r w:rsidRPr="006B2986">
        <w:rPr>
          <w:rtl/>
        </w:rPr>
        <w:t>דנוגע</w:t>
      </w:r>
      <w:proofErr w:type="spellEnd"/>
      <w:r w:rsidRPr="006B2986">
        <w:rPr>
          <w:rtl/>
        </w:rPr>
        <w:t xml:space="preserve"> הוי אלא מעתה אל יסתור בזיבה. תיקשי ליה מתני' </w:t>
      </w:r>
      <w:proofErr w:type="spellStart"/>
      <w:r w:rsidRPr="006B2986">
        <w:rPr>
          <w:rtl/>
        </w:rPr>
        <w:t>דהכא</w:t>
      </w:r>
      <w:proofErr w:type="spellEnd"/>
      <w:r w:rsidRPr="006B2986">
        <w:rPr>
          <w:rtl/>
        </w:rPr>
        <w:t xml:space="preserve"> </w:t>
      </w:r>
      <w:proofErr w:type="spellStart"/>
      <w:r w:rsidRPr="006B2986">
        <w:rPr>
          <w:rtl/>
        </w:rPr>
        <w:t>דמדלא</w:t>
      </w:r>
      <w:proofErr w:type="spellEnd"/>
      <w:r w:rsidRPr="006B2986">
        <w:rPr>
          <w:rtl/>
        </w:rPr>
        <w:t xml:space="preserve"> </w:t>
      </w:r>
      <w:proofErr w:type="spellStart"/>
      <w:r w:rsidRPr="006B2986">
        <w:rPr>
          <w:rtl/>
        </w:rPr>
        <w:t>חשיב</w:t>
      </w:r>
      <w:proofErr w:type="spellEnd"/>
      <w:r w:rsidRPr="006B2986">
        <w:rPr>
          <w:rtl/>
        </w:rPr>
        <w:t xml:space="preserve"> ליה </w:t>
      </w:r>
      <w:proofErr w:type="spellStart"/>
      <w:r w:rsidRPr="006B2986">
        <w:rPr>
          <w:rtl/>
        </w:rPr>
        <w:t>אלמא</w:t>
      </w:r>
      <w:proofErr w:type="spellEnd"/>
      <w:r w:rsidRPr="006B2986">
        <w:rPr>
          <w:rtl/>
        </w:rPr>
        <w:t xml:space="preserve"> נוגע הוי:</w:t>
      </w:r>
    </w:p>
    <w:p w14:paraId="51718F53" w14:textId="0680A6F4" w:rsidR="004C574E" w:rsidRDefault="004C574E" w:rsidP="005C18FD">
      <w:pPr>
        <w:pStyle w:val="Heading2"/>
        <w:rPr>
          <w:rtl/>
        </w:rPr>
      </w:pPr>
      <w:r>
        <w:rPr>
          <w:rtl/>
        </w:rPr>
        <w:t>ש</w:t>
      </w:r>
      <w:r>
        <w:rPr>
          <w:rFonts w:hint="cs"/>
          <w:rtl/>
        </w:rPr>
        <w:t xml:space="preserve">יטה </w:t>
      </w:r>
      <w:proofErr w:type="spellStart"/>
      <w:r>
        <w:rPr>
          <w:rFonts w:hint="cs"/>
          <w:rtl/>
        </w:rPr>
        <w:t>מקוצבת</w:t>
      </w:r>
      <w:proofErr w:type="spellEnd"/>
      <w:r>
        <w:rPr>
          <w:rFonts w:hint="cs"/>
          <w:rtl/>
        </w:rPr>
        <w:t xml:space="preserve"> בבא קמא </w:t>
      </w:r>
      <w:r w:rsidR="005C18FD">
        <w:rPr>
          <w:rFonts w:hint="cs"/>
          <w:rtl/>
        </w:rPr>
        <w:t>ב:</w:t>
      </w:r>
    </w:p>
    <w:p w14:paraId="6E37D63F" w14:textId="595453A8" w:rsidR="004F7958" w:rsidRDefault="004F7958" w:rsidP="004F7958">
      <w:pPr>
        <w:pStyle w:val="Heading2"/>
        <w:rPr>
          <w:rtl/>
        </w:rPr>
      </w:pPr>
      <w:r>
        <w:rPr>
          <w:rFonts w:hint="cs"/>
          <w:rtl/>
        </w:rPr>
        <w:t xml:space="preserve">מי </w:t>
      </w:r>
      <w:proofErr w:type="spellStart"/>
      <w:r>
        <w:rPr>
          <w:rFonts w:hint="cs"/>
          <w:rtl/>
        </w:rPr>
        <w:t>נפתוח</w:t>
      </w:r>
      <w:proofErr w:type="spellEnd"/>
    </w:p>
    <w:p w14:paraId="131A43AD" w14:textId="717B77E0" w:rsidR="004F7958" w:rsidRDefault="004F7958" w:rsidP="004F7958">
      <w:pPr>
        <w:pStyle w:val="Heading2"/>
        <w:rPr>
          <w:rtl/>
        </w:rPr>
      </w:pPr>
      <w:r>
        <w:rPr>
          <w:rFonts w:hint="cs"/>
          <w:rtl/>
        </w:rPr>
        <w:t>חזון יחזקאל</w:t>
      </w:r>
      <w:r w:rsidR="006A22C3">
        <w:rPr>
          <w:rFonts w:hint="cs"/>
          <w:rtl/>
        </w:rPr>
        <w:t xml:space="preserve"> נדה ה:ו</w:t>
      </w:r>
    </w:p>
    <w:p w14:paraId="28B2BD72" w14:textId="054E4B62" w:rsidR="006A22C3" w:rsidRPr="006A22C3" w:rsidRDefault="006A22C3" w:rsidP="006A22C3">
      <w:pPr>
        <w:rPr>
          <w:rtl/>
        </w:rPr>
      </w:pPr>
      <w:r w:rsidRPr="006A22C3">
        <w:drawing>
          <wp:inline distT="0" distB="0" distL="0" distR="0" wp14:anchorId="1F9D8225" wp14:editId="78969B15">
            <wp:extent cx="520128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01285" cy="8229600"/>
                    </a:xfrm>
                    <a:prstGeom prst="rect">
                      <a:avLst/>
                    </a:prstGeom>
                  </pic:spPr>
                </pic:pic>
              </a:graphicData>
            </a:graphic>
          </wp:inline>
        </w:drawing>
      </w:r>
      <w:r w:rsidRPr="006A22C3">
        <w:drawing>
          <wp:inline distT="0" distB="0" distL="0" distR="0" wp14:anchorId="27AEB303" wp14:editId="6CC62791">
            <wp:extent cx="5128783" cy="1276306"/>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844" b="68645"/>
                    <a:stretch/>
                  </pic:blipFill>
                  <pic:spPr bwMode="auto">
                    <a:xfrm>
                      <a:off x="0" y="0"/>
                      <a:ext cx="5129530" cy="1276492"/>
                    </a:xfrm>
                    <a:prstGeom prst="rect">
                      <a:avLst/>
                    </a:prstGeom>
                    <a:ln>
                      <a:noFill/>
                    </a:ln>
                    <a:extLst>
                      <a:ext uri="{53640926-AAD7-44D8-BBD7-CCE9431645EC}">
                        <a14:shadowObscured xmlns:a14="http://schemas.microsoft.com/office/drawing/2010/main"/>
                      </a:ext>
                    </a:extLst>
                  </pic:spPr>
                </pic:pic>
              </a:graphicData>
            </a:graphic>
          </wp:inline>
        </w:drawing>
      </w:r>
    </w:p>
    <w:p w14:paraId="2DA43F05" w14:textId="4DF25BF5" w:rsidR="009300EC" w:rsidRDefault="009300EC" w:rsidP="009300EC">
      <w:pPr>
        <w:pStyle w:val="Heading2"/>
        <w:rPr>
          <w:rtl/>
        </w:rPr>
      </w:pPr>
      <w:hyperlink r:id="rId10" w:history="1">
        <w:r w:rsidRPr="009300EC">
          <w:rPr>
            <w:rStyle w:val="Hyperlink"/>
            <w:rFonts w:hint="cs"/>
            <w:rtl/>
          </w:rPr>
          <w:t xml:space="preserve">מי </w:t>
        </w:r>
        <w:proofErr w:type="spellStart"/>
        <w:r w:rsidRPr="009300EC">
          <w:rPr>
            <w:rStyle w:val="Hyperlink"/>
            <w:rFonts w:hint="cs"/>
            <w:rtl/>
          </w:rPr>
          <w:t>נפתוח</w:t>
        </w:r>
        <w:proofErr w:type="spellEnd"/>
      </w:hyperlink>
      <w:r>
        <w:rPr>
          <w:rFonts w:hint="cs"/>
          <w:rtl/>
        </w:rPr>
        <w:t xml:space="preserve"> אות </w:t>
      </w:r>
      <w:proofErr w:type="spellStart"/>
      <w:r>
        <w:rPr>
          <w:rFonts w:hint="cs"/>
          <w:rtl/>
        </w:rPr>
        <w:t>יט</w:t>
      </w:r>
      <w:proofErr w:type="spellEnd"/>
    </w:p>
    <w:p w14:paraId="65BEB6EB" w14:textId="2C3AD31C" w:rsidR="009300EC" w:rsidRPr="009300EC" w:rsidRDefault="009300EC" w:rsidP="009300EC">
      <w:r w:rsidRPr="009300EC">
        <w:drawing>
          <wp:inline distT="0" distB="0" distL="0" distR="0" wp14:anchorId="1116A820" wp14:editId="2D3C9843">
            <wp:extent cx="557149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71490" cy="8229600"/>
                    </a:xfrm>
                    <a:prstGeom prst="rect">
                      <a:avLst/>
                    </a:prstGeom>
                  </pic:spPr>
                </pic:pic>
              </a:graphicData>
            </a:graphic>
          </wp:inline>
        </w:drawing>
      </w:r>
      <w:r w:rsidR="00586039" w:rsidRPr="00586039">
        <w:drawing>
          <wp:inline distT="0" distB="0" distL="0" distR="0" wp14:anchorId="67C1B675" wp14:editId="0D8185D1">
            <wp:extent cx="5560695" cy="82296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0695" cy="8229600"/>
                    </a:xfrm>
                    <a:prstGeom prst="rect">
                      <a:avLst/>
                    </a:prstGeom>
                  </pic:spPr>
                </pic:pic>
              </a:graphicData>
            </a:graphic>
          </wp:inline>
        </w:drawing>
      </w:r>
    </w:p>
    <w:sectPr w:rsidR="009300EC" w:rsidRPr="009300EC">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09B63" w14:textId="77777777" w:rsidR="00D759CC" w:rsidRDefault="00D759CC" w:rsidP="009F4441">
      <w:pPr>
        <w:spacing w:after="0" w:line="240" w:lineRule="auto"/>
      </w:pPr>
      <w:r>
        <w:separator/>
      </w:r>
    </w:p>
  </w:endnote>
  <w:endnote w:type="continuationSeparator" w:id="0">
    <w:p w14:paraId="693953CA" w14:textId="77777777" w:rsidR="00D759CC" w:rsidRDefault="00D759CC"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4A55"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6B35B" w14:textId="77777777" w:rsidR="00D759CC" w:rsidRDefault="00D759CC" w:rsidP="009F4441">
      <w:pPr>
        <w:spacing w:after="0" w:line="240" w:lineRule="auto"/>
      </w:pPr>
      <w:r>
        <w:separator/>
      </w:r>
    </w:p>
  </w:footnote>
  <w:footnote w:type="continuationSeparator" w:id="0">
    <w:p w14:paraId="69D2E134" w14:textId="77777777" w:rsidR="00D759CC" w:rsidRDefault="00D759CC"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F7BCA" w14:textId="6C58E33A"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sidRPr="00C52284">
      <w:tab/>
    </w:r>
    <w:r w:rsidRPr="00C52284">
      <w:rPr>
        <w:rtl/>
      </w:rPr>
      <w:tab/>
    </w:r>
    <w:r>
      <w:rPr>
        <w:rtl/>
      </w:rPr>
      <w:tab/>
    </w:r>
    <w:r w:rsidRPr="00C52284">
      <w:rPr>
        <w:rtl/>
      </w:rPr>
      <w:t xml:space="preserve"> </w:t>
    </w:r>
    <w:r>
      <w:rPr>
        <w:rFonts w:hint="cs"/>
        <w:rtl/>
      </w:rPr>
      <w:t>מסכת קידושין ב</w:t>
    </w:r>
    <w:r w:rsidR="001576DA">
      <w:rPr>
        <w:rFonts w:hint="cs"/>
        <w:rtl/>
      </w:rPr>
      <w:t>:</w:t>
    </w:r>
  </w:p>
  <w:p w14:paraId="2FFCC635" w14:textId="42D93EC6" w:rsidR="00E019E9" w:rsidRPr="009F4441" w:rsidRDefault="001576DA" w:rsidP="000D7D13">
    <w:pPr>
      <w:spacing w:after="0" w:line="240" w:lineRule="auto"/>
    </w:pPr>
    <w:r w:rsidRPr="001576DA">
      <w:rPr>
        <w:rtl/>
      </w:rPr>
      <w:t>‏‏‏י"ז אלול תשע"ח</w:t>
    </w:r>
    <w:r w:rsidRPr="001576DA">
      <w:rPr>
        <w:rtl/>
      </w:rPr>
      <w:tab/>
    </w:r>
    <w:r w:rsidR="000D7D13">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sidRPr="00C52284">
      <w:rPr>
        <w:rtl/>
      </w:rPr>
      <w:t xml:space="preserve">שיעור </w:t>
    </w:r>
    <w:r>
      <w:rPr>
        <w:rFonts w:hint="cs"/>
        <w:rtl/>
      </w:rPr>
      <w:t>ג</w:t>
    </w:r>
    <w:r w:rsidR="00E019E9">
      <w:rPr>
        <w:rFonts w:hint="cs"/>
        <w:rtl/>
      </w:rPr>
      <w:t>'</w:t>
    </w:r>
    <w:r w:rsidR="00E019E9">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510"/>
    <w:rsid w:val="000C25FD"/>
    <w:rsid w:val="000D7D13"/>
    <w:rsid w:val="001576DA"/>
    <w:rsid w:val="001A3E2F"/>
    <w:rsid w:val="002D7162"/>
    <w:rsid w:val="00441C8E"/>
    <w:rsid w:val="004C574E"/>
    <w:rsid w:val="004F7958"/>
    <w:rsid w:val="00586039"/>
    <w:rsid w:val="005C18FD"/>
    <w:rsid w:val="006910DA"/>
    <w:rsid w:val="006A22C3"/>
    <w:rsid w:val="006B2986"/>
    <w:rsid w:val="00771609"/>
    <w:rsid w:val="008B037D"/>
    <w:rsid w:val="009300EC"/>
    <w:rsid w:val="0096091A"/>
    <w:rsid w:val="009C3CC9"/>
    <w:rsid w:val="009F4441"/>
    <w:rsid w:val="00B7317B"/>
    <w:rsid w:val="00C47AA7"/>
    <w:rsid w:val="00CA0AF7"/>
    <w:rsid w:val="00D315EA"/>
    <w:rsid w:val="00D744CE"/>
    <w:rsid w:val="00D759CC"/>
    <w:rsid w:val="00E019E9"/>
    <w:rsid w:val="00E25AE7"/>
    <w:rsid w:val="00E83510"/>
    <w:rsid w:val="00F0336A"/>
    <w:rsid w:val="00FF01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1022B5C"/>
  <w15:chartTrackingRefBased/>
  <w15:docId w15:val="{708F8DB6-B185-4F10-8A88-B1CABB5DE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10DA"/>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910DA"/>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6910DA"/>
    <w:rPr>
      <w:rFonts w:ascii="Narkisim" w:hAnsi="Narkisim" w:cs="Narkisim"/>
      <w:color w:val="000080"/>
      <w:sz w:val="28"/>
      <w:szCs w:val="28"/>
    </w:rPr>
  </w:style>
  <w:style w:type="character" w:styleId="Hyperlink">
    <w:name w:val="Hyperlink"/>
    <w:basedOn w:val="DefaultParagraphFont"/>
    <w:uiPriority w:val="99"/>
    <w:unhideWhenUsed/>
    <w:rsid w:val="006910DA"/>
    <w:rPr>
      <w:color w:val="0563C1" w:themeColor="hyperlink"/>
      <w:u w:val="single"/>
    </w:rPr>
  </w:style>
  <w:style w:type="character" w:styleId="UnresolvedMention">
    <w:name w:val="Unresolved Mention"/>
    <w:basedOn w:val="DefaultParagraphFont"/>
    <w:uiPriority w:val="99"/>
    <w:semiHidden/>
    <w:unhideWhenUsed/>
    <w:rsid w:val="009300E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yutorah.org/lectures/lecture.cfm/817656/rabbi-hershel-schachter/semikhah-then-and-now/"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otzar.org/wotzar/book.aspx?9134&amp;pageid=P0056L"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192</TotalTime>
  <Pages>8</Pages>
  <Words>1770</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cp:revision>
  <dcterms:created xsi:type="dcterms:W3CDTF">2018-08-28T16:49:00Z</dcterms:created>
  <dcterms:modified xsi:type="dcterms:W3CDTF">2018-08-28T21:59:00Z</dcterms:modified>
</cp:coreProperties>
</file>