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130D7"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54B6818" w14:textId="358BE1BB" w:rsidR="009F4441" w:rsidRDefault="002F088B" w:rsidP="009F4441">
      <w:pPr>
        <w:pStyle w:val="Subtitle"/>
        <w:rPr>
          <w:rFonts w:hint="cs"/>
          <w:rtl/>
        </w:rPr>
      </w:pPr>
      <w:r>
        <w:rPr>
          <w:rFonts w:hint="cs"/>
          <w:rtl/>
        </w:rPr>
        <w:t>כבוד בית הכנסת, כלבים, קפנדריא</w:t>
      </w:r>
      <w:r w:rsidR="001760E0">
        <w:rPr>
          <w:rFonts w:hint="cs"/>
          <w:rtl/>
        </w:rPr>
        <w:t xml:space="preserve">, </w:t>
      </w:r>
      <w:proofErr w:type="spellStart"/>
      <w:r w:rsidR="001760E0">
        <w:rPr>
          <w:rFonts w:hint="cs"/>
          <w:rtl/>
        </w:rPr>
        <w:t>מיגדר</w:t>
      </w:r>
      <w:proofErr w:type="spellEnd"/>
      <w:r w:rsidR="001760E0">
        <w:rPr>
          <w:rFonts w:hint="cs"/>
          <w:rtl/>
        </w:rPr>
        <w:t xml:space="preserve"> מילתא</w:t>
      </w:r>
      <w:r>
        <w:rPr>
          <w:rtl/>
        </w:rPr>
        <w:br/>
      </w:r>
      <w:r>
        <w:rPr>
          <w:rFonts w:hint="cs"/>
          <w:rtl/>
        </w:rPr>
        <w:t>כשרות בשר עגל</w:t>
      </w:r>
      <w:r w:rsidR="009C0198">
        <w:rPr>
          <w:rFonts w:hint="cs"/>
          <w:rtl/>
        </w:rPr>
        <w:t>,</w:t>
      </w:r>
      <w:r w:rsidR="001760E0">
        <w:rPr>
          <w:rFonts w:hint="cs"/>
          <w:rtl/>
        </w:rPr>
        <w:t xml:space="preserve"> קידוש החודש בחו"ל, עמלות בתורה</w:t>
      </w:r>
    </w:p>
    <w:p w14:paraId="430A8C4A" w14:textId="2FEDDD2E" w:rsidR="008E7216" w:rsidRDefault="008E7216" w:rsidP="009F4441">
      <w:pPr>
        <w:pStyle w:val="Heading1"/>
        <w:rPr>
          <w:rtl/>
        </w:rPr>
      </w:pPr>
      <w:r>
        <w:rPr>
          <w:rFonts w:hint="cs"/>
          <w:rtl/>
        </w:rPr>
        <w:t xml:space="preserve">תלמוד בבלי </w:t>
      </w:r>
      <w:r>
        <w:rPr>
          <w:rtl/>
        </w:rPr>
        <w:t>–</w:t>
      </w:r>
      <w:r>
        <w:rPr>
          <w:rFonts w:hint="cs"/>
          <w:rtl/>
        </w:rPr>
        <w:t xml:space="preserve"> מילות יווני</w:t>
      </w:r>
      <w:r w:rsidR="00140CCC">
        <w:rPr>
          <w:rFonts w:hint="cs"/>
          <w:rtl/>
        </w:rPr>
        <w:t>ו</w:t>
      </w:r>
      <w:bookmarkStart w:id="0" w:name="_GoBack"/>
      <w:bookmarkEnd w:id="0"/>
      <w:r>
        <w:rPr>
          <w:rFonts w:hint="cs"/>
          <w:rtl/>
        </w:rPr>
        <w:t>ת בארמית</w:t>
      </w:r>
    </w:p>
    <w:p w14:paraId="561C1EF5" w14:textId="737FA224" w:rsidR="008E7216" w:rsidRDefault="008E7216" w:rsidP="008E7216">
      <w:pPr>
        <w:pStyle w:val="Heading2"/>
        <w:rPr>
          <w:rtl/>
        </w:rPr>
      </w:pPr>
      <w:r w:rsidRPr="008E7216">
        <w:rPr>
          <w:rtl/>
        </w:rPr>
        <w:t>תפארת ישראל - יכין פסחים פרק י</w:t>
      </w:r>
      <w:r>
        <w:rPr>
          <w:rFonts w:hint="cs"/>
          <w:rtl/>
        </w:rPr>
        <w:t xml:space="preserve"> משנה ח אות נא</w:t>
      </w:r>
    </w:p>
    <w:p w14:paraId="71C73D41" w14:textId="060E133E" w:rsidR="008E7216" w:rsidRDefault="008E7216" w:rsidP="008E7216">
      <w:pPr>
        <w:rPr>
          <w:rtl/>
        </w:rPr>
      </w:pPr>
      <w:r w:rsidRPr="008E7216">
        <w:rPr>
          <w:rtl/>
        </w:rPr>
        <w:t xml:space="preserve">אין </w:t>
      </w:r>
      <w:proofErr w:type="spellStart"/>
      <w:r w:rsidRPr="008E7216">
        <w:rPr>
          <w:rtl/>
        </w:rPr>
        <w:t>מפטירין</w:t>
      </w:r>
      <w:proofErr w:type="spellEnd"/>
      <w:r w:rsidRPr="008E7216">
        <w:rPr>
          <w:rtl/>
        </w:rPr>
        <w:t xml:space="preserve"> וכו' אפיקומן. כתב רבינו אליעזר אשכנזי במעשה ה', ששני המלות </w:t>
      </w:r>
      <w:proofErr w:type="spellStart"/>
      <w:r w:rsidRPr="008E7216">
        <w:rPr>
          <w:rtl/>
        </w:rPr>
        <w:t>מפטירין</w:t>
      </w:r>
      <w:proofErr w:type="spellEnd"/>
      <w:r w:rsidRPr="008E7216">
        <w:rPr>
          <w:rtl/>
        </w:rPr>
        <w:t xml:space="preserve"> ואפיקומן, יוונית הם, [אפטיר] טעימה בלשון יון, [</w:t>
      </w:r>
      <w:proofErr w:type="spellStart"/>
      <w:r w:rsidRPr="008E7216">
        <w:rPr>
          <w:rtl/>
        </w:rPr>
        <w:t>ואפא</w:t>
      </w:r>
      <w:proofErr w:type="spellEnd"/>
      <w:r w:rsidRPr="008E7216">
        <w:rPr>
          <w:rtl/>
        </w:rPr>
        <w:t xml:space="preserve"> </w:t>
      </w:r>
      <w:proofErr w:type="spellStart"/>
      <w:r w:rsidRPr="008E7216">
        <w:rPr>
          <w:rtl/>
        </w:rPr>
        <w:t>קומן</w:t>
      </w:r>
      <w:proofErr w:type="spellEnd"/>
      <w:r w:rsidRPr="008E7216">
        <w:rPr>
          <w:rtl/>
        </w:rPr>
        <w:t xml:space="preserve">] ר"ל אחר השומן, של פסח, כדי </w:t>
      </w:r>
      <w:proofErr w:type="spellStart"/>
      <w:r w:rsidRPr="008E7216">
        <w:rPr>
          <w:rtl/>
        </w:rPr>
        <w:t>לקנחו</w:t>
      </w:r>
      <w:proofErr w:type="spellEnd"/>
      <w:r w:rsidRPr="008E7216">
        <w:rPr>
          <w:rtl/>
        </w:rPr>
        <w:t xml:space="preserve"> מהפה, ואני שמעתי </w:t>
      </w:r>
      <w:proofErr w:type="spellStart"/>
      <w:r w:rsidRPr="008E7216">
        <w:rPr>
          <w:rtl/>
        </w:rPr>
        <w:t>דבלשון</w:t>
      </w:r>
      <w:proofErr w:type="spellEnd"/>
      <w:r w:rsidRPr="008E7216">
        <w:rPr>
          <w:rtl/>
        </w:rPr>
        <w:t xml:space="preserve"> יון [</w:t>
      </w:r>
      <w:proofErr w:type="spellStart"/>
      <w:r w:rsidRPr="008E7216">
        <w:rPr>
          <w:rtl/>
        </w:rPr>
        <w:t>פטיירא</w:t>
      </w:r>
      <w:proofErr w:type="spellEnd"/>
      <w:r w:rsidRPr="008E7216">
        <w:rPr>
          <w:rtl/>
        </w:rPr>
        <w:t>] הוא אכילה [</w:t>
      </w:r>
      <w:proofErr w:type="spellStart"/>
      <w:r w:rsidRPr="008E7216">
        <w:rPr>
          <w:rtl/>
        </w:rPr>
        <w:t>ועפי</w:t>
      </w:r>
      <w:proofErr w:type="spellEnd"/>
      <w:r w:rsidRPr="008E7216">
        <w:rPr>
          <w:rtl/>
        </w:rPr>
        <w:t xml:space="preserve"> </w:t>
      </w:r>
      <w:proofErr w:type="spellStart"/>
      <w:r w:rsidRPr="008E7216">
        <w:rPr>
          <w:rtl/>
        </w:rPr>
        <w:t>פאגאן</w:t>
      </w:r>
      <w:proofErr w:type="spellEnd"/>
      <w:r w:rsidRPr="008E7216">
        <w:rPr>
          <w:rtl/>
        </w:rPr>
        <w:t xml:space="preserve">] ר"ל אחר הסעודה </w:t>
      </w:r>
      <w:proofErr w:type="spellStart"/>
      <w:r w:rsidRPr="008E7216">
        <w:rPr>
          <w:rtl/>
        </w:rPr>
        <w:t>ובלשונינו</w:t>
      </w:r>
      <w:proofErr w:type="spellEnd"/>
      <w:r w:rsidRPr="008E7216">
        <w:rPr>
          <w:rtl/>
        </w:rPr>
        <w:t xml:space="preserve"> הוא [</w:t>
      </w:r>
      <w:proofErr w:type="spellStart"/>
      <w:r w:rsidRPr="008E7216">
        <w:rPr>
          <w:rtl/>
        </w:rPr>
        <w:t>דעססער</w:t>
      </w:r>
      <w:proofErr w:type="spellEnd"/>
      <w:r w:rsidRPr="008E7216">
        <w:rPr>
          <w:rtl/>
        </w:rPr>
        <w:t>], או [</w:t>
      </w:r>
      <w:proofErr w:type="spellStart"/>
      <w:r w:rsidRPr="008E7216">
        <w:rPr>
          <w:rtl/>
        </w:rPr>
        <w:t>נאכטוש</w:t>
      </w:r>
      <w:proofErr w:type="spellEnd"/>
      <w:r w:rsidRPr="008E7216">
        <w:rPr>
          <w:rtl/>
        </w:rPr>
        <w:t xml:space="preserve">], והן פירות ומגדים </w:t>
      </w:r>
      <w:proofErr w:type="spellStart"/>
      <w:r w:rsidRPr="008E7216">
        <w:rPr>
          <w:rtl/>
        </w:rPr>
        <w:t>שאוכלין</w:t>
      </w:r>
      <w:proofErr w:type="spellEnd"/>
      <w:r w:rsidRPr="008E7216">
        <w:rPr>
          <w:rtl/>
        </w:rPr>
        <w:t xml:space="preserve"> אחר הסעודה (ג) </w:t>
      </w:r>
      <w:proofErr w:type="spellStart"/>
      <w:r w:rsidRPr="008E7216">
        <w:rPr>
          <w:rtl/>
        </w:rPr>
        <w:t>וקאמר</w:t>
      </w:r>
      <w:proofErr w:type="spellEnd"/>
      <w:r w:rsidRPr="008E7216">
        <w:rPr>
          <w:rtl/>
        </w:rPr>
        <w:t xml:space="preserve"> התנא הכא </w:t>
      </w:r>
      <w:proofErr w:type="spellStart"/>
      <w:r w:rsidRPr="008E7216">
        <w:rPr>
          <w:rtl/>
        </w:rPr>
        <w:t>דאסור</w:t>
      </w:r>
      <w:proofErr w:type="spellEnd"/>
      <w:r w:rsidRPr="008E7216">
        <w:rPr>
          <w:rtl/>
        </w:rPr>
        <w:t xml:space="preserve"> לאכל שום דבר אחר אכילת הפסח, וה"ה </w:t>
      </w:r>
      <w:proofErr w:type="spellStart"/>
      <w:r w:rsidRPr="008E7216">
        <w:rPr>
          <w:rtl/>
        </w:rPr>
        <w:t>בזה"ז</w:t>
      </w:r>
      <w:proofErr w:type="spellEnd"/>
      <w:r w:rsidRPr="008E7216">
        <w:rPr>
          <w:rtl/>
        </w:rPr>
        <w:t xml:space="preserve"> אסור לאכול שום דבר אחר </w:t>
      </w:r>
      <w:proofErr w:type="spellStart"/>
      <w:r w:rsidRPr="008E7216">
        <w:rPr>
          <w:rtl/>
        </w:rPr>
        <w:t>הכזית</w:t>
      </w:r>
      <w:proofErr w:type="spellEnd"/>
      <w:r w:rsidRPr="008E7216">
        <w:rPr>
          <w:rtl/>
        </w:rPr>
        <w:t xml:space="preserve"> מצה שאוכל בסוף הסעודה, וכמו כן אסור לשתות שום משקין אחר הד' כוסות </w:t>
      </w:r>
      <w:proofErr w:type="spellStart"/>
      <w:r w:rsidRPr="008E7216">
        <w:rPr>
          <w:rtl/>
        </w:rPr>
        <w:t>מה"ט</w:t>
      </w:r>
      <w:proofErr w:type="spellEnd"/>
      <w:r w:rsidRPr="008E7216">
        <w:rPr>
          <w:rtl/>
        </w:rPr>
        <w:t xml:space="preserve">, וי"א </w:t>
      </w:r>
      <w:proofErr w:type="spellStart"/>
      <w:r w:rsidRPr="008E7216">
        <w:rPr>
          <w:rtl/>
        </w:rPr>
        <w:t>דטעם</w:t>
      </w:r>
      <w:proofErr w:type="spellEnd"/>
      <w:r w:rsidRPr="008E7216">
        <w:rPr>
          <w:rtl/>
        </w:rPr>
        <w:t xml:space="preserve"> אסור השתייה, כדי שלא להעביר טעם המצה [</w:t>
      </w:r>
      <w:proofErr w:type="spellStart"/>
      <w:r w:rsidRPr="008E7216">
        <w:rPr>
          <w:rtl/>
        </w:rPr>
        <w:t>ותמהני</w:t>
      </w:r>
      <w:proofErr w:type="spellEnd"/>
      <w:r w:rsidRPr="008E7216">
        <w:rPr>
          <w:rtl/>
        </w:rPr>
        <w:t xml:space="preserve"> הרי כבר עבר ע"י ב' כסי </w:t>
      </w:r>
      <w:proofErr w:type="spellStart"/>
      <w:r w:rsidRPr="008E7216">
        <w:rPr>
          <w:rtl/>
        </w:rPr>
        <w:t>בתראי</w:t>
      </w:r>
      <w:proofErr w:type="spellEnd"/>
      <w:r w:rsidRPr="008E7216">
        <w:rPr>
          <w:rtl/>
        </w:rPr>
        <w:t xml:space="preserve">], אמנם עיקר טעם איסור השתייה כדי שלא ישתכר וימנע מלספר ביציאת מצרים עד שתחטפנו שנה, </w:t>
      </w:r>
      <w:proofErr w:type="spellStart"/>
      <w:r w:rsidRPr="008E7216">
        <w:rPr>
          <w:rtl/>
        </w:rPr>
        <w:t>לפ"ז</w:t>
      </w:r>
      <w:proofErr w:type="spellEnd"/>
      <w:r w:rsidRPr="008E7216">
        <w:rPr>
          <w:rtl/>
        </w:rPr>
        <w:t xml:space="preserve"> משקה שאינה משכרת רשאי לשתות:</w:t>
      </w:r>
    </w:p>
    <w:p w14:paraId="6504E572" w14:textId="1F138D73" w:rsidR="001C4735" w:rsidRDefault="001C4735" w:rsidP="001C4735">
      <w:pPr>
        <w:pStyle w:val="Heading2"/>
        <w:rPr>
          <w:rtl/>
        </w:rPr>
      </w:pPr>
      <w:r w:rsidRPr="001C4735">
        <w:rPr>
          <w:rtl/>
        </w:rPr>
        <w:t>תפארת ישראל - בועז פסחים י</w:t>
      </w:r>
      <w:r>
        <w:rPr>
          <w:rFonts w:hint="cs"/>
          <w:rtl/>
        </w:rPr>
        <w:t>:ג</w:t>
      </w:r>
    </w:p>
    <w:p w14:paraId="4C2642A1" w14:textId="75A3E23B" w:rsidR="004A1238" w:rsidRPr="004A1238" w:rsidRDefault="004A1238" w:rsidP="004A1238">
      <w:pPr>
        <w:rPr>
          <w:rtl/>
        </w:rPr>
      </w:pPr>
      <w:r w:rsidRPr="004A1238">
        <w:rPr>
          <w:rtl/>
        </w:rPr>
        <w:t xml:space="preserve">(ג) ונ"ל </w:t>
      </w:r>
      <w:proofErr w:type="spellStart"/>
      <w:r w:rsidRPr="004A1238">
        <w:rPr>
          <w:rtl/>
        </w:rPr>
        <w:t>דאע"ג</w:t>
      </w:r>
      <w:proofErr w:type="spellEnd"/>
      <w:r w:rsidRPr="004A1238">
        <w:rPr>
          <w:rtl/>
        </w:rPr>
        <w:t xml:space="preserve"> </w:t>
      </w:r>
      <w:proofErr w:type="spellStart"/>
      <w:r w:rsidRPr="004A1238">
        <w:rPr>
          <w:rtl/>
        </w:rPr>
        <w:t>דנראה</w:t>
      </w:r>
      <w:proofErr w:type="spellEnd"/>
      <w:r w:rsidRPr="004A1238">
        <w:rPr>
          <w:rtl/>
        </w:rPr>
        <w:t xml:space="preserve"> שהמלות נסתרסו הרבה ממה שהן במקורם בלשון יון. אבל חז"ל שהם הם בעלי לשון הקדש כרמב"ם ריש תרומות כך דרכם בקדש. שכשקבלו מלה יונית לתוך </w:t>
      </w:r>
      <w:proofErr w:type="spellStart"/>
      <w:r w:rsidRPr="004A1238">
        <w:rPr>
          <w:rtl/>
        </w:rPr>
        <w:t>לשונינו</w:t>
      </w:r>
      <w:proofErr w:type="spellEnd"/>
      <w:r w:rsidRPr="004A1238">
        <w:rPr>
          <w:rtl/>
        </w:rPr>
        <w:t xml:space="preserve"> הקדושה. הכריחוה </w:t>
      </w:r>
      <w:proofErr w:type="spellStart"/>
      <w:r w:rsidRPr="004A1238">
        <w:rPr>
          <w:rtl/>
        </w:rPr>
        <w:t>להתיהד</w:t>
      </w:r>
      <w:proofErr w:type="spellEnd"/>
      <w:r w:rsidRPr="004A1238">
        <w:rPr>
          <w:rtl/>
        </w:rPr>
        <w:t xml:space="preserve"> תחלה, לכן שבשו המלה במקורה בכוונה, והסבו </w:t>
      </w:r>
      <w:proofErr w:type="spellStart"/>
      <w:r w:rsidRPr="004A1238">
        <w:rPr>
          <w:rtl/>
        </w:rPr>
        <w:t>לקרותה</w:t>
      </w:r>
      <w:proofErr w:type="spellEnd"/>
      <w:r w:rsidRPr="004A1238">
        <w:rPr>
          <w:rtl/>
        </w:rPr>
        <w:t xml:space="preserve"> באופן אחר, דהיינו כפי הנאות לפרשה ע"פ דרך לשונו הקדושה, </w:t>
      </w:r>
      <w:proofErr w:type="spellStart"/>
      <w:r w:rsidRPr="004A1238">
        <w:rPr>
          <w:rtl/>
        </w:rPr>
        <w:t>כדאמרי</w:t>
      </w:r>
      <w:proofErr w:type="spellEnd"/>
      <w:r w:rsidRPr="004A1238">
        <w:rPr>
          <w:rtl/>
        </w:rPr>
        <w:t xml:space="preserve">' [שבת </w:t>
      </w:r>
      <w:proofErr w:type="spellStart"/>
      <w:r w:rsidRPr="004A1238">
        <w:rPr>
          <w:rtl/>
        </w:rPr>
        <w:t>דע"ז</w:t>
      </w:r>
      <w:proofErr w:type="spellEnd"/>
      <w:r w:rsidRPr="004A1238">
        <w:rPr>
          <w:rtl/>
        </w:rPr>
        <w:t xml:space="preserve"> ב'] </w:t>
      </w:r>
      <w:proofErr w:type="spellStart"/>
      <w:r w:rsidRPr="004A1238">
        <w:rPr>
          <w:rtl/>
        </w:rPr>
        <w:t>דרגא</w:t>
      </w:r>
      <w:proofErr w:type="spellEnd"/>
      <w:r w:rsidRPr="004A1238">
        <w:rPr>
          <w:rtl/>
        </w:rPr>
        <w:t xml:space="preserve"> דרך גג, </w:t>
      </w:r>
      <w:proofErr w:type="spellStart"/>
      <w:r w:rsidRPr="004A1238">
        <w:rPr>
          <w:rtl/>
        </w:rPr>
        <w:t>מתכילתא</w:t>
      </w:r>
      <w:proofErr w:type="spellEnd"/>
      <w:r w:rsidRPr="004A1238">
        <w:rPr>
          <w:rtl/>
        </w:rPr>
        <w:t xml:space="preserve"> מאי תכלא דא. וכמו כן </w:t>
      </w:r>
      <w:proofErr w:type="spellStart"/>
      <w:r w:rsidRPr="004A1238">
        <w:rPr>
          <w:rtl/>
        </w:rPr>
        <w:t>אסימן</w:t>
      </w:r>
      <w:proofErr w:type="spellEnd"/>
      <w:r w:rsidRPr="004A1238">
        <w:rPr>
          <w:rtl/>
        </w:rPr>
        <w:t xml:space="preserve"> רפ"ד </w:t>
      </w:r>
      <w:proofErr w:type="spellStart"/>
      <w:r w:rsidRPr="004A1238">
        <w:rPr>
          <w:rtl/>
        </w:rPr>
        <w:t>דב"מ</w:t>
      </w:r>
      <w:proofErr w:type="spellEnd"/>
      <w:r w:rsidRPr="004A1238">
        <w:rPr>
          <w:rtl/>
        </w:rPr>
        <w:t xml:space="preserve">, ביונית נקרא </w:t>
      </w:r>
      <w:proofErr w:type="spellStart"/>
      <w:r w:rsidRPr="004A1238">
        <w:rPr>
          <w:rtl/>
        </w:rPr>
        <w:t>אסימייאס</w:t>
      </w:r>
      <w:proofErr w:type="spellEnd"/>
      <w:r w:rsidRPr="004A1238">
        <w:rPr>
          <w:rtl/>
        </w:rPr>
        <w:t xml:space="preserve">, וקראוהו </w:t>
      </w:r>
      <w:proofErr w:type="spellStart"/>
      <w:r w:rsidRPr="004A1238">
        <w:rPr>
          <w:rtl/>
        </w:rPr>
        <w:t>אסימן</w:t>
      </w:r>
      <w:proofErr w:type="spellEnd"/>
      <w:r w:rsidRPr="004A1238">
        <w:rPr>
          <w:rtl/>
        </w:rPr>
        <w:t xml:space="preserve"> נוטריקון אי סימן כדברי בני הרב המופלג </w:t>
      </w:r>
      <w:proofErr w:type="spellStart"/>
      <w:r w:rsidRPr="004A1238">
        <w:rPr>
          <w:rtl/>
        </w:rPr>
        <w:t>מהור"ר</w:t>
      </w:r>
      <w:proofErr w:type="spellEnd"/>
      <w:r w:rsidRPr="004A1238">
        <w:rPr>
          <w:rtl/>
        </w:rPr>
        <w:t xml:space="preserve"> משה מרדכי </w:t>
      </w:r>
      <w:proofErr w:type="spellStart"/>
      <w:r w:rsidRPr="004A1238">
        <w:rPr>
          <w:rtl/>
        </w:rPr>
        <w:t>שליט"א</w:t>
      </w:r>
      <w:proofErr w:type="spellEnd"/>
      <w:r w:rsidRPr="004A1238">
        <w:rPr>
          <w:rtl/>
        </w:rPr>
        <w:t xml:space="preserve">, וכמו כן </w:t>
      </w:r>
      <w:proofErr w:type="spellStart"/>
      <w:r w:rsidRPr="004A1238">
        <w:rPr>
          <w:rtl/>
        </w:rPr>
        <w:t>המסס</w:t>
      </w:r>
      <w:proofErr w:type="spellEnd"/>
      <w:r w:rsidRPr="004A1238">
        <w:rPr>
          <w:rtl/>
        </w:rPr>
        <w:t xml:space="preserve">, נקרא בלשון </w:t>
      </w:r>
      <w:proofErr w:type="spellStart"/>
      <w:r w:rsidRPr="004A1238">
        <w:rPr>
          <w:rtl/>
        </w:rPr>
        <w:t>לטינא</w:t>
      </w:r>
      <w:proofErr w:type="spellEnd"/>
      <w:r w:rsidRPr="004A1238">
        <w:rPr>
          <w:rtl/>
        </w:rPr>
        <w:t xml:space="preserve"> </w:t>
      </w:r>
      <w:proofErr w:type="spellStart"/>
      <w:r w:rsidRPr="004A1238">
        <w:rPr>
          <w:rtl/>
        </w:rPr>
        <w:t>הומסוס</w:t>
      </w:r>
      <w:proofErr w:type="spellEnd"/>
      <w:r w:rsidRPr="004A1238">
        <w:rPr>
          <w:rtl/>
        </w:rPr>
        <w:t xml:space="preserve">, והסבו </w:t>
      </w:r>
      <w:proofErr w:type="spellStart"/>
      <w:r w:rsidRPr="004A1238">
        <w:rPr>
          <w:rtl/>
        </w:rPr>
        <w:t>לקרותו</w:t>
      </w:r>
      <w:proofErr w:type="spellEnd"/>
      <w:r w:rsidRPr="004A1238">
        <w:rPr>
          <w:rtl/>
        </w:rPr>
        <w:t xml:space="preserve"> </w:t>
      </w:r>
      <w:proofErr w:type="spellStart"/>
      <w:r w:rsidRPr="004A1238">
        <w:rPr>
          <w:rtl/>
        </w:rPr>
        <w:t>המסוס</w:t>
      </w:r>
      <w:proofErr w:type="spellEnd"/>
      <w:r w:rsidRPr="004A1238">
        <w:rPr>
          <w:rtl/>
        </w:rPr>
        <w:t xml:space="preserve">, על שם העברי </w:t>
      </w:r>
      <w:proofErr w:type="spellStart"/>
      <w:r w:rsidRPr="004A1238">
        <w:rPr>
          <w:rtl/>
        </w:rPr>
        <w:t>כמסוס</w:t>
      </w:r>
      <w:proofErr w:type="spellEnd"/>
      <w:r w:rsidRPr="004A1238">
        <w:rPr>
          <w:rtl/>
        </w:rPr>
        <w:t xml:space="preserve"> </w:t>
      </w:r>
      <w:proofErr w:type="spellStart"/>
      <w:r w:rsidRPr="004A1238">
        <w:rPr>
          <w:rtl/>
        </w:rPr>
        <w:t>נוסס</w:t>
      </w:r>
      <w:proofErr w:type="spellEnd"/>
      <w:r w:rsidRPr="004A1238">
        <w:rPr>
          <w:rtl/>
        </w:rPr>
        <w:t xml:space="preserve">, וכמו כן ארמון, שנקרא בלשון יון </w:t>
      </w:r>
      <w:proofErr w:type="spellStart"/>
      <w:r w:rsidRPr="004A1238">
        <w:rPr>
          <w:rtl/>
        </w:rPr>
        <w:t>טראכלוס</w:t>
      </w:r>
      <w:proofErr w:type="spellEnd"/>
      <w:r w:rsidRPr="004A1238">
        <w:rPr>
          <w:rtl/>
        </w:rPr>
        <w:t xml:space="preserve">, הסבו שמו </w:t>
      </w:r>
      <w:proofErr w:type="spellStart"/>
      <w:r w:rsidRPr="004A1238">
        <w:rPr>
          <w:rtl/>
        </w:rPr>
        <w:t>לקרותו</w:t>
      </w:r>
      <w:proofErr w:type="spellEnd"/>
      <w:r w:rsidRPr="004A1238">
        <w:rPr>
          <w:rtl/>
        </w:rPr>
        <w:t xml:space="preserve"> טרקלין, נוטריקון טרוק גלי, ר"ל פתח סתום [ועי' </w:t>
      </w:r>
      <w:proofErr w:type="spellStart"/>
      <w:r w:rsidRPr="004A1238">
        <w:rPr>
          <w:rtl/>
        </w:rPr>
        <w:t>מ"ש</w:t>
      </w:r>
      <w:proofErr w:type="spellEnd"/>
      <w:r w:rsidRPr="004A1238">
        <w:rPr>
          <w:rtl/>
        </w:rPr>
        <w:t xml:space="preserve"> עירובין פ"ו בפרושי סי' לא]. וכמו כן הכא קרבו מלת </w:t>
      </w:r>
      <w:proofErr w:type="spellStart"/>
      <w:r w:rsidRPr="004A1238">
        <w:rPr>
          <w:rtl/>
        </w:rPr>
        <w:t>פטיירא</w:t>
      </w:r>
      <w:proofErr w:type="spellEnd"/>
      <w:r w:rsidRPr="004A1238">
        <w:rPr>
          <w:rtl/>
        </w:rPr>
        <w:t xml:space="preserve">, ועשו ממנו הפעיל בעברית ואמרו אין </w:t>
      </w:r>
      <w:proofErr w:type="spellStart"/>
      <w:r w:rsidRPr="004A1238">
        <w:rPr>
          <w:rtl/>
        </w:rPr>
        <w:t>מפטירין</w:t>
      </w:r>
      <w:proofErr w:type="spellEnd"/>
      <w:r w:rsidRPr="004A1238">
        <w:rPr>
          <w:rtl/>
        </w:rPr>
        <w:t xml:space="preserve">, כדי לפרשו על דרך הנפטר </w:t>
      </w:r>
      <w:proofErr w:type="spellStart"/>
      <w:r w:rsidRPr="004A1238">
        <w:rPr>
          <w:rtl/>
        </w:rPr>
        <w:t>מחבירו</w:t>
      </w:r>
      <w:proofErr w:type="spellEnd"/>
      <w:r w:rsidRPr="004A1238">
        <w:rPr>
          <w:rtl/>
        </w:rPr>
        <w:t xml:space="preserve">, ומצאנוהו גם בלשון הקודש, כי לא פטר יהוידע [ד"ה ב </w:t>
      </w:r>
      <w:proofErr w:type="spellStart"/>
      <w:r w:rsidRPr="004A1238">
        <w:rPr>
          <w:rtl/>
        </w:rPr>
        <w:t>כג</w:t>
      </w:r>
      <w:proofErr w:type="spellEnd"/>
      <w:r w:rsidRPr="004A1238">
        <w:rPr>
          <w:rtl/>
        </w:rPr>
        <w:t xml:space="preserve">], וכמו כן מלות טפי </w:t>
      </w:r>
      <w:proofErr w:type="spellStart"/>
      <w:r w:rsidRPr="004A1238">
        <w:rPr>
          <w:rtl/>
        </w:rPr>
        <w:t>פייגאן</w:t>
      </w:r>
      <w:proofErr w:type="spellEnd"/>
      <w:r w:rsidRPr="004A1238">
        <w:rPr>
          <w:rtl/>
        </w:rPr>
        <w:t xml:space="preserve"> </w:t>
      </w:r>
      <w:proofErr w:type="spellStart"/>
      <w:r w:rsidRPr="004A1238">
        <w:rPr>
          <w:rtl/>
        </w:rPr>
        <w:t>הסיבוהו</w:t>
      </w:r>
      <w:proofErr w:type="spellEnd"/>
      <w:r w:rsidRPr="004A1238">
        <w:rPr>
          <w:rtl/>
        </w:rPr>
        <w:t xml:space="preserve"> </w:t>
      </w:r>
      <w:proofErr w:type="spellStart"/>
      <w:r w:rsidRPr="004A1238">
        <w:rPr>
          <w:rtl/>
        </w:rPr>
        <w:t>לקרותה</w:t>
      </w:r>
      <w:proofErr w:type="spellEnd"/>
      <w:r w:rsidRPr="004A1238">
        <w:rPr>
          <w:rtl/>
        </w:rPr>
        <w:t xml:space="preserve"> אפיקומן, כדי שיהיה נאות לנוטריקון אפיקו מן, ר"ל הוציאו מזון רק וענוג כמו מן, ושמור זה]:</w:t>
      </w:r>
    </w:p>
    <w:p w14:paraId="18E53F35" w14:textId="1E05654F" w:rsidR="009F4441" w:rsidRDefault="008E4D4D" w:rsidP="009F4441">
      <w:pPr>
        <w:pStyle w:val="Heading1"/>
        <w:rPr>
          <w:rFonts w:hint="cs"/>
          <w:rtl/>
        </w:rPr>
      </w:pPr>
      <w:r>
        <w:rPr>
          <w:rFonts w:hint="cs"/>
          <w:rtl/>
        </w:rPr>
        <w:t xml:space="preserve">בית הכנסת </w:t>
      </w:r>
      <w:r>
        <w:rPr>
          <w:rtl/>
        </w:rPr>
        <w:t>–</w:t>
      </w:r>
      <w:r>
        <w:rPr>
          <w:rFonts w:hint="cs"/>
          <w:rtl/>
        </w:rPr>
        <w:t xml:space="preserve"> כלב</w:t>
      </w:r>
      <w:r w:rsidR="00261D89">
        <w:rPr>
          <w:rFonts w:hint="cs"/>
          <w:rtl/>
        </w:rPr>
        <w:t xml:space="preserve"> עזר לאיש עיור</w:t>
      </w:r>
    </w:p>
    <w:p w14:paraId="6CBFE745" w14:textId="4D1A532F" w:rsidR="002F43C4" w:rsidRDefault="002F43C4" w:rsidP="002F43C4">
      <w:pPr>
        <w:pStyle w:val="Heading2"/>
        <w:rPr>
          <w:rtl/>
        </w:rPr>
      </w:pPr>
      <w:r>
        <w:rPr>
          <w:rFonts w:hint="cs"/>
          <w:rtl/>
        </w:rPr>
        <w:t xml:space="preserve">מגילה </w:t>
      </w:r>
      <w:proofErr w:type="spellStart"/>
      <w:r>
        <w:rPr>
          <w:rFonts w:hint="cs"/>
          <w:rtl/>
        </w:rPr>
        <w:t>כז</w:t>
      </w:r>
      <w:proofErr w:type="spellEnd"/>
      <w:r>
        <w:rPr>
          <w:rFonts w:hint="cs"/>
          <w:rtl/>
        </w:rPr>
        <w:t>:</w:t>
      </w:r>
    </w:p>
    <w:p w14:paraId="05F604A6" w14:textId="35AD5A2D" w:rsidR="002F43C4" w:rsidRPr="002F43C4" w:rsidRDefault="002F43C4" w:rsidP="002F43C4">
      <w:pPr>
        <w:pStyle w:val="Heading2"/>
      </w:pPr>
      <w:r>
        <w:rPr>
          <w:rFonts w:hint="cs"/>
          <w:rtl/>
        </w:rPr>
        <w:t xml:space="preserve">ברכות </w:t>
      </w:r>
      <w:proofErr w:type="spellStart"/>
      <w:r>
        <w:rPr>
          <w:rFonts w:hint="cs"/>
          <w:rtl/>
        </w:rPr>
        <w:t>סג</w:t>
      </w:r>
      <w:proofErr w:type="spellEnd"/>
      <w:r>
        <w:rPr>
          <w:rFonts w:hint="cs"/>
          <w:rtl/>
        </w:rPr>
        <w:t>.</w:t>
      </w:r>
    </w:p>
    <w:p w14:paraId="1E16723E" w14:textId="1F58AB92" w:rsidR="008E4D4D" w:rsidRDefault="008E4D4D" w:rsidP="008E4D4D">
      <w:pPr>
        <w:pStyle w:val="Heading2"/>
        <w:rPr>
          <w:rtl/>
        </w:rPr>
      </w:pPr>
      <w:r>
        <w:rPr>
          <w:rtl/>
        </w:rPr>
        <w:t xml:space="preserve">שו"ת אגרות משה אורח חיים חלק א סימן מה   </w:t>
      </w:r>
    </w:p>
    <w:p w14:paraId="5E297363" w14:textId="77777777" w:rsidR="008E4D4D" w:rsidRDefault="008E4D4D" w:rsidP="008E4D4D">
      <w:pPr>
        <w:rPr>
          <w:rtl/>
        </w:rPr>
      </w:pPr>
      <w:proofErr w:type="spellStart"/>
      <w:r>
        <w:rPr>
          <w:rtl/>
        </w:rPr>
        <w:t>בענין</w:t>
      </w:r>
      <w:proofErr w:type="spellEnd"/>
      <w:r>
        <w:rPr>
          <w:rtl/>
        </w:rPr>
        <w:t xml:space="preserve"> סומא שהרגילו כלב להוליכו אם יכול </w:t>
      </w:r>
      <w:proofErr w:type="spellStart"/>
      <w:r>
        <w:rPr>
          <w:rtl/>
        </w:rPr>
        <w:t>ליכנס</w:t>
      </w:r>
      <w:proofErr w:type="spellEnd"/>
      <w:r>
        <w:rPr>
          <w:rtl/>
        </w:rPr>
        <w:t xml:space="preserve"> לביהכ"נ לתפלה יום א' כ"ג שבט תשי"ג. מע"כ ידידי הרב הגאון המפורסם </w:t>
      </w:r>
      <w:proofErr w:type="spellStart"/>
      <w:r>
        <w:rPr>
          <w:rtl/>
        </w:rPr>
        <w:t>מוהר"ר</w:t>
      </w:r>
      <w:proofErr w:type="spellEnd"/>
      <w:r>
        <w:rPr>
          <w:rtl/>
        </w:rPr>
        <w:t xml:space="preserve"> </w:t>
      </w:r>
      <w:proofErr w:type="spellStart"/>
      <w:r>
        <w:rPr>
          <w:rtl/>
        </w:rPr>
        <w:t>פינחס</w:t>
      </w:r>
      <w:proofErr w:type="spellEnd"/>
      <w:r>
        <w:rPr>
          <w:rtl/>
        </w:rPr>
        <w:t xml:space="preserve"> מרדכי טייץ </w:t>
      </w:r>
      <w:proofErr w:type="spellStart"/>
      <w:r>
        <w:rPr>
          <w:rtl/>
        </w:rPr>
        <w:t>הגאב"ד</w:t>
      </w:r>
      <w:proofErr w:type="spellEnd"/>
      <w:r>
        <w:rPr>
          <w:rtl/>
        </w:rPr>
        <w:t xml:space="preserve"> </w:t>
      </w:r>
      <w:proofErr w:type="spellStart"/>
      <w:r>
        <w:rPr>
          <w:rtl/>
        </w:rPr>
        <w:t>עליזאבעט</w:t>
      </w:r>
      <w:proofErr w:type="spellEnd"/>
      <w:r>
        <w:rPr>
          <w:rtl/>
        </w:rPr>
        <w:t xml:space="preserve"> </w:t>
      </w:r>
      <w:proofErr w:type="spellStart"/>
      <w:r>
        <w:rPr>
          <w:rtl/>
        </w:rPr>
        <w:t>שליט"א</w:t>
      </w:r>
      <w:proofErr w:type="spellEnd"/>
      <w:r>
        <w:rPr>
          <w:rtl/>
        </w:rPr>
        <w:t xml:space="preserve">, שלו' וברכה.  </w:t>
      </w:r>
    </w:p>
    <w:p w14:paraId="773C8603" w14:textId="77777777" w:rsidR="008E4D4D" w:rsidRDefault="008E4D4D" w:rsidP="008E4D4D">
      <w:pPr>
        <w:rPr>
          <w:rtl/>
        </w:rPr>
      </w:pPr>
      <w:r>
        <w:rPr>
          <w:rtl/>
        </w:rPr>
        <w:t xml:space="preserve">  הנה בדבר הסומא אשר למדו לכלב להוליכו ומוכרח הכלב להיות תמיד אצלו אם יכול </w:t>
      </w:r>
      <w:proofErr w:type="spellStart"/>
      <w:r>
        <w:rPr>
          <w:rtl/>
        </w:rPr>
        <w:t>ליכנס</w:t>
      </w:r>
      <w:proofErr w:type="spellEnd"/>
      <w:r>
        <w:rPr>
          <w:rtl/>
        </w:rPr>
        <w:t xml:space="preserve"> </w:t>
      </w:r>
      <w:proofErr w:type="spellStart"/>
      <w:r>
        <w:rPr>
          <w:rtl/>
        </w:rPr>
        <w:t>לביה"כ</w:t>
      </w:r>
      <w:proofErr w:type="spellEnd"/>
      <w:r>
        <w:rPr>
          <w:rtl/>
        </w:rPr>
        <w:t xml:space="preserve"> להתפלל בצבור ולשמוע קדיש וקדושה </w:t>
      </w:r>
      <w:proofErr w:type="spellStart"/>
      <w:r>
        <w:rPr>
          <w:rtl/>
        </w:rPr>
        <w:t>וקה"ת</w:t>
      </w:r>
      <w:proofErr w:type="spellEnd"/>
      <w:r>
        <w:rPr>
          <w:rtl/>
        </w:rPr>
        <w:t xml:space="preserve"> וקריאת המגילה וכדומה אף שהכלב מוכרח </w:t>
      </w:r>
      <w:proofErr w:type="spellStart"/>
      <w:r>
        <w:rPr>
          <w:rtl/>
        </w:rPr>
        <w:t>ליכנס</w:t>
      </w:r>
      <w:proofErr w:type="spellEnd"/>
      <w:r>
        <w:rPr>
          <w:rtl/>
        </w:rPr>
        <w:t xml:space="preserve"> עמו או שיש בזה בזיון להכניס בע"ח </w:t>
      </w:r>
      <w:proofErr w:type="spellStart"/>
      <w:r>
        <w:rPr>
          <w:rtl/>
        </w:rPr>
        <w:t>לביה"כ</w:t>
      </w:r>
      <w:proofErr w:type="spellEnd"/>
      <w:r>
        <w:rPr>
          <w:rtl/>
        </w:rPr>
        <w:t xml:space="preserve"> שהוא מקדש מעט.  </w:t>
      </w:r>
    </w:p>
    <w:p w14:paraId="67EE1441" w14:textId="77777777" w:rsidR="008E4D4D" w:rsidRDefault="008E4D4D" w:rsidP="008E4D4D">
      <w:pPr>
        <w:rPr>
          <w:rtl/>
        </w:rPr>
      </w:pPr>
      <w:r>
        <w:rPr>
          <w:rtl/>
        </w:rPr>
        <w:t xml:space="preserve">  והנה איתא בירושלמי פ' בני העיר </w:t>
      </w:r>
      <w:proofErr w:type="spellStart"/>
      <w:r>
        <w:rPr>
          <w:rtl/>
        </w:rPr>
        <w:t>ה"ג</w:t>
      </w:r>
      <w:proofErr w:type="spellEnd"/>
      <w:r>
        <w:rPr>
          <w:rtl/>
        </w:rPr>
        <w:t xml:space="preserve"> ר' </w:t>
      </w:r>
      <w:proofErr w:type="spellStart"/>
      <w:r>
        <w:rPr>
          <w:rtl/>
        </w:rPr>
        <w:t>אימי</w:t>
      </w:r>
      <w:proofErr w:type="spellEnd"/>
      <w:r>
        <w:rPr>
          <w:rtl/>
        </w:rPr>
        <w:t xml:space="preserve"> מפקיד </w:t>
      </w:r>
      <w:proofErr w:type="spellStart"/>
      <w:r>
        <w:rPr>
          <w:rtl/>
        </w:rPr>
        <w:t>לספריא</w:t>
      </w:r>
      <w:proofErr w:type="spellEnd"/>
      <w:r>
        <w:rPr>
          <w:rtl/>
        </w:rPr>
        <w:t xml:space="preserve"> אם אתא ברנש </w:t>
      </w:r>
      <w:proofErr w:type="spellStart"/>
      <w:r>
        <w:rPr>
          <w:rtl/>
        </w:rPr>
        <w:t>גביכון</w:t>
      </w:r>
      <w:proofErr w:type="spellEnd"/>
      <w:r>
        <w:rPr>
          <w:rtl/>
        </w:rPr>
        <w:t xml:space="preserve"> מלכלך </w:t>
      </w:r>
      <w:proofErr w:type="spellStart"/>
      <w:r>
        <w:rPr>
          <w:rtl/>
        </w:rPr>
        <w:t>באורייתא</w:t>
      </w:r>
      <w:proofErr w:type="spellEnd"/>
      <w:r>
        <w:rPr>
          <w:rtl/>
        </w:rPr>
        <w:t xml:space="preserve"> </w:t>
      </w:r>
      <w:proofErr w:type="spellStart"/>
      <w:r>
        <w:rPr>
          <w:rtl/>
        </w:rPr>
        <w:t>לגבכון</w:t>
      </w:r>
      <w:proofErr w:type="spellEnd"/>
      <w:r>
        <w:rPr>
          <w:rtl/>
        </w:rPr>
        <w:t xml:space="preserve"> </w:t>
      </w:r>
      <w:proofErr w:type="spellStart"/>
      <w:r>
        <w:rPr>
          <w:rtl/>
        </w:rPr>
        <w:t>תיהוון</w:t>
      </w:r>
      <w:proofErr w:type="spellEnd"/>
      <w:r>
        <w:rPr>
          <w:rtl/>
        </w:rPr>
        <w:t xml:space="preserve"> </w:t>
      </w:r>
      <w:proofErr w:type="spellStart"/>
      <w:r>
        <w:rPr>
          <w:rtl/>
        </w:rPr>
        <w:t>מקבלין</w:t>
      </w:r>
      <w:proofErr w:type="spellEnd"/>
      <w:r>
        <w:rPr>
          <w:rtl/>
        </w:rPr>
        <w:t xml:space="preserve"> ליה </w:t>
      </w:r>
      <w:proofErr w:type="spellStart"/>
      <w:r>
        <w:rPr>
          <w:rtl/>
        </w:rPr>
        <w:t>ולחמריה</w:t>
      </w:r>
      <w:proofErr w:type="spellEnd"/>
      <w:r>
        <w:rPr>
          <w:rtl/>
        </w:rPr>
        <w:t xml:space="preserve"> ולמנוי, והוא משום </w:t>
      </w:r>
      <w:proofErr w:type="spellStart"/>
      <w:r>
        <w:rPr>
          <w:rtl/>
        </w:rPr>
        <w:t>דסובר</w:t>
      </w:r>
      <w:proofErr w:type="spellEnd"/>
      <w:r>
        <w:rPr>
          <w:rtl/>
        </w:rPr>
        <w:t xml:space="preserve"> </w:t>
      </w:r>
      <w:proofErr w:type="spellStart"/>
      <w:r>
        <w:rPr>
          <w:rtl/>
        </w:rPr>
        <w:t>כר"י</w:t>
      </w:r>
      <w:proofErr w:type="spellEnd"/>
      <w:r>
        <w:rPr>
          <w:rtl/>
        </w:rPr>
        <w:t xml:space="preserve"> בן לוי </w:t>
      </w:r>
      <w:proofErr w:type="spellStart"/>
      <w:r>
        <w:rPr>
          <w:rtl/>
        </w:rPr>
        <w:t>דאמר</w:t>
      </w:r>
      <w:proofErr w:type="spellEnd"/>
      <w:r>
        <w:rPr>
          <w:rtl/>
        </w:rPr>
        <w:t xml:space="preserve"> שם לעיל מזה בתי כנסיות ובתי מדרשות לחכמים ולתלמידיהם, </w:t>
      </w:r>
      <w:proofErr w:type="spellStart"/>
      <w:r>
        <w:rPr>
          <w:rtl/>
        </w:rPr>
        <w:t>וכדאיתא</w:t>
      </w:r>
      <w:proofErr w:type="spellEnd"/>
      <w:r>
        <w:rPr>
          <w:rtl/>
        </w:rPr>
        <w:t xml:space="preserve"> גם בגמ' </w:t>
      </w:r>
      <w:proofErr w:type="spellStart"/>
      <w:r>
        <w:rPr>
          <w:rtl/>
        </w:rPr>
        <w:t>דידן</w:t>
      </w:r>
      <w:proofErr w:type="spellEnd"/>
      <w:r>
        <w:rPr>
          <w:rtl/>
        </w:rPr>
        <w:t xml:space="preserve"> /מגילה/ בדף כ"ח אמר רבא חכמים ותלמידיהן </w:t>
      </w:r>
      <w:proofErr w:type="spellStart"/>
      <w:r>
        <w:rPr>
          <w:rtl/>
        </w:rPr>
        <w:t>מותרין</w:t>
      </w:r>
      <w:proofErr w:type="spellEnd"/>
      <w:r>
        <w:rPr>
          <w:rtl/>
        </w:rPr>
        <w:t xml:space="preserve"> </w:t>
      </w:r>
      <w:proofErr w:type="spellStart"/>
      <w:r>
        <w:rPr>
          <w:rtl/>
        </w:rPr>
        <w:t>דאמר</w:t>
      </w:r>
      <w:proofErr w:type="spellEnd"/>
      <w:r>
        <w:rPr>
          <w:rtl/>
        </w:rPr>
        <w:t xml:space="preserve"> </w:t>
      </w:r>
      <w:proofErr w:type="spellStart"/>
      <w:r>
        <w:rPr>
          <w:rtl/>
        </w:rPr>
        <w:t>ריב"ל</w:t>
      </w:r>
      <w:proofErr w:type="spellEnd"/>
      <w:r>
        <w:rPr>
          <w:rtl/>
        </w:rPr>
        <w:t xml:space="preserve"> מאי בי רבנן ביתא דרבנן, ולכן אמר ר' </w:t>
      </w:r>
      <w:proofErr w:type="spellStart"/>
      <w:r>
        <w:rPr>
          <w:rtl/>
        </w:rPr>
        <w:t>אימי</w:t>
      </w:r>
      <w:proofErr w:type="spellEnd"/>
      <w:r>
        <w:rPr>
          <w:rtl/>
        </w:rPr>
        <w:t xml:space="preserve"> </w:t>
      </w:r>
      <w:proofErr w:type="spellStart"/>
      <w:r>
        <w:rPr>
          <w:rtl/>
        </w:rPr>
        <w:t>לספריא</w:t>
      </w:r>
      <w:proofErr w:type="spellEnd"/>
      <w:r>
        <w:rPr>
          <w:rtl/>
        </w:rPr>
        <w:t xml:space="preserve"> שאף אם הוא רק קצת בן תורה </w:t>
      </w:r>
      <w:proofErr w:type="spellStart"/>
      <w:r>
        <w:rPr>
          <w:rtl/>
        </w:rPr>
        <w:t>נמי</w:t>
      </w:r>
      <w:proofErr w:type="spellEnd"/>
      <w:r>
        <w:rPr>
          <w:rtl/>
        </w:rPr>
        <w:t xml:space="preserve"> נחשב כבן תורה לגבי זה ומותר כשהוא אורח להיות שם עם חמורו וכל כליו והובא </w:t>
      </w:r>
      <w:proofErr w:type="spellStart"/>
      <w:r>
        <w:rPr>
          <w:rtl/>
        </w:rPr>
        <w:t>בר"ן</w:t>
      </w:r>
      <w:proofErr w:type="spellEnd"/>
      <w:r>
        <w:rPr>
          <w:rtl/>
        </w:rPr>
        <w:t xml:space="preserve"> במגילה שם. וא"כ </w:t>
      </w:r>
      <w:proofErr w:type="spellStart"/>
      <w:r>
        <w:rPr>
          <w:rtl/>
        </w:rPr>
        <w:t>חזינן</w:t>
      </w:r>
      <w:proofErr w:type="spellEnd"/>
      <w:r>
        <w:rPr>
          <w:rtl/>
        </w:rPr>
        <w:t xml:space="preserve"> </w:t>
      </w:r>
      <w:proofErr w:type="spellStart"/>
      <w:r>
        <w:rPr>
          <w:rtl/>
        </w:rPr>
        <w:t>דהכנסת</w:t>
      </w:r>
      <w:proofErr w:type="spellEnd"/>
      <w:r>
        <w:rPr>
          <w:rtl/>
        </w:rPr>
        <w:t xml:space="preserve"> חמור לביהכ"נ אינו קלות ראש ובזיון יותר מאכילה ושתיה ושינה </w:t>
      </w:r>
      <w:proofErr w:type="spellStart"/>
      <w:r>
        <w:rPr>
          <w:rtl/>
        </w:rPr>
        <w:t>דאם</w:t>
      </w:r>
      <w:proofErr w:type="spellEnd"/>
      <w:r>
        <w:rPr>
          <w:rtl/>
        </w:rPr>
        <w:t xml:space="preserve"> היה יותר מזה לא היה ניתר </w:t>
      </w:r>
      <w:proofErr w:type="spellStart"/>
      <w:r>
        <w:rPr>
          <w:rtl/>
        </w:rPr>
        <w:t>לת"ח</w:t>
      </w:r>
      <w:proofErr w:type="spellEnd"/>
      <w:r>
        <w:rPr>
          <w:rtl/>
        </w:rPr>
        <w:t xml:space="preserve"> </w:t>
      </w:r>
      <w:proofErr w:type="spellStart"/>
      <w:r>
        <w:rPr>
          <w:rtl/>
        </w:rPr>
        <w:t>דאטו</w:t>
      </w:r>
      <w:proofErr w:type="spellEnd"/>
      <w:r>
        <w:rPr>
          <w:rtl/>
        </w:rPr>
        <w:t xml:space="preserve"> ת"ח אינו מוזהר על מורא </w:t>
      </w:r>
      <w:proofErr w:type="spellStart"/>
      <w:r>
        <w:rPr>
          <w:rtl/>
        </w:rPr>
        <w:t>דמקדש</w:t>
      </w:r>
      <w:proofErr w:type="spellEnd"/>
      <w:r>
        <w:rPr>
          <w:rtl/>
        </w:rPr>
        <w:t xml:space="preserve"> </w:t>
      </w:r>
      <w:proofErr w:type="spellStart"/>
      <w:r>
        <w:rPr>
          <w:rtl/>
        </w:rPr>
        <w:t>כדאיתא</w:t>
      </w:r>
      <w:proofErr w:type="spellEnd"/>
      <w:r>
        <w:rPr>
          <w:rtl/>
        </w:rPr>
        <w:t xml:space="preserve"> </w:t>
      </w:r>
      <w:proofErr w:type="spellStart"/>
      <w:r>
        <w:rPr>
          <w:rtl/>
        </w:rPr>
        <w:lastRenderedPageBreak/>
        <w:t>במג"א</w:t>
      </w:r>
      <w:proofErr w:type="spellEnd"/>
      <w:r>
        <w:rPr>
          <w:rtl/>
        </w:rPr>
        <w:t xml:space="preserve"> /</w:t>
      </w:r>
      <w:proofErr w:type="spellStart"/>
      <w:r>
        <w:rPr>
          <w:rtl/>
        </w:rPr>
        <w:t>או"ח</w:t>
      </w:r>
      <w:proofErr w:type="spellEnd"/>
      <w:r>
        <w:rPr>
          <w:rtl/>
        </w:rPr>
        <w:t xml:space="preserve">/ סי' קנ"א </w:t>
      </w:r>
      <w:proofErr w:type="spellStart"/>
      <w:r>
        <w:rPr>
          <w:rtl/>
        </w:rPr>
        <w:t>סק"ב</w:t>
      </w:r>
      <w:proofErr w:type="spellEnd"/>
      <w:r>
        <w:rPr>
          <w:rtl/>
        </w:rPr>
        <w:t xml:space="preserve">, ודייק גם מלשון הטור וש"ע </w:t>
      </w:r>
      <w:proofErr w:type="spellStart"/>
      <w:r>
        <w:rPr>
          <w:rtl/>
        </w:rPr>
        <w:t>דאינך</w:t>
      </w:r>
      <w:proofErr w:type="spellEnd"/>
      <w:r>
        <w:rPr>
          <w:rtl/>
        </w:rPr>
        <w:t xml:space="preserve"> מילי אסור, וגם </w:t>
      </w:r>
      <w:proofErr w:type="spellStart"/>
      <w:r>
        <w:rPr>
          <w:rtl/>
        </w:rPr>
        <w:t>המג"א</w:t>
      </w:r>
      <w:proofErr w:type="spellEnd"/>
      <w:r>
        <w:rPr>
          <w:rtl/>
        </w:rPr>
        <w:t xml:space="preserve"> הביא שם ירושלמי זה ברמז שכתב וכן הוא בירושלמי </w:t>
      </w:r>
      <w:proofErr w:type="spellStart"/>
      <w:r>
        <w:rPr>
          <w:rtl/>
        </w:rPr>
        <w:t>שת"ח</w:t>
      </w:r>
      <w:proofErr w:type="spellEnd"/>
      <w:r>
        <w:rPr>
          <w:rtl/>
        </w:rPr>
        <w:t xml:space="preserve"> מותר להתאכסן בביהכ"נ עיי"ש, והוא ירושלמי זה שמפורש שגם רשאי להכניס שם החמור, וגם </w:t>
      </w:r>
      <w:proofErr w:type="spellStart"/>
      <w:r>
        <w:rPr>
          <w:rtl/>
        </w:rPr>
        <w:t>הגר"א</w:t>
      </w:r>
      <w:proofErr w:type="spellEnd"/>
      <w:r>
        <w:rPr>
          <w:rtl/>
        </w:rPr>
        <w:t xml:space="preserve"> </w:t>
      </w:r>
      <w:proofErr w:type="spellStart"/>
      <w:r>
        <w:rPr>
          <w:rtl/>
        </w:rPr>
        <w:t>בסק"ה</w:t>
      </w:r>
      <w:proofErr w:type="spellEnd"/>
      <w:r>
        <w:rPr>
          <w:rtl/>
        </w:rPr>
        <w:t xml:space="preserve"> הביא לשון הירושלמי, וא"כ </w:t>
      </w:r>
      <w:proofErr w:type="spellStart"/>
      <w:r>
        <w:rPr>
          <w:rtl/>
        </w:rPr>
        <w:t>פוסקין</w:t>
      </w:r>
      <w:proofErr w:type="spellEnd"/>
      <w:r>
        <w:rPr>
          <w:rtl/>
        </w:rPr>
        <w:t xml:space="preserve"> כן.  </w:t>
      </w:r>
    </w:p>
    <w:p w14:paraId="338BE27F" w14:textId="77777777" w:rsidR="008E4D4D" w:rsidRDefault="008E4D4D" w:rsidP="008E4D4D">
      <w:pPr>
        <w:rPr>
          <w:rtl/>
        </w:rPr>
      </w:pPr>
      <w:r>
        <w:rPr>
          <w:rtl/>
        </w:rPr>
        <w:t xml:space="preserve">  וכיון שהוא רק כאכילה ושתיה הרי לזה מהני תנאי בבתי כנסיות שבחו"ל לאכול שם בשעת הדחק אף לכל אדם </w:t>
      </w:r>
      <w:proofErr w:type="spellStart"/>
      <w:r>
        <w:rPr>
          <w:rtl/>
        </w:rPr>
        <w:t>כדאיתא</w:t>
      </w:r>
      <w:proofErr w:type="spellEnd"/>
      <w:r>
        <w:rPr>
          <w:rtl/>
        </w:rPr>
        <w:t xml:space="preserve"> </w:t>
      </w:r>
      <w:proofErr w:type="spellStart"/>
      <w:r>
        <w:rPr>
          <w:rtl/>
        </w:rPr>
        <w:t>בר"ן</w:t>
      </w:r>
      <w:proofErr w:type="spellEnd"/>
      <w:r>
        <w:rPr>
          <w:rtl/>
        </w:rPr>
        <w:t xml:space="preserve"> שם בשם הרמב"ן שמהני התנאי אפילו </w:t>
      </w:r>
      <w:proofErr w:type="spellStart"/>
      <w:r>
        <w:rPr>
          <w:rtl/>
        </w:rPr>
        <w:t>בישובן</w:t>
      </w:r>
      <w:proofErr w:type="spellEnd"/>
      <w:r>
        <w:rPr>
          <w:rtl/>
        </w:rPr>
        <w:t xml:space="preserve"> </w:t>
      </w:r>
      <w:proofErr w:type="spellStart"/>
      <w:r>
        <w:rPr>
          <w:rtl/>
        </w:rPr>
        <w:t>לענין</w:t>
      </w:r>
      <w:proofErr w:type="spellEnd"/>
      <w:r>
        <w:rPr>
          <w:rtl/>
        </w:rPr>
        <w:t xml:space="preserve"> שאם הוצרכו אנשי העיר להאכיל בהן עניים או להשכיבם שם והביאו </w:t>
      </w:r>
      <w:proofErr w:type="spellStart"/>
      <w:r>
        <w:rPr>
          <w:rtl/>
        </w:rPr>
        <w:t>הב"י</w:t>
      </w:r>
      <w:proofErr w:type="spellEnd"/>
      <w:r>
        <w:rPr>
          <w:rtl/>
        </w:rPr>
        <w:t xml:space="preserve"> /</w:t>
      </w:r>
      <w:proofErr w:type="spellStart"/>
      <w:r>
        <w:rPr>
          <w:rtl/>
        </w:rPr>
        <w:t>או"ח</w:t>
      </w:r>
      <w:proofErr w:type="spellEnd"/>
      <w:r>
        <w:rPr>
          <w:rtl/>
        </w:rPr>
        <w:t xml:space="preserve">/ בסי' קנ"א. ואף </w:t>
      </w:r>
      <w:proofErr w:type="spellStart"/>
      <w:r>
        <w:rPr>
          <w:rtl/>
        </w:rPr>
        <w:t>שבש"ע</w:t>
      </w:r>
      <w:proofErr w:type="spellEnd"/>
      <w:r>
        <w:rPr>
          <w:rtl/>
        </w:rPr>
        <w:t xml:space="preserve"> /</w:t>
      </w:r>
      <w:proofErr w:type="spellStart"/>
      <w:r>
        <w:rPr>
          <w:rtl/>
        </w:rPr>
        <w:t>או"ח</w:t>
      </w:r>
      <w:proofErr w:type="spellEnd"/>
      <w:r>
        <w:rPr>
          <w:rtl/>
        </w:rPr>
        <w:t xml:space="preserve">/ סעי' י"א משמע שפסק דלא מהני תנאי כלל </w:t>
      </w:r>
      <w:proofErr w:type="spellStart"/>
      <w:r>
        <w:rPr>
          <w:rtl/>
        </w:rPr>
        <w:t>בישובן</w:t>
      </w:r>
      <w:proofErr w:type="spellEnd"/>
      <w:r>
        <w:rPr>
          <w:rtl/>
        </w:rPr>
        <w:t xml:space="preserve"> </w:t>
      </w:r>
      <w:proofErr w:type="spellStart"/>
      <w:r>
        <w:rPr>
          <w:rtl/>
        </w:rPr>
        <w:t>לענין</w:t>
      </w:r>
      <w:proofErr w:type="spellEnd"/>
      <w:r>
        <w:rPr>
          <w:rtl/>
        </w:rPr>
        <w:t xml:space="preserve"> אכילה ושתיה, עיין </w:t>
      </w:r>
      <w:proofErr w:type="spellStart"/>
      <w:r>
        <w:rPr>
          <w:rtl/>
        </w:rPr>
        <w:t>במג"א</w:t>
      </w:r>
      <w:proofErr w:type="spellEnd"/>
      <w:r>
        <w:rPr>
          <w:rtl/>
        </w:rPr>
        <w:t xml:space="preserve"> </w:t>
      </w:r>
      <w:proofErr w:type="spellStart"/>
      <w:r>
        <w:rPr>
          <w:rtl/>
        </w:rPr>
        <w:t>ס"ק</w:t>
      </w:r>
      <w:proofErr w:type="spellEnd"/>
      <w:r>
        <w:rPr>
          <w:rtl/>
        </w:rPr>
        <w:t xml:space="preserve"> י"ד, אבל </w:t>
      </w:r>
      <w:proofErr w:type="spellStart"/>
      <w:r>
        <w:rPr>
          <w:rtl/>
        </w:rPr>
        <w:t>בסק"ב</w:t>
      </w:r>
      <w:proofErr w:type="spellEnd"/>
      <w:r>
        <w:rPr>
          <w:rtl/>
        </w:rPr>
        <w:t xml:space="preserve"> הביא גם שיטת הג"א בשם </w:t>
      </w:r>
      <w:proofErr w:type="spellStart"/>
      <w:r>
        <w:rPr>
          <w:rtl/>
        </w:rPr>
        <w:t>או"ז</w:t>
      </w:r>
      <w:proofErr w:type="spellEnd"/>
      <w:r>
        <w:rPr>
          <w:rtl/>
        </w:rPr>
        <w:t xml:space="preserve"> שעל תנאי שרי אפילו </w:t>
      </w:r>
      <w:proofErr w:type="spellStart"/>
      <w:r>
        <w:rPr>
          <w:rtl/>
        </w:rPr>
        <w:t>בישובן</w:t>
      </w:r>
      <w:proofErr w:type="spellEnd"/>
      <w:r>
        <w:rPr>
          <w:rtl/>
        </w:rPr>
        <w:t xml:space="preserve"> לאכול ולשתות לכל אדם ואף שלא מדוחק. </w:t>
      </w:r>
      <w:proofErr w:type="spellStart"/>
      <w:r>
        <w:rPr>
          <w:rtl/>
        </w:rPr>
        <w:t>והגר"א</w:t>
      </w:r>
      <w:proofErr w:type="spellEnd"/>
      <w:r>
        <w:rPr>
          <w:rtl/>
        </w:rPr>
        <w:t xml:space="preserve"> </w:t>
      </w:r>
      <w:proofErr w:type="spellStart"/>
      <w:r>
        <w:rPr>
          <w:rtl/>
        </w:rPr>
        <w:t>בסק"ה</w:t>
      </w:r>
      <w:proofErr w:type="spellEnd"/>
      <w:r>
        <w:rPr>
          <w:rtl/>
        </w:rPr>
        <w:t xml:space="preserve"> הביא </w:t>
      </w:r>
      <w:proofErr w:type="spellStart"/>
      <w:r>
        <w:rPr>
          <w:rtl/>
        </w:rPr>
        <w:t>הר"ן</w:t>
      </w:r>
      <w:proofErr w:type="spellEnd"/>
      <w:r>
        <w:rPr>
          <w:rtl/>
        </w:rPr>
        <w:t xml:space="preserve"> בשם הרמב"ן שעל תנאי מותר לכל אדם מדוחק ומשמע שפוסק כן ולכן שפיר פסק </w:t>
      </w:r>
      <w:proofErr w:type="spellStart"/>
      <w:r>
        <w:rPr>
          <w:rtl/>
        </w:rPr>
        <w:t>המ"ב</w:t>
      </w:r>
      <w:proofErr w:type="spellEnd"/>
      <w:r>
        <w:rPr>
          <w:rtl/>
        </w:rPr>
        <w:t xml:space="preserve"> </w:t>
      </w:r>
      <w:proofErr w:type="spellStart"/>
      <w:r>
        <w:rPr>
          <w:rtl/>
        </w:rPr>
        <w:t>בבאור</w:t>
      </w:r>
      <w:proofErr w:type="spellEnd"/>
      <w:r>
        <w:rPr>
          <w:rtl/>
        </w:rPr>
        <w:t xml:space="preserve"> הלכה ד"ה אבל שיש לסמוך על הרמב"ן שכן סברי גם </w:t>
      </w:r>
      <w:proofErr w:type="spellStart"/>
      <w:r>
        <w:rPr>
          <w:rtl/>
        </w:rPr>
        <w:t>הר"ן</w:t>
      </w:r>
      <w:proofErr w:type="spellEnd"/>
      <w:r>
        <w:rPr>
          <w:rtl/>
        </w:rPr>
        <w:t xml:space="preserve"> </w:t>
      </w:r>
      <w:proofErr w:type="spellStart"/>
      <w:r>
        <w:rPr>
          <w:rtl/>
        </w:rPr>
        <w:t>והרשב"א</w:t>
      </w:r>
      <w:proofErr w:type="spellEnd"/>
      <w:r>
        <w:rPr>
          <w:rtl/>
        </w:rPr>
        <w:t xml:space="preserve"> להתיר אפילו </w:t>
      </w:r>
      <w:proofErr w:type="spellStart"/>
      <w:r>
        <w:rPr>
          <w:rtl/>
        </w:rPr>
        <w:t>בישובן</w:t>
      </w:r>
      <w:proofErr w:type="spellEnd"/>
      <w:r>
        <w:rPr>
          <w:rtl/>
        </w:rPr>
        <w:t xml:space="preserve"> </w:t>
      </w:r>
      <w:proofErr w:type="spellStart"/>
      <w:r>
        <w:rPr>
          <w:rtl/>
        </w:rPr>
        <w:t>לכה"פ</w:t>
      </w:r>
      <w:proofErr w:type="spellEnd"/>
      <w:r>
        <w:rPr>
          <w:rtl/>
        </w:rPr>
        <w:t xml:space="preserve"> בשעת הדחק. וכמדומני שבהרבה מקומות </w:t>
      </w:r>
      <w:proofErr w:type="spellStart"/>
      <w:r>
        <w:rPr>
          <w:rtl/>
        </w:rPr>
        <w:t>נוהגין</w:t>
      </w:r>
      <w:proofErr w:type="spellEnd"/>
      <w:r>
        <w:rPr>
          <w:rtl/>
        </w:rPr>
        <w:t xml:space="preserve"> להקל אף שלא </w:t>
      </w:r>
      <w:proofErr w:type="spellStart"/>
      <w:r>
        <w:rPr>
          <w:rtl/>
        </w:rPr>
        <w:t>בשעה"ד</w:t>
      </w:r>
      <w:proofErr w:type="spellEnd"/>
      <w:r>
        <w:rPr>
          <w:rtl/>
        </w:rPr>
        <w:t xml:space="preserve">. ולצורך מצוה קצת כגון לאכול סעודה שלישית בשבת אף שאין צורך גדול שהרי יכול כל אחד לאכול בביתו </w:t>
      </w:r>
      <w:proofErr w:type="spellStart"/>
      <w:r>
        <w:rPr>
          <w:rtl/>
        </w:rPr>
        <w:t>נוהגין</w:t>
      </w:r>
      <w:proofErr w:type="spellEnd"/>
      <w:r>
        <w:rPr>
          <w:rtl/>
        </w:rPr>
        <w:t xml:space="preserve"> כמעט בכל המקומות להתיר. ואף לעשות משתה בקריאת החתן או בר מצוה </w:t>
      </w:r>
      <w:proofErr w:type="spellStart"/>
      <w:r>
        <w:rPr>
          <w:rtl/>
        </w:rPr>
        <w:t>נוהגין</w:t>
      </w:r>
      <w:proofErr w:type="spellEnd"/>
      <w:r>
        <w:rPr>
          <w:rtl/>
        </w:rPr>
        <w:t xml:space="preserve"> להקל, אף שאין ברור שיש בזה ענין מצוה. והחסידים </w:t>
      </w:r>
      <w:proofErr w:type="spellStart"/>
      <w:r>
        <w:rPr>
          <w:rtl/>
        </w:rPr>
        <w:t>נוהגין</w:t>
      </w:r>
      <w:proofErr w:type="spellEnd"/>
      <w:r>
        <w:rPr>
          <w:rtl/>
        </w:rPr>
        <w:t xml:space="preserve"> בכל בתי כנסיות שלהן להתיר אף בדבר הרשות ממש כהא </w:t>
      </w:r>
      <w:proofErr w:type="spellStart"/>
      <w:r>
        <w:rPr>
          <w:rtl/>
        </w:rPr>
        <w:t>דאכילה</w:t>
      </w:r>
      <w:proofErr w:type="spellEnd"/>
      <w:r>
        <w:rPr>
          <w:rtl/>
        </w:rPr>
        <w:t xml:space="preserve"> ושתיה ביום </w:t>
      </w:r>
      <w:proofErr w:type="spellStart"/>
      <w:r>
        <w:rPr>
          <w:rtl/>
        </w:rPr>
        <w:t>היא"צ</w:t>
      </w:r>
      <w:proofErr w:type="spellEnd"/>
      <w:r>
        <w:rPr>
          <w:rtl/>
        </w:rPr>
        <w:t xml:space="preserve">. א"כ </w:t>
      </w:r>
      <w:proofErr w:type="spellStart"/>
      <w:r>
        <w:rPr>
          <w:rtl/>
        </w:rPr>
        <w:t>מוכרחין</w:t>
      </w:r>
      <w:proofErr w:type="spellEnd"/>
      <w:r>
        <w:rPr>
          <w:rtl/>
        </w:rPr>
        <w:t xml:space="preserve"> לומר </w:t>
      </w:r>
      <w:proofErr w:type="spellStart"/>
      <w:r>
        <w:rPr>
          <w:rtl/>
        </w:rPr>
        <w:t>שנוהגין</w:t>
      </w:r>
      <w:proofErr w:type="spellEnd"/>
      <w:r>
        <w:rPr>
          <w:rtl/>
        </w:rPr>
        <w:t xml:space="preserve"> כרש"י והג"א בשם </w:t>
      </w:r>
      <w:proofErr w:type="spellStart"/>
      <w:r>
        <w:rPr>
          <w:rtl/>
        </w:rPr>
        <w:t>או"ז</w:t>
      </w:r>
      <w:proofErr w:type="spellEnd"/>
      <w:r>
        <w:rPr>
          <w:rtl/>
        </w:rPr>
        <w:t xml:space="preserve"> שמותר על תנאי אפילו </w:t>
      </w:r>
      <w:proofErr w:type="spellStart"/>
      <w:r>
        <w:rPr>
          <w:rtl/>
        </w:rPr>
        <w:t>בישובן</w:t>
      </w:r>
      <w:proofErr w:type="spellEnd"/>
      <w:r>
        <w:rPr>
          <w:rtl/>
        </w:rPr>
        <w:t xml:space="preserve"> לאכילה ושתיה </w:t>
      </w:r>
      <w:proofErr w:type="spellStart"/>
      <w:r>
        <w:rPr>
          <w:rtl/>
        </w:rPr>
        <w:t>וכה"ג</w:t>
      </w:r>
      <w:proofErr w:type="spellEnd"/>
      <w:r>
        <w:rPr>
          <w:rtl/>
        </w:rPr>
        <w:t xml:space="preserve"> אף בלא דוחק. ונמצא שנפסק עתה כן להלכה אף אם אולי רק בדורות האחרונים התחילו לנהוג כן. כמפורש ברש"י בשבת דף י' אף במנהג כדעת יחיד במילי דאורייתא </w:t>
      </w:r>
      <w:proofErr w:type="spellStart"/>
      <w:r>
        <w:rPr>
          <w:rtl/>
        </w:rPr>
        <w:t>לענין</w:t>
      </w:r>
      <w:proofErr w:type="spellEnd"/>
      <w:r>
        <w:rPr>
          <w:rtl/>
        </w:rPr>
        <w:t xml:space="preserve"> מתנות שכתב וכי </w:t>
      </w:r>
      <w:proofErr w:type="spellStart"/>
      <w:r>
        <w:rPr>
          <w:rtl/>
        </w:rPr>
        <w:t>היכי</w:t>
      </w:r>
      <w:proofErr w:type="spellEnd"/>
      <w:r>
        <w:rPr>
          <w:rtl/>
        </w:rPr>
        <w:t xml:space="preserve"> </w:t>
      </w:r>
      <w:proofErr w:type="spellStart"/>
      <w:r>
        <w:rPr>
          <w:rtl/>
        </w:rPr>
        <w:t>דאחזו</w:t>
      </w:r>
      <w:proofErr w:type="spellEnd"/>
      <w:r>
        <w:rPr>
          <w:rtl/>
        </w:rPr>
        <w:t xml:space="preserve"> במנהג בראשית הגז בימי ר"נ ולא </w:t>
      </w:r>
      <w:proofErr w:type="spellStart"/>
      <w:r>
        <w:rPr>
          <w:rtl/>
        </w:rPr>
        <w:t>מחינא</w:t>
      </w:r>
      <w:proofErr w:type="spellEnd"/>
      <w:r>
        <w:rPr>
          <w:rtl/>
        </w:rPr>
        <w:t xml:space="preserve"> בהו </w:t>
      </w:r>
      <w:proofErr w:type="spellStart"/>
      <w:r>
        <w:rPr>
          <w:rtl/>
        </w:rPr>
        <w:t>ונהגנא</w:t>
      </w:r>
      <w:proofErr w:type="spellEnd"/>
      <w:r>
        <w:rPr>
          <w:rtl/>
        </w:rPr>
        <w:t xml:space="preserve"> כולא כוותיה השתא </w:t>
      </w:r>
      <w:proofErr w:type="spellStart"/>
      <w:r>
        <w:rPr>
          <w:rtl/>
        </w:rPr>
        <w:t>דנהוג</w:t>
      </w:r>
      <w:proofErr w:type="spellEnd"/>
      <w:r>
        <w:rPr>
          <w:rtl/>
        </w:rPr>
        <w:t xml:space="preserve"> אף במתנות לא </w:t>
      </w:r>
      <w:proofErr w:type="spellStart"/>
      <w:r>
        <w:rPr>
          <w:rtl/>
        </w:rPr>
        <w:t>משנינן</w:t>
      </w:r>
      <w:proofErr w:type="spellEnd"/>
      <w:r>
        <w:rPr>
          <w:rtl/>
        </w:rPr>
        <w:t xml:space="preserve"> </w:t>
      </w:r>
      <w:proofErr w:type="spellStart"/>
      <w:r>
        <w:rPr>
          <w:rtl/>
        </w:rPr>
        <w:t>מנהגא</w:t>
      </w:r>
      <w:proofErr w:type="spellEnd"/>
      <w:r>
        <w:rPr>
          <w:rtl/>
        </w:rPr>
        <w:t xml:space="preserve"> עיי"ש, וכ"ש במילי דרבנן כהא </w:t>
      </w:r>
      <w:proofErr w:type="spellStart"/>
      <w:r>
        <w:rPr>
          <w:rtl/>
        </w:rPr>
        <w:t>דאיסורי</w:t>
      </w:r>
      <w:proofErr w:type="spellEnd"/>
      <w:r>
        <w:rPr>
          <w:rtl/>
        </w:rPr>
        <w:t xml:space="preserve"> אכילה ושתיה בביהכ"נ. אך אף אם לא </w:t>
      </w:r>
      <w:proofErr w:type="spellStart"/>
      <w:r>
        <w:rPr>
          <w:rtl/>
        </w:rPr>
        <w:t>נימא</w:t>
      </w:r>
      <w:proofErr w:type="spellEnd"/>
      <w:r>
        <w:rPr>
          <w:rtl/>
        </w:rPr>
        <w:t xml:space="preserve"> </w:t>
      </w:r>
      <w:proofErr w:type="spellStart"/>
      <w:r>
        <w:rPr>
          <w:rtl/>
        </w:rPr>
        <w:t>כחדושא</w:t>
      </w:r>
      <w:proofErr w:type="spellEnd"/>
      <w:r>
        <w:rPr>
          <w:rtl/>
        </w:rPr>
        <w:t xml:space="preserve"> </w:t>
      </w:r>
      <w:proofErr w:type="spellStart"/>
      <w:r>
        <w:rPr>
          <w:rtl/>
        </w:rPr>
        <w:t>דרש"י</w:t>
      </w:r>
      <w:proofErr w:type="spellEnd"/>
      <w:r>
        <w:rPr>
          <w:rtl/>
        </w:rPr>
        <w:t xml:space="preserve"> </w:t>
      </w:r>
      <w:proofErr w:type="spellStart"/>
      <w:r>
        <w:rPr>
          <w:rtl/>
        </w:rPr>
        <w:t>דאולי</w:t>
      </w:r>
      <w:proofErr w:type="spellEnd"/>
      <w:r>
        <w:rPr>
          <w:rtl/>
        </w:rPr>
        <w:t xml:space="preserve"> החולקים על רש"י וסוברים </w:t>
      </w:r>
      <w:proofErr w:type="spellStart"/>
      <w:r>
        <w:rPr>
          <w:rtl/>
        </w:rPr>
        <w:t>דמתנות</w:t>
      </w:r>
      <w:proofErr w:type="spellEnd"/>
      <w:r>
        <w:rPr>
          <w:rtl/>
        </w:rPr>
        <w:t xml:space="preserve"> נוהגות בחו"ל שהוא הרמב"ם ושיטה ראשונה </w:t>
      </w:r>
      <w:proofErr w:type="spellStart"/>
      <w:r>
        <w:rPr>
          <w:rtl/>
        </w:rPr>
        <w:t>בש"ע</w:t>
      </w:r>
      <w:proofErr w:type="spellEnd"/>
      <w:r>
        <w:rPr>
          <w:rtl/>
        </w:rPr>
        <w:t xml:space="preserve"> יו"ד סי' ס"א סעי' כ"א פליגי על רש"י גם </w:t>
      </w:r>
      <w:proofErr w:type="spellStart"/>
      <w:r>
        <w:rPr>
          <w:rtl/>
        </w:rPr>
        <w:t>בחדוש</w:t>
      </w:r>
      <w:proofErr w:type="spellEnd"/>
      <w:r>
        <w:rPr>
          <w:rtl/>
        </w:rPr>
        <w:t xml:space="preserve"> זה, מ"מ בשעת הדחק ודאי יש לפסוק להתיר שבזה הא </w:t>
      </w:r>
      <w:proofErr w:type="spellStart"/>
      <w:r>
        <w:rPr>
          <w:rtl/>
        </w:rPr>
        <w:t>מתירין</w:t>
      </w:r>
      <w:proofErr w:type="spellEnd"/>
      <w:r>
        <w:rPr>
          <w:rtl/>
        </w:rPr>
        <w:t xml:space="preserve"> גם הרמב"ן </w:t>
      </w:r>
      <w:proofErr w:type="spellStart"/>
      <w:r>
        <w:rPr>
          <w:rtl/>
        </w:rPr>
        <w:t>והרשב"א</w:t>
      </w:r>
      <w:proofErr w:type="spellEnd"/>
      <w:r>
        <w:rPr>
          <w:rtl/>
        </w:rPr>
        <w:t xml:space="preserve"> והר"ן </w:t>
      </w:r>
      <w:proofErr w:type="spellStart"/>
      <w:r>
        <w:rPr>
          <w:rtl/>
        </w:rPr>
        <w:t>וכדפסק</w:t>
      </w:r>
      <w:proofErr w:type="spellEnd"/>
      <w:r>
        <w:rPr>
          <w:rtl/>
        </w:rPr>
        <w:t xml:space="preserve"> </w:t>
      </w:r>
      <w:proofErr w:type="spellStart"/>
      <w:r>
        <w:rPr>
          <w:rtl/>
        </w:rPr>
        <w:t>המ"ב</w:t>
      </w:r>
      <w:proofErr w:type="spellEnd"/>
      <w:r>
        <w:rPr>
          <w:rtl/>
        </w:rPr>
        <w:t xml:space="preserve"> </w:t>
      </w:r>
      <w:proofErr w:type="spellStart"/>
      <w:r>
        <w:rPr>
          <w:rtl/>
        </w:rPr>
        <w:t>בבאור</w:t>
      </w:r>
      <w:proofErr w:type="spellEnd"/>
      <w:r>
        <w:rPr>
          <w:rtl/>
        </w:rPr>
        <w:t xml:space="preserve"> הלכה.  </w:t>
      </w:r>
    </w:p>
    <w:p w14:paraId="187CF6A9" w14:textId="77777777" w:rsidR="008E4D4D" w:rsidRDefault="008E4D4D" w:rsidP="008E4D4D">
      <w:pPr>
        <w:rPr>
          <w:rtl/>
        </w:rPr>
      </w:pPr>
      <w:r>
        <w:rPr>
          <w:rtl/>
        </w:rPr>
        <w:t xml:space="preserve">  ולכן כיון שבהכנסת חמור </w:t>
      </w:r>
      <w:proofErr w:type="spellStart"/>
      <w:r>
        <w:rPr>
          <w:rtl/>
        </w:rPr>
        <w:t>חזינן</w:t>
      </w:r>
      <w:proofErr w:type="spellEnd"/>
      <w:r>
        <w:rPr>
          <w:rtl/>
        </w:rPr>
        <w:t xml:space="preserve"> שלא גרע מאכילה ושתיה ושינה יש להתיר </w:t>
      </w:r>
      <w:proofErr w:type="spellStart"/>
      <w:r>
        <w:rPr>
          <w:rtl/>
        </w:rPr>
        <w:t>בבכ"נ</w:t>
      </w:r>
      <w:proofErr w:type="spellEnd"/>
      <w:r>
        <w:rPr>
          <w:rtl/>
        </w:rPr>
        <w:t xml:space="preserve"> שלנו שעל תנאי הן עשויות אם הוא בשעת הדחק לפסק </w:t>
      </w:r>
      <w:proofErr w:type="spellStart"/>
      <w:r>
        <w:rPr>
          <w:rtl/>
        </w:rPr>
        <w:t>המ"ב</w:t>
      </w:r>
      <w:proofErr w:type="spellEnd"/>
      <w:r>
        <w:rPr>
          <w:rtl/>
        </w:rPr>
        <w:t xml:space="preserve"> </w:t>
      </w:r>
      <w:proofErr w:type="spellStart"/>
      <w:r>
        <w:rPr>
          <w:rtl/>
        </w:rPr>
        <w:t>בבאור</w:t>
      </w:r>
      <w:proofErr w:type="spellEnd"/>
      <w:r>
        <w:rPr>
          <w:rtl/>
        </w:rPr>
        <w:t xml:space="preserve"> הלכה. </w:t>
      </w:r>
      <w:proofErr w:type="spellStart"/>
      <w:r>
        <w:rPr>
          <w:rtl/>
        </w:rPr>
        <w:t>ובודאי</w:t>
      </w:r>
      <w:proofErr w:type="spellEnd"/>
      <w:r>
        <w:rPr>
          <w:rtl/>
        </w:rPr>
        <w:t xml:space="preserve"> שכלב לא גרע מחמור ואין לנו </w:t>
      </w:r>
      <w:proofErr w:type="spellStart"/>
      <w:r>
        <w:rPr>
          <w:rtl/>
        </w:rPr>
        <w:t>שעה"ד</w:t>
      </w:r>
      <w:proofErr w:type="spellEnd"/>
      <w:r>
        <w:rPr>
          <w:rtl/>
        </w:rPr>
        <w:t xml:space="preserve"> גדול מזה שאם לא </w:t>
      </w:r>
      <w:proofErr w:type="spellStart"/>
      <w:r>
        <w:rPr>
          <w:rtl/>
        </w:rPr>
        <w:t>נתירנו</w:t>
      </w:r>
      <w:proofErr w:type="spellEnd"/>
      <w:r>
        <w:rPr>
          <w:rtl/>
        </w:rPr>
        <w:t xml:space="preserve"> יתבטל כל ימיו מתפלה בצבור </w:t>
      </w:r>
      <w:proofErr w:type="spellStart"/>
      <w:r>
        <w:rPr>
          <w:rtl/>
        </w:rPr>
        <w:t>וקה"ת</w:t>
      </w:r>
      <w:proofErr w:type="spellEnd"/>
      <w:r>
        <w:rPr>
          <w:rtl/>
        </w:rPr>
        <w:t xml:space="preserve"> וקריאת המגילה בצבור וגם יש ימים </w:t>
      </w:r>
      <w:proofErr w:type="spellStart"/>
      <w:r>
        <w:rPr>
          <w:rtl/>
        </w:rPr>
        <w:t>שהעג"נ</w:t>
      </w:r>
      <w:proofErr w:type="spellEnd"/>
      <w:r>
        <w:rPr>
          <w:rtl/>
        </w:rPr>
        <w:t xml:space="preserve"> =</w:t>
      </w:r>
      <w:proofErr w:type="spellStart"/>
      <w:r>
        <w:rPr>
          <w:rtl/>
        </w:rPr>
        <w:t>שהעגמת</w:t>
      </w:r>
      <w:proofErr w:type="spellEnd"/>
      <w:r>
        <w:rPr>
          <w:rtl/>
        </w:rPr>
        <w:t xml:space="preserve"> נפש= גדולה מאד כגון בימים נוראים </w:t>
      </w:r>
      <w:proofErr w:type="spellStart"/>
      <w:r>
        <w:rPr>
          <w:rtl/>
        </w:rPr>
        <w:t>וכה"ג</w:t>
      </w:r>
      <w:proofErr w:type="spellEnd"/>
      <w:r>
        <w:rPr>
          <w:rtl/>
        </w:rPr>
        <w:t xml:space="preserve"> שרבים מתאספים עיין </w:t>
      </w:r>
      <w:proofErr w:type="spellStart"/>
      <w:r>
        <w:rPr>
          <w:rtl/>
        </w:rPr>
        <w:t>ברמ"א</w:t>
      </w:r>
      <w:proofErr w:type="spellEnd"/>
      <w:r>
        <w:rPr>
          <w:rtl/>
        </w:rPr>
        <w:t xml:space="preserve"> /</w:t>
      </w:r>
      <w:proofErr w:type="spellStart"/>
      <w:r>
        <w:rPr>
          <w:rtl/>
        </w:rPr>
        <w:t>או"ח</w:t>
      </w:r>
      <w:proofErr w:type="spellEnd"/>
      <w:r>
        <w:rPr>
          <w:rtl/>
        </w:rPr>
        <w:t xml:space="preserve">/ ס"ס פ"ח, שלכן ראיה גדולה שיש להתיר </w:t>
      </w:r>
      <w:proofErr w:type="spellStart"/>
      <w:r>
        <w:rPr>
          <w:rtl/>
        </w:rPr>
        <w:t>להסומא</w:t>
      </w:r>
      <w:proofErr w:type="spellEnd"/>
      <w:r>
        <w:rPr>
          <w:rtl/>
        </w:rPr>
        <w:t xml:space="preserve"> שהכלב שמוליכו צריך להיות אצלו תמיד, </w:t>
      </w:r>
      <w:proofErr w:type="spellStart"/>
      <w:r>
        <w:rPr>
          <w:rtl/>
        </w:rPr>
        <w:t>ליכנס</w:t>
      </w:r>
      <w:proofErr w:type="spellEnd"/>
      <w:r>
        <w:rPr>
          <w:rtl/>
        </w:rPr>
        <w:t xml:space="preserve"> לביהכ"נ להתפלל ולשמוע </w:t>
      </w:r>
      <w:proofErr w:type="spellStart"/>
      <w:r>
        <w:rPr>
          <w:rtl/>
        </w:rPr>
        <w:t>קה"ת</w:t>
      </w:r>
      <w:proofErr w:type="spellEnd"/>
      <w:r>
        <w:rPr>
          <w:rtl/>
        </w:rPr>
        <w:t xml:space="preserve"> וכדומה. אך טוב שישב סמוך </w:t>
      </w:r>
      <w:proofErr w:type="spellStart"/>
      <w:r>
        <w:rPr>
          <w:rtl/>
        </w:rPr>
        <w:t>להפתח</w:t>
      </w:r>
      <w:proofErr w:type="spellEnd"/>
      <w:r>
        <w:rPr>
          <w:rtl/>
        </w:rPr>
        <w:t xml:space="preserve"> שלא לבלבל את הצבור.  </w:t>
      </w:r>
    </w:p>
    <w:p w14:paraId="0D0F60AD" w14:textId="77777777" w:rsidR="008E4D4D" w:rsidRDefault="008E4D4D" w:rsidP="008E4D4D">
      <w:pPr>
        <w:rPr>
          <w:rtl/>
        </w:rPr>
      </w:pPr>
      <w:r>
        <w:rPr>
          <w:rtl/>
        </w:rPr>
        <w:t xml:space="preserve">  וגם יש להסתפק </w:t>
      </w:r>
      <w:proofErr w:type="spellStart"/>
      <w:r>
        <w:rPr>
          <w:rtl/>
        </w:rPr>
        <w:t>דאולי</w:t>
      </w:r>
      <w:proofErr w:type="spellEnd"/>
      <w:r>
        <w:rPr>
          <w:rtl/>
        </w:rPr>
        <w:t xml:space="preserve"> בכלל </w:t>
      </w:r>
      <w:proofErr w:type="spellStart"/>
      <w:r>
        <w:rPr>
          <w:rtl/>
        </w:rPr>
        <w:t>ליכא</w:t>
      </w:r>
      <w:proofErr w:type="spellEnd"/>
      <w:r>
        <w:rPr>
          <w:rtl/>
        </w:rPr>
        <w:t xml:space="preserve"> שום בזיון וקלות ראש בכניסת בהמה אלא כשהכניסה היא שלא לצורך תפלה אלא לצורך התאכסנות </w:t>
      </w:r>
      <w:proofErr w:type="spellStart"/>
      <w:r>
        <w:rPr>
          <w:rtl/>
        </w:rPr>
        <w:t>כעובדא</w:t>
      </w:r>
      <w:proofErr w:type="spellEnd"/>
      <w:r>
        <w:rPr>
          <w:rtl/>
        </w:rPr>
        <w:t xml:space="preserve"> </w:t>
      </w:r>
      <w:proofErr w:type="spellStart"/>
      <w:r>
        <w:rPr>
          <w:rtl/>
        </w:rPr>
        <w:t>דירוש</w:t>
      </w:r>
      <w:proofErr w:type="spellEnd"/>
      <w:r>
        <w:rPr>
          <w:rtl/>
        </w:rPr>
        <w:t xml:space="preserve">' אבל כשהכניסה היא לצורך תפלה של בעליו אפשר אין זה דבר בזיון וקלות ראש כלל, ויהיה ניחא מה שלא הזכירו זה </w:t>
      </w:r>
      <w:proofErr w:type="spellStart"/>
      <w:r>
        <w:rPr>
          <w:rtl/>
        </w:rPr>
        <w:t>לחדוש</w:t>
      </w:r>
      <w:proofErr w:type="spellEnd"/>
      <w:r>
        <w:rPr>
          <w:rtl/>
        </w:rPr>
        <w:t xml:space="preserve"> דין משום </w:t>
      </w:r>
      <w:proofErr w:type="spellStart"/>
      <w:r>
        <w:rPr>
          <w:rtl/>
        </w:rPr>
        <w:t>דאין</w:t>
      </w:r>
      <w:proofErr w:type="spellEnd"/>
      <w:r>
        <w:rPr>
          <w:rtl/>
        </w:rPr>
        <w:t xml:space="preserve"> בזה אלא משום ההתאכסנות שהזכיר </w:t>
      </w:r>
      <w:proofErr w:type="spellStart"/>
      <w:r>
        <w:rPr>
          <w:rtl/>
        </w:rPr>
        <w:t>המג"א</w:t>
      </w:r>
      <w:proofErr w:type="spellEnd"/>
      <w:r>
        <w:rPr>
          <w:rtl/>
        </w:rPr>
        <w:t xml:space="preserve"> </w:t>
      </w:r>
      <w:proofErr w:type="spellStart"/>
      <w:r>
        <w:rPr>
          <w:rtl/>
        </w:rPr>
        <w:t>בטק"ב</w:t>
      </w:r>
      <w:proofErr w:type="spellEnd"/>
      <w:r>
        <w:rPr>
          <w:rtl/>
        </w:rPr>
        <w:t xml:space="preserve">, ונוגע זה בביהכ"נ של א"י שאינו על תנאי שג"כ </w:t>
      </w:r>
      <w:proofErr w:type="spellStart"/>
      <w:r>
        <w:rPr>
          <w:rtl/>
        </w:rPr>
        <w:t>לפ"ז</w:t>
      </w:r>
      <w:proofErr w:type="spellEnd"/>
      <w:r>
        <w:rPr>
          <w:rtl/>
        </w:rPr>
        <w:t xml:space="preserve"> יש להתירו אבל אין זה ראיה ברורה ועדיין יש לעיין בבתי כנסיות של א"י אבל בב"כ שלנו היא ראיה ברורה </w:t>
      </w:r>
      <w:proofErr w:type="spellStart"/>
      <w:r>
        <w:rPr>
          <w:rtl/>
        </w:rPr>
        <w:t>לע"ד</w:t>
      </w:r>
      <w:proofErr w:type="spellEnd"/>
      <w:r>
        <w:rPr>
          <w:rtl/>
        </w:rPr>
        <w:t xml:space="preserve"> שיש להתיר.  </w:t>
      </w:r>
    </w:p>
    <w:p w14:paraId="21FC97EE" w14:textId="77777777" w:rsidR="008E4D4D" w:rsidRDefault="008E4D4D" w:rsidP="008E4D4D">
      <w:pPr>
        <w:rPr>
          <w:rtl/>
        </w:rPr>
      </w:pPr>
      <w:r>
        <w:rPr>
          <w:rtl/>
        </w:rPr>
        <w:t xml:space="preserve">  ועיין בברכות דף ס"ב </w:t>
      </w:r>
      <w:proofErr w:type="spellStart"/>
      <w:r>
        <w:rPr>
          <w:rtl/>
        </w:rPr>
        <w:t>שפרש"י</w:t>
      </w:r>
      <w:proofErr w:type="spellEnd"/>
      <w:r>
        <w:rPr>
          <w:rtl/>
        </w:rPr>
        <w:t xml:space="preserve"> בהא </w:t>
      </w:r>
      <w:proofErr w:type="spellStart"/>
      <w:r>
        <w:rPr>
          <w:rtl/>
        </w:rPr>
        <w:t>דאביי</w:t>
      </w:r>
      <w:proofErr w:type="spellEnd"/>
      <w:r>
        <w:rPr>
          <w:rtl/>
        </w:rPr>
        <w:t xml:space="preserve"> </w:t>
      </w:r>
      <w:proofErr w:type="spellStart"/>
      <w:r>
        <w:rPr>
          <w:rtl/>
        </w:rPr>
        <w:t>מרביא</w:t>
      </w:r>
      <w:proofErr w:type="spellEnd"/>
      <w:r>
        <w:rPr>
          <w:rtl/>
        </w:rPr>
        <w:t xml:space="preserve"> ליה </w:t>
      </w:r>
      <w:proofErr w:type="spellStart"/>
      <w:r>
        <w:rPr>
          <w:rtl/>
        </w:rPr>
        <w:t>אמרא</w:t>
      </w:r>
      <w:proofErr w:type="spellEnd"/>
      <w:r>
        <w:rPr>
          <w:rtl/>
        </w:rPr>
        <w:t xml:space="preserve"> מגדלת לו שה </w:t>
      </w:r>
      <w:proofErr w:type="spellStart"/>
      <w:r>
        <w:rPr>
          <w:rtl/>
        </w:rPr>
        <w:t>ומלמדתו</w:t>
      </w:r>
      <w:proofErr w:type="spellEnd"/>
      <w:r>
        <w:rPr>
          <w:rtl/>
        </w:rPr>
        <w:t xml:space="preserve"> שהולך עמו תמיד, והא </w:t>
      </w:r>
      <w:proofErr w:type="spellStart"/>
      <w:r>
        <w:rPr>
          <w:rtl/>
        </w:rPr>
        <w:t>אביי</w:t>
      </w:r>
      <w:proofErr w:type="spellEnd"/>
      <w:r>
        <w:rPr>
          <w:rtl/>
        </w:rPr>
        <w:t xml:space="preserve"> היה כמעט כל היום בביהמ"ד וא"כ משמע קצת שהלך עמו גם לביהמ"ד </w:t>
      </w:r>
      <w:proofErr w:type="spellStart"/>
      <w:r>
        <w:rPr>
          <w:rtl/>
        </w:rPr>
        <w:t>דאל"כ</w:t>
      </w:r>
      <w:proofErr w:type="spellEnd"/>
      <w:r>
        <w:rPr>
          <w:rtl/>
        </w:rPr>
        <w:t xml:space="preserve"> אלא על המעט מהיום שהיה הולך לעסקיו היה הולך עמו לא היה שייך לשון תמיד. וגם הטעם </w:t>
      </w:r>
      <w:proofErr w:type="spellStart"/>
      <w:r>
        <w:rPr>
          <w:rtl/>
        </w:rPr>
        <w:t>שפירש"י</w:t>
      </w:r>
      <w:proofErr w:type="spellEnd"/>
      <w:r>
        <w:rPr>
          <w:rtl/>
        </w:rPr>
        <w:t xml:space="preserve"> כן הוא </w:t>
      </w:r>
      <w:proofErr w:type="spellStart"/>
      <w:r>
        <w:rPr>
          <w:rtl/>
        </w:rPr>
        <w:t>דאם</w:t>
      </w:r>
      <w:proofErr w:type="spellEnd"/>
      <w:r>
        <w:rPr>
          <w:rtl/>
        </w:rPr>
        <w:t xml:space="preserve"> לא היה עמו תמיד לא היה הולך עמו לבית </w:t>
      </w:r>
      <w:proofErr w:type="spellStart"/>
      <w:r>
        <w:rPr>
          <w:rtl/>
        </w:rPr>
        <w:t>הכסא</w:t>
      </w:r>
      <w:proofErr w:type="spellEnd"/>
      <w:r>
        <w:rPr>
          <w:rtl/>
        </w:rPr>
        <w:t xml:space="preserve"> ובמעט היום לא היה מתרגל ונמצא שגם מגמ' </w:t>
      </w:r>
      <w:proofErr w:type="spellStart"/>
      <w:r>
        <w:rPr>
          <w:rtl/>
        </w:rPr>
        <w:t>דידן</w:t>
      </w:r>
      <w:proofErr w:type="spellEnd"/>
      <w:r>
        <w:rPr>
          <w:rtl/>
        </w:rPr>
        <w:t xml:space="preserve"> יש ראיה קצת, אך אין זה ראיה ברורה, אבל מהירושלמי הוא ראיה ברורה </w:t>
      </w:r>
      <w:proofErr w:type="spellStart"/>
      <w:r>
        <w:rPr>
          <w:rtl/>
        </w:rPr>
        <w:t>כדלעיל</w:t>
      </w:r>
      <w:proofErr w:type="spellEnd"/>
      <w:r>
        <w:rPr>
          <w:rtl/>
        </w:rPr>
        <w:t xml:space="preserve">.  </w:t>
      </w:r>
    </w:p>
    <w:p w14:paraId="4EC9BF5F" w14:textId="657BE42A" w:rsidR="009F4441" w:rsidRDefault="008E4D4D" w:rsidP="008E4D4D">
      <w:pPr>
        <w:rPr>
          <w:rtl/>
        </w:rPr>
      </w:pPr>
      <w:r>
        <w:rPr>
          <w:rtl/>
        </w:rPr>
        <w:t xml:space="preserve">  ידידו ואוהבו </w:t>
      </w:r>
      <w:proofErr w:type="spellStart"/>
      <w:r>
        <w:rPr>
          <w:rtl/>
        </w:rPr>
        <w:t>בלונ"ח</w:t>
      </w:r>
      <w:proofErr w:type="spellEnd"/>
      <w:r>
        <w:rPr>
          <w:rtl/>
        </w:rPr>
        <w:t xml:space="preserve">, משה </w:t>
      </w:r>
      <w:proofErr w:type="spellStart"/>
      <w:r>
        <w:rPr>
          <w:rtl/>
        </w:rPr>
        <w:t>פיינשטיין</w:t>
      </w:r>
      <w:proofErr w:type="spellEnd"/>
      <w:r>
        <w:rPr>
          <w:rtl/>
        </w:rPr>
        <w:t xml:space="preserve">    </w:t>
      </w:r>
    </w:p>
    <w:p w14:paraId="5CED1245" w14:textId="694A96E7" w:rsidR="00043408" w:rsidRDefault="00043408" w:rsidP="00043408">
      <w:pPr>
        <w:pStyle w:val="Heading2"/>
      </w:pPr>
      <w:r>
        <w:rPr>
          <w:rFonts w:hint="cs"/>
          <w:rtl/>
        </w:rPr>
        <w:t>בית יצחק כרך לא סימן ג-ד</w:t>
      </w:r>
    </w:p>
    <w:p w14:paraId="4C5F3051" w14:textId="5304D3DA" w:rsidR="00043408" w:rsidRPr="00043408" w:rsidRDefault="00043408" w:rsidP="00043408">
      <w:pPr>
        <w:pStyle w:val="Heading2"/>
      </w:pPr>
      <w:r>
        <w:rPr>
          <w:rFonts w:hint="cs"/>
          <w:rtl/>
        </w:rPr>
        <w:t>ארץ הצבי עמ' פט</w:t>
      </w:r>
    </w:p>
    <w:p w14:paraId="2CBF84F7" w14:textId="14808456" w:rsidR="000C25FD" w:rsidRDefault="002F43C4" w:rsidP="002F43C4">
      <w:pPr>
        <w:pStyle w:val="Heading2"/>
        <w:rPr>
          <w:rtl/>
        </w:rPr>
      </w:pPr>
      <w:r>
        <w:t>Journal of Halacha and Contemporary Society XXXIII</w:t>
      </w:r>
      <w:r w:rsidR="008724B1">
        <w:rPr>
          <w:rStyle w:val="FootnoteReference"/>
        </w:rPr>
        <w:footnoteReference w:id="2"/>
      </w:r>
    </w:p>
    <w:p w14:paraId="2161A41F" w14:textId="42E77EFF" w:rsidR="00535203" w:rsidRDefault="00E50E03" w:rsidP="00E50E03">
      <w:pPr>
        <w:pStyle w:val="Heading2"/>
        <w:rPr>
          <w:rtl/>
        </w:rPr>
      </w:pPr>
      <w:hyperlink r:id="rId7" w:history="1">
        <w:r w:rsidRPr="00E50E03">
          <w:rPr>
            <w:rStyle w:val="Hyperlink"/>
            <w:rFonts w:hint="cs"/>
            <w:rtl/>
          </w:rPr>
          <w:t>שערי הלכה ומנהג חלק א</w:t>
        </w:r>
      </w:hyperlink>
      <w:r>
        <w:rPr>
          <w:rFonts w:hint="cs"/>
          <w:rtl/>
        </w:rPr>
        <w:t xml:space="preserve"> אורח חיים חלק א סימן צח</w:t>
      </w:r>
      <w:r w:rsidR="0032283C">
        <w:rPr>
          <w:rStyle w:val="FootnoteReference"/>
          <w:rtl/>
        </w:rPr>
        <w:footnoteReference w:id="3"/>
      </w:r>
    </w:p>
    <w:p w14:paraId="62636040" w14:textId="774ECF64" w:rsidR="00176EC8" w:rsidRDefault="00176EC8" w:rsidP="00176EC8">
      <w:pPr>
        <w:rPr>
          <w:rtl/>
        </w:rPr>
      </w:pPr>
      <w:r w:rsidRPr="00176EC8">
        <w:lastRenderedPageBreak/>
        <w:drawing>
          <wp:inline distT="0" distB="0" distL="0" distR="0" wp14:anchorId="2BF9282D" wp14:editId="517FE978">
            <wp:extent cx="5059572" cy="104516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018" b="2264"/>
                    <a:stretch/>
                  </pic:blipFill>
                  <pic:spPr bwMode="auto">
                    <a:xfrm>
                      <a:off x="0" y="0"/>
                      <a:ext cx="5066665" cy="1046626"/>
                    </a:xfrm>
                    <a:prstGeom prst="rect">
                      <a:avLst/>
                    </a:prstGeom>
                    <a:ln>
                      <a:noFill/>
                    </a:ln>
                    <a:extLst>
                      <a:ext uri="{53640926-AAD7-44D8-BBD7-CCE9431645EC}">
                        <a14:shadowObscured xmlns:a14="http://schemas.microsoft.com/office/drawing/2010/main"/>
                      </a:ext>
                    </a:extLst>
                  </pic:spPr>
                </pic:pic>
              </a:graphicData>
            </a:graphic>
          </wp:inline>
        </w:drawing>
      </w:r>
      <w:r w:rsidR="00545103" w:rsidRPr="00545103">
        <w:rPr>
          <w:noProof/>
        </w:rPr>
        <w:t xml:space="preserve"> </w:t>
      </w:r>
    </w:p>
    <w:p w14:paraId="588CB33A" w14:textId="0E5EE1B6" w:rsidR="00176EC8" w:rsidRPr="00176EC8" w:rsidRDefault="00176EC8" w:rsidP="00176EC8">
      <w:pPr>
        <w:rPr>
          <w:rtl/>
        </w:rPr>
      </w:pPr>
      <w:r w:rsidRPr="00176EC8">
        <w:lastRenderedPageBreak/>
        <w:drawing>
          <wp:inline distT="0" distB="0" distL="0" distR="0" wp14:anchorId="04DC56FB" wp14:editId="67ABB828">
            <wp:extent cx="4920290" cy="733346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775" b="2109"/>
                    <a:stretch/>
                  </pic:blipFill>
                  <pic:spPr bwMode="auto">
                    <a:xfrm>
                      <a:off x="0" y="0"/>
                      <a:ext cx="4920615" cy="7333953"/>
                    </a:xfrm>
                    <a:prstGeom prst="rect">
                      <a:avLst/>
                    </a:prstGeom>
                    <a:ln>
                      <a:noFill/>
                    </a:ln>
                    <a:extLst>
                      <a:ext uri="{53640926-AAD7-44D8-BBD7-CCE9431645EC}">
                        <a14:shadowObscured xmlns:a14="http://schemas.microsoft.com/office/drawing/2010/main"/>
                      </a:ext>
                    </a:extLst>
                  </pic:spPr>
                </pic:pic>
              </a:graphicData>
            </a:graphic>
          </wp:inline>
        </w:drawing>
      </w:r>
      <w:r w:rsidR="00545103" w:rsidRPr="00545103">
        <w:t xml:space="preserve"> </w:t>
      </w:r>
      <w:r w:rsidR="00545103" w:rsidRPr="00545103">
        <w:lastRenderedPageBreak/>
        <w:drawing>
          <wp:inline distT="0" distB="0" distL="0" distR="0" wp14:anchorId="67701146" wp14:editId="515393EE">
            <wp:extent cx="5215198" cy="406556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0598"/>
                    <a:stretch/>
                  </pic:blipFill>
                  <pic:spPr bwMode="auto">
                    <a:xfrm>
                      <a:off x="0" y="0"/>
                      <a:ext cx="5215255" cy="4065607"/>
                    </a:xfrm>
                    <a:prstGeom prst="rect">
                      <a:avLst/>
                    </a:prstGeom>
                    <a:ln>
                      <a:noFill/>
                    </a:ln>
                    <a:extLst>
                      <a:ext uri="{53640926-AAD7-44D8-BBD7-CCE9431645EC}">
                        <a14:shadowObscured xmlns:a14="http://schemas.microsoft.com/office/drawing/2010/main"/>
                      </a:ext>
                    </a:extLst>
                  </pic:spPr>
                </pic:pic>
              </a:graphicData>
            </a:graphic>
          </wp:inline>
        </w:drawing>
      </w:r>
    </w:p>
    <w:p w14:paraId="54391D4B" w14:textId="367A3AB1" w:rsidR="002B1079" w:rsidRDefault="002B1079" w:rsidP="002B1079">
      <w:pPr>
        <w:pStyle w:val="Heading1"/>
        <w:rPr>
          <w:rtl/>
        </w:rPr>
      </w:pPr>
      <w:r>
        <w:rPr>
          <w:rFonts w:hint="cs"/>
          <w:rtl/>
        </w:rPr>
        <w:t xml:space="preserve">כשרות </w:t>
      </w:r>
      <w:r>
        <w:rPr>
          <w:rtl/>
        </w:rPr>
        <w:t>–</w:t>
      </w:r>
      <w:r>
        <w:rPr>
          <w:rFonts w:hint="cs"/>
          <w:rtl/>
        </w:rPr>
        <w:t xml:space="preserve"> בשר עגלים</w:t>
      </w:r>
    </w:p>
    <w:p w14:paraId="0A2A76F0" w14:textId="561C8EAE" w:rsidR="00EF3D3B" w:rsidRDefault="00EF3D3B" w:rsidP="00EF3D3B">
      <w:pPr>
        <w:pStyle w:val="Heading2"/>
        <w:rPr>
          <w:rtl/>
        </w:rPr>
      </w:pPr>
      <w:r>
        <w:rPr>
          <w:rFonts w:hint="cs"/>
          <w:rtl/>
        </w:rPr>
        <w:t>תמורה ל:</w:t>
      </w:r>
    </w:p>
    <w:p w14:paraId="209A87FF" w14:textId="1286D4E3" w:rsidR="00EF3D3B" w:rsidRPr="00EF3D3B" w:rsidRDefault="00EF3D3B" w:rsidP="00EF3D3B">
      <w:pPr>
        <w:rPr>
          <w:rtl/>
        </w:rPr>
      </w:pPr>
      <w:r w:rsidRPr="00EF3D3B">
        <w:rPr>
          <w:rtl/>
        </w:rPr>
        <w:t xml:space="preserve">מתני'. נתן לה מעות - הרי אלו </w:t>
      </w:r>
      <w:proofErr w:type="spellStart"/>
      <w:r w:rsidRPr="00EF3D3B">
        <w:rPr>
          <w:rtl/>
        </w:rPr>
        <w:t>מותרין</w:t>
      </w:r>
      <w:proofErr w:type="spellEnd"/>
      <w:r w:rsidRPr="00EF3D3B">
        <w:rPr>
          <w:rtl/>
        </w:rPr>
        <w:t xml:space="preserve">. יינות ושמנים </w:t>
      </w:r>
      <w:proofErr w:type="spellStart"/>
      <w:r w:rsidRPr="00EF3D3B">
        <w:rPr>
          <w:rtl/>
        </w:rPr>
        <w:t>וסלתות</w:t>
      </w:r>
      <w:proofErr w:type="spellEnd"/>
      <w:r w:rsidRPr="00EF3D3B">
        <w:rPr>
          <w:rtl/>
        </w:rPr>
        <w:t xml:space="preserve">, וכל דבר שכיוצא בו קרב על גבי המזבח - אסור. נתן לה </w:t>
      </w:r>
      <w:proofErr w:type="spellStart"/>
      <w:r w:rsidRPr="00EF3D3B">
        <w:rPr>
          <w:rtl/>
        </w:rPr>
        <w:t>מוקדשין</w:t>
      </w:r>
      <w:proofErr w:type="spellEnd"/>
      <w:r w:rsidRPr="00EF3D3B">
        <w:rPr>
          <w:rtl/>
        </w:rPr>
        <w:t xml:space="preserve"> - הרי אלו </w:t>
      </w:r>
      <w:proofErr w:type="spellStart"/>
      <w:r w:rsidRPr="00EF3D3B">
        <w:rPr>
          <w:rtl/>
        </w:rPr>
        <w:t>מותרין</w:t>
      </w:r>
      <w:proofErr w:type="spellEnd"/>
      <w:r w:rsidRPr="00EF3D3B">
        <w:rPr>
          <w:rtl/>
        </w:rPr>
        <w:t xml:space="preserve">. עופות - הרי אלו </w:t>
      </w:r>
      <w:proofErr w:type="spellStart"/>
      <w:r w:rsidRPr="00EF3D3B">
        <w:rPr>
          <w:rtl/>
        </w:rPr>
        <w:t>אסורין</w:t>
      </w:r>
      <w:proofErr w:type="spellEnd"/>
      <w:r w:rsidRPr="00EF3D3B">
        <w:rPr>
          <w:rtl/>
        </w:rPr>
        <w:t xml:space="preserve">. שהיה בדין, מה אם </w:t>
      </w:r>
      <w:proofErr w:type="spellStart"/>
      <w:r w:rsidRPr="00EF3D3B">
        <w:rPr>
          <w:rtl/>
        </w:rPr>
        <w:t>המוקדשין</w:t>
      </w:r>
      <w:proofErr w:type="spellEnd"/>
      <w:r w:rsidRPr="00EF3D3B">
        <w:rPr>
          <w:rtl/>
        </w:rPr>
        <w:t xml:space="preserve"> שהמום פוסל בהן - אין אתנן ומחיר חל עליהן, עוף שאין המום פוסל בו - אינו דין שלא יהא אתנן ומחיר חל עליו? תלמוד לומר: </w:t>
      </w:r>
      <w:proofErr w:type="spellStart"/>
      <w:r w:rsidRPr="00EF3D3B">
        <w:rPr>
          <w:rtl/>
        </w:rPr>
        <w:t>גלכל</w:t>
      </w:r>
      <w:proofErr w:type="spellEnd"/>
      <w:r w:rsidRPr="00EF3D3B">
        <w:rPr>
          <w:rtl/>
        </w:rPr>
        <w:t xml:space="preserve"> נדר - להביא את העוף. כל </w:t>
      </w:r>
      <w:proofErr w:type="spellStart"/>
      <w:r w:rsidRPr="00EF3D3B">
        <w:rPr>
          <w:rtl/>
        </w:rPr>
        <w:t>האסורין</w:t>
      </w:r>
      <w:proofErr w:type="spellEnd"/>
      <w:r w:rsidRPr="00EF3D3B">
        <w:rPr>
          <w:rtl/>
        </w:rPr>
        <w:t xml:space="preserve"> לגבי מזבח - ולדותיהן </w:t>
      </w:r>
      <w:proofErr w:type="spellStart"/>
      <w:r w:rsidRPr="00EF3D3B">
        <w:rPr>
          <w:rtl/>
        </w:rPr>
        <w:t>מותרין</w:t>
      </w:r>
      <w:proofErr w:type="spellEnd"/>
      <w:r w:rsidRPr="00EF3D3B">
        <w:rPr>
          <w:rtl/>
        </w:rPr>
        <w:t xml:space="preserve">. רבי אליעזר אמר: ולד טרפה לא יקרב על גבי המזבח רבי </w:t>
      </w:r>
      <w:proofErr w:type="spellStart"/>
      <w:r w:rsidRPr="00EF3D3B">
        <w:rPr>
          <w:rtl/>
        </w:rPr>
        <w:t>חנינא</w:t>
      </w:r>
      <w:proofErr w:type="spellEnd"/>
      <w:r w:rsidRPr="00EF3D3B">
        <w:rPr>
          <w:rtl/>
        </w:rPr>
        <w:t xml:space="preserve"> בן </w:t>
      </w:r>
      <w:proofErr w:type="spellStart"/>
      <w:r w:rsidRPr="00EF3D3B">
        <w:rPr>
          <w:rtl/>
        </w:rPr>
        <w:t>אנטיגנוס</w:t>
      </w:r>
      <w:proofErr w:type="spellEnd"/>
      <w:r w:rsidRPr="00EF3D3B">
        <w:rPr>
          <w:rtl/>
        </w:rPr>
        <w:t xml:space="preserve"> אומר: כשירה שינקה מן הטרפה - פסולה מעל גבי המזבח. כל הקדשים שנעשו טרפה - אין </w:t>
      </w:r>
      <w:proofErr w:type="spellStart"/>
      <w:r w:rsidRPr="00EF3D3B">
        <w:rPr>
          <w:rtl/>
        </w:rPr>
        <w:t>פודין</w:t>
      </w:r>
      <w:proofErr w:type="spellEnd"/>
      <w:r w:rsidRPr="00EF3D3B">
        <w:rPr>
          <w:rtl/>
        </w:rPr>
        <w:t xml:space="preserve"> אותן שאין </w:t>
      </w:r>
      <w:proofErr w:type="spellStart"/>
      <w:r w:rsidRPr="00EF3D3B">
        <w:rPr>
          <w:rtl/>
        </w:rPr>
        <w:t>פודין</w:t>
      </w:r>
      <w:proofErr w:type="spellEnd"/>
      <w:r w:rsidRPr="00EF3D3B">
        <w:rPr>
          <w:rtl/>
        </w:rPr>
        <w:t xml:space="preserve"> את הקדשים להאכילן לכלבים.</w:t>
      </w:r>
    </w:p>
    <w:p w14:paraId="3E368B26" w14:textId="7BDE6430" w:rsidR="00441C1C" w:rsidRDefault="00560A31" w:rsidP="00560A31">
      <w:pPr>
        <w:pStyle w:val="Heading2"/>
        <w:rPr>
          <w:rtl/>
        </w:rPr>
      </w:pPr>
      <w:r>
        <w:rPr>
          <w:rFonts w:hint="cs"/>
          <w:rtl/>
        </w:rPr>
        <w:t>תמורה לא.</w:t>
      </w:r>
    </w:p>
    <w:p w14:paraId="1DB674EF" w14:textId="3B137E1E" w:rsidR="00ED2B65" w:rsidRPr="00ED2B65" w:rsidRDefault="00ED2B65" w:rsidP="00ED2B65">
      <w:pPr>
        <w:rPr>
          <w:rtl/>
        </w:rPr>
      </w:pPr>
      <w:r>
        <w:rPr>
          <w:rtl/>
        </w:rPr>
        <w:t>.</w:t>
      </w:r>
      <w:r>
        <w:rPr>
          <w:rFonts w:hint="cs"/>
          <w:rtl/>
        </w:rPr>
        <w:t>..</w:t>
      </w:r>
      <w:r w:rsidRPr="00ED2B65">
        <w:rPr>
          <w:rtl/>
        </w:rPr>
        <w:t xml:space="preserve"> תני ר' </w:t>
      </w:r>
      <w:proofErr w:type="spellStart"/>
      <w:r w:rsidRPr="00ED2B65">
        <w:rPr>
          <w:rtl/>
        </w:rPr>
        <w:t>חנינא</w:t>
      </w:r>
      <w:proofErr w:type="spellEnd"/>
      <w:r w:rsidRPr="00ED2B65">
        <w:rPr>
          <w:rtl/>
        </w:rPr>
        <w:t xml:space="preserve"> </w:t>
      </w:r>
      <w:proofErr w:type="spellStart"/>
      <w:r w:rsidRPr="00ED2B65">
        <w:rPr>
          <w:rtl/>
        </w:rPr>
        <w:t>טריטאה</w:t>
      </w:r>
      <w:proofErr w:type="spellEnd"/>
      <w:r w:rsidRPr="00ED2B65">
        <w:rPr>
          <w:rtl/>
        </w:rPr>
        <w:t xml:space="preserve"> </w:t>
      </w:r>
      <w:proofErr w:type="spellStart"/>
      <w:r w:rsidRPr="00ED2B65">
        <w:rPr>
          <w:rtl/>
        </w:rPr>
        <w:t>קמיה</w:t>
      </w:r>
      <w:proofErr w:type="spellEnd"/>
      <w:r w:rsidRPr="00ED2B65">
        <w:rPr>
          <w:rtl/>
        </w:rPr>
        <w:t xml:space="preserve"> דרבי יוחנן: כגון שהניקה חלב רותח משחרית לשחרית, הואיל ויכולה לעמוד עליה מעת לעת</w:t>
      </w:r>
    </w:p>
    <w:p w14:paraId="369F38CE" w14:textId="3B535B63" w:rsidR="00B425F0" w:rsidRDefault="00560A31" w:rsidP="00B425F0">
      <w:pPr>
        <w:pStyle w:val="Heading2"/>
        <w:rPr>
          <w:rtl/>
        </w:rPr>
      </w:pPr>
      <w:r>
        <w:rPr>
          <w:rFonts w:hint="cs"/>
          <w:rtl/>
        </w:rPr>
        <w:t>תוספות תמורה לא.</w:t>
      </w:r>
      <w:r w:rsidR="00E91AB4">
        <w:rPr>
          <w:rFonts w:hint="cs"/>
          <w:rtl/>
        </w:rPr>
        <w:t xml:space="preserve"> ד"ה </w:t>
      </w:r>
      <w:r w:rsidR="00B425F0" w:rsidRPr="00B425F0">
        <w:rPr>
          <w:rtl/>
        </w:rPr>
        <w:t>שינקה חלב רותח</w:t>
      </w:r>
    </w:p>
    <w:p w14:paraId="7913D1EB" w14:textId="77777777" w:rsidR="00575AFE" w:rsidRDefault="00B425F0" w:rsidP="00C520CE">
      <w:pPr>
        <w:tabs>
          <w:tab w:val="right" w:pos="9360"/>
        </w:tabs>
        <w:rPr>
          <w:rtl/>
        </w:rPr>
      </w:pPr>
      <w:r w:rsidRPr="00B425F0">
        <w:rPr>
          <w:rtl/>
        </w:rPr>
        <w:t xml:space="preserve">וה"ה בכרשיני עבודת כוכבים אם אכלה כל ימיה שעיקר גדילתה מהן שהוא אסור </w:t>
      </w:r>
      <w:proofErr w:type="spellStart"/>
      <w:r w:rsidRPr="00B425F0">
        <w:rPr>
          <w:rtl/>
        </w:rPr>
        <w:t>ולפום</w:t>
      </w:r>
      <w:proofErr w:type="spellEnd"/>
      <w:r w:rsidRPr="00B425F0">
        <w:rPr>
          <w:rtl/>
        </w:rPr>
        <w:t xml:space="preserve"> </w:t>
      </w:r>
      <w:proofErr w:type="spellStart"/>
      <w:r w:rsidRPr="00B425F0">
        <w:rPr>
          <w:rtl/>
        </w:rPr>
        <w:t>ריהטא</w:t>
      </w:r>
      <w:proofErr w:type="spellEnd"/>
      <w:r w:rsidRPr="00B425F0">
        <w:rPr>
          <w:rtl/>
        </w:rPr>
        <w:t xml:space="preserve"> אפילו להדיוט.</w:t>
      </w:r>
    </w:p>
    <w:p w14:paraId="57F30D78" w14:textId="07771A2A" w:rsidR="00B425F0" w:rsidRDefault="00575AFE" w:rsidP="00575AFE">
      <w:pPr>
        <w:pStyle w:val="Heading2"/>
        <w:rPr>
          <w:rtl/>
        </w:rPr>
      </w:pPr>
      <w:r>
        <w:rPr>
          <w:rFonts w:hint="cs"/>
          <w:rtl/>
        </w:rPr>
        <w:t>פירוש המשנה לרמב"ם תמורה ו:ה</w:t>
      </w:r>
    </w:p>
    <w:p w14:paraId="7F3372AE" w14:textId="38F3D531" w:rsidR="00575AFE" w:rsidRPr="00575AFE" w:rsidRDefault="00575AFE" w:rsidP="00575AFE">
      <w:pPr>
        <w:rPr>
          <w:rtl/>
        </w:rPr>
      </w:pPr>
      <w:r w:rsidRPr="00575AFE">
        <w:rPr>
          <w:rtl/>
        </w:rPr>
        <w:t xml:space="preserve">וזה שאסור ר' חנניה בן </w:t>
      </w:r>
      <w:proofErr w:type="spellStart"/>
      <w:r w:rsidRPr="00575AFE">
        <w:rPr>
          <w:rtl/>
        </w:rPr>
        <w:t>אנטגנס</w:t>
      </w:r>
      <w:proofErr w:type="spellEnd"/>
      <w:r w:rsidRPr="00575AFE">
        <w:rPr>
          <w:rtl/>
        </w:rPr>
        <w:t xml:space="preserve"> כשרה שינקה מן הטרפה הוא באותו היום בלבד שינקה, מפני שהיא יכולה לעמוד עליו מעת לעת והוא בתהליך </w:t>
      </w:r>
      <w:proofErr w:type="spellStart"/>
      <w:r w:rsidRPr="00575AFE">
        <w:rPr>
          <w:rtl/>
        </w:rPr>
        <w:t>העכול</w:t>
      </w:r>
      <w:proofErr w:type="spellEnd"/>
      <w:r w:rsidRPr="00575AFE">
        <w:rPr>
          <w:rtl/>
        </w:rPr>
        <w:t xml:space="preserve"> ועד כה לא נגמר </w:t>
      </w:r>
      <w:proofErr w:type="spellStart"/>
      <w:r w:rsidRPr="00575AFE">
        <w:rPr>
          <w:rtl/>
        </w:rPr>
        <w:t>עכולו</w:t>
      </w:r>
      <w:proofErr w:type="spellEnd"/>
      <w:r w:rsidRPr="00575AFE">
        <w:rPr>
          <w:rtl/>
        </w:rPr>
        <w:t xml:space="preserve">, אבל אם כבר </w:t>
      </w:r>
      <w:proofErr w:type="spellStart"/>
      <w:r w:rsidRPr="00575AFE">
        <w:rPr>
          <w:rtl/>
        </w:rPr>
        <w:t>נתעכל</w:t>
      </w:r>
      <w:proofErr w:type="spellEnd"/>
      <w:r w:rsidRPr="00575AFE">
        <w:rPr>
          <w:rtl/>
        </w:rPr>
        <w:t xml:space="preserve"> אפילו פטמה דרך משל </w:t>
      </w:r>
      <w:proofErr w:type="spellStart"/>
      <w:r w:rsidRPr="00575AFE">
        <w:rPr>
          <w:rtl/>
        </w:rPr>
        <w:t>בכרשני</w:t>
      </w:r>
      <w:proofErr w:type="spellEnd"/>
      <w:r w:rsidRPr="00575AFE">
        <w:rPr>
          <w:rtl/>
        </w:rPr>
        <w:t xml:space="preserve"> עבודה זרה עד שהשמינה מאד הרי זו מותרת לגבי המזבח לדברי </w:t>
      </w:r>
      <w:proofErr w:type="spellStart"/>
      <w:r w:rsidRPr="00575AFE">
        <w:rPr>
          <w:rtl/>
        </w:rPr>
        <w:t>הכל</w:t>
      </w:r>
      <w:proofErr w:type="spellEnd"/>
      <w:r w:rsidRPr="00575AFE">
        <w:rPr>
          <w:rtl/>
        </w:rPr>
        <w:t xml:space="preserve">. ואין הלכה כר' אליעזר. ולא כר' חנניה בן </w:t>
      </w:r>
      <w:proofErr w:type="spellStart"/>
      <w:r w:rsidRPr="00575AFE">
        <w:rPr>
          <w:rtl/>
        </w:rPr>
        <w:t>אנטגנס</w:t>
      </w:r>
      <w:proofErr w:type="spellEnd"/>
      <w:r w:rsidRPr="00575AFE">
        <w:rPr>
          <w:rtl/>
        </w:rPr>
        <w:t xml:space="preserve">. ולשון ספרי תזבח ולא גזה, ואכלת ולא לכלבך, בשר ולא חלב, מכאן שאין </w:t>
      </w:r>
      <w:proofErr w:type="spellStart"/>
      <w:r w:rsidRPr="00575AFE">
        <w:rPr>
          <w:rtl/>
        </w:rPr>
        <w:t>פודין</w:t>
      </w:r>
      <w:proofErr w:type="spellEnd"/>
      <w:r w:rsidRPr="00575AFE">
        <w:rPr>
          <w:rtl/>
        </w:rPr>
        <w:t xml:space="preserve"> את הקדשים להאכילן לכלבים. וידוע שאין הטרפה ראויה אלא לכלבים.</w:t>
      </w:r>
    </w:p>
    <w:p w14:paraId="2E833ABB" w14:textId="161C75B6" w:rsidR="00C520CE" w:rsidRDefault="00C520CE" w:rsidP="00C520CE">
      <w:pPr>
        <w:pStyle w:val="Heading2"/>
        <w:rPr>
          <w:rtl/>
        </w:rPr>
      </w:pPr>
      <w:r>
        <w:rPr>
          <w:rFonts w:hint="cs"/>
          <w:rtl/>
        </w:rPr>
        <w:lastRenderedPageBreak/>
        <w:t>שלחן ערוך יורה דעה ס:א</w:t>
      </w:r>
    </w:p>
    <w:p w14:paraId="5CDC781E" w14:textId="0401B115" w:rsidR="00C520CE" w:rsidRPr="003F78CC" w:rsidRDefault="00C520CE" w:rsidP="00C520CE">
      <w:pPr>
        <w:rPr>
          <w:sz w:val="18"/>
          <w:szCs w:val="18"/>
        </w:rPr>
      </w:pPr>
      <w:r>
        <w:rPr>
          <w:rtl/>
        </w:rPr>
        <w:t xml:space="preserve">אחוזת דם </w:t>
      </w:r>
      <w:r w:rsidRPr="00C520CE">
        <w:rPr>
          <w:rtl/>
        </w:rPr>
        <w:t>והמעוש</w:t>
      </w:r>
      <w:r>
        <w:rPr>
          <w:rtl/>
        </w:rPr>
        <w:t xml:space="preserve">נת והמצוננת, או שאכלה </w:t>
      </w:r>
      <w:r w:rsidRPr="00C520CE">
        <w:rPr>
          <w:rtl/>
        </w:rPr>
        <w:t xml:space="preserve">סם </w:t>
      </w:r>
      <w:proofErr w:type="spellStart"/>
      <w:r w:rsidRPr="00C520CE">
        <w:rPr>
          <w:rtl/>
        </w:rPr>
        <w:t>המות</w:t>
      </w:r>
      <w:proofErr w:type="spellEnd"/>
      <w:r>
        <w:rPr>
          <w:rtl/>
        </w:rPr>
        <w:t xml:space="preserve"> שהורג</w:t>
      </w:r>
      <w:r>
        <w:rPr>
          <w:rFonts w:hint="cs"/>
          <w:rtl/>
        </w:rPr>
        <w:t xml:space="preserve"> </w:t>
      </w:r>
      <w:r>
        <w:rPr>
          <w:rtl/>
        </w:rPr>
        <w:t xml:space="preserve">הבהמה, או ששתתה </w:t>
      </w:r>
      <w:r w:rsidRPr="00C520CE">
        <w:rPr>
          <w:rtl/>
        </w:rPr>
        <w:t>מים הרע</w:t>
      </w:r>
      <w:r>
        <w:rPr>
          <w:rtl/>
        </w:rPr>
        <w:t xml:space="preserve">ים, הרי זו מותרת. </w:t>
      </w:r>
      <w:r w:rsidRPr="003F78CC">
        <w:rPr>
          <w:sz w:val="18"/>
          <w:szCs w:val="18"/>
          <w:rtl/>
        </w:rPr>
        <w:t xml:space="preserve">הגה: בהמה </w:t>
      </w:r>
      <w:proofErr w:type="spellStart"/>
      <w:r w:rsidRPr="003F78CC">
        <w:rPr>
          <w:sz w:val="18"/>
          <w:szCs w:val="18"/>
          <w:rtl/>
        </w:rPr>
        <w:t>שנתפטמה</w:t>
      </w:r>
      <w:proofErr w:type="spellEnd"/>
      <w:r w:rsidRPr="003F78CC">
        <w:rPr>
          <w:sz w:val="18"/>
          <w:szCs w:val="18"/>
          <w:rtl/>
        </w:rPr>
        <w:t xml:space="preserve"> בדברים אסורים, מותרת (מרדכי </w:t>
      </w:r>
      <w:proofErr w:type="spellStart"/>
      <w:r w:rsidRPr="003F78CC">
        <w:rPr>
          <w:sz w:val="18"/>
          <w:szCs w:val="18"/>
          <w:rtl/>
        </w:rPr>
        <w:t>דיבמות</w:t>
      </w:r>
      <w:proofErr w:type="spellEnd"/>
      <w:r w:rsidRPr="003F78CC">
        <w:rPr>
          <w:sz w:val="18"/>
          <w:szCs w:val="18"/>
          <w:rtl/>
        </w:rPr>
        <w:t xml:space="preserve"> פ' אלמנה לכ"ג)</w:t>
      </w:r>
      <w:r w:rsidRPr="003F78CC">
        <w:rPr>
          <w:rFonts w:hint="cs"/>
          <w:sz w:val="18"/>
          <w:szCs w:val="18"/>
          <w:rtl/>
        </w:rPr>
        <w:t xml:space="preserve"> </w:t>
      </w:r>
      <w:r w:rsidRPr="003F78CC">
        <w:rPr>
          <w:sz w:val="18"/>
          <w:szCs w:val="18"/>
          <w:rtl/>
        </w:rPr>
        <w:t xml:space="preserve">אבל אם לא </w:t>
      </w:r>
      <w:proofErr w:type="spellStart"/>
      <w:r w:rsidRPr="003F78CC">
        <w:rPr>
          <w:sz w:val="18"/>
          <w:szCs w:val="18"/>
          <w:rtl/>
        </w:rPr>
        <w:t>נתפטמה</w:t>
      </w:r>
      <w:proofErr w:type="spellEnd"/>
      <w:r w:rsidRPr="003F78CC">
        <w:rPr>
          <w:sz w:val="18"/>
          <w:szCs w:val="18"/>
          <w:rtl/>
        </w:rPr>
        <w:t xml:space="preserve"> כל ימיה רק בדברים אסורים, אסורה (תוספות </w:t>
      </w:r>
      <w:proofErr w:type="spellStart"/>
      <w:r w:rsidRPr="003F78CC">
        <w:rPr>
          <w:sz w:val="18"/>
          <w:szCs w:val="18"/>
          <w:rtl/>
        </w:rPr>
        <w:t>דתמורה</w:t>
      </w:r>
      <w:proofErr w:type="spellEnd"/>
      <w:r w:rsidRPr="003F78CC">
        <w:rPr>
          <w:sz w:val="18"/>
          <w:szCs w:val="18"/>
          <w:rtl/>
        </w:rPr>
        <w:t xml:space="preserve"> פ' כל האסורים).</w:t>
      </w:r>
      <w:r w:rsidR="00A71941">
        <w:rPr>
          <w:rStyle w:val="FootnoteReference"/>
          <w:sz w:val="18"/>
          <w:szCs w:val="18"/>
          <w:rtl/>
        </w:rPr>
        <w:footnoteReference w:id="4"/>
      </w:r>
    </w:p>
    <w:p w14:paraId="62B06B83" w14:textId="77777777" w:rsidR="00AA73BD" w:rsidRPr="00C802DA" w:rsidRDefault="00AA73BD" w:rsidP="00AA73BD">
      <w:pPr>
        <w:pStyle w:val="Heading1"/>
        <w:rPr>
          <w:rtl/>
        </w:rPr>
      </w:pPr>
      <w:bookmarkStart w:id="1" w:name="_Toc511145616"/>
      <w:r w:rsidRPr="00C802DA">
        <w:rPr>
          <w:rtl/>
        </w:rPr>
        <w:t>קידוש החודש ועיבור השנה בחו"ל</w:t>
      </w:r>
      <w:bookmarkEnd w:id="1"/>
    </w:p>
    <w:p w14:paraId="25197255" w14:textId="77777777" w:rsidR="00AA73BD" w:rsidRDefault="00AA73BD" w:rsidP="00AA73BD">
      <w:pPr>
        <w:pStyle w:val="Heading2"/>
        <w:rPr>
          <w:rtl/>
        </w:rPr>
      </w:pPr>
      <w:r>
        <w:rPr>
          <w:rFonts w:hint="cs"/>
          <w:rtl/>
        </w:rPr>
        <w:t>סנהדרין יא:</w:t>
      </w:r>
    </w:p>
    <w:p w14:paraId="5C43F660" w14:textId="77777777" w:rsidR="00AA73BD" w:rsidRDefault="00AA73BD" w:rsidP="00AA73BD">
      <w:pPr>
        <w:pStyle w:val="Heading2"/>
        <w:rPr>
          <w:rtl/>
        </w:rPr>
      </w:pPr>
      <w:r w:rsidRPr="00C802DA">
        <w:rPr>
          <w:rtl/>
        </w:rPr>
        <w:t xml:space="preserve">ברכות </w:t>
      </w:r>
      <w:proofErr w:type="spellStart"/>
      <w:r w:rsidRPr="00C802DA">
        <w:rPr>
          <w:rtl/>
        </w:rPr>
        <w:t>סג</w:t>
      </w:r>
      <w:proofErr w:type="spellEnd"/>
      <w:r w:rsidRPr="00C802DA">
        <w:t>:</w:t>
      </w:r>
    </w:p>
    <w:p w14:paraId="364FB65D" w14:textId="77777777" w:rsidR="00AA73BD" w:rsidRPr="00B632CA" w:rsidRDefault="00AA73BD" w:rsidP="00AA73BD">
      <w:pPr>
        <w:pStyle w:val="Heading2"/>
        <w:rPr>
          <w:rtl/>
        </w:rPr>
      </w:pPr>
      <w:proofErr w:type="spellStart"/>
      <w:r w:rsidRPr="00B632CA">
        <w:rPr>
          <w:rFonts w:hint="cs"/>
          <w:rtl/>
        </w:rPr>
        <w:t>צל"ח</w:t>
      </w:r>
      <w:proofErr w:type="spellEnd"/>
      <w:r w:rsidRPr="00B632CA">
        <w:rPr>
          <w:rFonts w:hint="cs"/>
          <w:rtl/>
        </w:rPr>
        <w:t xml:space="preserve"> ברכות </w:t>
      </w:r>
      <w:proofErr w:type="spellStart"/>
      <w:r w:rsidRPr="00B632CA">
        <w:rPr>
          <w:rFonts w:hint="cs"/>
          <w:rtl/>
        </w:rPr>
        <w:t>סג</w:t>
      </w:r>
      <w:proofErr w:type="spellEnd"/>
      <w:r w:rsidRPr="00B632CA">
        <w:rPr>
          <w:rFonts w:hint="cs"/>
          <w:rtl/>
        </w:rPr>
        <w:t>:</w:t>
      </w:r>
      <w:r w:rsidRPr="00B632CA">
        <w:rPr>
          <w:sz w:val="22"/>
          <w:szCs w:val="22"/>
          <w:rtl/>
        </w:rPr>
        <w:t xml:space="preserve">  </w:t>
      </w:r>
    </w:p>
    <w:p w14:paraId="2B13E06F" w14:textId="77777777" w:rsidR="00AA73BD" w:rsidRPr="00B632CA" w:rsidRDefault="00AA73BD" w:rsidP="00AA73BD">
      <w:r w:rsidRPr="00B632CA">
        <w:rPr>
          <w:rtl/>
        </w:rPr>
        <w:t xml:space="preserve">וכל כך למה משום שנאמר כי מציון תצא תורה וגו'. ויש לדקדק </w:t>
      </w:r>
      <w:proofErr w:type="spellStart"/>
      <w:r w:rsidRPr="00B632CA">
        <w:rPr>
          <w:rtl/>
        </w:rPr>
        <w:t>ואטו</w:t>
      </w:r>
      <w:proofErr w:type="spellEnd"/>
      <w:r w:rsidRPr="00B632CA">
        <w:rPr>
          <w:rtl/>
        </w:rPr>
        <w:t xml:space="preserve"> </w:t>
      </w:r>
      <w:proofErr w:type="spellStart"/>
      <w:r w:rsidRPr="00B632CA">
        <w:rPr>
          <w:rtl/>
        </w:rPr>
        <w:t>דוקא</w:t>
      </w:r>
      <w:proofErr w:type="spellEnd"/>
      <w:r w:rsidRPr="00B632CA">
        <w:rPr>
          <w:rtl/>
        </w:rPr>
        <w:t xml:space="preserve"> חישוב חדשים ועיבור שנה נקרא תורה, ואם אנו מפרשים פסוק זה </w:t>
      </w:r>
      <w:proofErr w:type="spellStart"/>
      <w:r w:rsidRPr="00B632CA">
        <w:rPr>
          <w:rtl/>
        </w:rPr>
        <w:t>בדוקא</w:t>
      </w:r>
      <w:proofErr w:type="spellEnd"/>
      <w:r w:rsidRPr="00B632CA">
        <w:rPr>
          <w:rtl/>
        </w:rPr>
        <w:t xml:space="preserve"> א"כ כל התורה לא תצא אלא מציון. וראיתי שהמפרש בהל' קידוש החודש בסוף פרק א' הרגיש בזה וכתב, וא"ת זה הפסוק אינו מורה על הגבלת קביעת החדשים בלבד אלא הוא כולל כל התורה כולה, והתשובה על זה אע"פ שהפשט מורה על כל התורה יועיל לנו בזה </w:t>
      </w:r>
      <w:proofErr w:type="spellStart"/>
      <w:r w:rsidRPr="00B632CA">
        <w:rPr>
          <w:rtl/>
        </w:rPr>
        <w:t>הענין</w:t>
      </w:r>
      <w:proofErr w:type="spellEnd"/>
      <w:r w:rsidRPr="00B632CA">
        <w:rPr>
          <w:rtl/>
        </w:rPr>
        <w:t xml:space="preserve"> שהרי הוא מכלל התורה, והואיל וכל התורה יוצא מירושלים גם זה יוצא מירושלים, עכ"ל. ודבריו תמוהים, </w:t>
      </w:r>
      <w:proofErr w:type="spellStart"/>
      <w:r w:rsidRPr="00B632CA">
        <w:rPr>
          <w:rtl/>
        </w:rPr>
        <w:t>דא"כ</w:t>
      </w:r>
      <w:proofErr w:type="spellEnd"/>
      <w:r w:rsidRPr="00B632CA">
        <w:rPr>
          <w:rtl/>
        </w:rPr>
        <w:t xml:space="preserve"> </w:t>
      </w:r>
      <w:proofErr w:type="spellStart"/>
      <w:r w:rsidRPr="00B632CA">
        <w:rPr>
          <w:rtl/>
        </w:rPr>
        <w:t>נימא</w:t>
      </w:r>
      <w:proofErr w:type="spellEnd"/>
      <w:r w:rsidRPr="00B632CA">
        <w:rPr>
          <w:rtl/>
        </w:rPr>
        <w:t xml:space="preserve"> כן בכל התורה שאינה יוצאה מח"ל, והרי לא מצינו זה רק בחדשים ועיבורים.</w:t>
      </w:r>
    </w:p>
    <w:p w14:paraId="3495C337" w14:textId="77777777" w:rsidR="00AA73BD" w:rsidRPr="00B632CA" w:rsidRDefault="00AA73BD" w:rsidP="00AA73BD">
      <w:pPr>
        <w:rPr>
          <w:rtl/>
        </w:rPr>
      </w:pPr>
      <w:r w:rsidRPr="00B632CA">
        <w:rPr>
          <w:rtl/>
        </w:rPr>
        <w:t xml:space="preserve">  ולכן נלע"ד </w:t>
      </w:r>
      <w:proofErr w:type="spellStart"/>
      <w:r w:rsidRPr="00B632CA">
        <w:rPr>
          <w:rtl/>
        </w:rPr>
        <w:t>דבכללות</w:t>
      </w:r>
      <w:proofErr w:type="spellEnd"/>
      <w:r w:rsidRPr="00B632CA">
        <w:rPr>
          <w:rtl/>
        </w:rPr>
        <w:t xml:space="preserve"> התורה לא שייך לתלותה במקום, והתורה אינה משתנית, האסור והמותר והטהור והטמא והחיוב והפטור לא ישתנה ממקום למקום, זולת קצת מצות התלויות בארץ. ואם </w:t>
      </w:r>
      <w:proofErr w:type="spellStart"/>
      <w:r w:rsidRPr="00B632CA">
        <w:rPr>
          <w:rtl/>
        </w:rPr>
        <w:t>לענין</w:t>
      </w:r>
      <w:proofErr w:type="spellEnd"/>
      <w:r w:rsidRPr="00B632CA">
        <w:rPr>
          <w:rtl/>
        </w:rPr>
        <w:t xml:space="preserve"> המורה שלא יורה רק בציון, ג"כ לא שייך, </w:t>
      </w:r>
      <w:proofErr w:type="spellStart"/>
      <w:r w:rsidRPr="00B632CA">
        <w:rPr>
          <w:rtl/>
        </w:rPr>
        <w:t>דאטו</w:t>
      </w:r>
      <w:proofErr w:type="spellEnd"/>
      <w:r w:rsidRPr="00B632CA">
        <w:rPr>
          <w:rtl/>
        </w:rPr>
        <w:t xml:space="preserve"> דיני התורה </w:t>
      </w:r>
      <w:proofErr w:type="spellStart"/>
      <w:r w:rsidRPr="00B632CA">
        <w:rPr>
          <w:rtl/>
        </w:rPr>
        <w:t>תלוים</w:t>
      </w:r>
      <w:proofErr w:type="spellEnd"/>
      <w:r w:rsidRPr="00B632CA">
        <w:rPr>
          <w:rtl/>
        </w:rPr>
        <w:t xml:space="preserve"> בהוראת המורה, הטהור והמותר נשאר בטהרתו ובהתירו אפילו אם יורה המורה בהיפוך, והוראת המורה הוא רק להודיע איך הוא דין תורה, ולכן לא שייך בו קביעות מקום, מלבד זקן ממרא שאינו חייב על המראתו אלא א"כ המרה כנגד יושבי לשכת הגזית. ומה שאמרו [ספרי פר' שופטים קנ"ד, והביאו רש"י דברים י"ז, י"א] שאפילו אמרו על ימין שמאל, היינו שאפילו נראה לך שאומרים לך על ימין שמאל צריך אתה לקבל מהם, אבל הם עצמם חלילה שיאמרו על ימין שמאל, ואם טעו בדין ואח"כ עמדו על האמת חייבים הם עצמם לחזור מהוראתם להורות כהלכה, ולא </w:t>
      </w:r>
      <w:proofErr w:type="spellStart"/>
      <w:r w:rsidRPr="00B632CA">
        <w:rPr>
          <w:rtl/>
        </w:rPr>
        <w:t>אמרינן</w:t>
      </w:r>
      <w:proofErr w:type="spellEnd"/>
      <w:r w:rsidRPr="00B632CA">
        <w:rPr>
          <w:rtl/>
        </w:rPr>
        <w:t xml:space="preserve"> אתם אפילו מוטעים. </w:t>
      </w:r>
      <w:r w:rsidRPr="00B632CA">
        <w:rPr>
          <w:b/>
          <w:bCs/>
          <w:rtl/>
        </w:rPr>
        <w:t>ולכן אין שייך לומר על התורה שתצא מציון, אבל בחידוש חדשים חידשה לנו התורה אתם אפילו שוגגים אפילו מוטעים אפילו מזידים, בזה שייך לומר כי מציון תצא תורה.</w:t>
      </w:r>
    </w:p>
    <w:p w14:paraId="706ED3FE" w14:textId="77777777" w:rsidR="00AA73BD" w:rsidRPr="00B632CA" w:rsidRDefault="00AA73BD" w:rsidP="00AA73BD">
      <w:pPr>
        <w:rPr>
          <w:rtl/>
        </w:rPr>
      </w:pPr>
      <w:r w:rsidRPr="00B632CA">
        <w:rPr>
          <w:rtl/>
        </w:rPr>
        <w:t xml:space="preserve">  </w:t>
      </w:r>
      <w:r w:rsidRPr="00B632CA">
        <w:rPr>
          <w:b/>
          <w:bCs/>
          <w:rtl/>
        </w:rPr>
        <w:t xml:space="preserve">ואמנם דין זה </w:t>
      </w:r>
      <w:proofErr w:type="spellStart"/>
      <w:r w:rsidRPr="00B632CA">
        <w:rPr>
          <w:b/>
          <w:bCs/>
          <w:rtl/>
        </w:rPr>
        <w:t>דאתם</w:t>
      </w:r>
      <w:proofErr w:type="spellEnd"/>
      <w:r w:rsidRPr="00B632CA">
        <w:rPr>
          <w:b/>
          <w:bCs/>
          <w:rtl/>
        </w:rPr>
        <w:t xml:space="preserve"> אפילו שוגגים וכו' שייך רק בחידוש חדשים </w:t>
      </w:r>
      <w:proofErr w:type="spellStart"/>
      <w:r w:rsidRPr="00B632CA">
        <w:rPr>
          <w:b/>
          <w:bCs/>
          <w:rtl/>
        </w:rPr>
        <w:t>לענין</w:t>
      </w:r>
      <w:proofErr w:type="spellEnd"/>
      <w:r w:rsidRPr="00B632CA">
        <w:rPr>
          <w:b/>
          <w:bCs/>
          <w:rtl/>
        </w:rPr>
        <w:t xml:space="preserve"> מלא וחסר, ולא מצינו בגמרא דבר זה רק בקידוש החודש</w:t>
      </w:r>
      <w:r w:rsidRPr="00B632CA">
        <w:rPr>
          <w:rtl/>
        </w:rPr>
        <w:t xml:space="preserve"> במסכת ראש השנה דף כ"ה ע"א גבי </w:t>
      </w:r>
      <w:proofErr w:type="spellStart"/>
      <w:r w:rsidRPr="00B632CA">
        <w:rPr>
          <w:rtl/>
        </w:rPr>
        <w:t>עובדא</w:t>
      </w:r>
      <w:proofErr w:type="spellEnd"/>
      <w:r w:rsidRPr="00B632CA">
        <w:rPr>
          <w:rtl/>
        </w:rPr>
        <w:t xml:space="preserve"> </w:t>
      </w:r>
      <w:proofErr w:type="spellStart"/>
      <w:r w:rsidRPr="00B632CA">
        <w:rPr>
          <w:rtl/>
        </w:rPr>
        <w:t>דר"ג</w:t>
      </w:r>
      <w:proofErr w:type="spellEnd"/>
      <w:r w:rsidRPr="00B632CA">
        <w:rPr>
          <w:rtl/>
        </w:rPr>
        <w:t xml:space="preserve"> ור' יהושע </w:t>
      </w:r>
      <w:proofErr w:type="spellStart"/>
      <w:r w:rsidRPr="00B632CA">
        <w:rPr>
          <w:rtl/>
        </w:rPr>
        <w:t>דשלח</w:t>
      </w:r>
      <w:proofErr w:type="spellEnd"/>
      <w:r w:rsidRPr="00B632CA">
        <w:rPr>
          <w:rtl/>
        </w:rPr>
        <w:t xml:space="preserve"> לו שיבוא ביום הכפורים שחל בחשבונו, ור' יהושע היה סבור שראוי לעבר החודש, ור"ג קידשו ביום שלשים, </w:t>
      </w:r>
      <w:r w:rsidRPr="00B632CA">
        <w:rPr>
          <w:b/>
          <w:bCs/>
          <w:rtl/>
        </w:rPr>
        <w:t xml:space="preserve">אבל בעיבור השנה לא מצינו זה </w:t>
      </w:r>
      <w:proofErr w:type="spellStart"/>
      <w:r w:rsidRPr="00B632CA">
        <w:rPr>
          <w:b/>
          <w:bCs/>
          <w:rtl/>
        </w:rPr>
        <w:t>שישאר</w:t>
      </w:r>
      <w:proofErr w:type="spellEnd"/>
      <w:r w:rsidRPr="00B632CA">
        <w:rPr>
          <w:b/>
          <w:bCs/>
          <w:rtl/>
        </w:rPr>
        <w:t xml:space="preserve"> קיים מה שעשו שלא כהלכה, ואדרבה מצינו להיפך על דברים שאין מעברים עליהם מצינו שאמרו ואם עברוה אינה מעוברת, מכלל דלא </w:t>
      </w:r>
      <w:proofErr w:type="spellStart"/>
      <w:r w:rsidRPr="00B632CA">
        <w:rPr>
          <w:b/>
          <w:bCs/>
          <w:rtl/>
        </w:rPr>
        <w:t>אמרינן</w:t>
      </w:r>
      <w:proofErr w:type="spellEnd"/>
      <w:r w:rsidRPr="00B632CA">
        <w:rPr>
          <w:b/>
          <w:bCs/>
          <w:rtl/>
        </w:rPr>
        <w:t xml:space="preserve"> בזה אתם אפילו </w:t>
      </w:r>
      <w:proofErr w:type="spellStart"/>
      <w:r w:rsidRPr="00B632CA">
        <w:rPr>
          <w:b/>
          <w:bCs/>
          <w:rtl/>
        </w:rPr>
        <w:t>שוגגין</w:t>
      </w:r>
      <w:proofErr w:type="spellEnd"/>
      <w:r w:rsidRPr="00B632CA">
        <w:rPr>
          <w:b/>
          <w:bCs/>
          <w:rtl/>
        </w:rPr>
        <w:t xml:space="preserve"> </w:t>
      </w:r>
      <w:proofErr w:type="spellStart"/>
      <w:r w:rsidRPr="00B632CA">
        <w:rPr>
          <w:b/>
          <w:bCs/>
          <w:rtl/>
        </w:rPr>
        <w:t>ומוטעין</w:t>
      </w:r>
      <w:proofErr w:type="spellEnd"/>
      <w:r w:rsidRPr="00B632CA">
        <w:rPr>
          <w:b/>
          <w:bCs/>
          <w:rtl/>
        </w:rPr>
        <w:t xml:space="preserve"> </w:t>
      </w:r>
      <w:proofErr w:type="spellStart"/>
      <w:r w:rsidRPr="00B632CA">
        <w:rPr>
          <w:b/>
          <w:bCs/>
          <w:rtl/>
        </w:rPr>
        <w:t>וכו</w:t>
      </w:r>
      <w:proofErr w:type="spellEnd"/>
      <w:r w:rsidRPr="00B632CA">
        <w:rPr>
          <w:b/>
          <w:bCs/>
          <w:rtl/>
        </w:rPr>
        <w:t>'</w:t>
      </w:r>
      <w:r w:rsidRPr="00B632CA">
        <w:rPr>
          <w:rtl/>
        </w:rPr>
        <w:t xml:space="preserve">, וכן כתבו </w:t>
      </w:r>
      <w:proofErr w:type="spellStart"/>
      <w:r w:rsidRPr="00B632CA">
        <w:rPr>
          <w:rtl/>
        </w:rPr>
        <w:t>התוס</w:t>
      </w:r>
      <w:proofErr w:type="spellEnd"/>
      <w:r w:rsidRPr="00B632CA">
        <w:rPr>
          <w:rtl/>
        </w:rPr>
        <w:t xml:space="preserve">' במסכת ראש השנה דף כ"א ע"א בד"ה לוי </w:t>
      </w:r>
      <w:proofErr w:type="spellStart"/>
      <w:r w:rsidRPr="00B632CA">
        <w:rPr>
          <w:rtl/>
        </w:rPr>
        <w:t>איקלע</w:t>
      </w:r>
      <w:proofErr w:type="spellEnd"/>
      <w:r w:rsidRPr="00B632CA">
        <w:rPr>
          <w:rtl/>
        </w:rPr>
        <w:t xml:space="preserve"> </w:t>
      </w:r>
      <w:proofErr w:type="spellStart"/>
      <w:r w:rsidRPr="00B632CA">
        <w:rPr>
          <w:rtl/>
        </w:rPr>
        <w:t>וכו</w:t>
      </w:r>
      <w:proofErr w:type="spellEnd"/>
      <w:r w:rsidRPr="00B632CA">
        <w:rPr>
          <w:rtl/>
        </w:rPr>
        <w:t xml:space="preserve">', בסוף הדיבור, דלא שייך דרשה </w:t>
      </w:r>
      <w:proofErr w:type="spellStart"/>
      <w:r w:rsidRPr="00B632CA">
        <w:rPr>
          <w:rtl/>
        </w:rPr>
        <w:t>דאתם</w:t>
      </w:r>
      <w:proofErr w:type="spellEnd"/>
      <w:r w:rsidRPr="00B632CA">
        <w:rPr>
          <w:rtl/>
        </w:rPr>
        <w:t xml:space="preserve"> וכו' רק </w:t>
      </w:r>
      <w:proofErr w:type="spellStart"/>
      <w:r w:rsidRPr="00B632CA">
        <w:rPr>
          <w:rtl/>
        </w:rPr>
        <w:t>לענין</w:t>
      </w:r>
      <w:proofErr w:type="spellEnd"/>
      <w:r w:rsidRPr="00B632CA">
        <w:rPr>
          <w:rtl/>
        </w:rPr>
        <w:t xml:space="preserve"> יום שלשים ויום שלשים ואחד אימת לחדשו דהיינו חסר ומלא, אבל לא </w:t>
      </w:r>
      <w:proofErr w:type="spellStart"/>
      <w:r w:rsidRPr="00B632CA">
        <w:rPr>
          <w:rtl/>
        </w:rPr>
        <w:t>לענין</w:t>
      </w:r>
      <w:proofErr w:type="spellEnd"/>
      <w:r w:rsidRPr="00B632CA">
        <w:rPr>
          <w:rtl/>
        </w:rPr>
        <w:t xml:space="preserve"> עיבור השנה. וכן משמע ברמב"ם שלא הזכיר דבר זה בעיבור השנה רק בקידוש החודש, וזה לשונו </w:t>
      </w:r>
      <w:proofErr w:type="spellStart"/>
      <w:r w:rsidRPr="00B632CA">
        <w:rPr>
          <w:rtl/>
        </w:rPr>
        <w:t>בפ"ב</w:t>
      </w:r>
      <w:proofErr w:type="spellEnd"/>
      <w:r w:rsidRPr="00B632CA">
        <w:rPr>
          <w:rtl/>
        </w:rPr>
        <w:t xml:space="preserve"> [מהלכות קידוש החודש] הלכה י', ב"ד שקידשו את החודש בין </w:t>
      </w:r>
      <w:proofErr w:type="spellStart"/>
      <w:r w:rsidRPr="00B632CA">
        <w:rPr>
          <w:rtl/>
        </w:rPr>
        <w:t>שוגגין</w:t>
      </w:r>
      <w:proofErr w:type="spellEnd"/>
      <w:r w:rsidRPr="00B632CA">
        <w:rPr>
          <w:rtl/>
        </w:rPr>
        <w:t xml:space="preserve"> ובין </w:t>
      </w:r>
      <w:proofErr w:type="spellStart"/>
      <w:r w:rsidRPr="00B632CA">
        <w:rPr>
          <w:rtl/>
        </w:rPr>
        <w:t>מוטעין</w:t>
      </w:r>
      <w:proofErr w:type="spellEnd"/>
      <w:r w:rsidRPr="00B632CA">
        <w:rPr>
          <w:rtl/>
        </w:rPr>
        <w:t xml:space="preserve"> </w:t>
      </w:r>
      <w:proofErr w:type="spellStart"/>
      <w:r w:rsidRPr="00B632CA">
        <w:rPr>
          <w:rtl/>
        </w:rPr>
        <w:t>וכו</w:t>
      </w:r>
      <w:proofErr w:type="spellEnd"/>
      <w:r w:rsidRPr="00B632CA">
        <w:rPr>
          <w:rtl/>
        </w:rPr>
        <w:t xml:space="preserve">', ובפרק ד' בדיני עיבור שנה לא הזכיר מזה כלום. וא"כ אין ללמוד מקרא </w:t>
      </w:r>
      <w:proofErr w:type="spellStart"/>
      <w:r w:rsidRPr="00B632CA">
        <w:rPr>
          <w:rtl/>
        </w:rPr>
        <w:t>דמציון</w:t>
      </w:r>
      <w:proofErr w:type="spellEnd"/>
      <w:r w:rsidRPr="00B632CA">
        <w:rPr>
          <w:rtl/>
        </w:rPr>
        <w:t xml:space="preserve"> תצא תורה רק קידוש החודש אבל לא עיבור השנה.</w:t>
      </w:r>
    </w:p>
    <w:p w14:paraId="66C7AE42" w14:textId="77777777" w:rsidR="00AA73BD" w:rsidRPr="00B632CA" w:rsidRDefault="00AA73BD" w:rsidP="00AA73BD">
      <w:pPr>
        <w:rPr>
          <w:rtl/>
        </w:rPr>
      </w:pPr>
      <w:r w:rsidRPr="00B632CA">
        <w:rPr>
          <w:rtl/>
        </w:rPr>
        <w:t xml:space="preserve">  </w:t>
      </w:r>
      <w:r w:rsidRPr="00B632CA">
        <w:rPr>
          <w:b/>
          <w:bCs/>
          <w:rtl/>
        </w:rPr>
        <w:t xml:space="preserve">ובזה היה אפשר לתרץ קושיית </w:t>
      </w:r>
      <w:proofErr w:type="spellStart"/>
      <w:r w:rsidRPr="00B632CA">
        <w:rPr>
          <w:b/>
          <w:bCs/>
          <w:rtl/>
        </w:rPr>
        <w:t>התוס</w:t>
      </w:r>
      <w:proofErr w:type="spellEnd"/>
      <w:r w:rsidRPr="00B632CA">
        <w:rPr>
          <w:b/>
          <w:bCs/>
          <w:rtl/>
        </w:rPr>
        <w:t>' בסנהדרין דף י"א ע"ב</w:t>
      </w:r>
      <w:r w:rsidRPr="00B632CA">
        <w:rPr>
          <w:rtl/>
        </w:rPr>
        <w:t xml:space="preserve">, תנו רבנן אין </w:t>
      </w:r>
      <w:proofErr w:type="spellStart"/>
      <w:r w:rsidRPr="00B632CA">
        <w:rPr>
          <w:rtl/>
        </w:rPr>
        <w:t>מעברין</w:t>
      </w:r>
      <w:proofErr w:type="spellEnd"/>
      <w:r w:rsidRPr="00B632CA">
        <w:rPr>
          <w:rtl/>
        </w:rPr>
        <w:t xml:space="preserve"> את השנה אלא ביהודה </w:t>
      </w:r>
      <w:proofErr w:type="spellStart"/>
      <w:r w:rsidRPr="00B632CA">
        <w:rPr>
          <w:rtl/>
        </w:rPr>
        <w:t>וכו</w:t>
      </w:r>
      <w:proofErr w:type="spellEnd"/>
      <w:r w:rsidRPr="00B632CA">
        <w:rPr>
          <w:rtl/>
        </w:rPr>
        <w:t xml:space="preserve">', אמר קרא לשכנו תדרשו ובאת שמה כל דרישה שאתה דורש לא יהיה אלא בשכנו של מקום. והתוספות שם בד"ה אין </w:t>
      </w:r>
      <w:proofErr w:type="spellStart"/>
      <w:r w:rsidRPr="00B632CA">
        <w:rPr>
          <w:rtl/>
        </w:rPr>
        <w:t>מעברין</w:t>
      </w:r>
      <w:proofErr w:type="spellEnd"/>
      <w:r w:rsidRPr="00B632CA">
        <w:rPr>
          <w:rtl/>
        </w:rPr>
        <w:t xml:space="preserve"> </w:t>
      </w:r>
      <w:proofErr w:type="spellStart"/>
      <w:r w:rsidRPr="00B632CA">
        <w:rPr>
          <w:rtl/>
        </w:rPr>
        <w:t>וכו</w:t>
      </w:r>
      <w:proofErr w:type="spellEnd"/>
      <w:r w:rsidRPr="00B632CA">
        <w:rPr>
          <w:rtl/>
        </w:rPr>
        <w:t xml:space="preserve">', כתבו וקשה קצת </w:t>
      </w:r>
      <w:proofErr w:type="spellStart"/>
      <w:r w:rsidRPr="00B632CA">
        <w:rPr>
          <w:rtl/>
        </w:rPr>
        <w:t>דבברכות</w:t>
      </w:r>
      <w:proofErr w:type="spellEnd"/>
      <w:r w:rsidRPr="00B632CA">
        <w:rPr>
          <w:rtl/>
        </w:rPr>
        <w:t xml:space="preserve"> נפקא לן </w:t>
      </w:r>
      <w:proofErr w:type="spellStart"/>
      <w:r w:rsidRPr="00B632CA">
        <w:rPr>
          <w:rtl/>
        </w:rPr>
        <w:t>מדכתיב</w:t>
      </w:r>
      <w:proofErr w:type="spellEnd"/>
      <w:r w:rsidRPr="00B632CA">
        <w:rPr>
          <w:rtl/>
        </w:rPr>
        <w:t xml:space="preserve"> כי מציון תצא תורה </w:t>
      </w:r>
      <w:proofErr w:type="spellStart"/>
      <w:r w:rsidRPr="00B632CA">
        <w:rPr>
          <w:rtl/>
        </w:rPr>
        <w:t>והכא</w:t>
      </w:r>
      <w:proofErr w:type="spellEnd"/>
      <w:r w:rsidRPr="00B632CA">
        <w:rPr>
          <w:rtl/>
        </w:rPr>
        <w:t xml:space="preserve"> </w:t>
      </w:r>
      <w:proofErr w:type="spellStart"/>
      <w:r w:rsidRPr="00B632CA">
        <w:rPr>
          <w:rtl/>
        </w:rPr>
        <w:t>מייתי</w:t>
      </w:r>
      <w:proofErr w:type="spellEnd"/>
      <w:r w:rsidRPr="00B632CA">
        <w:rPr>
          <w:rtl/>
        </w:rPr>
        <w:t xml:space="preserve"> </w:t>
      </w:r>
      <w:proofErr w:type="spellStart"/>
      <w:r w:rsidRPr="00B632CA">
        <w:rPr>
          <w:rtl/>
        </w:rPr>
        <w:t>מלשכנו</w:t>
      </w:r>
      <w:proofErr w:type="spellEnd"/>
      <w:r w:rsidRPr="00B632CA">
        <w:rPr>
          <w:rtl/>
        </w:rPr>
        <w:t xml:space="preserve"> תדרשו, ונשארו </w:t>
      </w:r>
      <w:proofErr w:type="spellStart"/>
      <w:r w:rsidRPr="00B632CA">
        <w:rPr>
          <w:rtl/>
        </w:rPr>
        <w:t>בקושיא</w:t>
      </w:r>
      <w:proofErr w:type="spellEnd"/>
      <w:r w:rsidRPr="00B632CA">
        <w:rPr>
          <w:rtl/>
        </w:rPr>
        <w:t xml:space="preserve">. ולפי מה שכתבתי ניחא, </w:t>
      </w:r>
      <w:proofErr w:type="spellStart"/>
      <w:r w:rsidRPr="00B632CA">
        <w:rPr>
          <w:rtl/>
        </w:rPr>
        <w:t>דשם</w:t>
      </w:r>
      <w:proofErr w:type="spellEnd"/>
      <w:r w:rsidRPr="00B632CA">
        <w:rPr>
          <w:rtl/>
        </w:rPr>
        <w:t xml:space="preserve"> </w:t>
      </w:r>
      <w:proofErr w:type="spellStart"/>
      <w:r w:rsidRPr="00B632CA">
        <w:rPr>
          <w:rtl/>
        </w:rPr>
        <w:t>מיירי</w:t>
      </w:r>
      <w:proofErr w:type="spellEnd"/>
      <w:r w:rsidRPr="00B632CA">
        <w:rPr>
          <w:rtl/>
        </w:rPr>
        <w:t xml:space="preserve"> </w:t>
      </w:r>
      <w:proofErr w:type="spellStart"/>
      <w:r w:rsidRPr="00B632CA">
        <w:rPr>
          <w:rtl/>
        </w:rPr>
        <w:t>לענין</w:t>
      </w:r>
      <w:proofErr w:type="spellEnd"/>
      <w:r w:rsidRPr="00B632CA">
        <w:rPr>
          <w:rtl/>
        </w:rPr>
        <w:t xml:space="preserve"> עיבור שנה ולהכי לא </w:t>
      </w:r>
      <w:proofErr w:type="spellStart"/>
      <w:r w:rsidRPr="00B632CA">
        <w:rPr>
          <w:rtl/>
        </w:rPr>
        <w:t>מייתי</w:t>
      </w:r>
      <w:proofErr w:type="spellEnd"/>
      <w:r w:rsidRPr="00B632CA">
        <w:rPr>
          <w:rtl/>
        </w:rPr>
        <w:t xml:space="preserve"> מקרא כי מציון וגו', אבל </w:t>
      </w:r>
      <w:proofErr w:type="spellStart"/>
      <w:r w:rsidRPr="00B632CA">
        <w:rPr>
          <w:rtl/>
        </w:rPr>
        <w:t>מלשכנו</w:t>
      </w:r>
      <w:proofErr w:type="spellEnd"/>
      <w:r w:rsidRPr="00B632CA">
        <w:rPr>
          <w:rtl/>
        </w:rPr>
        <w:t xml:space="preserve"> תדרשו נראה לי </w:t>
      </w:r>
      <w:proofErr w:type="spellStart"/>
      <w:r w:rsidRPr="00B632CA">
        <w:rPr>
          <w:rtl/>
        </w:rPr>
        <w:t>דשפיר</w:t>
      </w:r>
      <w:proofErr w:type="spellEnd"/>
      <w:r w:rsidRPr="00B632CA">
        <w:rPr>
          <w:rtl/>
        </w:rPr>
        <w:t xml:space="preserve"> </w:t>
      </w:r>
      <w:proofErr w:type="spellStart"/>
      <w:r w:rsidRPr="00B632CA">
        <w:rPr>
          <w:rtl/>
        </w:rPr>
        <w:t>מייתי</w:t>
      </w:r>
      <w:proofErr w:type="spellEnd"/>
      <w:r w:rsidRPr="00B632CA">
        <w:rPr>
          <w:rtl/>
        </w:rPr>
        <w:t xml:space="preserve">, </w:t>
      </w:r>
      <w:proofErr w:type="spellStart"/>
      <w:r w:rsidRPr="00B632CA">
        <w:rPr>
          <w:rtl/>
        </w:rPr>
        <w:t>דסיפא</w:t>
      </w:r>
      <w:proofErr w:type="spellEnd"/>
      <w:r w:rsidRPr="00B632CA">
        <w:rPr>
          <w:rtl/>
        </w:rPr>
        <w:t xml:space="preserve"> </w:t>
      </w:r>
      <w:proofErr w:type="spellStart"/>
      <w:r w:rsidRPr="00B632CA">
        <w:rPr>
          <w:rtl/>
        </w:rPr>
        <w:t>דקרא</w:t>
      </w:r>
      <w:proofErr w:type="spellEnd"/>
      <w:r w:rsidRPr="00B632CA">
        <w:rPr>
          <w:rtl/>
        </w:rPr>
        <w:t xml:space="preserve"> הוא ובאת שמה, והיינו עליה לרגל, דהרי מהכא </w:t>
      </w:r>
      <w:proofErr w:type="spellStart"/>
      <w:r w:rsidRPr="00B632CA">
        <w:rPr>
          <w:rtl/>
        </w:rPr>
        <w:t>דריש</w:t>
      </w:r>
      <w:proofErr w:type="spellEnd"/>
      <w:r w:rsidRPr="00B632CA">
        <w:rPr>
          <w:rtl/>
        </w:rPr>
        <w:t xml:space="preserve"> בראש השנה דף ד' ע"ב </w:t>
      </w:r>
      <w:proofErr w:type="spellStart"/>
      <w:r w:rsidRPr="00B632CA">
        <w:rPr>
          <w:rtl/>
        </w:rPr>
        <w:t>דברגל</w:t>
      </w:r>
      <w:proofErr w:type="spellEnd"/>
      <w:r w:rsidRPr="00B632CA">
        <w:rPr>
          <w:rtl/>
        </w:rPr>
        <w:t xml:space="preserve"> אחד עובר אי </w:t>
      </w:r>
      <w:proofErr w:type="spellStart"/>
      <w:r w:rsidRPr="00B632CA">
        <w:rPr>
          <w:rtl/>
        </w:rPr>
        <w:t>לר</w:t>
      </w:r>
      <w:proofErr w:type="spellEnd"/>
      <w:r w:rsidRPr="00B632CA">
        <w:rPr>
          <w:rtl/>
        </w:rPr>
        <w:t xml:space="preserve">' מאיר בלאו ואי </w:t>
      </w:r>
      <w:proofErr w:type="spellStart"/>
      <w:r w:rsidRPr="00B632CA">
        <w:rPr>
          <w:rtl/>
        </w:rPr>
        <w:t>לרבנן</w:t>
      </w:r>
      <w:proofErr w:type="spellEnd"/>
      <w:r w:rsidRPr="00B632CA">
        <w:rPr>
          <w:rtl/>
        </w:rPr>
        <w:t xml:space="preserve"> בעשה. וא"כ הכי </w:t>
      </w:r>
      <w:proofErr w:type="spellStart"/>
      <w:r w:rsidRPr="00B632CA">
        <w:rPr>
          <w:rtl/>
        </w:rPr>
        <w:t>קאמר</w:t>
      </w:r>
      <w:proofErr w:type="spellEnd"/>
      <w:r w:rsidRPr="00B632CA">
        <w:rPr>
          <w:rtl/>
        </w:rPr>
        <w:t xml:space="preserve"> לשכנו תדרשו, אימת הוא הזמן ובאת שמה, כי לפי החסר והמלא ולפי עיבור שנה ישתנה זמן הרגל.</w:t>
      </w:r>
    </w:p>
    <w:p w14:paraId="157504E7" w14:textId="77777777" w:rsidR="00AA73BD" w:rsidRPr="00B632CA" w:rsidRDefault="00AA73BD" w:rsidP="00AA73BD">
      <w:pPr>
        <w:rPr>
          <w:rtl/>
        </w:rPr>
      </w:pPr>
      <w:r w:rsidRPr="00B632CA">
        <w:rPr>
          <w:rtl/>
        </w:rPr>
        <w:t xml:space="preserve">  ואולי זה כוונת רש"י כאן </w:t>
      </w:r>
      <w:proofErr w:type="spellStart"/>
      <w:r w:rsidRPr="00B632CA">
        <w:rPr>
          <w:rtl/>
        </w:rPr>
        <w:t>בתחלת</w:t>
      </w:r>
      <w:proofErr w:type="spellEnd"/>
      <w:r w:rsidRPr="00B632CA">
        <w:rPr>
          <w:rtl/>
        </w:rPr>
        <w:t xml:space="preserve"> </w:t>
      </w:r>
      <w:proofErr w:type="spellStart"/>
      <w:r w:rsidRPr="00B632CA">
        <w:rPr>
          <w:rtl/>
        </w:rPr>
        <w:t>הסוגיא</w:t>
      </w:r>
      <w:proofErr w:type="spellEnd"/>
      <w:r w:rsidRPr="00B632CA">
        <w:rPr>
          <w:rtl/>
        </w:rPr>
        <w:t xml:space="preserve"> [ע"א] בד"ה מעבר שנים, ותנן אין </w:t>
      </w:r>
      <w:proofErr w:type="spellStart"/>
      <w:r w:rsidRPr="00B632CA">
        <w:rPr>
          <w:rtl/>
        </w:rPr>
        <w:t>מעברין</w:t>
      </w:r>
      <w:proofErr w:type="spellEnd"/>
      <w:r w:rsidRPr="00B632CA">
        <w:rPr>
          <w:rtl/>
        </w:rPr>
        <w:t xml:space="preserve"> את השנה אלא ביהודה </w:t>
      </w:r>
      <w:proofErr w:type="spellStart"/>
      <w:r w:rsidRPr="00B632CA">
        <w:rPr>
          <w:rtl/>
        </w:rPr>
        <w:t>דכתיב</w:t>
      </w:r>
      <w:proofErr w:type="spellEnd"/>
      <w:r w:rsidRPr="00B632CA">
        <w:rPr>
          <w:rtl/>
        </w:rPr>
        <w:t xml:space="preserve"> לשכנו תדרשו וכו' </w:t>
      </w:r>
      <w:proofErr w:type="spellStart"/>
      <w:r w:rsidRPr="00B632CA">
        <w:rPr>
          <w:rtl/>
        </w:rPr>
        <w:t>בפ"ק</w:t>
      </w:r>
      <w:proofErr w:type="spellEnd"/>
      <w:r w:rsidRPr="00B632CA">
        <w:rPr>
          <w:rtl/>
        </w:rPr>
        <w:t xml:space="preserve"> </w:t>
      </w:r>
      <w:proofErr w:type="spellStart"/>
      <w:r w:rsidRPr="00B632CA">
        <w:rPr>
          <w:rtl/>
        </w:rPr>
        <w:t>דסנהדרין</w:t>
      </w:r>
      <w:proofErr w:type="spellEnd"/>
      <w:r w:rsidRPr="00B632CA">
        <w:rPr>
          <w:rtl/>
        </w:rPr>
        <w:t xml:space="preserve">. והדבר תמוה, דמה חסר לרש"י בטעם כי מציון תצא תורה שמפורש כאן </w:t>
      </w:r>
      <w:proofErr w:type="spellStart"/>
      <w:r w:rsidRPr="00B632CA">
        <w:rPr>
          <w:rtl/>
        </w:rPr>
        <w:t>בסוגיא</w:t>
      </w:r>
      <w:proofErr w:type="spellEnd"/>
      <w:r w:rsidRPr="00B632CA">
        <w:rPr>
          <w:rtl/>
        </w:rPr>
        <w:t xml:space="preserve"> דכאן, ורש"י הביא לימוד אחר והביא ממרחק </w:t>
      </w:r>
      <w:proofErr w:type="spellStart"/>
      <w:r w:rsidRPr="00B632CA">
        <w:rPr>
          <w:rtl/>
        </w:rPr>
        <w:t>מסוגיא</w:t>
      </w:r>
      <w:proofErr w:type="spellEnd"/>
      <w:r w:rsidRPr="00B632CA">
        <w:rPr>
          <w:rtl/>
        </w:rPr>
        <w:t xml:space="preserve"> </w:t>
      </w:r>
      <w:proofErr w:type="spellStart"/>
      <w:r w:rsidRPr="00B632CA">
        <w:rPr>
          <w:rtl/>
        </w:rPr>
        <w:t>דסנהדרין</w:t>
      </w:r>
      <w:proofErr w:type="spellEnd"/>
      <w:r w:rsidRPr="00B632CA">
        <w:rPr>
          <w:rtl/>
        </w:rPr>
        <w:t xml:space="preserve">, </w:t>
      </w:r>
      <w:proofErr w:type="spellStart"/>
      <w:r w:rsidRPr="00B632CA">
        <w:rPr>
          <w:rtl/>
        </w:rPr>
        <w:t>והמהרש"א</w:t>
      </w:r>
      <w:proofErr w:type="spellEnd"/>
      <w:r w:rsidRPr="00B632CA">
        <w:rPr>
          <w:rtl/>
        </w:rPr>
        <w:t xml:space="preserve"> הרגיש בזה ונשאר </w:t>
      </w:r>
      <w:proofErr w:type="spellStart"/>
      <w:r w:rsidRPr="00B632CA">
        <w:rPr>
          <w:rtl/>
        </w:rPr>
        <w:t>בקושיא</w:t>
      </w:r>
      <w:proofErr w:type="spellEnd"/>
      <w:r w:rsidRPr="00B632CA">
        <w:rPr>
          <w:rtl/>
        </w:rPr>
        <w:t xml:space="preserve">. ולפי מה שכתבתי ניחא, </w:t>
      </w:r>
      <w:proofErr w:type="spellStart"/>
      <w:r w:rsidRPr="00B632CA">
        <w:rPr>
          <w:rtl/>
        </w:rPr>
        <w:t>דרש"י</w:t>
      </w:r>
      <w:proofErr w:type="spellEnd"/>
      <w:r w:rsidRPr="00B632CA">
        <w:rPr>
          <w:rtl/>
        </w:rPr>
        <w:t xml:space="preserve"> מרשים על מעבר שנים, וזה </w:t>
      </w:r>
      <w:proofErr w:type="spellStart"/>
      <w:r w:rsidRPr="00B632CA">
        <w:rPr>
          <w:rtl/>
        </w:rPr>
        <w:t>ליכא</w:t>
      </w:r>
      <w:proofErr w:type="spellEnd"/>
      <w:r w:rsidRPr="00B632CA">
        <w:rPr>
          <w:rtl/>
        </w:rPr>
        <w:t xml:space="preserve"> </w:t>
      </w:r>
      <w:proofErr w:type="spellStart"/>
      <w:r w:rsidRPr="00B632CA">
        <w:rPr>
          <w:rtl/>
        </w:rPr>
        <w:t>למילף</w:t>
      </w:r>
      <w:proofErr w:type="spellEnd"/>
      <w:r w:rsidRPr="00B632CA">
        <w:rPr>
          <w:rtl/>
        </w:rPr>
        <w:t xml:space="preserve"> מקרא </w:t>
      </w:r>
      <w:proofErr w:type="spellStart"/>
      <w:r w:rsidRPr="00B632CA">
        <w:rPr>
          <w:rtl/>
        </w:rPr>
        <w:t>דכי</w:t>
      </w:r>
      <w:proofErr w:type="spellEnd"/>
      <w:r w:rsidRPr="00B632CA">
        <w:rPr>
          <w:rtl/>
        </w:rPr>
        <w:t xml:space="preserve"> מציון וכאשר כתבתי.</w:t>
      </w:r>
    </w:p>
    <w:p w14:paraId="4549CD1C" w14:textId="77777777" w:rsidR="00AA73BD" w:rsidRPr="00B632CA" w:rsidRDefault="00AA73BD" w:rsidP="00AA73BD">
      <w:pPr>
        <w:rPr>
          <w:rtl/>
        </w:rPr>
      </w:pPr>
      <w:r w:rsidRPr="00B632CA">
        <w:rPr>
          <w:rtl/>
        </w:rPr>
        <w:lastRenderedPageBreak/>
        <w:t xml:space="preserve">  ואמנם איפכא קשה, למה מביא הגמרא כאן קרא </w:t>
      </w:r>
      <w:proofErr w:type="spellStart"/>
      <w:r w:rsidRPr="00B632CA">
        <w:rPr>
          <w:rtl/>
        </w:rPr>
        <w:t>דכי</w:t>
      </w:r>
      <w:proofErr w:type="spellEnd"/>
      <w:r w:rsidRPr="00B632CA">
        <w:rPr>
          <w:rtl/>
        </w:rPr>
        <w:t xml:space="preserve"> מציון שהוא דברי קבלה בנביאים, וגם </w:t>
      </w:r>
      <w:proofErr w:type="spellStart"/>
      <w:r w:rsidRPr="00B632CA">
        <w:rPr>
          <w:rtl/>
        </w:rPr>
        <w:t>ליכא</w:t>
      </w:r>
      <w:proofErr w:type="spellEnd"/>
      <w:r w:rsidRPr="00B632CA">
        <w:rPr>
          <w:rtl/>
        </w:rPr>
        <w:t xml:space="preserve"> </w:t>
      </w:r>
      <w:proofErr w:type="spellStart"/>
      <w:r w:rsidRPr="00B632CA">
        <w:rPr>
          <w:rtl/>
        </w:rPr>
        <w:t>למילף</w:t>
      </w:r>
      <w:proofErr w:type="spellEnd"/>
      <w:r w:rsidRPr="00B632CA">
        <w:rPr>
          <w:rtl/>
        </w:rPr>
        <w:t xml:space="preserve"> מיניה רק קידוש חדשים, וכי כעורה ראיה שהביא בסנהדרין מקרא </w:t>
      </w:r>
      <w:proofErr w:type="spellStart"/>
      <w:r w:rsidRPr="00B632CA">
        <w:rPr>
          <w:rtl/>
        </w:rPr>
        <w:t>דלשכנו</w:t>
      </w:r>
      <w:proofErr w:type="spellEnd"/>
      <w:r w:rsidRPr="00B632CA">
        <w:rPr>
          <w:rtl/>
        </w:rPr>
        <w:t xml:space="preserve"> תדרשו שהוא כתוב בתורת משה, וגם איכא </w:t>
      </w:r>
      <w:proofErr w:type="spellStart"/>
      <w:r w:rsidRPr="00B632CA">
        <w:rPr>
          <w:rtl/>
        </w:rPr>
        <w:t>למילף</w:t>
      </w:r>
      <w:proofErr w:type="spellEnd"/>
      <w:r w:rsidRPr="00B632CA">
        <w:rPr>
          <w:rtl/>
        </w:rPr>
        <w:t xml:space="preserve"> מינה בין קידוש חדשים ובין עיבור שנים. ואמנם ראיתי כאן בדברי </w:t>
      </w:r>
      <w:proofErr w:type="spellStart"/>
      <w:r w:rsidRPr="00B632CA">
        <w:rPr>
          <w:rtl/>
        </w:rPr>
        <w:t>מהרש"א</w:t>
      </w:r>
      <w:proofErr w:type="spellEnd"/>
      <w:r w:rsidRPr="00B632CA">
        <w:rPr>
          <w:rtl/>
        </w:rPr>
        <w:t xml:space="preserve"> [ברש"י ד"ה מעבר שנים] דבר שהוא פלא בעיני, </w:t>
      </w:r>
      <w:proofErr w:type="spellStart"/>
      <w:r w:rsidRPr="00B632CA">
        <w:rPr>
          <w:rtl/>
        </w:rPr>
        <w:t>דהמהרש"א</w:t>
      </w:r>
      <w:proofErr w:type="spellEnd"/>
      <w:r w:rsidRPr="00B632CA">
        <w:rPr>
          <w:rtl/>
        </w:rPr>
        <w:t xml:space="preserve"> כתב </w:t>
      </w:r>
      <w:proofErr w:type="spellStart"/>
      <w:r w:rsidRPr="00B632CA">
        <w:rPr>
          <w:rtl/>
        </w:rPr>
        <w:t>דמקרא</w:t>
      </w:r>
      <w:proofErr w:type="spellEnd"/>
      <w:r w:rsidRPr="00B632CA">
        <w:rPr>
          <w:rtl/>
        </w:rPr>
        <w:t xml:space="preserve"> </w:t>
      </w:r>
      <w:proofErr w:type="spellStart"/>
      <w:r w:rsidRPr="00B632CA">
        <w:rPr>
          <w:rtl/>
        </w:rPr>
        <w:t>דלשכנו</w:t>
      </w:r>
      <w:proofErr w:type="spellEnd"/>
      <w:r w:rsidRPr="00B632CA">
        <w:rPr>
          <w:rtl/>
        </w:rPr>
        <w:t xml:space="preserve"> לא </w:t>
      </w:r>
      <w:proofErr w:type="spellStart"/>
      <w:r w:rsidRPr="00B632CA">
        <w:rPr>
          <w:rtl/>
        </w:rPr>
        <w:t>ממעטינן</w:t>
      </w:r>
      <w:proofErr w:type="spellEnd"/>
      <w:r w:rsidRPr="00B632CA">
        <w:rPr>
          <w:rtl/>
        </w:rPr>
        <w:t xml:space="preserve"> אלא גליל אבל מקרא </w:t>
      </w:r>
      <w:proofErr w:type="spellStart"/>
      <w:r w:rsidRPr="00B632CA">
        <w:rPr>
          <w:rtl/>
        </w:rPr>
        <w:t>דכי</w:t>
      </w:r>
      <w:proofErr w:type="spellEnd"/>
      <w:r w:rsidRPr="00B632CA">
        <w:rPr>
          <w:rtl/>
        </w:rPr>
        <w:t xml:space="preserve"> מציון </w:t>
      </w:r>
      <w:proofErr w:type="spellStart"/>
      <w:r w:rsidRPr="00B632CA">
        <w:rPr>
          <w:rtl/>
        </w:rPr>
        <w:t>ממעטינן</w:t>
      </w:r>
      <w:proofErr w:type="spellEnd"/>
      <w:r w:rsidRPr="00B632CA">
        <w:rPr>
          <w:rtl/>
        </w:rPr>
        <w:t xml:space="preserve"> כל ארץ ישראל </w:t>
      </w:r>
      <w:proofErr w:type="spellStart"/>
      <w:r w:rsidRPr="00B632CA">
        <w:rPr>
          <w:rtl/>
        </w:rPr>
        <w:t>ודוקא</w:t>
      </w:r>
      <w:proofErr w:type="spellEnd"/>
      <w:r w:rsidRPr="00B632CA">
        <w:rPr>
          <w:rtl/>
        </w:rPr>
        <w:t xml:space="preserve"> ירושלים לבדה. ולפי דבריו ניחא קצת, </w:t>
      </w:r>
      <w:proofErr w:type="spellStart"/>
      <w:r w:rsidRPr="00B632CA">
        <w:rPr>
          <w:rtl/>
        </w:rPr>
        <w:t>דיותר</w:t>
      </w:r>
      <w:proofErr w:type="spellEnd"/>
      <w:r w:rsidRPr="00B632CA">
        <w:rPr>
          <w:rtl/>
        </w:rPr>
        <w:t xml:space="preserve"> ניחא </w:t>
      </w:r>
      <w:proofErr w:type="spellStart"/>
      <w:r w:rsidRPr="00B632CA">
        <w:rPr>
          <w:rtl/>
        </w:rPr>
        <w:t>להש"ס</w:t>
      </w:r>
      <w:proofErr w:type="spellEnd"/>
      <w:r w:rsidRPr="00B632CA">
        <w:rPr>
          <w:rtl/>
        </w:rPr>
        <w:t xml:space="preserve"> להביא קרא </w:t>
      </w:r>
      <w:proofErr w:type="spellStart"/>
      <w:r w:rsidRPr="00B632CA">
        <w:rPr>
          <w:rtl/>
        </w:rPr>
        <w:t>דממעטינן</w:t>
      </w:r>
      <w:proofErr w:type="spellEnd"/>
      <w:r w:rsidRPr="00B632CA">
        <w:rPr>
          <w:rtl/>
        </w:rPr>
        <w:t xml:space="preserve"> אפילו כל ארץ ישראל. אבל גוף דברי </w:t>
      </w:r>
      <w:proofErr w:type="spellStart"/>
      <w:r w:rsidRPr="00B632CA">
        <w:rPr>
          <w:rtl/>
        </w:rPr>
        <w:t>מהרש"א</w:t>
      </w:r>
      <w:proofErr w:type="spellEnd"/>
      <w:r w:rsidRPr="00B632CA">
        <w:rPr>
          <w:rtl/>
        </w:rPr>
        <w:t xml:space="preserve"> תמוהים בעיני, ומקרא </w:t>
      </w:r>
      <w:proofErr w:type="spellStart"/>
      <w:r w:rsidRPr="00B632CA">
        <w:rPr>
          <w:rtl/>
        </w:rPr>
        <w:t>דכי</w:t>
      </w:r>
      <w:proofErr w:type="spellEnd"/>
      <w:r w:rsidRPr="00B632CA">
        <w:rPr>
          <w:rtl/>
        </w:rPr>
        <w:t xml:space="preserve"> מציון לא </w:t>
      </w:r>
      <w:proofErr w:type="spellStart"/>
      <w:r w:rsidRPr="00B632CA">
        <w:rPr>
          <w:rtl/>
        </w:rPr>
        <w:t>ממעטינן</w:t>
      </w:r>
      <w:proofErr w:type="spellEnd"/>
      <w:r w:rsidRPr="00B632CA">
        <w:rPr>
          <w:rtl/>
        </w:rPr>
        <w:t xml:space="preserve"> אלא חוץ לארץ לבד, אבל </w:t>
      </w:r>
      <w:proofErr w:type="spellStart"/>
      <w:r w:rsidRPr="00B632CA">
        <w:rPr>
          <w:rtl/>
        </w:rPr>
        <w:t>מלשכנו</w:t>
      </w:r>
      <w:proofErr w:type="spellEnd"/>
      <w:r w:rsidRPr="00B632CA">
        <w:rPr>
          <w:rtl/>
        </w:rPr>
        <w:t xml:space="preserve"> תדרשו </w:t>
      </w:r>
      <w:proofErr w:type="spellStart"/>
      <w:r w:rsidRPr="00B632CA">
        <w:rPr>
          <w:rtl/>
        </w:rPr>
        <w:t>ממעטינן</w:t>
      </w:r>
      <w:proofErr w:type="spellEnd"/>
      <w:r w:rsidRPr="00B632CA">
        <w:rPr>
          <w:rtl/>
        </w:rPr>
        <w:t xml:space="preserve"> אפילו גליל שהוא בארץ ישראל. ובאמת לא מצינו לומר שיאמרו אין </w:t>
      </w:r>
      <w:proofErr w:type="spellStart"/>
      <w:r w:rsidRPr="00B632CA">
        <w:rPr>
          <w:rtl/>
        </w:rPr>
        <w:t>מקדשין</w:t>
      </w:r>
      <w:proofErr w:type="spellEnd"/>
      <w:r w:rsidRPr="00B632CA">
        <w:rPr>
          <w:rtl/>
        </w:rPr>
        <w:t xml:space="preserve"> את החודש אלא בירושלים או ביהודה, ולא מצינו אלא כאן שהקפידו על שעשה כן בח"ל, אבל בעיבור שנים שנינו בברייתא שם בסנהדרין [י"א ע"ב] שאין </w:t>
      </w:r>
      <w:proofErr w:type="spellStart"/>
      <w:r w:rsidRPr="00B632CA">
        <w:rPr>
          <w:rtl/>
        </w:rPr>
        <w:t>מעברין</w:t>
      </w:r>
      <w:proofErr w:type="spellEnd"/>
      <w:r w:rsidRPr="00B632CA">
        <w:rPr>
          <w:rtl/>
        </w:rPr>
        <w:t xml:space="preserve"> את השנה אלא ביהודה. וזה לשון הרמב"ם בפ"א [מהלכות קידוש החודש] הלכה ח', אין מחשבין </w:t>
      </w:r>
      <w:proofErr w:type="spellStart"/>
      <w:r w:rsidRPr="00B632CA">
        <w:rPr>
          <w:rtl/>
        </w:rPr>
        <w:t>וקובעין</w:t>
      </w:r>
      <w:proofErr w:type="spellEnd"/>
      <w:r w:rsidRPr="00B632CA">
        <w:rPr>
          <w:rtl/>
        </w:rPr>
        <w:t xml:space="preserve"> חדשים </w:t>
      </w:r>
      <w:proofErr w:type="spellStart"/>
      <w:r w:rsidRPr="00B632CA">
        <w:rPr>
          <w:rtl/>
        </w:rPr>
        <w:t>ומעברין</w:t>
      </w:r>
      <w:proofErr w:type="spellEnd"/>
      <w:r w:rsidRPr="00B632CA">
        <w:rPr>
          <w:rtl/>
        </w:rPr>
        <w:t xml:space="preserve"> שנים אלא בארץ ישראל שנאמר כי מציון תצא תורה ודבר ה' מירושלים </w:t>
      </w:r>
      <w:proofErr w:type="spellStart"/>
      <w:r w:rsidRPr="00B632CA">
        <w:rPr>
          <w:rtl/>
        </w:rPr>
        <w:t>וכו</w:t>
      </w:r>
      <w:proofErr w:type="spellEnd"/>
      <w:r w:rsidRPr="00B632CA">
        <w:rPr>
          <w:rtl/>
        </w:rPr>
        <w:t xml:space="preserve">', ואם עבר וקבע ועיבר לא עשה כלום, עכ"ל. הרי שמקרא </w:t>
      </w:r>
      <w:proofErr w:type="spellStart"/>
      <w:r w:rsidRPr="00B632CA">
        <w:rPr>
          <w:rtl/>
        </w:rPr>
        <w:t>דכי</w:t>
      </w:r>
      <w:proofErr w:type="spellEnd"/>
      <w:r w:rsidRPr="00B632CA">
        <w:rPr>
          <w:rtl/>
        </w:rPr>
        <w:t xml:space="preserve"> מציון לא מיעט אלא </w:t>
      </w:r>
      <w:proofErr w:type="spellStart"/>
      <w:r w:rsidRPr="00B632CA">
        <w:rPr>
          <w:rtl/>
        </w:rPr>
        <w:t>ח"ל</w:t>
      </w:r>
      <w:proofErr w:type="spellEnd"/>
      <w:r w:rsidRPr="00B632CA">
        <w:rPr>
          <w:rtl/>
        </w:rPr>
        <w:t xml:space="preserve"> אפילו </w:t>
      </w:r>
      <w:proofErr w:type="spellStart"/>
      <w:r w:rsidRPr="00B632CA">
        <w:rPr>
          <w:rtl/>
        </w:rPr>
        <w:t>דיעבד</w:t>
      </w:r>
      <w:proofErr w:type="spellEnd"/>
      <w:r w:rsidRPr="00B632CA">
        <w:rPr>
          <w:rtl/>
        </w:rPr>
        <w:t xml:space="preserve"> אינו מועיל, וגם ממעט קביעת חדשים ועיבור שנים. </w:t>
      </w:r>
      <w:proofErr w:type="spellStart"/>
      <w:r w:rsidRPr="00B632CA">
        <w:rPr>
          <w:rtl/>
        </w:rPr>
        <w:t>ובפ"ד</w:t>
      </w:r>
      <w:proofErr w:type="spellEnd"/>
      <w:r w:rsidRPr="00B632CA">
        <w:rPr>
          <w:rtl/>
        </w:rPr>
        <w:t xml:space="preserve"> הלכה י"ב כתב, ואין </w:t>
      </w:r>
      <w:proofErr w:type="spellStart"/>
      <w:r w:rsidRPr="00B632CA">
        <w:rPr>
          <w:rtl/>
        </w:rPr>
        <w:t>מעברין</w:t>
      </w:r>
      <w:proofErr w:type="spellEnd"/>
      <w:r w:rsidRPr="00B632CA">
        <w:rPr>
          <w:rtl/>
        </w:rPr>
        <w:t xml:space="preserve"> את השנה אלא בארץ יהודה שהשכינה בתוכה שנאמר לשכנו תדרשו, ואם עברוה בגליל מעוברת, עכ"ל. הרי שאדרבה </w:t>
      </w:r>
      <w:proofErr w:type="spellStart"/>
      <w:r w:rsidRPr="00B632CA">
        <w:rPr>
          <w:rtl/>
        </w:rPr>
        <w:t>מלשכנו</w:t>
      </w:r>
      <w:proofErr w:type="spellEnd"/>
      <w:r w:rsidRPr="00B632CA">
        <w:rPr>
          <w:rtl/>
        </w:rPr>
        <w:t xml:space="preserve"> ממעט יותר </w:t>
      </w:r>
      <w:proofErr w:type="spellStart"/>
      <w:r w:rsidRPr="00B632CA">
        <w:rPr>
          <w:rtl/>
        </w:rPr>
        <w:t>דבעינן</w:t>
      </w:r>
      <w:proofErr w:type="spellEnd"/>
      <w:r w:rsidRPr="00B632CA">
        <w:rPr>
          <w:rtl/>
        </w:rPr>
        <w:t xml:space="preserve"> לשכנו היינו מקום ששכינה </w:t>
      </w:r>
      <w:proofErr w:type="spellStart"/>
      <w:r w:rsidRPr="00B632CA">
        <w:rPr>
          <w:rtl/>
        </w:rPr>
        <w:t>שריא</w:t>
      </w:r>
      <w:proofErr w:type="spellEnd"/>
      <w:r w:rsidRPr="00B632CA">
        <w:rPr>
          <w:rtl/>
        </w:rPr>
        <w:t xml:space="preserve">, ושם לא הזכיר קביעת חדשים כלל. ולפי הנראה דעתו </w:t>
      </w:r>
      <w:proofErr w:type="spellStart"/>
      <w:r w:rsidRPr="00B632CA">
        <w:rPr>
          <w:rtl/>
        </w:rPr>
        <w:t>דקביעת</w:t>
      </w:r>
      <w:proofErr w:type="spellEnd"/>
      <w:r w:rsidRPr="00B632CA">
        <w:rPr>
          <w:rtl/>
        </w:rPr>
        <w:t xml:space="preserve"> חדשים מותר אפילו </w:t>
      </w:r>
      <w:proofErr w:type="spellStart"/>
      <w:r w:rsidRPr="00B632CA">
        <w:rPr>
          <w:rtl/>
        </w:rPr>
        <w:t>לכתחלה</w:t>
      </w:r>
      <w:proofErr w:type="spellEnd"/>
      <w:r w:rsidRPr="00B632CA">
        <w:rPr>
          <w:rtl/>
        </w:rPr>
        <w:t xml:space="preserve"> בכל ארץ ישראל אפילו גליל.</w:t>
      </w:r>
    </w:p>
    <w:p w14:paraId="3B4E980B" w14:textId="77777777" w:rsidR="00AA73BD" w:rsidRPr="00B632CA" w:rsidRDefault="00AA73BD" w:rsidP="00AA73BD">
      <w:pPr>
        <w:rPr>
          <w:rtl/>
        </w:rPr>
      </w:pPr>
      <w:r w:rsidRPr="00B632CA">
        <w:rPr>
          <w:rtl/>
        </w:rPr>
        <w:t xml:space="preserve">  ועוד אומר אני אלמלא דברי רבינו הגדול הרמב"ם שהביא קרא </w:t>
      </w:r>
      <w:proofErr w:type="spellStart"/>
      <w:r w:rsidRPr="00B632CA">
        <w:rPr>
          <w:rtl/>
        </w:rPr>
        <w:t>דלשכנו</w:t>
      </w:r>
      <w:proofErr w:type="spellEnd"/>
      <w:r w:rsidRPr="00B632CA">
        <w:rPr>
          <w:rtl/>
        </w:rPr>
        <w:t xml:space="preserve">, הייתי אומר </w:t>
      </w:r>
      <w:proofErr w:type="spellStart"/>
      <w:r w:rsidRPr="00B632CA">
        <w:rPr>
          <w:rtl/>
        </w:rPr>
        <w:t>דלהכי</w:t>
      </w:r>
      <w:proofErr w:type="spellEnd"/>
      <w:r w:rsidRPr="00B632CA">
        <w:rPr>
          <w:rtl/>
        </w:rPr>
        <w:t xml:space="preserve"> לא הביא כאן בברכות קרא </w:t>
      </w:r>
      <w:proofErr w:type="spellStart"/>
      <w:r w:rsidRPr="00B632CA">
        <w:rPr>
          <w:rtl/>
        </w:rPr>
        <w:t>דלשכנו</w:t>
      </w:r>
      <w:proofErr w:type="spellEnd"/>
      <w:r w:rsidRPr="00B632CA">
        <w:rPr>
          <w:rtl/>
        </w:rPr>
        <w:t xml:space="preserve"> אף שהוא כתיב בתורה, </w:t>
      </w:r>
      <w:proofErr w:type="spellStart"/>
      <w:r w:rsidRPr="00B632CA">
        <w:rPr>
          <w:rtl/>
        </w:rPr>
        <w:t>דבמחלוקת</w:t>
      </w:r>
      <w:proofErr w:type="spellEnd"/>
      <w:r w:rsidRPr="00B632CA">
        <w:rPr>
          <w:rtl/>
        </w:rPr>
        <w:t xml:space="preserve"> שנוי, דהרי שם בסנהדרין כך הוא </w:t>
      </w:r>
      <w:proofErr w:type="spellStart"/>
      <w:r w:rsidRPr="00B632CA">
        <w:rPr>
          <w:rtl/>
        </w:rPr>
        <w:t>הסוגיא</w:t>
      </w:r>
      <w:proofErr w:type="spellEnd"/>
      <w:r w:rsidRPr="00B632CA">
        <w:rPr>
          <w:rtl/>
        </w:rPr>
        <w:t xml:space="preserve"> תנו רבנן אין </w:t>
      </w:r>
      <w:proofErr w:type="spellStart"/>
      <w:r w:rsidRPr="00B632CA">
        <w:rPr>
          <w:rtl/>
        </w:rPr>
        <w:t>מעברין</w:t>
      </w:r>
      <w:proofErr w:type="spellEnd"/>
      <w:r w:rsidRPr="00B632CA">
        <w:rPr>
          <w:rtl/>
        </w:rPr>
        <w:t xml:space="preserve"> את השנים אלא ביהודה ואם </w:t>
      </w:r>
      <w:proofErr w:type="spellStart"/>
      <w:r w:rsidRPr="00B632CA">
        <w:rPr>
          <w:rtl/>
        </w:rPr>
        <w:t>עיברוה</w:t>
      </w:r>
      <w:proofErr w:type="spellEnd"/>
      <w:r w:rsidRPr="00B632CA">
        <w:rPr>
          <w:rtl/>
        </w:rPr>
        <w:t xml:space="preserve"> בגליל מעוברת, העיד חנניה איש אונו אם </w:t>
      </w:r>
      <w:proofErr w:type="spellStart"/>
      <w:r w:rsidRPr="00B632CA">
        <w:rPr>
          <w:rtl/>
        </w:rPr>
        <w:t>עיברוה</w:t>
      </w:r>
      <w:proofErr w:type="spellEnd"/>
      <w:r w:rsidRPr="00B632CA">
        <w:rPr>
          <w:rtl/>
        </w:rPr>
        <w:t xml:space="preserve"> בגליל אינה מעוברת, </w:t>
      </w:r>
      <w:proofErr w:type="spellStart"/>
      <w:r w:rsidRPr="00B632CA">
        <w:rPr>
          <w:rtl/>
        </w:rPr>
        <w:t>א"ר</w:t>
      </w:r>
      <w:proofErr w:type="spellEnd"/>
      <w:r w:rsidRPr="00B632CA">
        <w:rPr>
          <w:rtl/>
        </w:rPr>
        <w:t xml:space="preserve"> יהודה בריה דר' (שמואל בן פרחיה) [שמעון בן פזי] מאי טעמא </w:t>
      </w:r>
      <w:proofErr w:type="spellStart"/>
      <w:r w:rsidRPr="00B632CA">
        <w:rPr>
          <w:rtl/>
        </w:rPr>
        <w:t>דחנניה</w:t>
      </w:r>
      <w:proofErr w:type="spellEnd"/>
      <w:r w:rsidRPr="00B632CA">
        <w:rPr>
          <w:rtl/>
        </w:rPr>
        <w:t xml:space="preserve"> אמר קרא לשכנו תדרשו וגו'. וא"כ טעמא </w:t>
      </w:r>
      <w:proofErr w:type="spellStart"/>
      <w:r w:rsidRPr="00B632CA">
        <w:rPr>
          <w:rtl/>
        </w:rPr>
        <w:t>דחנניה</w:t>
      </w:r>
      <w:proofErr w:type="spellEnd"/>
      <w:r w:rsidRPr="00B632CA">
        <w:rPr>
          <w:rtl/>
        </w:rPr>
        <w:t xml:space="preserve"> הוא </w:t>
      </w:r>
      <w:proofErr w:type="spellStart"/>
      <w:r w:rsidRPr="00B632CA">
        <w:rPr>
          <w:rtl/>
        </w:rPr>
        <w:t>מהך</w:t>
      </w:r>
      <w:proofErr w:type="spellEnd"/>
      <w:r w:rsidRPr="00B632CA">
        <w:rPr>
          <w:rtl/>
        </w:rPr>
        <w:t xml:space="preserve"> קרא, ולכך סובר שאפילו בדיעבד אינו מעובר כיון שהוא גזירת הכתוב, אבל רבנן </w:t>
      </w:r>
      <w:proofErr w:type="spellStart"/>
      <w:r w:rsidRPr="00B632CA">
        <w:rPr>
          <w:rtl/>
        </w:rPr>
        <w:t>ס"ל</w:t>
      </w:r>
      <w:proofErr w:type="spellEnd"/>
      <w:r w:rsidRPr="00B632CA">
        <w:rPr>
          <w:rtl/>
        </w:rPr>
        <w:t xml:space="preserve"> </w:t>
      </w:r>
      <w:proofErr w:type="spellStart"/>
      <w:r w:rsidRPr="00B632CA">
        <w:rPr>
          <w:rtl/>
        </w:rPr>
        <w:t>דהך</w:t>
      </w:r>
      <w:proofErr w:type="spellEnd"/>
      <w:r w:rsidRPr="00B632CA">
        <w:rPr>
          <w:rtl/>
        </w:rPr>
        <w:t xml:space="preserve"> קרא לא </w:t>
      </w:r>
      <w:proofErr w:type="spellStart"/>
      <w:r w:rsidRPr="00B632CA">
        <w:rPr>
          <w:rtl/>
        </w:rPr>
        <w:t>קאי</w:t>
      </w:r>
      <w:proofErr w:type="spellEnd"/>
      <w:r w:rsidRPr="00B632CA">
        <w:rPr>
          <w:rtl/>
        </w:rPr>
        <w:t xml:space="preserve"> </w:t>
      </w:r>
      <w:proofErr w:type="spellStart"/>
      <w:r w:rsidRPr="00B632CA">
        <w:rPr>
          <w:rtl/>
        </w:rPr>
        <w:t>לענין</w:t>
      </w:r>
      <w:proofErr w:type="spellEnd"/>
      <w:r w:rsidRPr="00B632CA">
        <w:rPr>
          <w:rtl/>
        </w:rPr>
        <w:t xml:space="preserve"> עיבור, רק קרא </w:t>
      </w:r>
      <w:proofErr w:type="spellStart"/>
      <w:r w:rsidRPr="00B632CA">
        <w:rPr>
          <w:rtl/>
        </w:rPr>
        <w:t>לענין</w:t>
      </w:r>
      <w:proofErr w:type="spellEnd"/>
      <w:r w:rsidRPr="00B632CA">
        <w:rPr>
          <w:rtl/>
        </w:rPr>
        <w:t xml:space="preserve"> קרבנות לשכנו תדרשו ובאת שמה והבאת שמה וגו', ומה שאין </w:t>
      </w:r>
      <w:proofErr w:type="spellStart"/>
      <w:r w:rsidRPr="00B632CA">
        <w:rPr>
          <w:rtl/>
        </w:rPr>
        <w:t>מעברין</w:t>
      </w:r>
      <w:proofErr w:type="spellEnd"/>
      <w:r w:rsidRPr="00B632CA">
        <w:rPr>
          <w:rtl/>
        </w:rPr>
        <w:t xml:space="preserve"> אלא ביהודה הוא רק מעלה מדרבנן, ולכך בדיעבד מעובר. ולהכי לא מביא כאן קרא </w:t>
      </w:r>
      <w:proofErr w:type="spellStart"/>
      <w:r w:rsidRPr="00B632CA">
        <w:rPr>
          <w:rtl/>
        </w:rPr>
        <w:t>דלשכנו</w:t>
      </w:r>
      <w:proofErr w:type="spellEnd"/>
      <w:r w:rsidRPr="00B632CA">
        <w:rPr>
          <w:rtl/>
        </w:rPr>
        <w:t xml:space="preserve">, דרבנן לא </w:t>
      </w:r>
      <w:proofErr w:type="spellStart"/>
      <w:r w:rsidRPr="00B632CA">
        <w:rPr>
          <w:rtl/>
        </w:rPr>
        <w:t>ס"ל</w:t>
      </w:r>
      <w:proofErr w:type="spellEnd"/>
      <w:r w:rsidRPr="00B632CA">
        <w:rPr>
          <w:rtl/>
        </w:rPr>
        <w:t xml:space="preserve"> הך דרשה. ואמנם מה אעשה ורבינו הגדול פוסק </w:t>
      </w:r>
      <w:proofErr w:type="spellStart"/>
      <w:r w:rsidRPr="00B632CA">
        <w:rPr>
          <w:rtl/>
        </w:rPr>
        <w:t>כרבנן</w:t>
      </w:r>
      <w:proofErr w:type="spellEnd"/>
      <w:r w:rsidRPr="00B632CA">
        <w:rPr>
          <w:rtl/>
        </w:rPr>
        <w:t xml:space="preserve"> </w:t>
      </w:r>
      <w:proofErr w:type="spellStart"/>
      <w:r w:rsidRPr="00B632CA">
        <w:rPr>
          <w:rtl/>
        </w:rPr>
        <w:t>דאם</w:t>
      </w:r>
      <w:proofErr w:type="spellEnd"/>
      <w:r w:rsidRPr="00B632CA">
        <w:rPr>
          <w:rtl/>
        </w:rPr>
        <w:t xml:space="preserve"> </w:t>
      </w:r>
      <w:proofErr w:type="spellStart"/>
      <w:r w:rsidRPr="00B632CA">
        <w:rPr>
          <w:rtl/>
        </w:rPr>
        <w:t>עיברוה</w:t>
      </w:r>
      <w:proofErr w:type="spellEnd"/>
      <w:r w:rsidRPr="00B632CA">
        <w:rPr>
          <w:rtl/>
        </w:rPr>
        <w:t xml:space="preserve"> בגליל מעוברת, ואעפ"כ מביא קרא </w:t>
      </w:r>
      <w:proofErr w:type="spellStart"/>
      <w:r w:rsidRPr="00B632CA">
        <w:rPr>
          <w:rtl/>
        </w:rPr>
        <w:t>דלשכנו</w:t>
      </w:r>
      <w:proofErr w:type="spellEnd"/>
      <w:r w:rsidRPr="00B632CA">
        <w:rPr>
          <w:rtl/>
        </w:rPr>
        <w:t>.</w:t>
      </w:r>
    </w:p>
    <w:p w14:paraId="512BB4EA" w14:textId="77777777" w:rsidR="00AA73BD" w:rsidRPr="00B632CA" w:rsidRDefault="00AA73BD" w:rsidP="00AA73BD">
      <w:pPr>
        <w:rPr>
          <w:rtl/>
        </w:rPr>
      </w:pPr>
      <w:r w:rsidRPr="00B632CA">
        <w:rPr>
          <w:rtl/>
        </w:rPr>
        <w:t xml:space="preserve">    שוב ראיתי </w:t>
      </w:r>
      <w:proofErr w:type="spellStart"/>
      <w:r w:rsidRPr="00B632CA">
        <w:rPr>
          <w:rtl/>
        </w:rPr>
        <w:t>שהמהרש"א</w:t>
      </w:r>
      <w:proofErr w:type="spellEnd"/>
      <w:r w:rsidRPr="00B632CA">
        <w:rPr>
          <w:rtl/>
        </w:rPr>
        <w:t xml:space="preserve"> בחי' אגדות כאן כתב טעם נכון על שלא הביא כאן קרא </w:t>
      </w:r>
      <w:proofErr w:type="spellStart"/>
      <w:r w:rsidRPr="00B632CA">
        <w:rPr>
          <w:rtl/>
        </w:rPr>
        <w:t>דלשכנו</w:t>
      </w:r>
      <w:proofErr w:type="spellEnd"/>
      <w:r w:rsidRPr="00B632CA">
        <w:rPr>
          <w:rtl/>
        </w:rPr>
        <w:t xml:space="preserve">, משום </w:t>
      </w:r>
      <w:proofErr w:type="spellStart"/>
      <w:r w:rsidRPr="00B632CA">
        <w:rPr>
          <w:rtl/>
        </w:rPr>
        <w:t>דלשכנו</w:t>
      </w:r>
      <w:proofErr w:type="spellEnd"/>
      <w:r w:rsidRPr="00B632CA">
        <w:rPr>
          <w:rtl/>
        </w:rPr>
        <w:t xml:space="preserve"> משמע שלא הקפיד אלא בזמן שהמקדש קיים והשכינה שורה שם, אבל חנניה שעשה כן היה אחר החורבן, ולכן לא הביא כאן קרא </w:t>
      </w:r>
      <w:proofErr w:type="spellStart"/>
      <w:r w:rsidRPr="00B632CA">
        <w:rPr>
          <w:rtl/>
        </w:rPr>
        <w:t>דלשכנו</w:t>
      </w:r>
      <w:proofErr w:type="spellEnd"/>
      <w:r w:rsidRPr="00B632CA">
        <w:rPr>
          <w:rtl/>
        </w:rPr>
        <w:t xml:space="preserve">. ואמנם </w:t>
      </w:r>
      <w:proofErr w:type="spellStart"/>
      <w:r w:rsidRPr="00B632CA">
        <w:rPr>
          <w:rtl/>
        </w:rPr>
        <w:t>ילפינן</w:t>
      </w:r>
      <w:proofErr w:type="spellEnd"/>
      <w:r w:rsidRPr="00B632CA">
        <w:rPr>
          <w:rtl/>
        </w:rPr>
        <w:t xml:space="preserve"> מקרא </w:t>
      </w:r>
      <w:proofErr w:type="spellStart"/>
      <w:r w:rsidRPr="00B632CA">
        <w:rPr>
          <w:rtl/>
        </w:rPr>
        <w:t>דמציון</w:t>
      </w:r>
      <w:proofErr w:type="spellEnd"/>
      <w:r w:rsidRPr="00B632CA">
        <w:rPr>
          <w:rtl/>
        </w:rPr>
        <w:t xml:space="preserve"> תצא תורה גם עיבור שנים, כיון </w:t>
      </w:r>
      <w:proofErr w:type="spellStart"/>
      <w:r w:rsidRPr="00B632CA">
        <w:rPr>
          <w:rtl/>
        </w:rPr>
        <w:t>דחזינן</w:t>
      </w:r>
      <w:proofErr w:type="spellEnd"/>
      <w:r w:rsidRPr="00B632CA">
        <w:rPr>
          <w:rtl/>
        </w:rPr>
        <w:t xml:space="preserve"> על כל פנים </w:t>
      </w:r>
      <w:proofErr w:type="spellStart"/>
      <w:r w:rsidRPr="00B632CA">
        <w:rPr>
          <w:rtl/>
        </w:rPr>
        <w:t>דקפיד</w:t>
      </w:r>
      <w:proofErr w:type="spellEnd"/>
      <w:r w:rsidRPr="00B632CA">
        <w:rPr>
          <w:rtl/>
        </w:rPr>
        <w:t xml:space="preserve"> קרא בזמן המקדש אפי' בכל ארץ ישראל, </w:t>
      </w:r>
      <w:proofErr w:type="spellStart"/>
      <w:r w:rsidRPr="00B632CA">
        <w:rPr>
          <w:rtl/>
        </w:rPr>
        <w:t>וחזינן</w:t>
      </w:r>
      <w:proofErr w:type="spellEnd"/>
      <w:r w:rsidRPr="00B632CA">
        <w:rPr>
          <w:rtl/>
        </w:rPr>
        <w:t xml:space="preserve"> </w:t>
      </w:r>
      <w:proofErr w:type="spellStart"/>
      <w:r w:rsidRPr="00B632CA">
        <w:rPr>
          <w:rtl/>
        </w:rPr>
        <w:t>שקפדה</w:t>
      </w:r>
      <w:proofErr w:type="spellEnd"/>
      <w:r w:rsidRPr="00B632CA">
        <w:rPr>
          <w:rtl/>
        </w:rPr>
        <w:t xml:space="preserve"> התורה בזה יותר מבשאר התורה, </w:t>
      </w:r>
      <w:proofErr w:type="spellStart"/>
      <w:r w:rsidRPr="00B632CA">
        <w:rPr>
          <w:rtl/>
        </w:rPr>
        <w:t>ילפינן</w:t>
      </w:r>
      <w:proofErr w:type="spellEnd"/>
      <w:r w:rsidRPr="00B632CA">
        <w:rPr>
          <w:rtl/>
        </w:rPr>
        <w:t xml:space="preserve"> שוב מקרא </w:t>
      </w:r>
      <w:proofErr w:type="spellStart"/>
      <w:r w:rsidRPr="00B632CA">
        <w:rPr>
          <w:rtl/>
        </w:rPr>
        <w:t>דמציון</w:t>
      </w:r>
      <w:proofErr w:type="spellEnd"/>
      <w:r w:rsidRPr="00B632CA">
        <w:rPr>
          <w:rtl/>
        </w:rPr>
        <w:t xml:space="preserve"> תצא תורה למעוטי </w:t>
      </w:r>
      <w:proofErr w:type="spellStart"/>
      <w:r w:rsidRPr="00B632CA">
        <w:rPr>
          <w:rtl/>
        </w:rPr>
        <w:t>ח"ל</w:t>
      </w:r>
      <w:proofErr w:type="spellEnd"/>
      <w:r w:rsidRPr="00B632CA">
        <w:rPr>
          <w:rtl/>
        </w:rPr>
        <w:t xml:space="preserve"> אפילו בזמן הזה. ולכן שפיר הביא רש"י כאן קרא </w:t>
      </w:r>
      <w:proofErr w:type="spellStart"/>
      <w:r w:rsidRPr="00B632CA">
        <w:rPr>
          <w:rtl/>
        </w:rPr>
        <w:t>דלשכנו</w:t>
      </w:r>
      <w:proofErr w:type="spellEnd"/>
      <w:r w:rsidRPr="00B632CA">
        <w:rPr>
          <w:rtl/>
        </w:rPr>
        <w:t xml:space="preserve"> תדרשו, ומזה עצמו </w:t>
      </w:r>
      <w:proofErr w:type="spellStart"/>
      <w:r w:rsidRPr="00B632CA">
        <w:rPr>
          <w:rtl/>
        </w:rPr>
        <w:t>ילפינן</w:t>
      </w:r>
      <w:proofErr w:type="spellEnd"/>
      <w:r w:rsidRPr="00B632CA">
        <w:rPr>
          <w:rtl/>
        </w:rPr>
        <w:t xml:space="preserve"> </w:t>
      </w:r>
      <w:proofErr w:type="spellStart"/>
      <w:r w:rsidRPr="00B632CA">
        <w:rPr>
          <w:rtl/>
        </w:rPr>
        <w:t>דקרא</w:t>
      </w:r>
      <w:proofErr w:type="spellEnd"/>
      <w:r w:rsidRPr="00B632CA">
        <w:rPr>
          <w:rtl/>
        </w:rPr>
        <w:t xml:space="preserve"> </w:t>
      </w:r>
      <w:proofErr w:type="spellStart"/>
      <w:r w:rsidRPr="00B632CA">
        <w:rPr>
          <w:rtl/>
        </w:rPr>
        <w:t>דכי</w:t>
      </w:r>
      <w:proofErr w:type="spellEnd"/>
      <w:r w:rsidRPr="00B632CA">
        <w:rPr>
          <w:rtl/>
        </w:rPr>
        <w:t xml:space="preserve"> מציון לא </w:t>
      </w:r>
      <w:proofErr w:type="spellStart"/>
      <w:r w:rsidRPr="00B632CA">
        <w:rPr>
          <w:rtl/>
        </w:rPr>
        <w:t>קפיד</w:t>
      </w:r>
      <w:proofErr w:type="spellEnd"/>
      <w:r w:rsidRPr="00B632CA">
        <w:rPr>
          <w:rtl/>
        </w:rPr>
        <w:t xml:space="preserve"> אלא על </w:t>
      </w:r>
      <w:proofErr w:type="spellStart"/>
      <w:r w:rsidRPr="00B632CA">
        <w:rPr>
          <w:rtl/>
        </w:rPr>
        <w:t>ח"ל</w:t>
      </w:r>
      <w:proofErr w:type="spellEnd"/>
      <w:r w:rsidRPr="00B632CA">
        <w:rPr>
          <w:rtl/>
        </w:rPr>
        <w:t xml:space="preserve">, דהרי </w:t>
      </w:r>
      <w:proofErr w:type="spellStart"/>
      <w:r w:rsidRPr="00B632CA">
        <w:rPr>
          <w:rtl/>
        </w:rPr>
        <w:t>חזינן</w:t>
      </w:r>
      <w:proofErr w:type="spellEnd"/>
      <w:r w:rsidRPr="00B632CA">
        <w:rPr>
          <w:rtl/>
        </w:rPr>
        <w:t xml:space="preserve"> </w:t>
      </w:r>
      <w:proofErr w:type="spellStart"/>
      <w:r w:rsidRPr="00B632CA">
        <w:rPr>
          <w:rtl/>
        </w:rPr>
        <w:t>דהתורה</w:t>
      </w:r>
      <w:proofErr w:type="spellEnd"/>
      <w:r w:rsidRPr="00B632CA">
        <w:rPr>
          <w:rtl/>
        </w:rPr>
        <w:t xml:space="preserve"> לא </w:t>
      </w:r>
      <w:proofErr w:type="spellStart"/>
      <w:r w:rsidRPr="00B632CA">
        <w:rPr>
          <w:rtl/>
        </w:rPr>
        <w:t>קפדה</w:t>
      </w:r>
      <w:proofErr w:type="spellEnd"/>
      <w:r w:rsidRPr="00B632CA">
        <w:rPr>
          <w:rtl/>
        </w:rPr>
        <w:t xml:space="preserve"> רק בזמן השכינה, ואיך </w:t>
      </w:r>
      <w:proofErr w:type="spellStart"/>
      <w:r w:rsidRPr="00B632CA">
        <w:rPr>
          <w:rtl/>
        </w:rPr>
        <w:t>קפיד</w:t>
      </w:r>
      <w:proofErr w:type="spellEnd"/>
      <w:r w:rsidRPr="00B632CA">
        <w:rPr>
          <w:rtl/>
        </w:rPr>
        <w:t xml:space="preserve"> הנביא אפילו אחר החורבן, </w:t>
      </w:r>
      <w:proofErr w:type="spellStart"/>
      <w:r w:rsidRPr="00B632CA">
        <w:rPr>
          <w:rtl/>
        </w:rPr>
        <w:t>דכיון</w:t>
      </w:r>
      <w:proofErr w:type="spellEnd"/>
      <w:r w:rsidRPr="00B632CA">
        <w:rPr>
          <w:rtl/>
        </w:rPr>
        <w:t xml:space="preserve"> </w:t>
      </w:r>
      <w:proofErr w:type="spellStart"/>
      <w:r w:rsidRPr="00B632CA">
        <w:rPr>
          <w:rtl/>
        </w:rPr>
        <w:t>דכתיב</w:t>
      </w:r>
      <w:proofErr w:type="spellEnd"/>
      <w:r w:rsidRPr="00B632CA">
        <w:rPr>
          <w:rtl/>
        </w:rPr>
        <w:t xml:space="preserve"> מציון סתם ולא הוזכר כאן שריית שכינה הרי לעולם שם ציון קיים, אלא ודאי </w:t>
      </w:r>
      <w:proofErr w:type="spellStart"/>
      <w:r w:rsidRPr="00B632CA">
        <w:rPr>
          <w:rtl/>
        </w:rPr>
        <w:t>דהתורה</w:t>
      </w:r>
      <w:proofErr w:type="spellEnd"/>
      <w:r w:rsidRPr="00B632CA">
        <w:rPr>
          <w:rtl/>
        </w:rPr>
        <w:t xml:space="preserve"> שמיעטה אפילו בארץ ישראל גופה, לכן לא הקפידה רק בזמן השראת שכינה, אבל הנביא כאן לא מיעט אלא </w:t>
      </w:r>
      <w:proofErr w:type="spellStart"/>
      <w:r w:rsidRPr="00B632CA">
        <w:rPr>
          <w:rtl/>
        </w:rPr>
        <w:t>ח"ל</w:t>
      </w:r>
      <w:proofErr w:type="spellEnd"/>
      <w:r w:rsidRPr="00B632CA">
        <w:rPr>
          <w:rtl/>
        </w:rPr>
        <w:t>, לכן שייך אפילו אחר החורבן.</w:t>
      </w:r>
    </w:p>
    <w:p w14:paraId="14C84376" w14:textId="77777777" w:rsidR="00AA73BD" w:rsidRPr="00C802DA" w:rsidRDefault="00AA73BD" w:rsidP="00AA73BD">
      <w:pPr>
        <w:pStyle w:val="Heading2"/>
        <w:rPr>
          <w:rtl/>
        </w:rPr>
      </w:pPr>
      <w:r>
        <w:rPr>
          <w:rtl/>
        </w:rPr>
        <w:t>מנחת חינוך מצוה ד</w:t>
      </w:r>
      <w:r>
        <w:rPr>
          <w:rFonts w:hint="cs"/>
          <w:rtl/>
        </w:rPr>
        <w:t xml:space="preserve"> אות </w:t>
      </w:r>
      <w:r w:rsidRPr="00C802DA">
        <w:rPr>
          <w:rtl/>
        </w:rPr>
        <w:t>א</w:t>
      </w:r>
    </w:p>
    <w:p w14:paraId="61D0C029" w14:textId="77777777" w:rsidR="00AA73BD" w:rsidRPr="00C802DA" w:rsidRDefault="00AA73BD" w:rsidP="00AA73BD">
      <w:pPr>
        <w:spacing w:line="256" w:lineRule="auto"/>
        <w:rPr>
          <w:rtl/>
        </w:rPr>
      </w:pPr>
      <w:r w:rsidRPr="00C802DA">
        <w:rPr>
          <w:rtl/>
        </w:rPr>
        <w:t xml:space="preserve">והנה אם יש גדול הדור בא"י אך שאינם יכולים לקבוע שם מחמת איזה אונס אינו מבואר בר"מ אם יוכלו הקטנים מהם לקדש בח"ל או עכ"פ </w:t>
      </w:r>
      <w:proofErr w:type="spellStart"/>
      <w:r w:rsidRPr="00C802DA">
        <w:rPr>
          <w:rtl/>
        </w:rPr>
        <w:t>השוים</w:t>
      </w:r>
      <w:proofErr w:type="spellEnd"/>
      <w:r w:rsidRPr="00C802DA">
        <w:rPr>
          <w:rtl/>
        </w:rPr>
        <w:t xml:space="preserve"> כמותם אך </w:t>
      </w:r>
      <w:proofErr w:type="spellStart"/>
      <w:r w:rsidRPr="00C802DA">
        <w:rPr>
          <w:rtl/>
        </w:rPr>
        <w:t>בתוס</w:t>
      </w:r>
      <w:proofErr w:type="spellEnd"/>
      <w:r w:rsidRPr="00C802DA">
        <w:rPr>
          <w:rtl/>
        </w:rPr>
        <w:t xml:space="preserve">' סנהדרין שם כתבו וז"ל ובירושלמי </w:t>
      </w:r>
      <w:proofErr w:type="spellStart"/>
      <w:r w:rsidRPr="00C802DA">
        <w:rPr>
          <w:rtl/>
        </w:rPr>
        <w:t>אמרינן</w:t>
      </w:r>
      <w:proofErr w:type="spellEnd"/>
      <w:r w:rsidRPr="00C802DA">
        <w:rPr>
          <w:rtl/>
        </w:rPr>
        <w:t xml:space="preserve"> </w:t>
      </w:r>
      <w:proofErr w:type="spellStart"/>
      <w:r w:rsidRPr="00C802DA">
        <w:rPr>
          <w:rtl/>
        </w:rPr>
        <w:t>בהדיא</w:t>
      </w:r>
      <w:proofErr w:type="spellEnd"/>
      <w:r w:rsidRPr="00C802DA">
        <w:rPr>
          <w:rtl/>
        </w:rPr>
        <w:t xml:space="preserve"> </w:t>
      </w:r>
      <w:proofErr w:type="spellStart"/>
      <w:r w:rsidRPr="00C802DA">
        <w:rPr>
          <w:rtl/>
        </w:rPr>
        <w:t>דאם</w:t>
      </w:r>
      <w:proofErr w:type="spellEnd"/>
      <w:r w:rsidRPr="00C802DA">
        <w:rPr>
          <w:rtl/>
        </w:rPr>
        <w:t xml:space="preserve"> אינם יכולים לעבר בא"י </w:t>
      </w:r>
      <w:proofErr w:type="spellStart"/>
      <w:r w:rsidRPr="00C802DA">
        <w:rPr>
          <w:rtl/>
        </w:rPr>
        <w:t>מעברין</w:t>
      </w:r>
      <w:proofErr w:type="spellEnd"/>
      <w:r w:rsidRPr="00C802DA">
        <w:rPr>
          <w:rtl/>
        </w:rPr>
        <w:t xml:space="preserve"> בח"ל ירמי' יחזקאל ברוך בן נרי' עיברו בח"ל עכ"ל נראה מדבריהם </w:t>
      </w:r>
      <w:proofErr w:type="spellStart"/>
      <w:r w:rsidRPr="00C802DA">
        <w:rPr>
          <w:rtl/>
        </w:rPr>
        <w:t>דעל</w:t>
      </w:r>
      <w:proofErr w:type="spellEnd"/>
      <w:r w:rsidRPr="00C802DA">
        <w:rPr>
          <w:rtl/>
        </w:rPr>
        <w:t xml:space="preserve"> כל אונס שא"י לקבוע בא"י קובעים בח"ל ולכאורה נראה </w:t>
      </w:r>
      <w:proofErr w:type="spellStart"/>
      <w:r w:rsidRPr="00C802DA">
        <w:rPr>
          <w:rtl/>
        </w:rPr>
        <w:t>דאין</w:t>
      </w:r>
      <w:proofErr w:type="spellEnd"/>
      <w:r w:rsidRPr="00C802DA">
        <w:rPr>
          <w:rtl/>
        </w:rPr>
        <w:t xml:space="preserve"> ראי' מהנביאי' ההם שעיברו בח"ל </w:t>
      </w:r>
      <w:proofErr w:type="spellStart"/>
      <w:r w:rsidRPr="00C802DA">
        <w:rPr>
          <w:rtl/>
        </w:rPr>
        <w:t>דנ"ל</w:t>
      </w:r>
      <w:proofErr w:type="spellEnd"/>
      <w:r w:rsidRPr="00C802DA">
        <w:rPr>
          <w:rtl/>
        </w:rPr>
        <w:t xml:space="preserve"> פשוט </w:t>
      </w:r>
      <w:proofErr w:type="spellStart"/>
      <w:r w:rsidRPr="00C802DA">
        <w:rPr>
          <w:b/>
          <w:bCs/>
          <w:rtl/>
        </w:rPr>
        <w:t>דהא</w:t>
      </w:r>
      <w:proofErr w:type="spellEnd"/>
      <w:r w:rsidRPr="00C802DA">
        <w:rPr>
          <w:b/>
          <w:bCs/>
          <w:rtl/>
        </w:rPr>
        <w:t xml:space="preserve"> </w:t>
      </w:r>
      <w:proofErr w:type="spellStart"/>
      <w:r w:rsidRPr="00C802DA">
        <w:rPr>
          <w:b/>
          <w:bCs/>
          <w:rtl/>
        </w:rPr>
        <w:t>דהמצוה</w:t>
      </w:r>
      <w:proofErr w:type="spellEnd"/>
      <w:r w:rsidRPr="00C802DA">
        <w:rPr>
          <w:b/>
          <w:bCs/>
          <w:rtl/>
        </w:rPr>
        <w:t xml:space="preserve"> היא בא"י היינו משנבחרה א"י אבל קודם שנבחר' כשר </w:t>
      </w:r>
      <w:proofErr w:type="spellStart"/>
      <w:r w:rsidRPr="00C802DA">
        <w:rPr>
          <w:b/>
          <w:bCs/>
          <w:rtl/>
        </w:rPr>
        <w:t>בכ"מ</w:t>
      </w:r>
      <w:proofErr w:type="spellEnd"/>
      <w:r w:rsidRPr="00C802DA">
        <w:rPr>
          <w:b/>
          <w:bCs/>
          <w:rtl/>
        </w:rPr>
        <w:t xml:space="preserve"> </w:t>
      </w:r>
      <w:proofErr w:type="spellStart"/>
      <w:r w:rsidRPr="00C802DA">
        <w:rPr>
          <w:rtl/>
        </w:rPr>
        <w:t>ובודאי</w:t>
      </w:r>
      <w:proofErr w:type="spellEnd"/>
      <w:r w:rsidRPr="00C802DA">
        <w:rPr>
          <w:rtl/>
        </w:rPr>
        <w:t xml:space="preserve"> </w:t>
      </w:r>
      <w:proofErr w:type="spellStart"/>
      <w:r w:rsidRPr="00C802DA">
        <w:rPr>
          <w:rtl/>
        </w:rPr>
        <w:t>מרע"ה</w:t>
      </w:r>
      <w:proofErr w:type="spellEnd"/>
      <w:r w:rsidRPr="00C802DA">
        <w:rPr>
          <w:rtl/>
        </w:rPr>
        <w:t xml:space="preserve"> וב"ד קידשו חדשים ושנים עפ"י הראי' במדבר </w:t>
      </w:r>
      <w:proofErr w:type="spellStart"/>
      <w:r w:rsidRPr="00C802DA">
        <w:rPr>
          <w:rtl/>
        </w:rPr>
        <w:t>וכה"ג</w:t>
      </w:r>
      <w:proofErr w:type="spellEnd"/>
      <w:r w:rsidRPr="00C802DA">
        <w:rPr>
          <w:rtl/>
        </w:rPr>
        <w:t xml:space="preserve"> מבואר במס' מגילה גבי הלל על נס שבח"ל </w:t>
      </w:r>
      <w:proofErr w:type="spellStart"/>
      <w:r w:rsidRPr="00C802DA">
        <w:rPr>
          <w:rtl/>
        </w:rPr>
        <w:t>דעד</w:t>
      </w:r>
      <w:proofErr w:type="spellEnd"/>
      <w:r w:rsidRPr="00C802DA">
        <w:rPr>
          <w:rtl/>
        </w:rPr>
        <w:t xml:space="preserve"> שלא נבחרה הארץ כל הארצות הוכשר' אך משנבחרה הארץ לא הוכשר אלא בארץ א"כ </w:t>
      </w:r>
      <w:proofErr w:type="spellStart"/>
      <w:r w:rsidRPr="00C802DA">
        <w:rPr>
          <w:rtl/>
        </w:rPr>
        <w:t>ה"נ</w:t>
      </w:r>
      <w:proofErr w:type="spellEnd"/>
      <w:r w:rsidRPr="00C802DA">
        <w:t xml:space="preserve">. </w:t>
      </w:r>
    </w:p>
    <w:p w14:paraId="2068CAE0" w14:textId="77777777" w:rsidR="00AA73BD" w:rsidRPr="00C802DA" w:rsidRDefault="00AA73BD" w:rsidP="00AA73BD">
      <w:pPr>
        <w:spacing w:line="256" w:lineRule="auto"/>
        <w:rPr>
          <w:rtl/>
        </w:rPr>
      </w:pPr>
      <w:r w:rsidRPr="00C802DA">
        <w:rPr>
          <w:rtl/>
        </w:rPr>
        <w:t xml:space="preserve">וע"ש במגילה </w:t>
      </w:r>
      <w:proofErr w:type="spellStart"/>
      <w:r w:rsidRPr="00C802DA">
        <w:rPr>
          <w:rtl/>
        </w:rPr>
        <w:t>דאמרינן</w:t>
      </w:r>
      <w:proofErr w:type="spellEnd"/>
      <w:r w:rsidRPr="00C802DA">
        <w:rPr>
          <w:rtl/>
        </w:rPr>
        <w:t xml:space="preserve"> כיון שגלו חזרו להכשירן הראשון והיינו בגלות בבל </w:t>
      </w:r>
      <w:proofErr w:type="spellStart"/>
      <w:r w:rsidRPr="00C802DA">
        <w:rPr>
          <w:rtl/>
        </w:rPr>
        <w:t>דפסקינן</w:t>
      </w:r>
      <w:proofErr w:type="spellEnd"/>
      <w:r w:rsidRPr="00C802DA">
        <w:rPr>
          <w:rtl/>
        </w:rPr>
        <w:t xml:space="preserve"> </w:t>
      </w:r>
      <w:proofErr w:type="spellStart"/>
      <w:r w:rsidRPr="00C802DA">
        <w:rPr>
          <w:rtl/>
        </w:rPr>
        <w:t>דקדושה</w:t>
      </w:r>
      <w:proofErr w:type="spellEnd"/>
      <w:r w:rsidRPr="00C802DA">
        <w:rPr>
          <w:rtl/>
        </w:rPr>
        <w:t xml:space="preserve"> הראשונה </w:t>
      </w:r>
      <w:proofErr w:type="spellStart"/>
      <w:r w:rsidRPr="00C802DA">
        <w:rPr>
          <w:rtl/>
        </w:rPr>
        <w:t>ל"ק</w:t>
      </w:r>
      <w:proofErr w:type="spellEnd"/>
      <w:r w:rsidRPr="00C802DA">
        <w:rPr>
          <w:rtl/>
        </w:rPr>
        <w:t xml:space="preserve"> </w:t>
      </w:r>
      <w:proofErr w:type="spellStart"/>
      <w:r w:rsidRPr="00C802DA">
        <w:rPr>
          <w:rtl/>
        </w:rPr>
        <w:t>לע"ל</w:t>
      </w:r>
      <w:proofErr w:type="spellEnd"/>
      <w:r w:rsidRPr="00C802DA">
        <w:rPr>
          <w:rtl/>
        </w:rPr>
        <w:t xml:space="preserve"> כמבואר </w:t>
      </w:r>
      <w:proofErr w:type="spellStart"/>
      <w:r w:rsidRPr="00C802DA">
        <w:rPr>
          <w:rtl/>
        </w:rPr>
        <w:t>בכ"מ</w:t>
      </w:r>
      <w:proofErr w:type="spellEnd"/>
      <w:r w:rsidRPr="00C802DA">
        <w:rPr>
          <w:rtl/>
        </w:rPr>
        <w:t xml:space="preserve"> בש"ס ובר"מ פ"א מה' תרומות א"כ בגלות בבל לא הי' א"י קדוש כלל והנביאים הללו קידשו בבבל א"כ היו </w:t>
      </w:r>
      <w:proofErr w:type="spellStart"/>
      <w:r w:rsidRPr="00C802DA">
        <w:rPr>
          <w:rtl/>
        </w:rPr>
        <w:t>רשאין</w:t>
      </w:r>
      <w:proofErr w:type="spellEnd"/>
      <w:r w:rsidRPr="00C802DA">
        <w:rPr>
          <w:rtl/>
        </w:rPr>
        <w:t xml:space="preserve"> לקדש כי הי' אז א"י ככל הארצות </w:t>
      </w:r>
      <w:proofErr w:type="spellStart"/>
      <w:r w:rsidRPr="00C802DA">
        <w:rPr>
          <w:rtl/>
        </w:rPr>
        <w:t>ובודאי</w:t>
      </w:r>
      <w:proofErr w:type="spellEnd"/>
      <w:r w:rsidRPr="00C802DA">
        <w:rPr>
          <w:rtl/>
        </w:rPr>
        <w:t xml:space="preserve"> שאין לקדש אם אין א"י קדוש א"כ אין ראי' </w:t>
      </w:r>
      <w:proofErr w:type="spellStart"/>
      <w:r w:rsidRPr="00C802DA">
        <w:rPr>
          <w:rtl/>
        </w:rPr>
        <w:t>לזה"ז</w:t>
      </w:r>
      <w:proofErr w:type="spellEnd"/>
      <w:r w:rsidRPr="00C802DA">
        <w:rPr>
          <w:rtl/>
        </w:rPr>
        <w:t xml:space="preserve"> שא"י קדוש </w:t>
      </w:r>
      <w:proofErr w:type="spellStart"/>
      <w:r w:rsidRPr="00C802DA">
        <w:rPr>
          <w:rtl/>
        </w:rPr>
        <w:t>דקדושה</w:t>
      </w:r>
      <w:proofErr w:type="spellEnd"/>
      <w:r w:rsidRPr="00C802DA">
        <w:rPr>
          <w:rtl/>
        </w:rPr>
        <w:t xml:space="preserve"> שני' של עזרא לא בטלה שיהיו יכולים לקדש בח"ל אם א"י לקדש בא"י ואפשר דהוי כמו בזמן שאין סמוכים </w:t>
      </w:r>
      <w:proofErr w:type="spellStart"/>
      <w:r w:rsidRPr="00C802DA">
        <w:rPr>
          <w:rtl/>
        </w:rPr>
        <w:t>דהל"מ</w:t>
      </w:r>
      <w:proofErr w:type="spellEnd"/>
      <w:r w:rsidRPr="00C802DA">
        <w:rPr>
          <w:rtl/>
        </w:rPr>
        <w:t xml:space="preserve"> הוא </w:t>
      </w:r>
      <w:proofErr w:type="spellStart"/>
      <w:r w:rsidRPr="00C802DA">
        <w:rPr>
          <w:rtl/>
        </w:rPr>
        <w:t>דקובעין</w:t>
      </w:r>
      <w:proofErr w:type="spellEnd"/>
      <w:r w:rsidRPr="00C802DA">
        <w:rPr>
          <w:rtl/>
        </w:rPr>
        <w:t xml:space="preserve"> עפ"י החשבון המקובל </w:t>
      </w:r>
      <w:proofErr w:type="spellStart"/>
      <w:r w:rsidRPr="00C802DA">
        <w:rPr>
          <w:rtl/>
        </w:rPr>
        <w:t>ער"מ</w:t>
      </w:r>
      <w:proofErr w:type="spellEnd"/>
      <w:r w:rsidRPr="00C802DA">
        <w:rPr>
          <w:rtl/>
        </w:rPr>
        <w:t xml:space="preserve"> פ"ה ולא עפ"י הראי</w:t>
      </w:r>
      <w:r w:rsidRPr="00C802DA">
        <w:t>'.</w:t>
      </w:r>
    </w:p>
    <w:p w14:paraId="6F3BAF04" w14:textId="77777777" w:rsidR="00AA73BD" w:rsidRDefault="00AA73BD" w:rsidP="00AA73BD">
      <w:pPr>
        <w:spacing w:line="256" w:lineRule="auto"/>
        <w:rPr>
          <w:rtl/>
        </w:rPr>
      </w:pPr>
      <w:r w:rsidRPr="00C802DA">
        <w:rPr>
          <w:rtl/>
        </w:rPr>
        <w:t xml:space="preserve">אך מ"מ ראיית הירושלמי נכונה כיון </w:t>
      </w:r>
      <w:proofErr w:type="spellStart"/>
      <w:r w:rsidRPr="00C802DA">
        <w:rPr>
          <w:rtl/>
        </w:rPr>
        <w:t>דעיקר</w:t>
      </w:r>
      <w:proofErr w:type="spellEnd"/>
      <w:r w:rsidRPr="00C802DA">
        <w:rPr>
          <w:rtl/>
        </w:rPr>
        <w:t xml:space="preserve"> הדין שיהי' הקידוש והעיבור בא"י נפקא לן מפסוק כי מציון תצא תורה או </w:t>
      </w:r>
      <w:proofErr w:type="spellStart"/>
      <w:r w:rsidRPr="00C802DA">
        <w:rPr>
          <w:rtl/>
        </w:rPr>
        <w:t>מלשכנו</w:t>
      </w:r>
      <w:proofErr w:type="spellEnd"/>
      <w:r w:rsidRPr="00C802DA">
        <w:rPr>
          <w:rtl/>
        </w:rPr>
        <w:t xml:space="preserve"> תדרשו ע' ברכות וסנהדרין א"כ תלוי זה במקום הקדוש בקדושת השכינה ולא בקדושת </w:t>
      </w:r>
      <w:proofErr w:type="spellStart"/>
      <w:r w:rsidRPr="00C802DA">
        <w:rPr>
          <w:rtl/>
        </w:rPr>
        <w:t>תו"מ</w:t>
      </w:r>
      <w:proofErr w:type="spellEnd"/>
      <w:r w:rsidRPr="00C802DA">
        <w:rPr>
          <w:rtl/>
        </w:rPr>
        <w:t xml:space="preserve"> </w:t>
      </w:r>
      <w:proofErr w:type="spellStart"/>
      <w:r w:rsidRPr="00C802DA">
        <w:rPr>
          <w:rtl/>
        </w:rPr>
        <w:t>ער"מ</w:t>
      </w:r>
      <w:proofErr w:type="spellEnd"/>
      <w:r w:rsidRPr="00C802DA">
        <w:rPr>
          <w:rtl/>
        </w:rPr>
        <w:t xml:space="preserve"> פ"ו מה' בית הבחירה פ' </w:t>
      </w:r>
      <w:proofErr w:type="spellStart"/>
      <w:r w:rsidRPr="00C802DA">
        <w:rPr>
          <w:rtl/>
        </w:rPr>
        <w:t>דירושלים</w:t>
      </w:r>
      <w:proofErr w:type="spellEnd"/>
      <w:r w:rsidRPr="00C802DA">
        <w:rPr>
          <w:rtl/>
        </w:rPr>
        <w:t xml:space="preserve"> ובהמ"ק נתקדש בקדושה הראשונה ל"ב בגלות בבל א"כ הי' אז ירושלים בקדושה ומ"מ קידשו ועיברו בח"ל ע"כ מוכח </w:t>
      </w:r>
      <w:proofErr w:type="spellStart"/>
      <w:r w:rsidRPr="00C802DA">
        <w:rPr>
          <w:rtl/>
        </w:rPr>
        <w:t>דאם</w:t>
      </w:r>
      <w:proofErr w:type="spellEnd"/>
      <w:r w:rsidRPr="00C802DA">
        <w:rPr>
          <w:rtl/>
        </w:rPr>
        <w:t xml:space="preserve"> א"י לקדש בא"י </w:t>
      </w:r>
      <w:proofErr w:type="spellStart"/>
      <w:r w:rsidRPr="00C802DA">
        <w:rPr>
          <w:rtl/>
        </w:rPr>
        <w:t>מקדשין</w:t>
      </w:r>
      <w:proofErr w:type="spellEnd"/>
      <w:r w:rsidRPr="00C802DA">
        <w:rPr>
          <w:rtl/>
        </w:rPr>
        <w:t xml:space="preserve"> בח"ל ובדין קדושת א"י וירושלים הארכתי לקמן ב"ה ע"ש</w:t>
      </w:r>
      <w:r w:rsidRPr="00C802DA">
        <w:t>:</w:t>
      </w:r>
    </w:p>
    <w:p w14:paraId="5FB61CC5" w14:textId="77777777" w:rsidR="00AA73BD" w:rsidRPr="00B632CA" w:rsidRDefault="00AA73BD" w:rsidP="00AA73BD">
      <w:pPr>
        <w:pStyle w:val="Heading2"/>
        <w:rPr>
          <w:rtl/>
        </w:rPr>
      </w:pPr>
      <w:r w:rsidRPr="00B632CA">
        <w:rPr>
          <w:rFonts w:hint="cs"/>
          <w:rtl/>
        </w:rPr>
        <w:t>מנחת חינוך מצוה ד אות ד</w:t>
      </w:r>
    </w:p>
    <w:p w14:paraId="687A9631" w14:textId="77777777" w:rsidR="00AA73BD" w:rsidRPr="00B632CA" w:rsidRDefault="00AA73BD" w:rsidP="00AA73BD">
      <w:pPr>
        <w:rPr>
          <w:rtl/>
        </w:rPr>
      </w:pPr>
      <w:proofErr w:type="spellStart"/>
      <w:r w:rsidRPr="00B632CA">
        <w:rPr>
          <w:rtl/>
        </w:rPr>
        <w:lastRenderedPageBreak/>
        <w:t>קה"ח</w:t>
      </w:r>
      <w:proofErr w:type="spellEnd"/>
      <w:r w:rsidRPr="00B632CA">
        <w:rPr>
          <w:rtl/>
        </w:rPr>
        <w:t xml:space="preserve"> וכו' וע"ש </w:t>
      </w:r>
      <w:proofErr w:type="spellStart"/>
      <w:r w:rsidRPr="00B632CA">
        <w:rPr>
          <w:rtl/>
        </w:rPr>
        <w:t>וכו</w:t>
      </w:r>
      <w:proofErr w:type="spellEnd"/>
      <w:r w:rsidRPr="00B632CA">
        <w:rPr>
          <w:rtl/>
        </w:rPr>
        <w:t xml:space="preserve">'. </w:t>
      </w:r>
      <w:proofErr w:type="spellStart"/>
      <w:r w:rsidRPr="00B632CA">
        <w:rPr>
          <w:rtl/>
        </w:rPr>
        <w:t>ער"מ</w:t>
      </w:r>
      <w:proofErr w:type="spellEnd"/>
      <w:r w:rsidRPr="00B632CA">
        <w:rPr>
          <w:rtl/>
        </w:rPr>
        <w:t xml:space="preserve"> </w:t>
      </w:r>
      <w:proofErr w:type="spellStart"/>
      <w:r w:rsidRPr="00B632CA">
        <w:rPr>
          <w:rtl/>
        </w:rPr>
        <w:t>דגבי</w:t>
      </w:r>
      <w:proofErr w:type="spellEnd"/>
      <w:r w:rsidRPr="00B632CA">
        <w:rPr>
          <w:rtl/>
        </w:rPr>
        <w:t xml:space="preserve"> </w:t>
      </w:r>
      <w:proofErr w:type="spellStart"/>
      <w:r w:rsidRPr="00B632CA">
        <w:rPr>
          <w:rtl/>
        </w:rPr>
        <w:t>קה"ח</w:t>
      </w:r>
      <w:proofErr w:type="spellEnd"/>
      <w:r w:rsidRPr="00B632CA">
        <w:rPr>
          <w:rtl/>
        </w:rPr>
        <w:t xml:space="preserve"> כתב </w:t>
      </w:r>
      <w:proofErr w:type="spellStart"/>
      <w:r w:rsidRPr="00B632CA">
        <w:rPr>
          <w:rtl/>
        </w:rPr>
        <w:t>דאין</w:t>
      </w:r>
      <w:proofErr w:type="spellEnd"/>
      <w:r w:rsidRPr="00B632CA">
        <w:rPr>
          <w:rtl/>
        </w:rPr>
        <w:t xml:space="preserve"> </w:t>
      </w:r>
      <w:proofErr w:type="spellStart"/>
      <w:r w:rsidRPr="00B632CA">
        <w:rPr>
          <w:rtl/>
        </w:rPr>
        <w:t>מקדשין</w:t>
      </w:r>
      <w:proofErr w:type="spellEnd"/>
      <w:r w:rsidRPr="00B632CA">
        <w:rPr>
          <w:rtl/>
        </w:rPr>
        <w:t xml:space="preserve"> אלא בא"י משמע </w:t>
      </w:r>
      <w:proofErr w:type="spellStart"/>
      <w:r w:rsidRPr="00B632CA">
        <w:rPr>
          <w:rtl/>
        </w:rPr>
        <w:t>דכל</w:t>
      </w:r>
      <w:proofErr w:type="spellEnd"/>
      <w:r w:rsidRPr="00B632CA">
        <w:rPr>
          <w:rtl/>
        </w:rPr>
        <w:t xml:space="preserve"> א"י כשר אף </w:t>
      </w:r>
      <w:proofErr w:type="spellStart"/>
      <w:r w:rsidRPr="00B632CA">
        <w:rPr>
          <w:rtl/>
        </w:rPr>
        <w:t>דנלמד</w:t>
      </w:r>
      <w:proofErr w:type="spellEnd"/>
      <w:r w:rsidRPr="00B632CA">
        <w:rPr>
          <w:rtl/>
        </w:rPr>
        <w:t xml:space="preserve"> מפסוק כי מציון תצא תורה מ"מ כשר כל א"י </w:t>
      </w:r>
      <w:proofErr w:type="spellStart"/>
      <w:r w:rsidRPr="00B632CA">
        <w:rPr>
          <w:rtl/>
        </w:rPr>
        <w:t>ובפ"ד</w:t>
      </w:r>
      <w:proofErr w:type="spellEnd"/>
      <w:r w:rsidRPr="00B632CA">
        <w:rPr>
          <w:rtl/>
        </w:rPr>
        <w:t xml:space="preserve"> גבי עיבור שנים כתב </w:t>
      </w:r>
      <w:proofErr w:type="spellStart"/>
      <w:r w:rsidRPr="00B632CA">
        <w:rPr>
          <w:rtl/>
        </w:rPr>
        <w:t>דלכתחלה</w:t>
      </w:r>
      <w:proofErr w:type="spellEnd"/>
      <w:r w:rsidRPr="00B632CA">
        <w:rPr>
          <w:rtl/>
        </w:rPr>
        <w:t xml:space="preserve"> אין </w:t>
      </w:r>
      <w:proofErr w:type="spellStart"/>
      <w:r w:rsidRPr="00B632CA">
        <w:rPr>
          <w:rtl/>
        </w:rPr>
        <w:t>מעברין</w:t>
      </w:r>
      <w:proofErr w:type="spellEnd"/>
      <w:r w:rsidRPr="00B632CA">
        <w:rPr>
          <w:rtl/>
        </w:rPr>
        <w:t xml:space="preserve"> אלא ביהודה ולא בגליל </w:t>
      </w:r>
      <w:proofErr w:type="spellStart"/>
      <w:r w:rsidRPr="00B632CA">
        <w:rPr>
          <w:rtl/>
        </w:rPr>
        <w:t>וכ"מ</w:t>
      </w:r>
      <w:proofErr w:type="spellEnd"/>
      <w:r w:rsidRPr="00B632CA">
        <w:rPr>
          <w:rtl/>
        </w:rPr>
        <w:t xml:space="preserve"> בסנהדרין </w:t>
      </w:r>
      <w:proofErr w:type="spellStart"/>
      <w:r w:rsidRPr="00B632CA">
        <w:rPr>
          <w:rtl/>
        </w:rPr>
        <w:t>דוקא</w:t>
      </w:r>
      <w:proofErr w:type="spellEnd"/>
      <w:r w:rsidRPr="00B632CA">
        <w:rPr>
          <w:rtl/>
        </w:rPr>
        <w:t xml:space="preserve"> ע"ש יש לו מעלה זו </w:t>
      </w:r>
      <w:proofErr w:type="spellStart"/>
      <w:r w:rsidRPr="00B632CA">
        <w:rPr>
          <w:rtl/>
        </w:rPr>
        <w:t>דדוקא</w:t>
      </w:r>
      <w:proofErr w:type="spellEnd"/>
      <w:r w:rsidRPr="00B632CA">
        <w:rPr>
          <w:rtl/>
        </w:rPr>
        <w:t xml:space="preserve"> בא"י </w:t>
      </w:r>
      <w:proofErr w:type="spellStart"/>
      <w:r w:rsidRPr="00B632CA">
        <w:rPr>
          <w:rtl/>
        </w:rPr>
        <w:t>וקה"ח</w:t>
      </w:r>
      <w:proofErr w:type="spellEnd"/>
      <w:r w:rsidRPr="00B632CA">
        <w:rPr>
          <w:rtl/>
        </w:rPr>
        <w:t xml:space="preserve"> אינו מוזכר </w:t>
      </w:r>
      <w:proofErr w:type="spellStart"/>
      <w:r w:rsidRPr="00B632CA">
        <w:rPr>
          <w:rtl/>
        </w:rPr>
        <w:t>וצע"ק</w:t>
      </w:r>
      <w:proofErr w:type="spellEnd"/>
      <w:r w:rsidRPr="00B632CA">
        <w:rPr>
          <w:rtl/>
        </w:rPr>
        <w:t xml:space="preserve"> כיון </w:t>
      </w:r>
      <w:proofErr w:type="spellStart"/>
      <w:r w:rsidRPr="00B632CA">
        <w:rPr>
          <w:rtl/>
        </w:rPr>
        <w:t>דמפסוק</w:t>
      </w:r>
      <w:proofErr w:type="spellEnd"/>
      <w:r w:rsidRPr="00B632CA">
        <w:rPr>
          <w:rtl/>
        </w:rPr>
        <w:t xml:space="preserve"> כי מציון תצא משמע דגם </w:t>
      </w:r>
      <w:proofErr w:type="spellStart"/>
      <w:r w:rsidRPr="00B632CA">
        <w:rPr>
          <w:rtl/>
        </w:rPr>
        <w:t>קה"ח</w:t>
      </w:r>
      <w:proofErr w:type="spellEnd"/>
      <w:r w:rsidRPr="00B632CA">
        <w:rPr>
          <w:rtl/>
        </w:rPr>
        <w:t xml:space="preserve"> הוא בירושלים </w:t>
      </w:r>
      <w:proofErr w:type="spellStart"/>
      <w:r w:rsidRPr="00B632CA">
        <w:rPr>
          <w:rtl/>
        </w:rPr>
        <w:t>דוקא</w:t>
      </w:r>
      <w:proofErr w:type="spellEnd"/>
      <w:r w:rsidRPr="00B632CA">
        <w:rPr>
          <w:rtl/>
        </w:rPr>
        <w:t xml:space="preserve"> וע' </w:t>
      </w:r>
      <w:proofErr w:type="spellStart"/>
      <w:r w:rsidRPr="00B632CA">
        <w:rPr>
          <w:rtl/>
        </w:rPr>
        <w:t>בצל"ח</w:t>
      </w:r>
      <w:proofErr w:type="spellEnd"/>
      <w:r w:rsidRPr="00B632CA">
        <w:rPr>
          <w:rtl/>
        </w:rPr>
        <w:t xml:space="preserve"> סוף ברכות מפלפל </w:t>
      </w:r>
      <w:proofErr w:type="spellStart"/>
      <w:r w:rsidRPr="00B632CA">
        <w:rPr>
          <w:rtl/>
        </w:rPr>
        <w:t>בענינים</w:t>
      </w:r>
      <w:proofErr w:type="spellEnd"/>
      <w:r w:rsidRPr="00B632CA">
        <w:rPr>
          <w:rtl/>
        </w:rPr>
        <w:t xml:space="preserve"> אלו וכ' ג"כ </w:t>
      </w:r>
      <w:proofErr w:type="spellStart"/>
      <w:r w:rsidRPr="00B632CA">
        <w:rPr>
          <w:rtl/>
        </w:rPr>
        <w:t>דדוקא</w:t>
      </w:r>
      <w:proofErr w:type="spellEnd"/>
      <w:r w:rsidRPr="00B632CA">
        <w:rPr>
          <w:rtl/>
        </w:rPr>
        <w:t xml:space="preserve"> ע</w:t>
      </w:r>
      <w:r w:rsidRPr="00B632CA">
        <w:rPr>
          <w:rFonts w:hint="cs"/>
          <w:rtl/>
        </w:rPr>
        <w:t xml:space="preserve">יבור </w:t>
      </w:r>
      <w:r w:rsidRPr="00B632CA">
        <w:rPr>
          <w:rtl/>
        </w:rPr>
        <w:t>ש</w:t>
      </w:r>
      <w:r w:rsidRPr="00B632CA">
        <w:rPr>
          <w:rFonts w:hint="cs"/>
          <w:rtl/>
        </w:rPr>
        <w:t>נה</w:t>
      </w:r>
      <w:r w:rsidRPr="00B632CA">
        <w:rPr>
          <w:rtl/>
        </w:rPr>
        <w:t xml:space="preserve"> </w:t>
      </w:r>
      <w:proofErr w:type="spellStart"/>
      <w:r w:rsidRPr="00B632CA">
        <w:rPr>
          <w:rtl/>
        </w:rPr>
        <w:t>לכתחלה</w:t>
      </w:r>
      <w:proofErr w:type="spellEnd"/>
      <w:r w:rsidRPr="00B632CA">
        <w:rPr>
          <w:rtl/>
        </w:rPr>
        <w:t xml:space="preserve"> ביהודה אבל </w:t>
      </w:r>
      <w:proofErr w:type="spellStart"/>
      <w:r w:rsidRPr="00B632CA">
        <w:rPr>
          <w:rtl/>
        </w:rPr>
        <w:t>קה"ח</w:t>
      </w:r>
      <w:proofErr w:type="spellEnd"/>
      <w:r w:rsidRPr="00B632CA">
        <w:rPr>
          <w:rtl/>
        </w:rPr>
        <w:t xml:space="preserve"> כל א"י כשרה ע"ש. והנה הארכנו לעיל בדין </w:t>
      </w:r>
      <w:proofErr w:type="spellStart"/>
      <w:r w:rsidRPr="00B632CA">
        <w:rPr>
          <w:rtl/>
        </w:rPr>
        <w:t>דאתם</w:t>
      </w:r>
      <w:proofErr w:type="spellEnd"/>
      <w:r w:rsidRPr="00B632CA">
        <w:rPr>
          <w:rtl/>
        </w:rPr>
        <w:t xml:space="preserve"> אפילו מוטעים</w:t>
      </w:r>
      <w:r w:rsidRPr="00B632CA">
        <w:rPr>
          <w:rFonts w:hint="cs"/>
          <w:rtl/>
        </w:rPr>
        <w:t>...</w:t>
      </w:r>
    </w:p>
    <w:p w14:paraId="41E0D3D5" w14:textId="77777777" w:rsidR="00AA73BD" w:rsidRPr="00B632CA" w:rsidRDefault="00AA73BD" w:rsidP="00AA73BD">
      <w:pPr>
        <w:pStyle w:val="Heading2"/>
      </w:pPr>
      <w:r w:rsidRPr="00B632CA">
        <w:rPr>
          <w:rFonts w:hint="cs"/>
          <w:rtl/>
        </w:rPr>
        <w:t>עיין שם באריכות אות ו</w:t>
      </w:r>
    </w:p>
    <w:p w14:paraId="692B59C9" w14:textId="77777777" w:rsidR="00AA73BD" w:rsidRPr="00B632CA" w:rsidRDefault="00AA73BD" w:rsidP="00AA73BD">
      <w:pPr>
        <w:pStyle w:val="Heading2"/>
      </w:pPr>
      <w:r w:rsidRPr="00B632CA">
        <w:rPr>
          <w:rFonts w:hint="cs"/>
          <w:rtl/>
        </w:rPr>
        <w:t>ארץ הצבי עמ' קלו</w:t>
      </w:r>
    </w:p>
    <w:p w14:paraId="3F2051D5" w14:textId="37F1CE4A" w:rsidR="00AA73BD" w:rsidRPr="00B632CA" w:rsidRDefault="00AA73BD" w:rsidP="00AA73BD">
      <w:pPr>
        <w:pStyle w:val="Heading2"/>
        <w:rPr>
          <w:rtl/>
        </w:rPr>
      </w:pPr>
      <w:r w:rsidRPr="00B632CA">
        <w:rPr>
          <w:rFonts w:hint="cs"/>
          <w:rtl/>
        </w:rPr>
        <w:t xml:space="preserve">נפש הרב עמ' </w:t>
      </w:r>
      <w:proofErr w:type="spellStart"/>
      <w:r w:rsidRPr="00B632CA">
        <w:rPr>
          <w:rFonts w:hint="cs"/>
          <w:rtl/>
        </w:rPr>
        <w:t>רצז</w:t>
      </w:r>
      <w:proofErr w:type="spellEnd"/>
    </w:p>
    <w:p w14:paraId="3AEAC303" w14:textId="71D949D1" w:rsidR="00AA73BD" w:rsidRPr="00AA73BD" w:rsidRDefault="00AA73BD" w:rsidP="00AA73BD">
      <w:pPr>
        <w:pStyle w:val="Heading2"/>
      </w:pPr>
      <w:r w:rsidRPr="00B632CA">
        <w:rPr>
          <w:rFonts w:hint="cs"/>
          <w:rtl/>
        </w:rPr>
        <w:t xml:space="preserve">רמב"ם ספר המצוות עשה </w:t>
      </w:r>
      <w:proofErr w:type="spellStart"/>
      <w:r w:rsidRPr="00B632CA">
        <w:rPr>
          <w:rFonts w:hint="cs"/>
          <w:rtl/>
        </w:rPr>
        <w:t>קנג</w:t>
      </w:r>
      <w:proofErr w:type="spellEnd"/>
      <w:r w:rsidRPr="00B632CA">
        <w:rPr>
          <w:rFonts w:hint="cs"/>
          <w:rtl/>
        </w:rPr>
        <w:t xml:space="preserve"> והשגות הרמב"ן שם</w:t>
      </w:r>
    </w:p>
    <w:p w14:paraId="42680787" w14:textId="3111BB9C" w:rsidR="006B072D" w:rsidRDefault="006B072D" w:rsidP="006B072D">
      <w:pPr>
        <w:pStyle w:val="Heading1"/>
        <w:rPr>
          <w:rtl/>
        </w:rPr>
      </w:pPr>
      <w:r>
        <w:rPr>
          <w:rFonts w:hint="cs"/>
          <w:rtl/>
        </w:rPr>
        <w:t xml:space="preserve">מתן תורה </w:t>
      </w:r>
      <w:r>
        <w:rPr>
          <w:rtl/>
        </w:rPr>
        <w:t>–</w:t>
      </w:r>
      <w:r>
        <w:rPr>
          <w:rFonts w:hint="cs"/>
          <w:rtl/>
        </w:rPr>
        <w:t xml:space="preserve"> אומתנו אומה עם תורתה</w:t>
      </w:r>
    </w:p>
    <w:p w14:paraId="34C457DD" w14:textId="77777777" w:rsidR="008C557F" w:rsidRDefault="00566E66" w:rsidP="008C557F">
      <w:pPr>
        <w:pStyle w:val="Heading2"/>
        <w:rPr>
          <w:rtl/>
        </w:rPr>
      </w:pPr>
      <w:r>
        <w:rPr>
          <w:rFonts w:hint="cs"/>
          <w:rtl/>
        </w:rPr>
        <w:t>ארץ הצבי עמ'</w:t>
      </w:r>
      <w:r w:rsidR="00E1161D">
        <w:rPr>
          <w:rFonts w:hint="cs"/>
          <w:rtl/>
        </w:rPr>
        <w:t xml:space="preserve"> </w:t>
      </w:r>
      <w:proofErr w:type="spellStart"/>
      <w:r w:rsidR="00E1161D">
        <w:rPr>
          <w:rFonts w:hint="cs"/>
          <w:rtl/>
        </w:rPr>
        <w:t>קכא</w:t>
      </w:r>
      <w:bookmarkStart w:id="2" w:name="_Toc511144833"/>
      <w:proofErr w:type="spellEnd"/>
    </w:p>
    <w:p w14:paraId="2AEF6085" w14:textId="01A1BC60" w:rsidR="00441C1C" w:rsidRPr="00606F4B" w:rsidRDefault="00441C1C" w:rsidP="008C557F">
      <w:pPr>
        <w:pStyle w:val="Heading1"/>
        <w:rPr>
          <w:rtl/>
        </w:rPr>
      </w:pPr>
      <w:r w:rsidRPr="00606F4B">
        <w:rPr>
          <w:rFonts w:hint="cs"/>
          <w:rtl/>
        </w:rPr>
        <w:t>הוראת שעה,</w:t>
      </w:r>
      <w:r w:rsidRPr="00B4576B">
        <w:rPr>
          <w:rFonts w:hint="cs"/>
          <w:rtl/>
        </w:rPr>
        <w:t xml:space="preserve"> </w:t>
      </w:r>
      <w:r w:rsidRPr="00606F4B">
        <w:rPr>
          <w:rFonts w:hint="cs"/>
          <w:rtl/>
        </w:rPr>
        <w:t xml:space="preserve">נביא מוחזק, וחידוש דבר </w:t>
      </w:r>
      <w:r w:rsidRPr="00606F4B">
        <w:rPr>
          <w:rtl/>
        </w:rPr>
        <w:t>–</w:t>
      </w:r>
      <w:r w:rsidRPr="00606F4B">
        <w:rPr>
          <w:rFonts w:hint="cs"/>
          <w:rtl/>
        </w:rPr>
        <w:t xml:space="preserve"> למגדר מילתא</w:t>
      </w:r>
      <w:bookmarkEnd w:id="2"/>
    </w:p>
    <w:p w14:paraId="3C56907B" w14:textId="77777777" w:rsidR="00441C1C" w:rsidRPr="00606F4B" w:rsidRDefault="00441C1C" w:rsidP="00441C1C">
      <w:pPr>
        <w:pStyle w:val="Heading2"/>
        <w:rPr>
          <w:shd w:val="clear" w:color="auto" w:fill="FFFFFF"/>
          <w:rtl/>
        </w:rPr>
      </w:pPr>
      <w:r w:rsidRPr="00606F4B">
        <w:rPr>
          <w:rFonts w:hint="cs"/>
          <w:shd w:val="clear" w:color="auto" w:fill="FFFFFF"/>
          <w:rtl/>
        </w:rPr>
        <w:t>יבמות צ:</w:t>
      </w:r>
    </w:p>
    <w:p w14:paraId="5FF18112" w14:textId="77777777" w:rsidR="00441C1C" w:rsidRPr="00606F4B" w:rsidRDefault="00441C1C" w:rsidP="00441C1C">
      <w:pPr>
        <w:rPr>
          <w:rtl/>
        </w:rPr>
      </w:pPr>
      <w:r w:rsidRPr="00606F4B">
        <w:rPr>
          <w:rtl/>
        </w:rPr>
        <w:t xml:space="preserve">ת"ש: אליו תשמעון - אפילו אומר לך עבור על אחת מכל מצות שבתורה, כגון אליהו בהר הכרמל, </w:t>
      </w:r>
      <w:proofErr w:type="spellStart"/>
      <w:r w:rsidRPr="00606F4B">
        <w:rPr>
          <w:rtl/>
        </w:rPr>
        <w:t>הכל</w:t>
      </w:r>
      <w:proofErr w:type="spellEnd"/>
      <w:r w:rsidRPr="00606F4B">
        <w:rPr>
          <w:rtl/>
        </w:rPr>
        <w:t xml:space="preserve"> לפי שעה שמע לו! שאני התם, </w:t>
      </w:r>
      <w:proofErr w:type="spellStart"/>
      <w:r w:rsidRPr="00606F4B">
        <w:rPr>
          <w:rtl/>
        </w:rPr>
        <w:t>דכתיב</w:t>
      </w:r>
      <w:proofErr w:type="spellEnd"/>
      <w:r w:rsidRPr="00606F4B">
        <w:rPr>
          <w:rtl/>
        </w:rPr>
        <w:t xml:space="preserve">: אליו תשמעון. </w:t>
      </w:r>
      <w:proofErr w:type="spellStart"/>
      <w:r w:rsidRPr="00606F4B">
        <w:rPr>
          <w:rtl/>
        </w:rPr>
        <w:t>וליגמר</w:t>
      </w:r>
      <w:proofErr w:type="spellEnd"/>
      <w:r w:rsidRPr="00606F4B">
        <w:rPr>
          <w:rtl/>
        </w:rPr>
        <w:t xml:space="preserve"> מיניה! </w:t>
      </w:r>
      <w:proofErr w:type="spellStart"/>
      <w:r w:rsidRPr="00606F4B">
        <w:rPr>
          <w:rtl/>
        </w:rPr>
        <w:t>מיגדר</w:t>
      </w:r>
      <w:proofErr w:type="spellEnd"/>
      <w:r w:rsidRPr="00606F4B">
        <w:rPr>
          <w:rtl/>
        </w:rPr>
        <w:t xml:space="preserve"> מילתא שאני.</w:t>
      </w:r>
    </w:p>
    <w:p w14:paraId="4EF166D4" w14:textId="77777777" w:rsidR="00441C1C" w:rsidRPr="00606F4B" w:rsidRDefault="00441C1C" w:rsidP="00441C1C">
      <w:pPr>
        <w:pStyle w:val="Heading2"/>
        <w:rPr>
          <w:shd w:val="clear" w:color="auto" w:fill="FFFFFF"/>
          <w:rtl/>
        </w:rPr>
      </w:pPr>
      <w:r w:rsidRPr="00606F4B">
        <w:rPr>
          <w:rFonts w:hint="cs"/>
          <w:shd w:val="clear" w:color="auto" w:fill="FFFFFF"/>
          <w:rtl/>
        </w:rPr>
        <w:t xml:space="preserve">תוספות שם ד"ה </w:t>
      </w:r>
      <w:proofErr w:type="spellStart"/>
      <w:r w:rsidRPr="00606F4B">
        <w:rPr>
          <w:rFonts w:hint="cs"/>
          <w:shd w:val="clear" w:color="auto" w:fill="FFFFFF"/>
          <w:rtl/>
        </w:rPr>
        <w:t>וליגמר</w:t>
      </w:r>
      <w:proofErr w:type="spellEnd"/>
    </w:p>
    <w:p w14:paraId="1E02C44F" w14:textId="77777777" w:rsidR="00441C1C" w:rsidRPr="00606F4B" w:rsidRDefault="00441C1C" w:rsidP="00441C1C">
      <w:pPr>
        <w:rPr>
          <w:rtl/>
        </w:rPr>
      </w:pPr>
      <w:proofErr w:type="spellStart"/>
      <w:r w:rsidRPr="00606F4B">
        <w:rPr>
          <w:rtl/>
        </w:rPr>
        <w:t>א"ת</w:t>
      </w:r>
      <w:proofErr w:type="spellEnd"/>
      <w:r w:rsidRPr="00606F4B">
        <w:rPr>
          <w:rtl/>
        </w:rPr>
        <w:t xml:space="preserve"> שאני התם </w:t>
      </w:r>
      <w:proofErr w:type="spellStart"/>
      <w:r w:rsidRPr="00606F4B">
        <w:rPr>
          <w:rtl/>
        </w:rPr>
        <w:t>דעל</w:t>
      </w:r>
      <w:proofErr w:type="spellEnd"/>
      <w:r w:rsidRPr="00606F4B">
        <w:rPr>
          <w:rtl/>
        </w:rPr>
        <w:t xml:space="preserve"> פי הדבור היה מתנבא לעבור </w:t>
      </w:r>
      <w:proofErr w:type="spellStart"/>
      <w:r w:rsidRPr="00606F4B">
        <w:rPr>
          <w:rtl/>
        </w:rPr>
        <w:t>והיכי</w:t>
      </w:r>
      <w:proofErr w:type="spellEnd"/>
      <w:r w:rsidRPr="00606F4B">
        <w:rPr>
          <w:rtl/>
        </w:rPr>
        <w:t xml:space="preserve"> נגמר מיניה לעבור משום </w:t>
      </w:r>
      <w:proofErr w:type="spellStart"/>
      <w:r w:rsidRPr="00606F4B">
        <w:rPr>
          <w:rtl/>
        </w:rPr>
        <w:t>תקנתא</w:t>
      </w:r>
      <w:proofErr w:type="spellEnd"/>
      <w:r w:rsidRPr="00606F4B">
        <w:rPr>
          <w:rtl/>
        </w:rPr>
        <w:t xml:space="preserve"> דרבנן שלא על פי הדבור ונראה </w:t>
      </w:r>
      <w:proofErr w:type="spellStart"/>
      <w:r w:rsidRPr="00606F4B">
        <w:rPr>
          <w:rtl/>
        </w:rPr>
        <w:t>דכיון</w:t>
      </w:r>
      <w:proofErr w:type="spellEnd"/>
      <w:r w:rsidRPr="00606F4B">
        <w:rPr>
          <w:rtl/>
        </w:rPr>
        <w:t xml:space="preserve"> </w:t>
      </w:r>
      <w:proofErr w:type="spellStart"/>
      <w:r w:rsidRPr="00606F4B">
        <w:rPr>
          <w:rtl/>
        </w:rPr>
        <w:t>דעל</w:t>
      </w:r>
      <w:proofErr w:type="spellEnd"/>
      <w:r w:rsidRPr="00606F4B">
        <w:rPr>
          <w:rtl/>
        </w:rPr>
        <w:t xml:space="preserve"> פי הדבור שרי משום צורך שעה הוא הדין שלא על פי הדבור שהרי אין נביא רשאי לחדש דבר מעתה </w:t>
      </w:r>
      <w:proofErr w:type="spellStart"/>
      <w:r w:rsidRPr="00606F4B">
        <w:rPr>
          <w:rtl/>
        </w:rPr>
        <w:t>כדנפקא</w:t>
      </w:r>
      <w:proofErr w:type="spellEnd"/>
      <w:r w:rsidRPr="00606F4B">
        <w:rPr>
          <w:rtl/>
        </w:rPr>
        <w:t xml:space="preserve"> לן במגילה (דף ב:) מקראי וא"ת </w:t>
      </w:r>
      <w:proofErr w:type="spellStart"/>
      <w:r w:rsidRPr="00606F4B">
        <w:rPr>
          <w:rtl/>
        </w:rPr>
        <w:t>דאמר</w:t>
      </w:r>
      <w:proofErr w:type="spellEnd"/>
      <w:r w:rsidRPr="00606F4B">
        <w:rPr>
          <w:rtl/>
        </w:rPr>
        <w:t xml:space="preserve"> בפרק אלו הן הנחנקים (סנהדרין פט: ושם) </w:t>
      </w:r>
      <w:proofErr w:type="spellStart"/>
      <w:r w:rsidRPr="00606F4B">
        <w:rPr>
          <w:rtl/>
        </w:rPr>
        <w:t>היכא</w:t>
      </w:r>
      <w:proofErr w:type="spellEnd"/>
      <w:r w:rsidRPr="00606F4B">
        <w:rPr>
          <w:rtl/>
        </w:rPr>
        <w:t xml:space="preserve"> </w:t>
      </w:r>
      <w:proofErr w:type="spellStart"/>
      <w:r w:rsidRPr="00606F4B">
        <w:rPr>
          <w:rtl/>
        </w:rPr>
        <w:t>דמוחזק</w:t>
      </w:r>
      <w:proofErr w:type="spellEnd"/>
      <w:r w:rsidRPr="00606F4B">
        <w:rPr>
          <w:rtl/>
        </w:rPr>
        <w:t xml:space="preserve"> שאני דאי לא </w:t>
      </w:r>
      <w:proofErr w:type="spellStart"/>
      <w:r w:rsidRPr="00606F4B">
        <w:rPr>
          <w:rtl/>
        </w:rPr>
        <w:t>תימא</w:t>
      </w:r>
      <w:proofErr w:type="spellEnd"/>
      <w:r w:rsidRPr="00606F4B">
        <w:rPr>
          <w:rtl/>
        </w:rPr>
        <w:t xml:space="preserve"> הכי אברהם </w:t>
      </w:r>
      <w:proofErr w:type="spellStart"/>
      <w:r w:rsidRPr="00606F4B">
        <w:rPr>
          <w:rtl/>
        </w:rPr>
        <w:t>היכי</w:t>
      </w:r>
      <w:proofErr w:type="spellEnd"/>
      <w:r w:rsidRPr="00606F4B">
        <w:rPr>
          <w:rtl/>
        </w:rPr>
        <w:t xml:space="preserve"> שמע ליה יצחק בהר המוריה אליהו בהר הכרמל </w:t>
      </w:r>
      <w:proofErr w:type="spellStart"/>
      <w:r w:rsidRPr="00606F4B">
        <w:rPr>
          <w:rtl/>
        </w:rPr>
        <w:t>היכי</w:t>
      </w:r>
      <w:proofErr w:type="spellEnd"/>
      <w:r w:rsidRPr="00606F4B">
        <w:rPr>
          <w:rtl/>
        </w:rPr>
        <w:t xml:space="preserve"> סמכי עליה ועבדי שחוטי חוץ אלא </w:t>
      </w:r>
      <w:proofErr w:type="spellStart"/>
      <w:r w:rsidRPr="00606F4B">
        <w:rPr>
          <w:rtl/>
        </w:rPr>
        <w:t>היכא</w:t>
      </w:r>
      <w:proofErr w:type="spellEnd"/>
      <w:r w:rsidRPr="00606F4B">
        <w:rPr>
          <w:rtl/>
        </w:rPr>
        <w:t xml:space="preserve"> </w:t>
      </w:r>
      <w:proofErr w:type="spellStart"/>
      <w:r w:rsidRPr="00606F4B">
        <w:rPr>
          <w:rtl/>
        </w:rPr>
        <w:t>דמוחזק</w:t>
      </w:r>
      <w:proofErr w:type="spellEnd"/>
      <w:r w:rsidRPr="00606F4B">
        <w:rPr>
          <w:rtl/>
        </w:rPr>
        <w:t xml:space="preserve"> שאני ובאליהו למה לן משום </w:t>
      </w:r>
      <w:proofErr w:type="spellStart"/>
      <w:r w:rsidRPr="00606F4B">
        <w:rPr>
          <w:rtl/>
        </w:rPr>
        <w:t>דמוחזק</w:t>
      </w:r>
      <w:proofErr w:type="spellEnd"/>
      <w:r w:rsidRPr="00606F4B">
        <w:rPr>
          <w:rtl/>
        </w:rPr>
        <w:t xml:space="preserve"> הא משמע </w:t>
      </w:r>
      <w:proofErr w:type="spellStart"/>
      <w:r w:rsidRPr="00606F4B">
        <w:rPr>
          <w:rtl/>
        </w:rPr>
        <w:t>דאפילו</w:t>
      </w:r>
      <w:proofErr w:type="spellEnd"/>
      <w:r w:rsidRPr="00606F4B">
        <w:rPr>
          <w:rtl/>
        </w:rPr>
        <w:t xml:space="preserve"> בלא נביא שרי </w:t>
      </w:r>
      <w:proofErr w:type="spellStart"/>
      <w:r w:rsidRPr="00606F4B">
        <w:rPr>
          <w:rtl/>
        </w:rPr>
        <w:t>נמי</w:t>
      </w:r>
      <w:proofErr w:type="spellEnd"/>
      <w:r w:rsidRPr="00606F4B">
        <w:rPr>
          <w:rtl/>
        </w:rPr>
        <w:t xml:space="preserve"> לבית דין לעבור משום </w:t>
      </w:r>
      <w:proofErr w:type="spellStart"/>
      <w:r w:rsidRPr="00606F4B">
        <w:rPr>
          <w:rtl/>
        </w:rPr>
        <w:t>מיגדר</w:t>
      </w:r>
      <w:proofErr w:type="spellEnd"/>
      <w:r w:rsidRPr="00606F4B">
        <w:rPr>
          <w:rtl/>
        </w:rPr>
        <w:t xml:space="preserve"> מילתא ואר"י משום </w:t>
      </w:r>
      <w:proofErr w:type="spellStart"/>
      <w:r w:rsidRPr="00606F4B">
        <w:rPr>
          <w:rtl/>
        </w:rPr>
        <w:t>דאיתחזק</w:t>
      </w:r>
      <w:proofErr w:type="spellEnd"/>
      <w:r w:rsidRPr="00606F4B">
        <w:rPr>
          <w:rtl/>
        </w:rPr>
        <w:t xml:space="preserve"> בנביאות היו סומכים עליו במה שהיה מבטיח בירידת אש ושוחטים על הבטחתו קדשים בחוץ שבזכותו ותפלתו תרד אש מן השמים ויהיה </w:t>
      </w:r>
      <w:proofErr w:type="spellStart"/>
      <w:r w:rsidRPr="00606F4B">
        <w:rPr>
          <w:rtl/>
        </w:rPr>
        <w:t>מיגדר</w:t>
      </w:r>
      <w:proofErr w:type="spellEnd"/>
      <w:r w:rsidRPr="00606F4B">
        <w:rPr>
          <w:rtl/>
        </w:rPr>
        <w:t xml:space="preserve"> מילתא שיתקדש שמו של הקב"ה ברבים וע"י כך יחזרו ישראל למוטב.</w:t>
      </w:r>
    </w:p>
    <w:p w14:paraId="6B31D6C0" w14:textId="77777777" w:rsidR="00441C1C" w:rsidRPr="00606F4B" w:rsidRDefault="00441C1C" w:rsidP="00441C1C">
      <w:pPr>
        <w:pStyle w:val="Heading2"/>
        <w:rPr>
          <w:shd w:val="clear" w:color="auto" w:fill="FFFFFF"/>
          <w:rtl/>
        </w:rPr>
      </w:pPr>
      <w:r w:rsidRPr="00606F4B">
        <w:rPr>
          <w:rFonts w:hint="cs"/>
          <w:shd w:val="clear" w:color="auto" w:fill="FFFFFF"/>
          <w:rtl/>
        </w:rPr>
        <w:t>מגילה ב:</w:t>
      </w:r>
    </w:p>
    <w:p w14:paraId="72086B99" w14:textId="77777777" w:rsidR="00441C1C" w:rsidRPr="00606F4B" w:rsidRDefault="00441C1C" w:rsidP="00441C1C">
      <w:pPr>
        <w:pStyle w:val="Heading2"/>
        <w:rPr>
          <w:shd w:val="clear" w:color="auto" w:fill="FFFFFF"/>
          <w:rtl/>
        </w:rPr>
      </w:pPr>
      <w:r w:rsidRPr="00606F4B">
        <w:rPr>
          <w:rFonts w:hint="cs"/>
          <w:shd w:val="clear" w:color="auto" w:fill="FFFFFF"/>
          <w:rtl/>
        </w:rPr>
        <w:t>סנהדרין פט:</w:t>
      </w:r>
    </w:p>
    <w:p w14:paraId="4814C37E" w14:textId="77777777" w:rsidR="00441C1C" w:rsidRPr="00606F4B" w:rsidRDefault="00441C1C" w:rsidP="00441C1C">
      <w:pPr>
        <w:rPr>
          <w:rtl/>
        </w:rPr>
      </w:pPr>
      <w:r w:rsidRPr="00606F4B">
        <w:rPr>
          <w:rtl/>
        </w:rPr>
        <w:t xml:space="preserve">אליהו בהר הכרמל </w:t>
      </w:r>
      <w:proofErr w:type="spellStart"/>
      <w:r w:rsidRPr="00606F4B">
        <w:rPr>
          <w:rtl/>
        </w:rPr>
        <w:t>היכי</w:t>
      </w:r>
      <w:proofErr w:type="spellEnd"/>
      <w:r w:rsidRPr="00606F4B">
        <w:rPr>
          <w:rtl/>
        </w:rPr>
        <w:t xml:space="preserve"> סמכי עליה ועבדי שחוטי חוץ? אלא: </w:t>
      </w:r>
      <w:proofErr w:type="spellStart"/>
      <w:r w:rsidRPr="00606F4B">
        <w:rPr>
          <w:rtl/>
        </w:rPr>
        <w:t>היכא</w:t>
      </w:r>
      <w:proofErr w:type="spellEnd"/>
      <w:r w:rsidRPr="00606F4B">
        <w:rPr>
          <w:rtl/>
        </w:rPr>
        <w:t xml:space="preserve"> </w:t>
      </w:r>
      <w:proofErr w:type="spellStart"/>
      <w:r w:rsidRPr="00606F4B">
        <w:rPr>
          <w:rtl/>
        </w:rPr>
        <w:t>דמוחזק</w:t>
      </w:r>
      <w:proofErr w:type="spellEnd"/>
      <w:r w:rsidRPr="00606F4B">
        <w:rPr>
          <w:rtl/>
        </w:rPr>
        <w:t xml:space="preserve"> שאני.</w:t>
      </w:r>
    </w:p>
    <w:p w14:paraId="5F9C9CCD" w14:textId="77777777" w:rsidR="00441C1C" w:rsidRPr="00606F4B" w:rsidRDefault="00441C1C" w:rsidP="00441C1C">
      <w:pPr>
        <w:pStyle w:val="Heading2"/>
        <w:rPr>
          <w:shd w:val="clear" w:color="auto" w:fill="FFFFFF"/>
          <w:rtl/>
        </w:rPr>
      </w:pPr>
      <w:r w:rsidRPr="00606F4B">
        <w:rPr>
          <w:rFonts w:hint="cs"/>
          <w:shd w:val="clear" w:color="auto" w:fill="FFFFFF"/>
          <w:rtl/>
        </w:rPr>
        <w:t>תוספות סנהדרין פט: ד"ה אליהו</w:t>
      </w:r>
    </w:p>
    <w:p w14:paraId="1638511F" w14:textId="77777777" w:rsidR="00441C1C" w:rsidRPr="00606F4B" w:rsidRDefault="00441C1C" w:rsidP="00441C1C">
      <w:pPr>
        <w:rPr>
          <w:rtl/>
        </w:rPr>
      </w:pPr>
      <w:r w:rsidRPr="00606F4B">
        <w:rPr>
          <w:rtl/>
        </w:rPr>
        <w:t xml:space="preserve">אליהו בהר הכרמל וכו' - משמע דבשם הקב"ה היה מתנבא לעבור וכיון </w:t>
      </w:r>
      <w:proofErr w:type="spellStart"/>
      <w:r w:rsidRPr="00606F4B">
        <w:rPr>
          <w:rtl/>
        </w:rPr>
        <w:t>דמוחזק</w:t>
      </w:r>
      <w:proofErr w:type="spellEnd"/>
      <w:r w:rsidRPr="00606F4B">
        <w:rPr>
          <w:rtl/>
        </w:rPr>
        <w:t xml:space="preserve"> </w:t>
      </w:r>
      <w:proofErr w:type="spellStart"/>
      <w:r w:rsidRPr="00606F4B">
        <w:rPr>
          <w:rtl/>
        </w:rPr>
        <w:t>מהימנינן</w:t>
      </w:r>
      <w:proofErr w:type="spellEnd"/>
      <w:r w:rsidRPr="00606F4B">
        <w:rPr>
          <w:rtl/>
        </w:rPr>
        <w:t xml:space="preserve"> ביה אע"ג דלא </w:t>
      </w:r>
      <w:proofErr w:type="spellStart"/>
      <w:r w:rsidRPr="00606F4B">
        <w:rPr>
          <w:rtl/>
        </w:rPr>
        <w:t>יהיב</w:t>
      </w:r>
      <w:proofErr w:type="spellEnd"/>
      <w:r w:rsidRPr="00606F4B">
        <w:rPr>
          <w:rtl/>
        </w:rPr>
        <w:t xml:space="preserve"> אות </w:t>
      </w:r>
      <w:proofErr w:type="spellStart"/>
      <w:r w:rsidRPr="00606F4B">
        <w:rPr>
          <w:rtl/>
        </w:rPr>
        <w:t>ובהאשה</w:t>
      </w:r>
      <w:proofErr w:type="spellEnd"/>
      <w:r w:rsidRPr="00606F4B">
        <w:rPr>
          <w:rtl/>
        </w:rPr>
        <w:t xml:space="preserve"> רבה (יבמות דף צ: ושם) נפקא לן </w:t>
      </w:r>
      <w:proofErr w:type="spellStart"/>
      <w:r w:rsidRPr="00606F4B">
        <w:rPr>
          <w:rtl/>
        </w:rPr>
        <w:t>דכתיב</w:t>
      </w:r>
      <w:proofErr w:type="spellEnd"/>
      <w:r w:rsidRPr="00606F4B">
        <w:rPr>
          <w:rtl/>
        </w:rPr>
        <w:t xml:space="preserve"> אליו תשמעון אפי' אמר לך עבור על אחת מכל מצות האמורות בתורה כגון אליהו בהר הכרמל </w:t>
      </w:r>
      <w:proofErr w:type="spellStart"/>
      <w:r w:rsidRPr="00606F4B">
        <w:rPr>
          <w:rtl/>
        </w:rPr>
        <w:t>ותימה</w:t>
      </w:r>
      <w:proofErr w:type="spellEnd"/>
      <w:r w:rsidRPr="00606F4B">
        <w:rPr>
          <w:rtl/>
        </w:rPr>
        <w:t xml:space="preserve"> מאי </w:t>
      </w:r>
      <w:proofErr w:type="spellStart"/>
      <w:r w:rsidRPr="00606F4B">
        <w:rPr>
          <w:rtl/>
        </w:rPr>
        <w:t>קא</w:t>
      </w:r>
      <w:proofErr w:type="spellEnd"/>
      <w:r w:rsidRPr="00606F4B">
        <w:rPr>
          <w:rtl/>
        </w:rPr>
        <w:t xml:space="preserve"> פריך התם </w:t>
      </w:r>
      <w:proofErr w:type="spellStart"/>
      <w:r w:rsidRPr="00606F4B">
        <w:rPr>
          <w:rtl/>
        </w:rPr>
        <w:t>וליגמר</w:t>
      </w:r>
      <w:proofErr w:type="spellEnd"/>
      <w:r w:rsidRPr="00606F4B">
        <w:rPr>
          <w:rtl/>
        </w:rPr>
        <w:t xml:space="preserve"> מיניה כיון </w:t>
      </w:r>
      <w:proofErr w:type="spellStart"/>
      <w:r w:rsidRPr="00606F4B">
        <w:rPr>
          <w:rtl/>
        </w:rPr>
        <w:t>דע"פ</w:t>
      </w:r>
      <w:proofErr w:type="spellEnd"/>
      <w:r w:rsidRPr="00606F4B">
        <w:rPr>
          <w:rtl/>
        </w:rPr>
        <w:t xml:space="preserve"> הדיבור היה מתנבא מה שייך </w:t>
      </w:r>
      <w:proofErr w:type="spellStart"/>
      <w:r w:rsidRPr="00606F4B">
        <w:rPr>
          <w:rtl/>
        </w:rPr>
        <w:t>למילף</w:t>
      </w:r>
      <w:proofErr w:type="spellEnd"/>
      <w:r w:rsidRPr="00606F4B">
        <w:rPr>
          <w:rtl/>
        </w:rPr>
        <w:t xml:space="preserve"> מיניה לעבור משום תקנה דרבנן שלא על פי הדיבור ועוד למה לן הכא טעמא משום </w:t>
      </w:r>
      <w:proofErr w:type="spellStart"/>
      <w:r w:rsidRPr="00606F4B">
        <w:rPr>
          <w:rtl/>
        </w:rPr>
        <w:t>דאיתחזק</w:t>
      </w:r>
      <w:proofErr w:type="spellEnd"/>
      <w:r w:rsidRPr="00606F4B">
        <w:rPr>
          <w:rtl/>
        </w:rPr>
        <w:t xml:space="preserve"> בנביאות הא אפילו בלא נביא שרי </w:t>
      </w:r>
      <w:proofErr w:type="spellStart"/>
      <w:r w:rsidRPr="00606F4B">
        <w:rPr>
          <w:rtl/>
        </w:rPr>
        <w:t>לב"ד</w:t>
      </w:r>
      <w:proofErr w:type="spellEnd"/>
      <w:r w:rsidRPr="00606F4B">
        <w:rPr>
          <w:rtl/>
        </w:rPr>
        <w:t xml:space="preserve"> לעבור משום </w:t>
      </w:r>
      <w:proofErr w:type="spellStart"/>
      <w:r w:rsidRPr="00606F4B">
        <w:rPr>
          <w:rtl/>
        </w:rPr>
        <w:t>מיגדר</w:t>
      </w:r>
      <w:proofErr w:type="spellEnd"/>
      <w:r w:rsidRPr="00606F4B">
        <w:rPr>
          <w:rtl/>
        </w:rPr>
        <w:t xml:space="preserve"> מילתא ויש לומר </w:t>
      </w:r>
      <w:proofErr w:type="spellStart"/>
      <w:r w:rsidRPr="00606F4B">
        <w:rPr>
          <w:rtl/>
        </w:rPr>
        <w:t>דמדקדק</w:t>
      </w:r>
      <w:proofErr w:type="spellEnd"/>
      <w:r w:rsidRPr="00606F4B">
        <w:rPr>
          <w:rtl/>
        </w:rPr>
        <w:t xml:space="preserve"> התם </w:t>
      </w:r>
      <w:proofErr w:type="spellStart"/>
      <w:r w:rsidRPr="00606F4B">
        <w:rPr>
          <w:rtl/>
        </w:rPr>
        <w:t>מלישנא</w:t>
      </w:r>
      <w:proofErr w:type="spellEnd"/>
      <w:r w:rsidRPr="00606F4B">
        <w:rPr>
          <w:rtl/>
        </w:rPr>
        <w:t xml:space="preserve"> </w:t>
      </w:r>
      <w:proofErr w:type="spellStart"/>
      <w:r w:rsidRPr="00606F4B">
        <w:rPr>
          <w:rtl/>
        </w:rPr>
        <w:t>דברייתא</w:t>
      </w:r>
      <w:proofErr w:type="spellEnd"/>
      <w:r w:rsidRPr="00606F4B">
        <w:rPr>
          <w:rtl/>
        </w:rPr>
        <w:t xml:space="preserve"> </w:t>
      </w:r>
      <w:proofErr w:type="spellStart"/>
      <w:r w:rsidRPr="00606F4B">
        <w:rPr>
          <w:rtl/>
        </w:rPr>
        <w:t>דקתני</w:t>
      </w:r>
      <w:proofErr w:type="spellEnd"/>
      <w:r w:rsidRPr="00606F4B">
        <w:rPr>
          <w:rtl/>
        </w:rPr>
        <w:t xml:space="preserve"> </w:t>
      </w:r>
      <w:proofErr w:type="spellStart"/>
      <w:r w:rsidRPr="00606F4B">
        <w:rPr>
          <w:rtl/>
        </w:rPr>
        <w:t>הכל</w:t>
      </w:r>
      <w:proofErr w:type="spellEnd"/>
      <w:r w:rsidRPr="00606F4B">
        <w:rPr>
          <w:rtl/>
        </w:rPr>
        <w:t xml:space="preserve"> לפי שעה </w:t>
      </w:r>
      <w:proofErr w:type="spellStart"/>
      <w:r w:rsidRPr="00606F4B">
        <w:rPr>
          <w:rtl/>
        </w:rPr>
        <w:t>דמשמע</w:t>
      </w:r>
      <w:proofErr w:type="spellEnd"/>
      <w:r w:rsidRPr="00606F4B">
        <w:rPr>
          <w:rtl/>
        </w:rPr>
        <w:t xml:space="preserve"> </w:t>
      </w:r>
      <w:proofErr w:type="spellStart"/>
      <w:r w:rsidRPr="00606F4B">
        <w:rPr>
          <w:rtl/>
        </w:rPr>
        <w:t>הכל</w:t>
      </w:r>
      <w:proofErr w:type="spellEnd"/>
      <w:r w:rsidRPr="00606F4B">
        <w:rPr>
          <w:rtl/>
        </w:rPr>
        <w:t xml:space="preserve"> מפני צורך השעה ואי על פי הדיבור למה לי צורך השעה בין לצורך בין שלא לצורך צריך לקיים צוויו של מקום אלא ודאי בנביא שעשה מדעתו </w:t>
      </w:r>
      <w:proofErr w:type="spellStart"/>
      <w:r w:rsidRPr="00606F4B">
        <w:rPr>
          <w:rtl/>
        </w:rPr>
        <w:t>קא</w:t>
      </w:r>
      <w:proofErr w:type="spellEnd"/>
      <w:r w:rsidRPr="00606F4B">
        <w:rPr>
          <w:rtl/>
        </w:rPr>
        <w:t xml:space="preserve"> אמרה ברייתא </w:t>
      </w:r>
      <w:proofErr w:type="spellStart"/>
      <w:r w:rsidRPr="00606F4B">
        <w:rPr>
          <w:rtl/>
        </w:rPr>
        <w:t>דמיירי</w:t>
      </w:r>
      <w:proofErr w:type="spellEnd"/>
      <w:r w:rsidRPr="00606F4B">
        <w:rPr>
          <w:rtl/>
        </w:rPr>
        <w:t xml:space="preserve"> קרא והא דבעי הכא </w:t>
      </w:r>
      <w:proofErr w:type="spellStart"/>
      <w:r w:rsidRPr="00606F4B">
        <w:rPr>
          <w:rtl/>
        </w:rPr>
        <w:t>איתחזק</w:t>
      </w:r>
      <w:proofErr w:type="spellEnd"/>
      <w:r w:rsidRPr="00606F4B">
        <w:rPr>
          <w:rtl/>
        </w:rPr>
        <w:t xml:space="preserve"> היינו משום </w:t>
      </w:r>
      <w:proofErr w:type="spellStart"/>
      <w:r w:rsidRPr="00606F4B">
        <w:rPr>
          <w:rtl/>
        </w:rPr>
        <w:t>דכי</w:t>
      </w:r>
      <w:proofErr w:type="spellEnd"/>
      <w:r w:rsidRPr="00606F4B">
        <w:rPr>
          <w:rtl/>
        </w:rPr>
        <w:t xml:space="preserve"> </w:t>
      </w:r>
      <w:proofErr w:type="spellStart"/>
      <w:r w:rsidRPr="00606F4B">
        <w:rPr>
          <w:rtl/>
        </w:rPr>
        <w:t>איתחזק</w:t>
      </w:r>
      <w:proofErr w:type="spellEnd"/>
      <w:r w:rsidRPr="00606F4B">
        <w:rPr>
          <w:rtl/>
        </w:rPr>
        <w:t xml:space="preserve"> בנביאות </w:t>
      </w:r>
      <w:proofErr w:type="spellStart"/>
      <w:r w:rsidRPr="00606F4B">
        <w:rPr>
          <w:rtl/>
        </w:rPr>
        <w:t>סומכין</w:t>
      </w:r>
      <w:proofErr w:type="spellEnd"/>
      <w:r w:rsidRPr="00606F4B">
        <w:rPr>
          <w:rtl/>
        </w:rPr>
        <w:t xml:space="preserve"> עליו במה שהיה מבטיח לירידת אש </w:t>
      </w:r>
      <w:proofErr w:type="spellStart"/>
      <w:r w:rsidRPr="00606F4B">
        <w:rPr>
          <w:rtl/>
        </w:rPr>
        <w:t>ושוחטין</w:t>
      </w:r>
      <w:proofErr w:type="spellEnd"/>
      <w:r w:rsidRPr="00606F4B">
        <w:rPr>
          <w:rtl/>
        </w:rPr>
        <w:t xml:space="preserve"> על הבטחתו קדשים בחוץ שבזכותו ובתפלתו תרד אש </w:t>
      </w:r>
      <w:proofErr w:type="spellStart"/>
      <w:r w:rsidRPr="00606F4B">
        <w:rPr>
          <w:rtl/>
        </w:rPr>
        <w:t>מהשמים</w:t>
      </w:r>
      <w:proofErr w:type="spellEnd"/>
      <w:r w:rsidRPr="00606F4B">
        <w:rPr>
          <w:rtl/>
        </w:rPr>
        <w:t xml:space="preserve"> ויהיה מגדר מילתא בדבר שיתקדש שמו של הקב"ה ברבים ויחזרו ישראל למוטב ומיהו בקראי משמע שעל פי הדיבור עשה </w:t>
      </w:r>
      <w:proofErr w:type="spellStart"/>
      <w:r w:rsidRPr="00606F4B">
        <w:rPr>
          <w:rtl/>
        </w:rPr>
        <w:t>דכתיב</w:t>
      </w:r>
      <w:proofErr w:type="spellEnd"/>
      <w:r w:rsidRPr="00606F4B">
        <w:rPr>
          <w:rtl/>
        </w:rPr>
        <w:t xml:space="preserve"> באליהו וכדברך עשיתי וגו' </w:t>
      </w:r>
      <w:proofErr w:type="spellStart"/>
      <w:r w:rsidRPr="00606F4B">
        <w:rPr>
          <w:rtl/>
        </w:rPr>
        <w:t>ופרש"י</w:t>
      </w:r>
      <w:proofErr w:type="spellEnd"/>
      <w:r w:rsidRPr="00606F4B">
        <w:rPr>
          <w:rtl/>
        </w:rPr>
        <w:t xml:space="preserve"> מאור הגולה בפירושו לנביאים וכדברך עשיתי שהקרבתי בשעת איסור הבמות ונראה לומר </w:t>
      </w:r>
      <w:proofErr w:type="spellStart"/>
      <w:r w:rsidRPr="00606F4B">
        <w:rPr>
          <w:rtl/>
        </w:rPr>
        <w:t>דכיון</w:t>
      </w:r>
      <w:proofErr w:type="spellEnd"/>
      <w:r w:rsidRPr="00606F4B">
        <w:rPr>
          <w:rtl/>
        </w:rPr>
        <w:t xml:space="preserve"> </w:t>
      </w:r>
      <w:proofErr w:type="spellStart"/>
      <w:r w:rsidRPr="00606F4B">
        <w:rPr>
          <w:rtl/>
        </w:rPr>
        <w:t>דעל</w:t>
      </w:r>
      <w:proofErr w:type="spellEnd"/>
      <w:r w:rsidRPr="00606F4B">
        <w:rPr>
          <w:rtl/>
        </w:rPr>
        <w:t xml:space="preserve"> פי הדיבור שרי משום צורך שעה הוא הדין שלא על פי הדיבור שהרי אין נביא רשאי לחדש דבר </w:t>
      </w:r>
      <w:proofErr w:type="spellStart"/>
      <w:r w:rsidRPr="00606F4B">
        <w:rPr>
          <w:rtl/>
        </w:rPr>
        <w:t>כדאיתא</w:t>
      </w:r>
      <w:proofErr w:type="spellEnd"/>
      <w:r w:rsidRPr="00606F4B">
        <w:rPr>
          <w:rtl/>
        </w:rPr>
        <w:t xml:space="preserve"> </w:t>
      </w:r>
      <w:proofErr w:type="spellStart"/>
      <w:r w:rsidRPr="00606F4B">
        <w:rPr>
          <w:rtl/>
        </w:rPr>
        <w:t>בפ"ק</w:t>
      </w:r>
      <w:proofErr w:type="spellEnd"/>
      <w:r w:rsidRPr="00606F4B">
        <w:rPr>
          <w:rtl/>
        </w:rPr>
        <w:t xml:space="preserve"> </w:t>
      </w:r>
      <w:proofErr w:type="spellStart"/>
      <w:r w:rsidRPr="00606F4B">
        <w:rPr>
          <w:rtl/>
        </w:rPr>
        <w:t>דמגילה</w:t>
      </w:r>
      <w:proofErr w:type="spellEnd"/>
      <w:r w:rsidRPr="00606F4B">
        <w:rPr>
          <w:rtl/>
        </w:rPr>
        <w:t xml:space="preserve"> (דף ב:) ועוד </w:t>
      </w:r>
      <w:proofErr w:type="spellStart"/>
      <w:r w:rsidRPr="00606F4B">
        <w:rPr>
          <w:rtl/>
        </w:rPr>
        <w:t>י"ל</w:t>
      </w:r>
      <w:proofErr w:type="spellEnd"/>
      <w:r w:rsidRPr="00606F4B">
        <w:rPr>
          <w:rtl/>
        </w:rPr>
        <w:t xml:space="preserve"> </w:t>
      </w:r>
      <w:proofErr w:type="spellStart"/>
      <w:r w:rsidRPr="00606F4B">
        <w:rPr>
          <w:rtl/>
        </w:rPr>
        <w:t>דהא</w:t>
      </w:r>
      <w:proofErr w:type="spellEnd"/>
      <w:r w:rsidRPr="00606F4B">
        <w:rPr>
          <w:rtl/>
        </w:rPr>
        <w:t xml:space="preserve"> </w:t>
      </w:r>
      <w:proofErr w:type="spellStart"/>
      <w:r w:rsidRPr="00606F4B">
        <w:rPr>
          <w:rtl/>
        </w:rPr>
        <w:t>דקאמר</w:t>
      </w:r>
      <w:proofErr w:type="spellEnd"/>
      <w:r w:rsidRPr="00606F4B">
        <w:rPr>
          <w:rtl/>
        </w:rPr>
        <w:t xml:space="preserve"> אליהו וכדברך עשיתי לא שאמר לו הקב"ה אלא מקרא היה דורש </w:t>
      </w:r>
      <w:proofErr w:type="spellStart"/>
      <w:r w:rsidRPr="00606F4B">
        <w:rPr>
          <w:rtl/>
        </w:rPr>
        <w:lastRenderedPageBreak/>
        <w:t>דכתיב</w:t>
      </w:r>
      <w:proofErr w:type="spellEnd"/>
      <w:r w:rsidRPr="00606F4B">
        <w:rPr>
          <w:rtl/>
        </w:rPr>
        <w:t xml:space="preserve"> גוי וקהל גוים יהיה ממך </w:t>
      </w:r>
      <w:proofErr w:type="spellStart"/>
      <w:r w:rsidRPr="00606F4B">
        <w:rPr>
          <w:rtl/>
        </w:rPr>
        <w:t>ואמרינן</w:t>
      </w:r>
      <w:proofErr w:type="spellEnd"/>
      <w:r w:rsidRPr="00606F4B">
        <w:rPr>
          <w:rtl/>
        </w:rPr>
        <w:t xml:space="preserve"> </w:t>
      </w:r>
      <w:proofErr w:type="spellStart"/>
      <w:r w:rsidRPr="00606F4B">
        <w:rPr>
          <w:rtl/>
        </w:rPr>
        <w:t>עתידין</w:t>
      </w:r>
      <w:proofErr w:type="spellEnd"/>
      <w:r w:rsidRPr="00606F4B">
        <w:rPr>
          <w:rtl/>
        </w:rPr>
        <w:t xml:space="preserve"> בניך לעשות כמעשה נכרים פירוש לשחוט בחוץ ואני מסכים על ידו ולפי שהיה נביא מוחזק סמכו עליו שעליו נאמר מקרא זה.</w:t>
      </w:r>
    </w:p>
    <w:p w14:paraId="098CD447" w14:textId="77777777" w:rsidR="00441C1C" w:rsidRPr="00606F4B" w:rsidRDefault="00441C1C" w:rsidP="00441C1C">
      <w:pPr>
        <w:pStyle w:val="Heading2"/>
        <w:rPr>
          <w:sz w:val="18"/>
          <w:szCs w:val="18"/>
          <w:shd w:val="clear" w:color="auto" w:fill="FFFFFF"/>
          <w:rtl/>
        </w:rPr>
      </w:pPr>
      <w:r w:rsidRPr="00606F4B">
        <w:rPr>
          <w:rFonts w:hint="cs"/>
          <w:shd w:val="clear" w:color="auto" w:fill="FFFFFF"/>
          <w:rtl/>
        </w:rPr>
        <w:t>תורת הנביאים (</w:t>
      </w:r>
      <w:proofErr w:type="spellStart"/>
      <w:r w:rsidRPr="00606F4B">
        <w:rPr>
          <w:rFonts w:hint="cs"/>
          <w:shd w:val="clear" w:color="auto" w:fill="FFFFFF"/>
          <w:rtl/>
        </w:rPr>
        <w:t>למהר"ץ</w:t>
      </w:r>
      <w:proofErr w:type="spellEnd"/>
      <w:r w:rsidRPr="00606F4B">
        <w:rPr>
          <w:rFonts w:hint="cs"/>
          <w:shd w:val="clear" w:color="auto" w:fill="FFFFFF"/>
          <w:rtl/>
        </w:rPr>
        <w:t xml:space="preserve"> חיות), </w:t>
      </w:r>
      <w:proofErr w:type="spellStart"/>
      <w:r w:rsidRPr="00606F4B">
        <w:rPr>
          <w:rFonts w:hint="cs"/>
          <w:shd w:val="clear" w:color="auto" w:fill="FFFFFF"/>
          <w:rtl/>
        </w:rPr>
        <w:t>בענין</w:t>
      </w:r>
      <w:proofErr w:type="spellEnd"/>
      <w:r w:rsidRPr="00606F4B">
        <w:rPr>
          <w:rFonts w:hint="cs"/>
          <w:shd w:val="clear" w:color="auto" w:fill="FFFFFF"/>
          <w:rtl/>
        </w:rPr>
        <w:t xml:space="preserve"> הוראת שעה פ"ג </w:t>
      </w:r>
      <w:r w:rsidRPr="00606F4B">
        <w:rPr>
          <w:rFonts w:hint="cs"/>
          <w:sz w:val="18"/>
          <w:szCs w:val="18"/>
          <w:shd w:val="clear" w:color="auto" w:fill="FFFFFF"/>
          <w:rtl/>
        </w:rPr>
        <w:t>(</w:t>
      </w:r>
      <w:hyperlink r:id="rId11" w:history="1">
        <w:r w:rsidRPr="00606F4B">
          <w:rPr>
            <w:rFonts w:hint="cs"/>
            <w:color w:val="0563C1" w:themeColor="hyperlink"/>
            <w:sz w:val="18"/>
            <w:szCs w:val="18"/>
            <w:u w:val="single"/>
            <w:shd w:val="clear" w:color="auto" w:fill="FFFFFF"/>
            <w:rtl/>
          </w:rPr>
          <w:t>קישור</w:t>
        </w:r>
      </w:hyperlink>
      <w:r w:rsidRPr="00606F4B">
        <w:rPr>
          <w:rFonts w:hint="cs"/>
          <w:sz w:val="18"/>
          <w:szCs w:val="18"/>
          <w:shd w:val="clear" w:color="auto" w:fill="FFFFFF"/>
          <w:rtl/>
        </w:rPr>
        <w:t>)</w:t>
      </w:r>
    </w:p>
    <w:p w14:paraId="7AB85C3D" w14:textId="6C60748B" w:rsidR="00441C1C" w:rsidRDefault="00441C1C" w:rsidP="00441C1C">
      <w:pPr>
        <w:pStyle w:val="Heading2"/>
        <w:rPr>
          <w:shd w:val="clear" w:color="auto" w:fill="FFFFFF"/>
          <w:rtl/>
        </w:rPr>
      </w:pPr>
      <w:r w:rsidRPr="00606F4B">
        <w:rPr>
          <w:rFonts w:hint="cs"/>
          <w:shd w:val="clear" w:color="auto" w:fill="FFFFFF"/>
          <w:rtl/>
        </w:rPr>
        <w:t xml:space="preserve">עמק </w:t>
      </w:r>
      <w:proofErr w:type="spellStart"/>
      <w:r w:rsidRPr="00606F4B">
        <w:rPr>
          <w:rFonts w:hint="cs"/>
          <w:shd w:val="clear" w:color="auto" w:fill="FFFFFF"/>
          <w:rtl/>
        </w:rPr>
        <w:t>הנצי"ב</w:t>
      </w:r>
      <w:proofErr w:type="spellEnd"/>
      <w:r w:rsidRPr="00606F4B">
        <w:rPr>
          <w:rFonts w:hint="cs"/>
          <w:shd w:val="clear" w:color="auto" w:fill="FFFFFF"/>
          <w:rtl/>
        </w:rPr>
        <w:t xml:space="preserve">, </w:t>
      </w:r>
      <w:r w:rsidRPr="00606F4B">
        <w:rPr>
          <w:shd w:val="clear" w:color="auto" w:fill="FFFFFF"/>
          <w:rtl/>
        </w:rPr>
        <w:t>ראה פיס</w:t>
      </w:r>
      <w:r w:rsidRPr="00606F4B">
        <w:rPr>
          <w:rFonts w:hint="cs"/>
          <w:shd w:val="clear" w:color="auto" w:fill="FFFFFF"/>
          <w:rtl/>
        </w:rPr>
        <w:t>ק</w:t>
      </w:r>
      <w:r w:rsidRPr="00606F4B">
        <w:rPr>
          <w:shd w:val="clear" w:color="auto" w:fill="FFFFFF"/>
          <w:rtl/>
        </w:rPr>
        <w:t>ה לג</w:t>
      </w:r>
      <w:r w:rsidRPr="00606F4B">
        <w:rPr>
          <w:rFonts w:hint="cs"/>
          <w:shd w:val="clear" w:color="auto" w:fill="FFFFFF"/>
          <w:rtl/>
        </w:rPr>
        <w:t xml:space="preserve"> </w:t>
      </w:r>
      <w:r w:rsidRPr="00606F4B">
        <w:rPr>
          <w:rFonts w:hint="cs"/>
          <w:sz w:val="18"/>
          <w:szCs w:val="18"/>
          <w:shd w:val="clear" w:color="auto" w:fill="FFFFFF"/>
          <w:rtl/>
        </w:rPr>
        <w:t>(</w:t>
      </w:r>
      <w:hyperlink r:id="rId12" w:history="1">
        <w:r w:rsidRPr="00606F4B">
          <w:rPr>
            <w:rFonts w:hint="cs"/>
            <w:color w:val="0563C1" w:themeColor="hyperlink"/>
            <w:sz w:val="18"/>
            <w:szCs w:val="18"/>
            <w:u w:val="single"/>
            <w:shd w:val="clear" w:color="auto" w:fill="FFFFFF"/>
            <w:rtl/>
          </w:rPr>
          <w:t>קישור</w:t>
        </w:r>
      </w:hyperlink>
      <w:r w:rsidRPr="00606F4B">
        <w:rPr>
          <w:rFonts w:hint="cs"/>
          <w:sz w:val="18"/>
          <w:szCs w:val="18"/>
          <w:shd w:val="clear" w:color="auto" w:fill="FFFFFF"/>
          <w:rtl/>
        </w:rPr>
        <w:t>, עמ' 129)</w:t>
      </w:r>
      <w:r w:rsidRPr="00606F4B">
        <w:rPr>
          <w:shd w:val="clear" w:color="auto" w:fill="FFFFFF"/>
          <w:vertAlign w:val="superscript"/>
          <w:rtl/>
        </w:rPr>
        <w:footnoteReference w:id="5"/>
      </w:r>
      <w:r w:rsidRPr="00606F4B">
        <w:rPr>
          <w:rFonts w:hint="cs"/>
          <w:shd w:val="clear" w:color="auto" w:fill="FFFFFF"/>
          <w:rtl/>
        </w:rPr>
        <w:t xml:space="preserve"> </w:t>
      </w:r>
    </w:p>
    <w:p w14:paraId="4B63F40D" w14:textId="53AB6C66" w:rsidR="00F17B2E" w:rsidRPr="00F17B2E" w:rsidRDefault="00F17B2E" w:rsidP="00592387">
      <w:pPr>
        <w:pStyle w:val="Heading2"/>
        <w:rPr>
          <w:rtl/>
        </w:rPr>
      </w:pPr>
      <w:r w:rsidRPr="00F17B2E">
        <w:rPr>
          <w:rtl/>
        </w:rPr>
        <w:t>אוצר מדרשים (אייזנשטיין) אהרן עמוד 13</w:t>
      </w:r>
    </w:p>
    <w:p w14:paraId="40F67AF7" w14:textId="17710691" w:rsidR="00593CA3" w:rsidRPr="00593CA3" w:rsidRDefault="00593CA3" w:rsidP="00593CA3">
      <w:r w:rsidRPr="00593CA3">
        <w:rPr>
          <w:rtl/>
        </w:rPr>
        <w:t xml:space="preserve">בא משה ואמר לפני הקב"ה הסלע אינו מוציא מים [אלא דם], אמר הקב"ה לסלע למה לא הוצאת מים אלא דם, אמר לפניו רבש"ע על מה הכני משה, אמר הקב"ה למשה למה הכית את הסלע, אמר לפניו כדי שיוציא מים, א"ל הקב"ה וכי אמרתי לך שתכה בו והלא בדבור אמרתי לך, שנאמר ודברתם אל הסלע. אמר משה דברתי ולא הוציא, א"ל הקב"ה אתה </w:t>
      </w:r>
      <w:proofErr w:type="spellStart"/>
      <w:r w:rsidRPr="00593CA3">
        <w:rPr>
          <w:rtl/>
        </w:rPr>
        <w:t>צוית</w:t>
      </w:r>
      <w:proofErr w:type="spellEnd"/>
      <w:r w:rsidRPr="00593CA3">
        <w:rPr>
          <w:rtl/>
        </w:rPr>
        <w:t xml:space="preserve"> לישראל בצדק תשפוט עמיתך, ואתה למה לא דנת את הסלע לצדקה, זה הוא אשר </w:t>
      </w:r>
      <w:proofErr w:type="spellStart"/>
      <w:r w:rsidRPr="00593CA3">
        <w:rPr>
          <w:rtl/>
        </w:rPr>
        <w:t>גדלתיך</w:t>
      </w:r>
      <w:proofErr w:type="spellEnd"/>
      <w:r w:rsidRPr="00593CA3">
        <w:rPr>
          <w:rtl/>
        </w:rPr>
        <w:t xml:space="preserve"> במצרים שנאמר וינקהו דבש מסלע וזו היא טובה שפרעת לו, ולא עוד אלא שאמרת לבני שמעו נא המורים, ואין מורים אלא שוטים. הם שוטים ואתה פקח ולא תכנס עם שוטים לא"י, שנאמר לכן לא תביאו את הקהל הזה. כיון שאמר הקב"ה למשה כן, אמר לסלע הפוך דמם למים, שנאמר </w:t>
      </w:r>
      <w:proofErr w:type="spellStart"/>
      <w:r w:rsidRPr="00593CA3">
        <w:rPr>
          <w:rtl/>
        </w:rPr>
        <w:t>ההפכי</w:t>
      </w:r>
      <w:proofErr w:type="spellEnd"/>
      <w:r w:rsidRPr="00593CA3">
        <w:rPr>
          <w:rtl/>
        </w:rPr>
        <w:t xml:space="preserve"> הצור אגם מים חלמיש למעינו מים. כיון שהגיע ר"ח אמר הקב"ה למשה הגיע זמנך, אמר משה לפניו בבקשה ממך שלא תאמר לי במהרה - למחר, א"ל למחר, והיה מצר כל היום כלו שלא היה יודע </w:t>
      </w:r>
      <w:proofErr w:type="spellStart"/>
      <w:r w:rsidRPr="00593CA3">
        <w:rPr>
          <w:rtl/>
        </w:rPr>
        <w:t>האיך</w:t>
      </w:r>
      <w:proofErr w:type="spellEnd"/>
      <w:r w:rsidRPr="00593CA3">
        <w:rPr>
          <w:rtl/>
        </w:rPr>
        <w:t>.</w:t>
      </w:r>
    </w:p>
    <w:p w14:paraId="0DB7960F" w14:textId="77777777" w:rsidR="00441C1C" w:rsidRDefault="00441C1C" w:rsidP="00441C1C">
      <w:pPr>
        <w:pStyle w:val="Heading2"/>
        <w:rPr>
          <w:shd w:val="clear" w:color="auto" w:fill="FFFFFF"/>
          <w:rtl/>
        </w:rPr>
      </w:pPr>
      <w:r w:rsidRPr="00606F4B">
        <w:rPr>
          <w:rFonts w:hint="cs"/>
          <w:shd w:val="clear" w:color="auto" w:fill="FFFFFF"/>
          <w:rtl/>
        </w:rPr>
        <w:t xml:space="preserve">גינת אגוז עמ' </w:t>
      </w:r>
      <w:proofErr w:type="spellStart"/>
      <w:r w:rsidRPr="00606F4B">
        <w:rPr>
          <w:rFonts w:hint="cs"/>
          <w:shd w:val="clear" w:color="auto" w:fill="FFFFFF"/>
          <w:rtl/>
        </w:rPr>
        <w:t>קס</w:t>
      </w:r>
      <w:proofErr w:type="spellEnd"/>
    </w:p>
    <w:p w14:paraId="1C13494A" w14:textId="7EC7FA2F" w:rsidR="00441C1C" w:rsidRDefault="00BF0BAB" w:rsidP="00BF0BAB">
      <w:pPr>
        <w:pStyle w:val="Heading1"/>
        <w:rPr>
          <w:rtl/>
        </w:rPr>
      </w:pPr>
      <w:r>
        <w:rPr>
          <w:rFonts w:hint="cs"/>
          <w:rtl/>
        </w:rPr>
        <w:t xml:space="preserve">תלמוד תורה </w:t>
      </w:r>
      <w:r>
        <w:rPr>
          <w:rtl/>
        </w:rPr>
        <w:t>–</w:t>
      </w:r>
      <w:r>
        <w:rPr>
          <w:rFonts w:hint="cs"/>
          <w:rtl/>
        </w:rPr>
        <w:t xml:space="preserve"> עמלות בתורה, ממית עצמו עליה</w:t>
      </w:r>
    </w:p>
    <w:p w14:paraId="58D5E0F2" w14:textId="71316D1D" w:rsidR="00BF0BAB" w:rsidRDefault="00BF0BAB" w:rsidP="00BF0BAB">
      <w:pPr>
        <w:pStyle w:val="Heading2"/>
        <w:rPr>
          <w:rtl/>
        </w:rPr>
      </w:pPr>
      <w:hyperlink r:id="rId13" w:history="1">
        <w:r w:rsidRPr="00BF0BAB">
          <w:rPr>
            <w:rStyle w:val="Hyperlink"/>
            <w:rFonts w:hint="cs"/>
            <w:rtl/>
          </w:rPr>
          <w:t>אישים ושיטות</w:t>
        </w:r>
      </w:hyperlink>
      <w:r>
        <w:rPr>
          <w:rFonts w:hint="cs"/>
          <w:rtl/>
        </w:rPr>
        <w:t xml:space="preserve"> עמ' ה</w:t>
      </w:r>
    </w:p>
    <w:p w14:paraId="0A3F04F2" w14:textId="19BB243B" w:rsidR="00BF0BAB" w:rsidRDefault="00BF0BAB" w:rsidP="00BF0BAB">
      <w:pPr>
        <w:rPr>
          <w:rtl/>
        </w:rPr>
      </w:pPr>
      <w:r w:rsidRPr="00BF0BAB">
        <w:drawing>
          <wp:inline distT="0" distB="0" distL="0" distR="0" wp14:anchorId="05E618CB" wp14:editId="2F603AC3">
            <wp:extent cx="5515610" cy="36857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5214"/>
                    <a:stretch/>
                  </pic:blipFill>
                  <pic:spPr bwMode="auto">
                    <a:xfrm>
                      <a:off x="0" y="0"/>
                      <a:ext cx="5515610" cy="3685735"/>
                    </a:xfrm>
                    <a:prstGeom prst="rect">
                      <a:avLst/>
                    </a:prstGeom>
                    <a:ln>
                      <a:noFill/>
                    </a:ln>
                    <a:extLst>
                      <a:ext uri="{53640926-AAD7-44D8-BBD7-CCE9431645EC}">
                        <a14:shadowObscured xmlns:a14="http://schemas.microsoft.com/office/drawing/2010/main"/>
                      </a:ext>
                    </a:extLst>
                  </pic:spPr>
                </pic:pic>
              </a:graphicData>
            </a:graphic>
          </wp:inline>
        </w:drawing>
      </w:r>
    </w:p>
    <w:p w14:paraId="3B69B9A9" w14:textId="6245EB99" w:rsidR="00BF0BAB" w:rsidRPr="00BF0BAB" w:rsidRDefault="00BF0BAB" w:rsidP="00BF0BAB">
      <w:pPr>
        <w:rPr>
          <w:rtl/>
        </w:rPr>
      </w:pPr>
      <w:r w:rsidRPr="00BF0BAB">
        <w:lastRenderedPageBreak/>
        <w:drawing>
          <wp:inline distT="0" distB="0" distL="0" distR="0" wp14:anchorId="2F6C3555" wp14:editId="6546D52B">
            <wp:extent cx="509333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3335" cy="8229600"/>
                    </a:xfrm>
                    <a:prstGeom prst="rect">
                      <a:avLst/>
                    </a:prstGeom>
                  </pic:spPr>
                </pic:pic>
              </a:graphicData>
            </a:graphic>
          </wp:inline>
        </w:drawing>
      </w:r>
    </w:p>
    <w:sectPr w:rsidR="00BF0BAB" w:rsidRPr="00BF0BAB">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78C05" w14:textId="77777777" w:rsidR="00674961" w:rsidRDefault="00674961" w:rsidP="009F4441">
      <w:pPr>
        <w:spacing w:after="0" w:line="240" w:lineRule="auto"/>
      </w:pPr>
      <w:r>
        <w:separator/>
      </w:r>
    </w:p>
  </w:endnote>
  <w:endnote w:type="continuationSeparator" w:id="0">
    <w:p w14:paraId="7E19BFE7" w14:textId="77777777" w:rsidR="00674961" w:rsidRDefault="00674961" w:rsidP="009F4441">
      <w:pPr>
        <w:spacing w:after="0" w:line="240" w:lineRule="auto"/>
      </w:pPr>
      <w:r>
        <w:continuationSeparator/>
      </w:r>
    </w:p>
  </w:endnote>
  <w:endnote w:type="continuationNotice" w:id="1">
    <w:p w14:paraId="57D13A91" w14:textId="77777777" w:rsidR="00CF2F7A" w:rsidRDefault="00CF2F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1C82" w14:textId="77777777" w:rsidR="00674961" w:rsidRDefault="00674961">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B448B" w14:textId="77777777" w:rsidR="00674961" w:rsidRDefault="00674961" w:rsidP="009F4441">
      <w:pPr>
        <w:spacing w:after="0" w:line="240" w:lineRule="auto"/>
      </w:pPr>
      <w:r>
        <w:separator/>
      </w:r>
    </w:p>
  </w:footnote>
  <w:footnote w:type="continuationSeparator" w:id="0">
    <w:p w14:paraId="2554C313" w14:textId="77777777" w:rsidR="00674961" w:rsidRDefault="00674961" w:rsidP="009F4441">
      <w:pPr>
        <w:spacing w:after="0" w:line="240" w:lineRule="auto"/>
      </w:pPr>
      <w:r>
        <w:continuationSeparator/>
      </w:r>
    </w:p>
  </w:footnote>
  <w:footnote w:type="continuationNotice" w:id="1">
    <w:p w14:paraId="37BEB833" w14:textId="77777777" w:rsidR="00CF2F7A" w:rsidRDefault="00CF2F7A">
      <w:pPr>
        <w:spacing w:after="0" w:line="240" w:lineRule="auto"/>
      </w:pPr>
    </w:p>
  </w:footnote>
  <w:footnote w:id="2">
    <w:p w14:paraId="23D653F0" w14:textId="13CA1D1A" w:rsidR="00674961" w:rsidRDefault="00674961">
      <w:pPr>
        <w:pStyle w:val="FootnoteText"/>
        <w:rPr>
          <w:rtl/>
        </w:rPr>
      </w:pPr>
      <w:r>
        <w:rPr>
          <w:rStyle w:val="FootnoteReference"/>
        </w:rPr>
        <w:footnoteRef/>
      </w:r>
      <w:r>
        <w:rPr>
          <w:rtl/>
        </w:rPr>
        <w:t xml:space="preserve"> </w:t>
      </w:r>
      <w:r>
        <w:rPr>
          <w:rFonts w:hint="cs"/>
          <w:rtl/>
        </w:rPr>
        <w:t xml:space="preserve">ע"ע </w:t>
      </w:r>
      <w:hyperlink r:id="rId1" w:anchor="v=onepage&amp;q=soloveitchik%20dog%20in%20synagogue&amp;f=false" w:history="1">
        <w:r w:rsidRPr="008724B1">
          <w:rPr>
            <w:rStyle w:val="Hyperlink"/>
          </w:rPr>
          <w:t xml:space="preserve">Halachic Positions of Rav Soloveitchik vol. </w:t>
        </w:r>
        <w:r>
          <w:rPr>
            <w:rStyle w:val="Hyperlink"/>
          </w:rPr>
          <w:t>4 page 151</w:t>
        </w:r>
      </w:hyperlink>
      <w:r>
        <w:rPr>
          <w:rFonts w:hint="cs"/>
          <w:rtl/>
        </w:rPr>
        <w:t xml:space="preserve"> ובאתר </w:t>
      </w:r>
      <w:hyperlink r:id="rId2" w:history="1">
        <w:r w:rsidRPr="000D441E">
          <w:rPr>
            <w:rStyle w:val="Hyperlink"/>
            <w:rFonts w:hint="cs"/>
            <w:rtl/>
          </w:rPr>
          <w:t>קול תורה</w:t>
        </w:r>
      </w:hyperlink>
    </w:p>
  </w:footnote>
  <w:footnote w:id="3">
    <w:p w14:paraId="45FFC791" w14:textId="1FBBCD1A" w:rsidR="0032283C" w:rsidRDefault="0032283C">
      <w:pPr>
        <w:pStyle w:val="FootnoteText"/>
        <w:rPr>
          <w:rFonts w:hint="cs"/>
          <w:rtl/>
        </w:rPr>
      </w:pPr>
      <w:r>
        <w:rPr>
          <w:rStyle w:val="FootnoteReference"/>
        </w:rPr>
        <w:footnoteRef/>
      </w:r>
      <w:r>
        <w:rPr>
          <w:rtl/>
        </w:rPr>
        <w:t xml:space="preserve"> </w:t>
      </w:r>
      <w:r w:rsidR="003F0FEC">
        <w:rPr>
          <w:rFonts w:hint="cs"/>
          <w:rtl/>
        </w:rPr>
        <w:t xml:space="preserve">ראה כל זה עם </w:t>
      </w:r>
      <w:r>
        <w:rPr>
          <w:rFonts w:hint="cs"/>
          <w:rtl/>
        </w:rPr>
        <w:t xml:space="preserve">רקע ההיסטורי באתר </w:t>
      </w:r>
      <w:hyperlink r:id="rId3" w:history="1">
        <w:r w:rsidRPr="0032283C">
          <w:rPr>
            <w:rStyle w:val="Hyperlink"/>
            <w:rFonts w:hint="cs"/>
            <w:rtl/>
          </w:rPr>
          <w:t>חב"ד</w:t>
        </w:r>
      </w:hyperlink>
    </w:p>
  </w:footnote>
  <w:footnote w:id="4">
    <w:p w14:paraId="4FF333AB" w14:textId="1EB86614" w:rsidR="00A71941" w:rsidRDefault="00A71941">
      <w:pPr>
        <w:pStyle w:val="FootnoteText"/>
        <w:rPr>
          <w:rFonts w:hint="cs"/>
          <w:rtl/>
        </w:rPr>
      </w:pPr>
      <w:r>
        <w:rPr>
          <w:rStyle w:val="FootnoteReference"/>
        </w:rPr>
        <w:footnoteRef/>
      </w:r>
      <w:r>
        <w:rPr>
          <w:rtl/>
        </w:rPr>
        <w:t xml:space="preserve"> </w:t>
      </w:r>
      <w:r>
        <w:rPr>
          <w:rFonts w:hint="cs"/>
          <w:rtl/>
        </w:rPr>
        <w:t>ע"ש במחזיק ברכה שהאריך להתיר</w:t>
      </w:r>
      <w:r w:rsidR="0027141D">
        <w:rPr>
          <w:rFonts w:hint="cs"/>
          <w:rtl/>
        </w:rPr>
        <w:t xml:space="preserve"> וע"ע באתר </w:t>
      </w:r>
      <w:hyperlink r:id="rId4" w:history="1">
        <w:r w:rsidR="0027141D" w:rsidRPr="00952158">
          <w:rPr>
            <w:rStyle w:val="Hyperlink"/>
          </w:rPr>
          <w:t>Star-K</w:t>
        </w:r>
      </w:hyperlink>
      <w:r w:rsidR="0027141D">
        <w:rPr>
          <w:rFonts w:hint="cs"/>
          <w:rtl/>
        </w:rPr>
        <w:t xml:space="preserve"> ו</w:t>
      </w:r>
      <w:r w:rsidR="009C0345">
        <w:rPr>
          <w:rFonts w:hint="cs"/>
          <w:rtl/>
        </w:rPr>
        <w:t xml:space="preserve">תשובה שנדפס </w:t>
      </w:r>
      <w:hyperlink r:id="rId5" w:history="1">
        <w:r w:rsidR="009C0345" w:rsidRPr="009C0345">
          <w:rPr>
            <w:rStyle w:val="Hyperlink"/>
            <w:rFonts w:hint="cs"/>
            <w:rtl/>
          </w:rPr>
          <w:t>בחמדת ימים</w:t>
        </w:r>
      </w:hyperlink>
    </w:p>
  </w:footnote>
  <w:footnote w:id="5">
    <w:p w14:paraId="570487B4" w14:textId="77777777" w:rsidR="00441C1C" w:rsidRDefault="00441C1C" w:rsidP="00441C1C">
      <w:pPr>
        <w:pStyle w:val="FootnoteText"/>
      </w:pPr>
      <w:r>
        <w:rPr>
          <w:rStyle w:val="FootnoteReference"/>
        </w:rPr>
        <w:footnoteRef/>
      </w:r>
      <w:r>
        <w:rPr>
          <w:rtl/>
        </w:rPr>
        <w:t xml:space="preserve"> </w:t>
      </w:r>
      <w:r w:rsidRPr="00B077E3">
        <w:rPr>
          <w:rtl/>
        </w:rPr>
        <w:t xml:space="preserve">הובא גם בדבר העמק מלכים א' </w:t>
      </w:r>
      <w:proofErr w:type="spellStart"/>
      <w:r w:rsidRPr="00B077E3">
        <w:rPr>
          <w:rtl/>
        </w:rPr>
        <w:t>יח:לו</w:t>
      </w:r>
      <w:proofErr w:type="spellEnd"/>
      <w:r>
        <w:rPr>
          <w:rFonts w:hint="cs"/>
          <w:rtl/>
        </w:rPr>
        <w:t xml:space="preserve"> (</w:t>
      </w:r>
      <w:hyperlink r:id="rId6" w:history="1">
        <w:r w:rsidRPr="00B077E3">
          <w:rPr>
            <w:rStyle w:val="Hyperlink"/>
            <w:rFonts w:hint="cs"/>
            <w:rtl/>
          </w:rPr>
          <w:t>קישור</w:t>
        </w:r>
      </w:hyperlink>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43A13" w14:textId="29804A1F" w:rsidR="00674961" w:rsidRDefault="00674961" w:rsidP="000D7D13">
    <w:pPr>
      <w:spacing w:after="0" w:line="240" w:lineRule="auto"/>
      <w:jc w:val="center"/>
      <w:rPr>
        <w:rtl/>
      </w:rPr>
    </w:pPr>
    <w:r w:rsidRPr="00C52284">
      <w:rPr>
        <w:rtl/>
      </w:rPr>
      <w:t>הרב צבי שכטר</w:t>
    </w:r>
    <w:r>
      <w:tab/>
    </w:r>
    <w:r>
      <w:rPr>
        <w:rtl/>
      </w:rPr>
      <w:tab/>
    </w:r>
    <w:r>
      <w:rPr>
        <w:rtl/>
      </w:rPr>
      <w:tab/>
    </w:r>
    <w:r>
      <w:rPr>
        <w:rtl/>
      </w:rPr>
      <w:tab/>
    </w:r>
    <w:r w:rsidRPr="00C52284">
      <w:tab/>
    </w:r>
    <w:r w:rsidRPr="00C52284">
      <w:rPr>
        <w:rtl/>
      </w:rPr>
      <w:tab/>
    </w:r>
    <w:r w:rsidRPr="00C52284">
      <w:tab/>
    </w:r>
    <w:r w:rsidRPr="00C52284">
      <w:rPr>
        <w:rtl/>
      </w:rPr>
      <w:tab/>
    </w:r>
    <w:r>
      <w:rPr>
        <w:rtl/>
      </w:rPr>
      <w:tab/>
    </w:r>
    <w:r w:rsidRPr="00C52284">
      <w:rPr>
        <w:rtl/>
      </w:rPr>
      <w:t xml:space="preserve"> </w:t>
    </w:r>
    <w:r w:rsidR="00ED685F">
      <w:rPr>
        <w:rFonts w:hint="cs"/>
        <w:rtl/>
      </w:rPr>
      <w:t xml:space="preserve">      </w:t>
    </w:r>
    <w:r>
      <w:rPr>
        <w:rFonts w:hint="cs"/>
        <w:rtl/>
      </w:rPr>
      <w:t xml:space="preserve">מסכת </w:t>
    </w:r>
    <w:r w:rsidR="00EA1DAA">
      <w:rPr>
        <w:rFonts w:hint="cs"/>
        <w:rtl/>
      </w:rPr>
      <w:t>ברכות ס</w:t>
    </w:r>
    <w:r w:rsidR="00990EB6">
      <w:rPr>
        <w:rFonts w:hint="cs"/>
        <w:rtl/>
      </w:rPr>
      <w:t>ב</w:t>
    </w:r>
    <w:r w:rsidR="00EA1DAA">
      <w:rPr>
        <w:rFonts w:hint="cs"/>
        <w:rtl/>
      </w:rPr>
      <w:t>:-סד.</w:t>
    </w:r>
  </w:p>
  <w:p w14:paraId="74B4AA70" w14:textId="0FCCFE40" w:rsidR="00674961" w:rsidRPr="009F4441" w:rsidRDefault="00674961" w:rsidP="000D7D13">
    <w:pPr>
      <w:spacing w:after="0" w:line="240" w:lineRule="auto"/>
    </w:pPr>
    <w:r w:rsidRPr="00C52284">
      <w:rPr>
        <w:rtl/>
      </w:rPr>
      <w:t>‏</w:t>
    </w:r>
    <w:r>
      <w:rPr>
        <w:rFonts w:hint="cs"/>
        <w:rtl/>
      </w:rPr>
      <w:t>‏</w:t>
    </w:r>
    <w:r w:rsidR="00EA1DAA" w:rsidRPr="00EA1DAA">
      <w:rPr>
        <w:rtl/>
      </w:rPr>
      <w:t>‏א' תמוז תשע"ח</w:t>
    </w:r>
    <w:r w:rsidR="00EA1DAA" w:rsidRPr="00EA1DAA">
      <w:rPr>
        <w:rtl/>
      </w:rPr>
      <w:tab/>
    </w:r>
    <w:r w:rsidR="00EA1DAA" w:rsidRPr="00EA1DAA">
      <w:rPr>
        <w:rtl/>
      </w:rPr>
      <w:tab/>
    </w:r>
    <w:r w:rsidR="00EA1DAA" w:rsidRPr="00EA1DAA">
      <w:rPr>
        <w:rtl/>
      </w:rPr>
      <w:tab/>
    </w:r>
    <w:r w:rsidR="00EA1DAA">
      <w:rPr>
        <w:rtl/>
      </w:rPr>
      <w:tab/>
    </w:r>
    <w:r w:rsidR="00EA1DAA">
      <w:rPr>
        <w:rtl/>
      </w:rPr>
      <w:tab/>
    </w:r>
    <w:r w:rsidR="00EA1DAA">
      <w:rPr>
        <w:rtl/>
      </w:rPr>
      <w:tab/>
    </w:r>
    <w:r w:rsidR="00EA1DAA">
      <w:rPr>
        <w:rtl/>
      </w:rPr>
      <w:tab/>
    </w:r>
    <w:r w:rsidR="00EA1DAA">
      <w:rPr>
        <w:rtl/>
      </w:rPr>
      <w:tab/>
    </w:r>
    <w:r w:rsidR="00EA1DAA">
      <w:rPr>
        <w:rtl/>
      </w:rPr>
      <w:tab/>
    </w:r>
    <w:r w:rsidR="00EA1DAA">
      <w:rPr>
        <w:rtl/>
      </w:rPr>
      <w:tab/>
    </w:r>
    <w:r w:rsidR="00EA1DAA">
      <w:rPr>
        <w:rFonts w:hint="cs"/>
        <w:rtl/>
      </w:rPr>
      <w:t xml:space="preserve">        </w:t>
    </w:r>
    <w:r w:rsidRPr="00C52284">
      <w:rPr>
        <w:rtl/>
      </w:rPr>
      <w:t xml:space="preserve">שיעור </w:t>
    </w:r>
    <w:r w:rsidR="00EA1DAA">
      <w:rPr>
        <w:rFonts w:hint="cs"/>
        <w:rtl/>
      </w:rPr>
      <w:t>קכ"ב</w: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524"/>
    <w:rsid w:val="00043408"/>
    <w:rsid w:val="000C25FD"/>
    <w:rsid w:val="000D441E"/>
    <w:rsid w:val="000D7D13"/>
    <w:rsid w:val="00140CCC"/>
    <w:rsid w:val="001647A4"/>
    <w:rsid w:val="001760E0"/>
    <w:rsid w:val="00176EC8"/>
    <w:rsid w:val="001A3E2F"/>
    <w:rsid w:val="001C4735"/>
    <w:rsid w:val="001C5651"/>
    <w:rsid w:val="00261D89"/>
    <w:rsid w:val="0027141D"/>
    <w:rsid w:val="002B1079"/>
    <w:rsid w:val="002D7162"/>
    <w:rsid w:val="002F088B"/>
    <w:rsid w:val="002F43C4"/>
    <w:rsid w:val="0032283C"/>
    <w:rsid w:val="003F0FEC"/>
    <w:rsid w:val="003F78CC"/>
    <w:rsid w:val="004204A3"/>
    <w:rsid w:val="00441C1C"/>
    <w:rsid w:val="004A1238"/>
    <w:rsid w:val="00535203"/>
    <w:rsid w:val="00545103"/>
    <w:rsid w:val="00560A31"/>
    <w:rsid w:val="00566E66"/>
    <w:rsid w:val="00575AFE"/>
    <w:rsid w:val="00592387"/>
    <w:rsid w:val="00593CA3"/>
    <w:rsid w:val="00674961"/>
    <w:rsid w:val="006B072D"/>
    <w:rsid w:val="007002D7"/>
    <w:rsid w:val="0073285D"/>
    <w:rsid w:val="00771609"/>
    <w:rsid w:val="0085675F"/>
    <w:rsid w:val="008724B1"/>
    <w:rsid w:val="008C557F"/>
    <w:rsid w:val="008E4D4D"/>
    <w:rsid w:val="008E7216"/>
    <w:rsid w:val="00952158"/>
    <w:rsid w:val="00990EB6"/>
    <w:rsid w:val="009C0198"/>
    <w:rsid w:val="009C0345"/>
    <w:rsid w:val="009F4441"/>
    <w:rsid w:val="00A71941"/>
    <w:rsid w:val="00AA73BD"/>
    <w:rsid w:val="00B425F0"/>
    <w:rsid w:val="00B64615"/>
    <w:rsid w:val="00BF0BAB"/>
    <w:rsid w:val="00C47AA7"/>
    <w:rsid w:val="00C520CE"/>
    <w:rsid w:val="00CF2F7A"/>
    <w:rsid w:val="00E019E9"/>
    <w:rsid w:val="00E1161D"/>
    <w:rsid w:val="00E47E41"/>
    <w:rsid w:val="00E50E03"/>
    <w:rsid w:val="00E86524"/>
    <w:rsid w:val="00E91AB4"/>
    <w:rsid w:val="00EA1DAA"/>
    <w:rsid w:val="00ED2B65"/>
    <w:rsid w:val="00ED685F"/>
    <w:rsid w:val="00EF3D3B"/>
    <w:rsid w:val="00F17B2E"/>
    <w:rsid w:val="00F648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7FFF4"/>
  <w15:chartTrackingRefBased/>
  <w15:docId w15:val="{5BCBEEAC-B404-4209-81B3-35B885D0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A73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paragraph" w:styleId="FootnoteText">
    <w:name w:val="footnote text"/>
    <w:basedOn w:val="Normal"/>
    <w:link w:val="FootnoteTextChar"/>
    <w:uiPriority w:val="99"/>
    <w:unhideWhenUsed/>
    <w:rsid w:val="008724B1"/>
    <w:pPr>
      <w:spacing w:after="0" w:line="240" w:lineRule="auto"/>
    </w:pPr>
    <w:rPr>
      <w:sz w:val="20"/>
      <w:szCs w:val="20"/>
    </w:rPr>
  </w:style>
  <w:style w:type="character" w:customStyle="1" w:styleId="FootnoteTextChar">
    <w:name w:val="Footnote Text Char"/>
    <w:basedOn w:val="DefaultParagraphFont"/>
    <w:link w:val="FootnoteText"/>
    <w:uiPriority w:val="99"/>
    <w:rsid w:val="008724B1"/>
    <w:rPr>
      <w:rFonts w:ascii="Narkisim" w:hAnsi="Narkisim" w:cs="Narkisim"/>
      <w:sz w:val="20"/>
      <w:szCs w:val="20"/>
    </w:rPr>
  </w:style>
  <w:style w:type="character" w:styleId="FootnoteReference">
    <w:name w:val="footnote reference"/>
    <w:basedOn w:val="DefaultParagraphFont"/>
    <w:uiPriority w:val="99"/>
    <w:semiHidden/>
    <w:unhideWhenUsed/>
    <w:rsid w:val="008724B1"/>
    <w:rPr>
      <w:vertAlign w:val="superscript"/>
    </w:rPr>
  </w:style>
  <w:style w:type="character" w:styleId="Hyperlink">
    <w:name w:val="Hyperlink"/>
    <w:basedOn w:val="DefaultParagraphFont"/>
    <w:uiPriority w:val="99"/>
    <w:unhideWhenUsed/>
    <w:rsid w:val="008724B1"/>
    <w:rPr>
      <w:color w:val="0563C1" w:themeColor="hyperlink"/>
      <w:u w:val="single"/>
    </w:rPr>
  </w:style>
  <w:style w:type="character" w:styleId="UnresolvedMention">
    <w:name w:val="Unresolved Mention"/>
    <w:basedOn w:val="DefaultParagraphFont"/>
    <w:uiPriority w:val="99"/>
    <w:semiHidden/>
    <w:unhideWhenUsed/>
    <w:rsid w:val="008724B1"/>
    <w:rPr>
      <w:color w:val="808080"/>
      <w:shd w:val="clear" w:color="auto" w:fill="E6E6E6"/>
    </w:rPr>
  </w:style>
  <w:style w:type="character" w:customStyle="1" w:styleId="Heading4Char">
    <w:name w:val="Heading 4 Char"/>
    <w:basedOn w:val="DefaultParagraphFont"/>
    <w:link w:val="Heading4"/>
    <w:uiPriority w:val="9"/>
    <w:rsid w:val="00AA73B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tzar.org/wotzar/book.aspx?144217&amp;pageid=P006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tzar.org/wotzar/book.aspx?22060&amp;pageid=P0205" TargetMode="External"/><Relationship Id="rId12" Type="http://schemas.openxmlformats.org/officeDocument/2006/relationships/hyperlink" Target="http://www.otzar.org/wotzar/Book.aspx?103309&am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brewbooks.org/pdfpager.aspx?req=19611&amp;st=&amp;pgnum=20&amp;hilite="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chabad.org/library/article_cdo/aid/3771313/jewish/The-Rebbe-on-Allowing-Service-Dogs-In-Synagogues.htm" TargetMode="External"/><Relationship Id="rId2" Type="http://schemas.openxmlformats.org/officeDocument/2006/relationships/hyperlink" Target="https://www.koltorah.org/halachah/halachic-perspectives-on-pets-part-v-guide-dogs-in-the-synagogue-by-rabbi-howard-jachter" TargetMode="External"/><Relationship Id="rId1" Type="http://schemas.openxmlformats.org/officeDocument/2006/relationships/hyperlink" Target="https://books.google.com/books?id=XDzlvJ5zsfsC&amp;pg=PA152&amp;lpg=PA152&amp;dq=soloveitchik+dog+in+synagogue&amp;source=bl&amp;ots=zIJPx0Wnpk&amp;sig=faDm-ZXrUMA9PoIbb1Sk33Wvd0o&amp;hl=en&amp;sa=X&amp;ved=0ahUKEwjQg4Drj9HbAhXktlkKHU5UCsQQ6AEIYjAL" TargetMode="External"/><Relationship Id="rId6" Type="http://schemas.openxmlformats.org/officeDocument/2006/relationships/hyperlink" Target="http://www.otzar.org/wotzar/Book.aspx?175960&amp;$201603141954610" TargetMode="External"/><Relationship Id="rId5" Type="http://schemas.openxmlformats.org/officeDocument/2006/relationships/hyperlink" Target="http://www.eretzhemdah.org/newsletterArticle.asp?lang=en&amp;pageid=4&amp;cat=7&amp;newsletter=836&amp;article=3186" TargetMode="External"/><Relationship Id="rId4" Type="http://schemas.openxmlformats.org/officeDocument/2006/relationships/hyperlink" Target="https://www.star-k.org/articles/news/3296/rabbi-dr-moshe-tendler-revisits-the-question-of-kosher-ve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146</TotalTime>
  <Pages>10</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51</cp:revision>
  <dcterms:created xsi:type="dcterms:W3CDTF">2018-06-13T17:09:00Z</dcterms:created>
  <dcterms:modified xsi:type="dcterms:W3CDTF">2018-06-14T16:21:00Z</dcterms:modified>
</cp:coreProperties>
</file>