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D3A818"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3FF622D6" w14:textId="2B86D906" w:rsidR="00872F1C" w:rsidRPr="00872F1C" w:rsidRDefault="00872F1C" w:rsidP="00872F1C">
      <w:pPr>
        <w:pStyle w:val="Subtitle"/>
      </w:pPr>
      <w:r>
        <w:rPr>
          <w:rFonts w:hint="cs"/>
          <w:rtl/>
        </w:rPr>
        <w:t>ברכות הראיה, הגומל</w:t>
      </w:r>
      <w:r>
        <w:rPr>
          <w:rtl/>
        </w:rPr>
        <w:br/>
      </w:r>
      <w:r>
        <w:rPr>
          <w:rFonts w:hint="cs"/>
          <w:rtl/>
        </w:rPr>
        <w:t>הוצאת שם שמים לבטלה</w:t>
      </w:r>
    </w:p>
    <w:p w14:paraId="734821C9" w14:textId="6BFE2B4B" w:rsidR="009F4441" w:rsidRDefault="005569AB" w:rsidP="009F4441">
      <w:pPr>
        <w:pStyle w:val="Heading1"/>
        <w:rPr>
          <w:rtl/>
        </w:rPr>
      </w:pPr>
      <w:r>
        <w:rPr>
          <w:rFonts w:hint="cs"/>
          <w:rtl/>
        </w:rPr>
        <w:t>אשת לוט, נציב מלח</w:t>
      </w:r>
    </w:p>
    <w:p w14:paraId="3144FEC7" w14:textId="069957C3" w:rsidR="009F4441" w:rsidRDefault="005569AB" w:rsidP="009F4441">
      <w:pPr>
        <w:pStyle w:val="Heading2"/>
        <w:rPr>
          <w:rtl/>
        </w:rPr>
      </w:pPr>
      <w:r>
        <w:rPr>
          <w:rFonts w:hint="cs"/>
          <w:rtl/>
        </w:rPr>
        <w:t>ברכות נד:</w:t>
      </w:r>
    </w:p>
    <w:p w14:paraId="3EEEDB5B" w14:textId="79EB57BD" w:rsidR="009F4441" w:rsidRDefault="005569AB" w:rsidP="005569AB">
      <w:pPr>
        <w:pStyle w:val="Heading2"/>
        <w:rPr>
          <w:rtl/>
        </w:rPr>
      </w:pPr>
      <w:r>
        <w:rPr>
          <w:rFonts w:hint="cs"/>
          <w:rtl/>
        </w:rPr>
        <w:t xml:space="preserve">חזקוני בראשית </w:t>
      </w:r>
      <w:proofErr w:type="spellStart"/>
      <w:r>
        <w:rPr>
          <w:rFonts w:hint="cs"/>
          <w:rtl/>
        </w:rPr>
        <w:t>יט:כו</w:t>
      </w:r>
      <w:proofErr w:type="spellEnd"/>
    </w:p>
    <w:p w14:paraId="5491ECBD" w14:textId="6A7F7759" w:rsidR="005569AB" w:rsidRPr="005569AB" w:rsidRDefault="005569AB" w:rsidP="005569AB">
      <w:r w:rsidRPr="005569AB">
        <w:rPr>
          <w:rtl/>
        </w:rPr>
        <w:t xml:space="preserve">ותהי נציב מלח במלח חטאה כמו </w:t>
      </w:r>
      <w:proofErr w:type="spellStart"/>
      <w:r w:rsidRPr="005569AB">
        <w:rPr>
          <w:rtl/>
        </w:rPr>
        <w:t>שפרש"י</w:t>
      </w:r>
      <w:proofErr w:type="spellEnd"/>
      <w:r w:rsidRPr="005569AB">
        <w:rPr>
          <w:rtl/>
        </w:rPr>
        <w:t xml:space="preserve"> לפיכך כשעברה צווי המלאכים לקתה בלקוי סדום. דבר אחר </w:t>
      </w:r>
      <w:proofErr w:type="spellStart"/>
      <w:r w:rsidRPr="005569AB">
        <w:rPr>
          <w:rtl/>
        </w:rPr>
        <w:t>ותבט</w:t>
      </w:r>
      <w:proofErr w:type="spellEnd"/>
      <w:r w:rsidRPr="005569AB">
        <w:rPr>
          <w:rtl/>
        </w:rPr>
        <w:t xml:space="preserve"> אשתו </w:t>
      </w:r>
      <w:proofErr w:type="spellStart"/>
      <w:r w:rsidRPr="005569AB">
        <w:rPr>
          <w:rtl/>
        </w:rPr>
        <w:t>מאחריו</w:t>
      </w:r>
      <w:proofErr w:type="spellEnd"/>
      <w:r w:rsidRPr="005569AB">
        <w:rPr>
          <w:rtl/>
        </w:rPr>
        <w:t xml:space="preserve"> ותהי כל הארץ נציב מלח שכן </w:t>
      </w:r>
      <w:proofErr w:type="spellStart"/>
      <w:r w:rsidRPr="005569AB">
        <w:rPr>
          <w:rtl/>
        </w:rPr>
        <w:t>גפרית</w:t>
      </w:r>
      <w:proofErr w:type="spellEnd"/>
      <w:r w:rsidRPr="005569AB">
        <w:rPr>
          <w:rtl/>
        </w:rPr>
        <w:t xml:space="preserve"> ומלח שרפה כל ארצה.</w:t>
      </w:r>
    </w:p>
    <w:p w14:paraId="6C61FB56" w14:textId="089898E4" w:rsidR="000C25FD" w:rsidRDefault="00F83EED" w:rsidP="00F83EED">
      <w:pPr>
        <w:pStyle w:val="Heading1"/>
        <w:rPr>
          <w:rtl/>
        </w:rPr>
      </w:pPr>
      <w:r>
        <w:rPr>
          <w:rFonts w:hint="cs"/>
          <w:rtl/>
        </w:rPr>
        <w:t xml:space="preserve">ברכת הגומל </w:t>
      </w:r>
      <w:r>
        <w:rPr>
          <w:rtl/>
        </w:rPr>
        <w:t>–</w:t>
      </w:r>
      <w:r>
        <w:rPr>
          <w:rFonts w:hint="cs"/>
          <w:rtl/>
        </w:rPr>
        <w:t xml:space="preserve"> שאר נסים</w:t>
      </w:r>
    </w:p>
    <w:p w14:paraId="160DBA0C" w14:textId="77777777" w:rsidR="00F83EED" w:rsidRDefault="00F83EED" w:rsidP="00F83EED">
      <w:pPr>
        <w:pStyle w:val="Heading2"/>
        <w:rPr>
          <w:rtl/>
        </w:rPr>
      </w:pPr>
      <w:r>
        <w:rPr>
          <w:rFonts w:hint="cs"/>
          <w:rtl/>
        </w:rPr>
        <w:t xml:space="preserve">שלחן ערוך אורח חיים </w:t>
      </w:r>
      <w:proofErr w:type="spellStart"/>
      <w:r>
        <w:rPr>
          <w:rFonts w:hint="cs"/>
          <w:rtl/>
        </w:rPr>
        <w:t>ריט:ט</w:t>
      </w:r>
      <w:proofErr w:type="spellEnd"/>
    </w:p>
    <w:p w14:paraId="612E1C39" w14:textId="5D2A2866" w:rsidR="00F83EED" w:rsidRDefault="00F83EED" w:rsidP="00F83EED">
      <w:r w:rsidRPr="00F83EED">
        <w:rPr>
          <w:rtl/>
        </w:rPr>
        <w:t xml:space="preserve">הני ארבעה לאו דווקא, </w:t>
      </w:r>
      <w:proofErr w:type="spellStart"/>
      <w:r w:rsidRPr="00F83EED">
        <w:rPr>
          <w:rtl/>
        </w:rPr>
        <w:t>דה"ה</w:t>
      </w:r>
      <w:proofErr w:type="spellEnd"/>
      <w:r w:rsidRPr="00F83EED">
        <w:rPr>
          <w:rtl/>
        </w:rPr>
        <w:t xml:space="preserve"> למי שנעשה לו נס, כגון שנפל עליו כותל, או ניצול מדריסת שור ונגיחותיו, או ש</w:t>
      </w:r>
      <w:r w:rsidR="006503EE">
        <w:rPr>
          <w:rtl/>
        </w:rPr>
        <w:t xml:space="preserve">עמד עליו בעיר אריה לטורפו, או </w:t>
      </w:r>
      <w:r w:rsidRPr="00F83EED">
        <w:rPr>
          <w:rtl/>
        </w:rPr>
        <w:t>אם גנבים באו לו אם שודדי לילה וניצול מהם וכל כי</w:t>
      </w:r>
      <w:r w:rsidR="006503EE">
        <w:rPr>
          <w:rtl/>
        </w:rPr>
        <w:t xml:space="preserve">וצא בזה, </w:t>
      </w:r>
      <w:r w:rsidRPr="00F83EED">
        <w:rPr>
          <w:rtl/>
        </w:rPr>
        <w:t xml:space="preserve">כולם צריכים לברך </w:t>
      </w:r>
      <w:r w:rsidR="00C201D4">
        <w:rPr>
          <w:rtl/>
        </w:rPr>
        <w:t xml:space="preserve">הגומל; </w:t>
      </w:r>
      <w:r w:rsidRPr="00F83EED">
        <w:rPr>
          <w:rtl/>
        </w:rPr>
        <w:t xml:space="preserve">וי"א שאין </w:t>
      </w:r>
      <w:proofErr w:type="spellStart"/>
      <w:r w:rsidRPr="00F83EED">
        <w:rPr>
          <w:rtl/>
        </w:rPr>
        <w:t>מברכין</w:t>
      </w:r>
      <w:proofErr w:type="spellEnd"/>
      <w:r w:rsidRPr="00F83EED">
        <w:rPr>
          <w:rtl/>
        </w:rPr>
        <w:t xml:space="preserve"> הגומל אלא הני ארבעה </w:t>
      </w:r>
      <w:proofErr w:type="spellStart"/>
      <w:r w:rsidRPr="00F83EED">
        <w:rPr>
          <w:rtl/>
        </w:rPr>
        <w:t>דוקא</w:t>
      </w:r>
      <w:proofErr w:type="spellEnd"/>
      <w:r w:rsidRPr="00F83EED">
        <w:rPr>
          <w:rtl/>
        </w:rPr>
        <w:t xml:space="preserve">, </w:t>
      </w:r>
      <w:r w:rsidR="0075456A">
        <w:rPr>
          <w:rtl/>
        </w:rPr>
        <w:t>וטוב לברך בלא הזכרת שם</w:t>
      </w:r>
      <w:r w:rsidRPr="00F83EED">
        <w:rPr>
          <w:rtl/>
        </w:rPr>
        <w:t xml:space="preserve"> ומלכות.</w:t>
      </w:r>
    </w:p>
    <w:p w14:paraId="5B07BDAE" w14:textId="494C8CF0" w:rsidR="00EF698F" w:rsidRDefault="003C7C8F" w:rsidP="00EF698F">
      <w:pPr>
        <w:pStyle w:val="Heading1"/>
        <w:rPr>
          <w:rtl/>
        </w:rPr>
      </w:pPr>
      <w:r>
        <w:rPr>
          <w:rFonts w:hint="cs"/>
          <w:rtl/>
        </w:rPr>
        <w:t xml:space="preserve">ברכת הגומל </w:t>
      </w:r>
      <w:r>
        <w:rPr>
          <w:rtl/>
        </w:rPr>
        <w:t>–</w:t>
      </w:r>
      <w:r>
        <w:rPr>
          <w:rFonts w:hint="cs"/>
          <w:rtl/>
        </w:rPr>
        <w:t xml:space="preserve"> מטוס</w:t>
      </w:r>
    </w:p>
    <w:p w14:paraId="74DD2149" w14:textId="2513DBAA" w:rsidR="00EF698F" w:rsidRDefault="00EF698F" w:rsidP="00EF698F">
      <w:pPr>
        <w:pStyle w:val="Heading2"/>
        <w:rPr>
          <w:rtl/>
        </w:rPr>
      </w:pPr>
      <w:r>
        <w:rPr>
          <w:rtl/>
        </w:rPr>
        <w:t xml:space="preserve">תשובות והנהגות כרך א סימן </w:t>
      </w:r>
      <w:proofErr w:type="spellStart"/>
      <w:r>
        <w:rPr>
          <w:rtl/>
        </w:rPr>
        <w:t>קצג</w:t>
      </w:r>
      <w:proofErr w:type="spellEnd"/>
      <w:r>
        <w:rPr>
          <w:rtl/>
        </w:rPr>
        <w:t xml:space="preserve">   </w:t>
      </w:r>
    </w:p>
    <w:p w14:paraId="6252DA17" w14:textId="77777777" w:rsidR="00EF698F" w:rsidRDefault="00EF698F" w:rsidP="00EF698F">
      <w:pPr>
        <w:rPr>
          <w:rtl/>
        </w:rPr>
      </w:pPr>
      <w:r>
        <w:rPr>
          <w:rtl/>
        </w:rPr>
        <w:t xml:space="preserve">שאלה: טיסה </w:t>
      </w:r>
      <w:proofErr w:type="spellStart"/>
      <w:r>
        <w:rPr>
          <w:rtl/>
        </w:rPr>
        <w:t>באוירון</w:t>
      </w:r>
      <w:proofErr w:type="spellEnd"/>
      <w:r>
        <w:rPr>
          <w:rtl/>
        </w:rPr>
        <w:t xml:space="preserve"> אם לברך הגומל  </w:t>
      </w:r>
    </w:p>
    <w:p w14:paraId="1F8585D7" w14:textId="77777777" w:rsidR="00EF698F" w:rsidRDefault="00EF698F" w:rsidP="00EF698F">
      <w:pPr>
        <w:rPr>
          <w:rtl/>
        </w:rPr>
      </w:pPr>
      <w:r>
        <w:rPr>
          <w:rtl/>
        </w:rPr>
        <w:t xml:space="preserve">  הנה חז"ל תיקנו על ד' דברים שצריכים להודות וביניהם "יורדי ים" ומשמעותו אף בימי הקיץ שאין סופות וסערות בים שאין סכנה, כשעובר דרך הים תיקנו ברכה, ולפי זה כשנוסע </w:t>
      </w:r>
      <w:proofErr w:type="spellStart"/>
      <w:r>
        <w:rPr>
          <w:rtl/>
        </w:rPr>
        <w:t>באוירון</w:t>
      </w:r>
      <w:proofErr w:type="spellEnd"/>
      <w:r>
        <w:rPr>
          <w:rtl/>
        </w:rPr>
        <w:t xml:space="preserve"> דרך הים, שאם ח"ו יש קלקול הסכנה רבה מאד, אף שהיום אין סכנה כ"כ לנסוע </w:t>
      </w:r>
      <w:proofErr w:type="spellStart"/>
      <w:r>
        <w:rPr>
          <w:rtl/>
        </w:rPr>
        <w:t>באוירון</w:t>
      </w:r>
      <w:proofErr w:type="spellEnd"/>
      <w:r>
        <w:rPr>
          <w:rtl/>
        </w:rPr>
        <w:t xml:space="preserve">, עכ"פ אין חלוק באחוז הנפגעים בעיר על ידי מכוניות מנוסעי </w:t>
      </w:r>
      <w:proofErr w:type="spellStart"/>
      <w:r>
        <w:rPr>
          <w:rtl/>
        </w:rPr>
        <w:t>אוירונים</w:t>
      </w:r>
      <w:proofErr w:type="spellEnd"/>
      <w:r>
        <w:rPr>
          <w:rtl/>
        </w:rPr>
        <w:t xml:space="preserve">. ואדרבה במכוניות אחוז הנפגעים הרבה יותר, מ"מ כיון שהקב"ה נתן בים דרך </w:t>
      </w:r>
      <w:proofErr w:type="spellStart"/>
      <w:r>
        <w:rPr>
          <w:rtl/>
        </w:rPr>
        <w:t>לאוירונים</w:t>
      </w:r>
      <w:proofErr w:type="spellEnd"/>
      <w:r>
        <w:rPr>
          <w:rtl/>
        </w:rPr>
        <w:t xml:space="preserve">, ראוי להודות לו על כך, </w:t>
      </w:r>
      <w:proofErr w:type="spellStart"/>
      <w:r>
        <w:rPr>
          <w:rtl/>
        </w:rPr>
        <w:t>שמסברא</w:t>
      </w:r>
      <w:proofErr w:type="spellEnd"/>
      <w:r>
        <w:rPr>
          <w:rtl/>
        </w:rPr>
        <w:t xml:space="preserve"> אי אפשר להגיע למרחקים בימים בלי סכנה </w:t>
      </w:r>
      <w:proofErr w:type="spellStart"/>
      <w:r>
        <w:rPr>
          <w:rtl/>
        </w:rPr>
        <w:t>אלולא</w:t>
      </w:r>
      <w:proofErr w:type="spellEnd"/>
      <w:r>
        <w:rPr>
          <w:rtl/>
        </w:rPr>
        <w:t xml:space="preserve"> גבורותיו, והנסיעה בים מטובות הקב"ה ואף דרך </w:t>
      </w:r>
      <w:proofErr w:type="spellStart"/>
      <w:r>
        <w:rPr>
          <w:rtl/>
        </w:rPr>
        <w:t>אוירונים</w:t>
      </w:r>
      <w:proofErr w:type="spellEnd"/>
      <w:r>
        <w:rPr>
          <w:rtl/>
        </w:rPr>
        <w:t xml:space="preserve"> וכשמגיע ראוי להודות לו על כך אף כשאין ב"ה סכנה.  </w:t>
      </w:r>
    </w:p>
    <w:p w14:paraId="606C48A5" w14:textId="77777777" w:rsidR="00EF698F" w:rsidRDefault="00EF698F" w:rsidP="00EF698F">
      <w:pPr>
        <w:rPr>
          <w:rtl/>
        </w:rPr>
      </w:pPr>
      <w:r>
        <w:rPr>
          <w:rtl/>
        </w:rPr>
        <w:t xml:space="preserve">  ואנו </w:t>
      </w:r>
      <w:proofErr w:type="spellStart"/>
      <w:r>
        <w:rPr>
          <w:rtl/>
        </w:rPr>
        <w:t>נוהגין</w:t>
      </w:r>
      <w:proofErr w:type="spellEnd"/>
      <w:r>
        <w:rPr>
          <w:rtl/>
        </w:rPr>
        <w:t xml:space="preserve"> </w:t>
      </w:r>
      <w:proofErr w:type="spellStart"/>
      <w:r>
        <w:rPr>
          <w:rtl/>
        </w:rPr>
        <w:t>כהפוסקים</w:t>
      </w:r>
      <w:proofErr w:type="spellEnd"/>
      <w:r>
        <w:rPr>
          <w:rtl/>
        </w:rPr>
        <w:t xml:space="preserve"> שהעובר בים בספינה אף שלא קרה שום דבר ולא ניצול מסכנה מברך, והוא הדין בזמנינו העובר </w:t>
      </w:r>
      <w:proofErr w:type="spellStart"/>
      <w:r>
        <w:rPr>
          <w:rtl/>
        </w:rPr>
        <w:t>באוירון</w:t>
      </w:r>
      <w:proofErr w:type="spellEnd"/>
      <w:r>
        <w:rPr>
          <w:rtl/>
        </w:rPr>
        <w:t xml:space="preserve"> ואין סכנה נראה שראוי לברך על עצם הדבר שזוכה לטובת הקב"ה לנסוע בימים אף שאינו ראוי לכך.  </w:t>
      </w:r>
    </w:p>
    <w:p w14:paraId="352BBCFB" w14:textId="77777777" w:rsidR="00EF698F" w:rsidRDefault="00EF698F" w:rsidP="00BA238B">
      <w:pPr>
        <w:bidi w:val="0"/>
        <w:rPr>
          <w:rtl/>
        </w:rPr>
      </w:pPr>
      <w:r>
        <w:rPr>
          <w:rtl/>
        </w:rPr>
        <w:t xml:space="preserve">  והמנהג היום נתפשט לברך, ובפרט שלפעמים ליסטים ומחבלים משתלטים על </w:t>
      </w:r>
      <w:proofErr w:type="spellStart"/>
      <w:r>
        <w:rPr>
          <w:rtl/>
        </w:rPr>
        <w:t>האוירון</w:t>
      </w:r>
      <w:proofErr w:type="spellEnd"/>
      <w:r>
        <w:rPr>
          <w:rtl/>
        </w:rPr>
        <w:t xml:space="preserve"> ואז יש באמת סכנה, וכן שמעתי עדים נאמנים שהעידו כן מפי רבינו </w:t>
      </w:r>
      <w:proofErr w:type="spellStart"/>
      <w:r>
        <w:rPr>
          <w:rtl/>
        </w:rPr>
        <w:t>החזו"א</w:t>
      </w:r>
      <w:proofErr w:type="spellEnd"/>
      <w:r>
        <w:rPr>
          <w:rtl/>
        </w:rPr>
        <w:t xml:space="preserve"> זצ"ל, רק שמעתי שהגאון האדיר </w:t>
      </w:r>
      <w:proofErr w:type="spellStart"/>
      <w:r>
        <w:rPr>
          <w:rtl/>
        </w:rPr>
        <w:t>מטשובין</w:t>
      </w:r>
      <w:proofErr w:type="spellEnd"/>
      <w:r>
        <w:rPr>
          <w:rtl/>
        </w:rPr>
        <w:t xml:space="preserve"> רבי </w:t>
      </w:r>
      <w:proofErr w:type="spellStart"/>
      <w:r>
        <w:rPr>
          <w:rtl/>
        </w:rPr>
        <w:t>בעריש</w:t>
      </w:r>
      <w:proofErr w:type="spellEnd"/>
      <w:r>
        <w:rPr>
          <w:rtl/>
        </w:rPr>
        <w:t xml:space="preserve"> </w:t>
      </w:r>
      <w:proofErr w:type="spellStart"/>
      <w:r>
        <w:rPr>
          <w:rtl/>
        </w:rPr>
        <w:t>ווידנפלד</w:t>
      </w:r>
      <w:proofErr w:type="spellEnd"/>
      <w:r>
        <w:rPr>
          <w:rtl/>
        </w:rPr>
        <w:t xml:space="preserve"> זצ"ל נטה לא לברך, וכן האדמו"ר הקדוש רבי אהרן רוקח </w:t>
      </w:r>
      <w:proofErr w:type="spellStart"/>
      <w:r>
        <w:rPr>
          <w:rtl/>
        </w:rPr>
        <w:t>מבעלזא</w:t>
      </w:r>
      <w:proofErr w:type="spellEnd"/>
      <w:r>
        <w:rPr>
          <w:rtl/>
        </w:rPr>
        <w:t xml:space="preserve"> זצ"ל הורה לא לברך, וטעמם נראה שצריכים להודות למי שהרגיש שהיה בצרה </w:t>
      </w:r>
      <w:proofErr w:type="spellStart"/>
      <w:r>
        <w:rPr>
          <w:rtl/>
        </w:rPr>
        <w:t>דוקא</w:t>
      </w:r>
      <w:proofErr w:type="spellEnd"/>
      <w:r>
        <w:rPr>
          <w:rtl/>
        </w:rPr>
        <w:t xml:space="preserve">, שע"ז נאמר "ויזעקו אל ד' בצר להם ממצוקותיהם יצילם" ובזמנינו לא מרגישים בזה שום סכנה רק כמו נוסע במכונית ולכן ההודאה בהגומל אינו חיוב. ובבית המדרש </w:t>
      </w:r>
      <w:proofErr w:type="spellStart"/>
      <w:r>
        <w:rPr>
          <w:rtl/>
        </w:rPr>
        <w:t>אצלינו</w:t>
      </w:r>
      <w:proofErr w:type="spellEnd"/>
      <w:r>
        <w:rPr>
          <w:rtl/>
        </w:rPr>
        <w:t xml:space="preserve"> נהגו לברך וכהנ"ל (אבל שמעתי שגם מרן </w:t>
      </w:r>
      <w:proofErr w:type="spellStart"/>
      <w:r>
        <w:rPr>
          <w:rtl/>
        </w:rPr>
        <w:t>הגריז"ס</w:t>
      </w:r>
      <w:proofErr w:type="spellEnd"/>
      <w:r>
        <w:rPr>
          <w:rtl/>
        </w:rPr>
        <w:t xml:space="preserve"> זצ"ל </w:t>
      </w:r>
      <w:proofErr w:type="spellStart"/>
      <w:r>
        <w:rPr>
          <w:rtl/>
        </w:rPr>
        <w:t>הגאב"ד</w:t>
      </w:r>
      <w:proofErr w:type="spellEnd"/>
      <w:r>
        <w:rPr>
          <w:rtl/>
        </w:rPr>
        <w:t xml:space="preserve"> </w:t>
      </w:r>
      <w:proofErr w:type="spellStart"/>
      <w:r>
        <w:rPr>
          <w:rtl/>
        </w:rPr>
        <w:t>דבריסק</w:t>
      </w:r>
      <w:proofErr w:type="spellEnd"/>
      <w:r>
        <w:rPr>
          <w:rtl/>
        </w:rPr>
        <w:t xml:space="preserve"> לא נהג לברך </w:t>
      </w:r>
      <w:proofErr w:type="spellStart"/>
      <w:r>
        <w:rPr>
          <w:rtl/>
        </w:rPr>
        <w:t>באוירון</w:t>
      </w:r>
      <w:proofErr w:type="spellEnd"/>
      <w:r>
        <w:rPr>
          <w:rtl/>
        </w:rPr>
        <w:t xml:space="preserve">, ולא ידעתי אם </w:t>
      </w:r>
      <w:proofErr w:type="spellStart"/>
      <w:r>
        <w:rPr>
          <w:rtl/>
        </w:rPr>
        <w:t>באוירון</w:t>
      </w:r>
      <w:proofErr w:type="spellEnd"/>
      <w:r>
        <w:rPr>
          <w:rtl/>
        </w:rPr>
        <w:t xml:space="preserve"> </w:t>
      </w:r>
      <w:proofErr w:type="spellStart"/>
      <w:r>
        <w:rPr>
          <w:rtl/>
        </w:rPr>
        <w:t>דוקא</w:t>
      </w:r>
      <w:proofErr w:type="spellEnd"/>
      <w:r>
        <w:rPr>
          <w:rtl/>
        </w:rPr>
        <w:t xml:space="preserve">, או חשש לשיטת "יד המלך" </w:t>
      </w:r>
      <w:proofErr w:type="spellStart"/>
      <w:r>
        <w:rPr>
          <w:rtl/>
        </w:rPr>
        <w:t>שדוקא</w:t>
      </w:r>
      <w:proofErr w:type="spellEnd"/>
      <w:r>
        <w:rPr>
          <w:rtl/>
        </w:rPr>
        <w:t xml:space="preserve"> </w:t>
      </w:r>
      <w:proofErr w:type="spellStart"/>
      <w:r>
        <w:rPr>
          <w:rtl/>
        </w:rPr>
        <w:t>בהיה</w:t>
      </w:r>
      <w:proofErr w:type="spellEnd"/>
      <w:r>
        <w:rPr>
          <w:rtl/>
        </w:rPr>
        <w:t xml:space="preserve"> מסוכן וניצל </w:t>
      </w:r>
      <w:proofErr w:type="spellStart"/>
      <w:r>
        <w:rPr>
          <w:rtl/>
        </w:rPr>
        <w:t>מברכין</w:t>
      </w:r>
      <w:proofErr w:type="spellEnd"/>
      <w:r>
        <w:rPr>
          <w:rtl/>
        </w:rPr>
        <w:t xml:space="preserve">, ואם עבר בשקט אפילו בים ממש, בספינה, לא </w:t>
      </w:r>
      <w:proofErr w:type="spellStart"/>
      <w:r>
        <w:rPr>
          <w:rtl/>
        </w:rPr>
        <w:t>מברכין</w:t>
      </w:r>
      <w:proofErr w:type="spellEnd"/>
      <w:r>
        <w:rPr>
          <w:rtl/>
        </w:rPr>
        <w:t xml:space="preserve">).  </w:t>
      </w:r>
    </w:p>
    <w:p w14:paraId="7A6232EB" w14:textId="69FDB742" w:rsidR="003C7C8F" w:rsidRDefault="00EF698F" w:rsidP="00EF698F">
      <w:pPr>
        <w:rPr>
          <w:rtl/>
        </w:rPr>
      </w:pPr>
      <w:r>
        <w:rPr>
          <w:rtl/>
        </w:rPr>
        <w:t xml:space="preserve">  ומיהו אף שאנו </w:t>
      </w:r>
      <w:proofErr w:type="spellStart"/>
      <w:r>
        <w:rPr>
          <w:rtl/>
        </w:rPr>
        <w:t>נוהגין</w:t>
      </w:r>
      <w:proofErr w:type="spellEnd"/>
      <w:r>
        <w:rPr>
          <w:rtl/>
        </w:rPr>
        <w:t xml:space="preserve"> לברך </w:t>
      </w:r>
      <w:proofErr w:type="spellStart"/>
      <w:r>
        <w:rPr>
          <w:rtl/>
        </w:rPr>
        <w:t>באוירון</w:t>
      </w:r>
      <w:proofErr w:type="spellEnd"/>
      <w:r>
        <w:rPr>
          <w:rtl/>
        </w:rPr>
        <w:t xml:space="preserve"> היינו דרך הים כעין שתיקנו חז"ל בארבעה שצריכים להודות, אבל כגון נוסע </w:t>
      </w:r>
      <w:proofErr w:type="spellStart"/>
      <w:r>
        <w:rPr>
          <w:rtl/>
        </w:rPr>
        <w:t>באוירון</w:t>
      </w:r>
      <w:proofErr w:type="spellEnd"/>
      <w:r>
        <w:rPr>
          <w:rtl/>
        </w:rPr>
        <w:t xml:space="preserve"> מיוהנסבורג </w:t>
      </w:r>
      <w:proofErr w:type="spellStart"/>
      <w:r>
        <w:rPr>
          <w:rtl/>
        </w:rPr>
        <w:t>לקייפטון</w:t>
      </w:r>
      <w:proofErr w:type="spellEnd"/>
      <w:r>
        <w:rPr>
          <w:rtl/>
        </w:rPr>
        <w:t xml:space="preserve"> שאין ים לא נהגנו לברך. (ושמעתי </w:t>
      </w:r>
      <w:proofErr w:type="spellStart"/>
      <w:r>
        <w:rPr>
          <w:rtl/>
        </w:rPr>
        <w:t>שהגר"מ</w:t>
      </w:r>
      <w:proofErr w:type="spellEnd"/>
      <w:r>
        <w:rPr>
          <w:rtl/>
        </w:rPr>
        <w:t xml:space="preserve"> </w:t>
      </w:r>
      <w:proofErr w:type="spellStart"/>
      <w:r>
        <w:rPr>
          <w:rtl/>
        </w:rPr>
        <w:t>פיינשטיין</w:t>
      </w:r>
      <w:proofErr w:type="spellEnd"/>
      <w:r>
        <w:rPr>
          <w:rtl/>
        </w:rPr>
        <w:t xml:space="preserve"> זצ"ל הורה לברך גם כשאין ים כשנוסע </w:t>
      </w:r>
      <w:proofErr w:type="spellStart"/>
      <w:r>
        <w:rPr>
          <w:rtl/>
        </w:rPr>
        <w:t>באוירון</w:t>
      </w:r>
      <w:proofErr w:type="spellEnd"/>
      <w:r>
        <w:rPr>
          <w:rtl/>
        </w:rPr>
        <w:t xml:space="preserve">, ואולי </w:t>
      </w:r>
      <w:proofErr w:type="spellStart"/>
      <w:r>
        <w:rPr>
          <w:rtl/>
        </w:rPr>
        <w:t>מיירי</w:t>
      </w:r>
      <w:proofErr w:type="spellEnd"/>
      <w:r>
        <w:rPr>
          <w:rtl/>
        </w:rPr>
        <w:t xml:space="preserve"> כשנחשב לסכנה, אבל היום אין בזה יותר סכנה מכל דרך, ובים שתיקנו חז"ל, שפיר </w:t>
      </w:r>
      <w:proofErr w:type="spellStart"/>
      <w:r>
        <w:rPr>
          <w:rtl/>
        </w:rPr>
        <w:t>מברכין</w:t>
      </w:r>
      <w:proofErr w:type="spellEnd"/>
      <w:r>
        <w:rPr>
          <w:rtl/>
        </w:rPr>
        <w:t xml:space="preserve">, ולא בדרך כשאין בזה סכנה). ועי' עוד </w:t>
      </w:r>
      <w:proofErr w:type="spellStart"/>
      <w:r>
        <w:rPr>
          <w:rtl/>
        </w:rPr>
        <w:t>מש"כ</w:t>
      </w:r>
      <w:proofErr w:type="spellEnd"/>
      <w:r>
        <w:rPr>
          <w:rtl/>
        </w:rPr>
        <w:t xml:space="preserve"> בזה בחלק ב' סי' קס"ט.    </w:t>
      </w:r>
    </w:p>
    <w:p w14:paraId="0766DB11" w14:textId="3844BA7B" w:rsidR="003C7C8F" w:rsidRDefault="003C7C8F" w:rsidP="003C7C8F">
      <w:pPr>
        <w:pStyle w:val="Heading2"/>
        <w:rPr>
          <w:rtl/>
        </w:rPr>
      </w:pPr>
      <w:r>
        <w:rPr>
          <w:rtl/>
        </w:rPr>
        <w:t xml:space="preserve">תשובות והנהגות כרך ג סימן פא   </w:t>
      </w:r>
    </w:p>
    <w:p w14:paraId="0FEED852" w14:textId="77777777" w:rsidR="003C7C8F" w:rsidRDefault="003C7C8F" w:rsidP="003C7C8F">
      <w:pPr>
        <w:rPr>
          <w:rtl/>
        </w:rPr>
      </w:pPr>
      <w:r>
        <w:rPr>
          <w:rtl/>
        </w:rPr>
        <w:lastRenderedPageBreak/>
        <w:t xml:space="preserve">שאלה: ברכת הגומל </w:t>
      </w:r>
      <w:proofErr w:type="spellStart"/>
      <w:r>
        <w:rPr>
          <w:rtl/>
        </w:rPr>
        <w:t>באוירון</w:t>
      </w:r>
      <w:proofErr w:type="spellEnd"/>
      <w:r>
        <w:rPr>
          <w:rtl/>
        </w:rPr>
        <w:t xml:space="preserve">  </w:t>
      </w:r>
    </w:p>
    <w:p w14:paraId="58ED7DA8" w14:textId="77777777" w:rsidR="003C7C8F" w:rsidRDefault="003C7C8F" w:rsidP="003C7C8F">
      <w:pPr>
        <w:rPr>
          <w:rtl/>
        </w:rPr>
      </w:pPr>
      <w:r>
        <w:rPr>
          <w:rtl/>
        </w:rPr>
        <w:t xml:space="preserve">  בתשובות והנהגות ח"א (סימן קצ"ג) הבאתי </w:t>
      </w:r>
      <w:proofErr w:type="spellStart"/>
      <w:r>
        <w:rPr>
          <w:rtl/>
        </w:rPr>
        <w:t>דיעות</w:t>
      </w:r>
      <w:proofErr w:type="spellEnd"/>
      <w:r>
        <w:rPr>
          <w:rtl/>
        </w:rPr>
        <w:t xml:space="preserve"> בין גאוני ישראל וצדיקים אם לברך ברכת הגומל לאחר טיסה במטוס, והבאתי שמנהגנו לברך, אבל דעת מרן </w:t>
      </w:r>
      <w:proofErr w:type="spellStart"/>
      <w:r>
        <w:rPr>
          <w:rtl/>
        </w:rPr>
        <w:t>הגריז"ס</w:t>
      </w:r>
      <w:proofErr w:type="spellEnd"/>
      <w:r>
        <w:rPr>
          <w:rtl/>
        </w:rPr>
        <w:t xml:space="preserve"> זצ"ל (</w:t>
      </w:r>
      <w:proofErr w:type="spellStart"/>
      <w:r>
        <w:rPr>
          <w:rtl/>
        </w:rPr>
        <w:t>הגאב"ד</w:t>
      </w:r>
      <w:proofErr w:type="spellEnd"/>
      <w:r>
        <w:rPr>
          <w:rtl/>
        </w:rPr>
        <w:t xml:space="preserve"> </w:t>
      </w:r>
      <w:proofErr w:type="spellStart"/>
      <w:r>
        <w:rPr>
          <w:rtl/>
        </w:rPr>
        <w:t>דבריסק</w:t>
      </w:r>
      <w:proofErr w:type="spellEnd"/>
      <w:r>
        <w:rPr>
          <w:rtl/>
        </w:rPr>
        <w:t xml:space="preserve">) והגאון </w:t>
      </w:r>
      <w:proofErr w:type="spellStart"/>
      <w:r>
        <w:rPr>
          <w:rtl/>
        </w:rPr>
        <w:t>מטשעבין</w:t>
      </w:r>
      <w:proofErr w:type="spellEnd"/>
      <w:r>
        <w:rPr>
          <w:rtl/>
        </w:rPr>
        <w:t xml:space="preserve"> זצ"ל שלא לברך, וכן הבאתי הוראת הקדוש האדמו"ר </w:t>
      </w:r>
      <w:proofErr w:type="spellStart"/>
      <w:r>
        <w:rPr>
          <w:rtl/>
        </w:rPr>
        <w:t>מבעלזא</w:t>
      </w:r>
      <w:proofErr w:type="spellEnd"/>
      <w:r>
        <w:rPr>
          <w:rtl/>
        </w:rPr>
        <w:t xml:space="preserve"> זצ"ל, ואיסור ברכה לבטלה חמור מאד שלכמה פוסקים עוברים בלא </w:t>
      </w:r>
      <w:proofErr w:type="spellStart"/>
      <w:r>
        <w:rPr>
          <w:rtl/>
        </w:rPr>
        <w:t>תשא</w:t>
      </w:r>
      <w:proofErr w:type="spellEnd"/>
      <w:r>
        <w:rPr>
          <w:rtl/>
        </w:rPr>
        <w:t xml:space="preserve"> וכפשטות משמעות הרמב"ם, והיה ראוי </w:t>
      </w:r>
      <w:proofErr w:type="spellStart"/>
      <w:r>
        <w:rPr>
          <w:rtl/>
        </w:rPr>
        <w:t>לאפוקי</w:t>
      </w:r>
      <w:proofErr w:type="spellEnd"/>
      <w:r>
        <w:rPr>
          <w:rtl/>
        </w:rPr>
        <w:t xml:space="preserve"> </w:t>
      </w:r>
      <w:proofErr w:type="spellStart"/>
      <w:r>
        <w:rPr>
          <w:rtl/>
        </w:rPr>
        <w:t>נפשין</w:t>
      </w:r>
      <w:proofErr w:type="spellEnd"/>
      <w:r>
        <w:rPr>
          <w:rtl/>
        </w:rPr>
        <w:t xml:space="preserve"> מפלוגתא.  </w:t>
      </w:r>
    </w:p>
    <w:p w14:paraId="4E4CD71E" w14:textId="29FA74E4" w:rsidR="003C7C8F" w:rsidRPr="003C7C8F" w:rsidRDefault="003C7C8F" w:rsidP="003C7C8F">
      <w:pPr>
        <w:rPr>
          <w:rFonts w:hint="cs"/>
          <w:rtl/>
        </w:rPr>
      </w:pPr>
      <w:r>
        <w:rPr>
          <w:rtl/>
        </w:rPr>
        <w:t xml:space="preserve">  וע"כ נראה לענ"ד שראוי לברך "</w:t>
      </w:r>
      <w:proofErr w:type="spellStart"/>
      <w:r>
        <w:rPr>
          <w:rtl/>
        </w:rPr>
        <w:t>בריך</w:t>
      </w:r>
      <w:proofErr w:type="spellEnd"/>
      <w:r>
        <w:rPr>
          <w:rtl/>
        </w:rPr>
        <w:t xml:space="preserve"> רחמנא </w:t>
      </w:r>
      <w:proofErr w:type="spellStart"/>
      <w:r>
        <w:rPr>
          <w:rtl/>
        </w:rPr>
        <w:t>מלכא</w:t>
      </w:r>
      <w:proofErr w:type="spellEnd"/>
      <w:r>
        <w:rPr>
          <w:rtl/>
        </w:rPr>
        <w:t xml:space="preserve"> </w:t>
      </w:r>
      <w:proofErr w:type="spellStart"/>
      <w:r>
        <w:rPr>
          <w:rtl/>
        </w:rPr>
        <w:t>דעלמא</w:t>
      </w:r>
      <w:proofErr w:type="spellEnd"/>
      <w:r>
        <w:rPr>
          <w:rtl/>
        </w:rPr>
        <w:t xml:space="preserve"> הגומל לחייבים טובות </w:t>
      </w:r>
      <w:proofErr w:type="spellStart"/>
      <w:r>
        <w:rPr>
          <w:rtl/>
        </w:rPr>
        <w:t>שגמלני</w:t>
      </w:r>
      <w:proofErr w:type="spellEnd"/>
      <w:r>
        <w:rPr>
          <w:rtl/>
        </w:rPr>
        <w:t xml:space="preserve"> כל טוב", ואף שבכל ספק ברכה דעת הרבה אחרונים שאין לברך לצאת בלשון </w:t>
      </w:r>
      <w:proofErr w:type="spellStart"/>
      <w:r>
        <w:rPr>
          <w:rtl/>
        </w:rPr>
        <w:t>בריך</w:t>
      </w:r>
      <w:proofErr w:type="spellEnd"/>
      <w:r>
        <w:rPr>
          <w:rtl/>
        </w:rPr>
        <w:t xml:space="preserve"> רחמנא, [עיין במה שכתבנו בזה בח"א סימן קפ"ה וע"ע </w:t>
      </w:r>
      <w:proofErr w:type="spellStart"/>
      <w:r>
        <w:rPr>
          <w:rtl/>
        </w:rPr>
        <w:t>במש"כ</w:t>
      </w:r>
      <w:proofErr w:type="spellEnd"/>
      <w:r>
        <w:rPr>
          <w:rtl/>
        </w:rPr>
        <w:t xml:space="preserve"> בסימן ע"ז], היינו </w:t>
      </w:r>
      <w:proofErr w:type="spellStart"/>
      <w:r>
        <w:rPr>
          <w:rtl/>
        </w:rPr>
        <w:t>דוקא</w:t>
      </w:r>
      <w:proofErr w:type="spellEnd"/>
      <w:r>
        <w:rPr>
          <w:rtl/>
        </w:rPr>
        <w:t xml:space="preserve"> בברכת המצוות או ברכת </w:t>
      </w:r>
      <w:proofErr w:type="spellStart"/>
      <w:r>
        <w:rPr>
          <w:rtl/>
        </w:rPr>
        <w:t>הנהנין</w:t>
      </w:r>
      <w:proofErr w:type="spellEnd"/>
      <w:r>
        <w:rPr>
          <w:rtl/>
        </w:rPr>
        <w:t xml:space="preserve">, אבל בברכת הודאה מותר ואין לחשוש לברכה לבטלה, וכן מפורש </w:t>
      </w:r>
      <w:proofErr w:type="spellStart"/>
      <w:r>
        <w:rPr>
          <w:rtl/>
        </w:rPr>
        <w:t>ברמ"א</w:t>
      </w:r>
      <w:proofErr w:type="spellEnd"/>
      <w:r>
        <w:rPr>
          <w:rtl/>
        </w:rPr>
        <w:t xml:space="preserve"> </w:t>
      </w:r>
      <w:proofErr w:type="spellStart"/>
      <w:r>
        <w:rPr>
          <w:rtl/>
        </w:rPr>
        <w:t>לענין</w:t>
      </w:r>
      <w:proofErr w:type="spellEnd"/>
      <w:r>
        <w:rPr>
          <w:rtl/>
        </w:rPr>
        <w:t xml:space="preserve"> ברכת הגומל (רי"ט סעיף ד') שאפילו בירך </w:t>
      </w:r>
      <w:proofErr w:type="spellStart"/>
      <w:r>
        <w:rPr>
          <w:rtl/>
        </w:rPr>
        <w:t>חבירו</w:t>
      </w:r>
      <w:proofErr w:type="spellEnd"/>
      <w:r>
        <w:rPr>
          <w:rtl/>
        </w:rPr>
        <w:t xml:space="preserve"> ואמר לו </w:t>
      </w:r>
      <w:proofErr w:type="spellStart"/>
      <w:r>
        <w:rPr>
          <w:rtl/>
        </w:rPr>
        <w:t>בריך</w:t>
      </w:r>
      <w:proofErr w:type="spellEnd"/>
      <w:r>
        <w:rPr>
          <w:rtl/>
        </w:rPr>
        <w:t xml:space="preserve"> </w:t>
      </w:r>
      <w:proofErr w:type="spellStart"/>
      <w:r>
        <w:rPr>
          <w:rtl/>
        </w:rPr>
        <w:t>רחמנ</w:t>
      </w:r>
      <w:proofErr w:type="spellEnd"/>
      <w:r>
        <w:rPr>
          <w:rtl/>
        </w:rPr>
        <w:t xml:space="preserve">' </w:t>
      </w:r>
      <w:proofErr w:type="spellStart"/>
      <w:r>
        <w:rPr>
          <w:rtl/>
        </w:rPr>
        <w:t>מלכא</w:t>
      </w:r>
      <w:proofErr w:type="spellEnd"/>
      <w:r>
        <w:rPr>
          <w:rtl/>
        </w:rPr>
        <w:t xml:space="preserve"> </w:t>
      </w:r>
      <w:proofErr w:type="spellStart"/>
      <w:r>
        <w:rPr>
          <w:rtl/>
        </w:rPr>
        <w:t>דעלמא</w:t>
      </w:r>
      <w:proofErr w:type="spellEnd"/>
      <w:r>
        <w:rPr>
          <w:rtl/>
        </w:rPr>
        <w:t xml:space="preserve"> </w:t>
      </w:r>
      <w:proofErr w:type="spellStart"/>
      <w:r>
        <w:rPr>
          <w:rtl/>
        </w:rPr>
        <w:t>דיהבך</w:t>
      </w:r>
      <w:proofErr w:type="spellEnd"/>
      <w:r>
        <w:rPr>
          <w:rtl/>
        </w:rPr>
        <w:t xml:space="preserve"> לן (ולא </w:t>
      </w:r>
      <w:proofErr w:type="spellStart"/>
      <w:r>
        <w:rPr>
          <w:rtl/>
        </w:rPr>
        <w:t>לעפרא</w:t>
      </w:r>
      <w:proofErr w:type="spellEnd"/>
      <w:r>
        <w:rPr>
          <w:rtl/>
        </w:rPr>
        <w:t xml:space="preserve"> </w:t>
      </w:r>
      <w:proofErr w:type="spellStart"/>
      <w:r>
        <w:rPr>
          <w:rtl/>
        </w:rPr>
        <w:t>לגירסת</w:t>
      </w:r>
      <w:proofErr w:type="spellEnd"/>
      <w:r>
        <w:rPr>
          <w:rtl/>
        </w:rPr>
        <w:t xml:space="preserve"> </w:t>
      </w:r>
      <w:proofErr w:type="spellStart"/>
      <w:r>
        <w:rPr>
          <w:rtl/>
        </w:rPr>
        <w:t>הש"ס</w:t>
      </w:r>
      <w:proofErr w:type="spellEnd"/>
      <w:r>
        <w:rPr>
          <w:rtl/>
        </w:rPr>
        <w:t xml:space="preserve">) יצא, ופירש במ"ב שלא נחשב ברכה לבטלה ויכול לברך, והיינו טעמא דאף שבעלמא ספק לא נקרא צורך כ"כ, שחז"ל פטרו ספק בדרבנן, אבל להודות לה' על חסדיו תמיד </w:t>
      </w:r>
      <w:proofErr w:type="spellStart"/>
      <w:r>
        <w:rPr>
          <w:rtl/>
        </w:rPr>
        <w:t>חשיב</w:t>
      </w:r>
      <w:proofErr w:type="spellEnd"/>
      <w:r>
        <w:rPr>
          <w:rtl/>
        </w:rPr>
        <w:t xml:space="preserve"> צורך, וכשמברך </w:t>
      </w:r>
      <w:proofErr w:type="spellStart"/>
      <w:r>
        <w:rPr>
          <w:rtl/>
        </w:rPr>
        <w:t>בריך</w:t>
      </w:r>
      <w:proofErr w:type="spellEnd"/>
      <w:r>
        <w:rPr>
          <w:rtl/>
        </w:rPr>
        <w:t xml:space="preserve"> </w:t>
      </w:r>
      <w:proofErr w:type="spellStart"/>
      <w:r>
        <w:rPr>
          <w:rtl/>
        </w:rPr>
        <w:t>רחמנ</w:t>
      </w:r>
      <w:proofErr w:type="spellEnd"/>
      <w:r>
        <w:rPr>
          <w:rtl/>
        </w:rPr>
        <w:t xml:space="preserve">' </w:t>
      </w:r>
      <w:proofErr w:type="spellStart"/>
      <w:r>
        <w:rPr>
          <w:rtl/>
        </w:rPr>
        <w:t>מלכא</w:t>
      </w:r>
      <w:proofErr w:type="spellEnd"/>
      <w:r>
        <w:rPr>
          <w:rtl/>
        </w:rPr>
        <w:t xml:space="preserve"> </w:t>
      </w:r>
      <w:proofErr w:type="spellStart"/>
      <w:r>
        <w:rPr>
          <w:rtl/>
        </w:rPr>
        <w:t>דעלמא</w:t>
      </w:r>
      <w:proofErr w:type="spellEnd"/>
      <w:r>
        <w:rPr>
          <w:rtl/>
        </w:rPr>
        <w:t xml:space="preserve"> הגומל לחייבים טובות </w:t>
      </w:r>
      <w:proofErr w:type="spellStart"/>
      <w:r>
        <w:rPr>
          <w:rtl/>
        </w:rPr>
        <w:t>שגמלני</w:t>
      </w:r>
      <w:proofErr w:type="spellEnd"/>
      <w:r>
        <w:rPr>
          <w:rtl/>
        </w:rPr>
        <w:t xml:space="preserve"> כל טוב יצא </w:t>
      </w:r>
      <w:proofErr w:type="spellStart"/>
      <w:r>
        <w:rPr>
          <w:rtl/>
        </w:rPr>
        <w:t>יד"ח</w:t>
      </w:r>
      <w:proofErr w:type="spellEnd"/>
      <w:r>
        <w:rPr>
          <w:rtl/>
        </w:rPr>
        <w:t xml:space="preserve"> הברכה, ואין לחשוש לברכה לבטלה במקום ספק לצורך כיון שעכ"פ יש כאן הודאה, אבל אם יברך בשם ומלכות אף שגם בזה יש לצדד בברכת הודאה בספק </w:t>
      </w:r>
      <w:proofErr w:type="spellStart"/>
      <w:r>
        <w:rPr>
          <w:rtl/>
        </w:rPr>
        <w:t>דחשיב</w:t>
      </w:r>
      <w:proofErr w:type="spellEnd"/>
      <w:r>
        <w:rPr>
          <w:rtl/>
        </w:rPr>
        <w:t xml:space="preserve"> צורך, ראוי לחשוש לדעת גדולי הפוסקים </w:t>
      </w:r>
      <w:proofErr w:type="spellStart"/>
      <w:r>
        <w:rPr>
          <w:rtl/>
        </w:rPr>
        <w:t>דס"ל</w:t>
      </w:r>
      <w:proofErr w:type="spellEnd"/>
      <w:r>
        <w:rPr>
          <w:rtl/>
        </w:rPr>
        <w:t xml:space="preserve"> דהוי ברכה לבטלה. ואותם שאומרים רק "ברוך הגומל לחייבים טובות </w:t>
      </w:r>
      <w:proofErr w:type="spellStart"/>
      <w:r>
        <w:rPr>
          <w:rtl/>
        </w:rPr>
        <w:t>שגמלני</w:t>
      </w:r>
      <w:proofErr w:type="spellEnd"/>
      <w:r>
        <w:rPr>
          <w:rtl/>
        </w:rPr>
        <w:t xml:space="preserve"> כל טוב" לבד בלא שם ומלכות לא יצאו כלל, ובזמן האחרון אני נוהג כן </w:t>
      </w:r>
      <w:proofErr w:type="spellStart"/>
      <w:r>
        <w:rPr>
          <w:rtl/>
        </w:rPr>
        <w:t>בעזהשי"ת</w:t>
      </w:r>
      <w:proofErr w:type="spellEnd"/>
      <w:r>
        <w:rPr>
          <w:rtl/>
        </w:rPr>
        <w:t xml:space="preserve">, לומר בלחש "אודה ה' בכל לבב בסוד ישרים ועדה", ואחר כך לברך </w:t>
      </w:r>
      <w:proofErr w:type="spellStart"/>
      <w:r>
        <w:rPr>
          <w:rtl/>
        </w:rPr>
        <w:t>בריך</w:t>
      </w:r>
      <w:proofErr w:type="spellEnd"/>
      <w:r>
        <w:rPr>
          <w:rtl/>
        </w:rPr>
        <w:t xml:space="preserve"> רחמנא כהנ"ל, כי ברכת הודאה שאני </w:t>
      </w:r>
      <w:proofErr w:type="spellStart"/>
      <w:r>
        <w:rPr>
          <w:rtl/>
        </w:rPr>
        <w:t>ומיקילינן</w:t>
      </w:r>
      <w:proofErr w:type="spellEnd"/>
      <w:r>
        <w:rPr>
          <w:rtl/>
        </w:rPr>
        <w:t xml:space="preserve"> טפי שמודה בתרגום ומספיק לכתחילה, ויוצא ואין </w:t>
      </w:r>
      <w:proofErr w:type="spellStart"/>
      <w:r>
        <w:rPr>
          <w:rtl/>
        </w:rPr>
        <w:t>חוששין</w:t>
      </w:r>
      <w:proofErr w:type="spellEnd"/>
      <w:r>
        <w:rPr>
          <w:rtl/>
        </w:rPr>
        <w:t xml:space="preserve"> לברכה לבטלה.    </w:t>
      </w:r>
    </w:p>
    <w:p w14:paraId="7C49E468" w14:textId="6DC99438" w:rsidR="00E669F4" w:rsidRDefault="00E669F4" w:rsidP="00E669F4">
      <w:pPr>
        <w:pStyle w:val="Heading1"/>
        <w:rPr>
          <w:rtl/>
        </w:rPr>
      </w:pPr>
      <w:r>
        <w:rPr>
          <w:rFonts w:hint="cs"/>
          <w:rtl/>
        </w:rPr>
        <w:t xml:space="preserve">ברכת הגומל </w:t>
      </w:r>
      <w:r>
        <w:rPr>
          <w:rtl/>
        </w:rPr>
        <w:t>–</w:t>
      </w:r>
      <w:r>
        <w:rPr>
          <w:rFonts w:hint="cs"/>
          <w:rtl/>
        </w:rPr>
        <w:t xml:space="preserve"> סדר הסכנות</w:t>
      </w:r>
    </w:p>
    <w:p w14:paraId="52F0E474" w14:textId="33C485F4" w:rsidR="00E669F4" w:rsidRDefault="00E669F4" w:rsidP="00E669F4">
      <w:pPr>
        <w:pStyle w:val="Heading2"/>
        <w:rPr>
          <w:rtl/>
        </w:rPr>
      </w:pPr>
      <w:r>
        <w:rPr>
          <w:rFonts w:hint="cs"/>
          <w:rtl/>
        </w:rPr>
        <w:t>ברכות נד:</w:t>
      </w:r>
    </w:p>
    <w:p w14:paraId="1553B856" w14:textId="7ABEA8D7" w:rsidR="00E669F4" w:rsidRDefault="00E669F4" w:rsidP="00E10DE5">
      <w:pPr>
        <w:pStyle w:val="Heading2"/>
        <w:rPr>
          <w:rtl/>
        </w:rPr>
      </w:pPr>
      <w:r>
        <w:rPr>
          <w:rFonts w:hint="cs"/>
          <w:rtl/>
        </w:rPr>
        <w:t>תוספות ברכות נד: ד"ה ואימא</w:t>
      </w:r>
    </w:p>
    <w:p w14:paraId="75682D80" w14:textId="7E843535" w:rsidR="008C2CA6" w:rsidRDefault="008C2CA6" w:rsidP="008C2CA6">
      <w:pPr>
        <w:pStyle w:val="Heading1"/>
        <w:rPr>
          <w:rtl/>
        </w:rPr>
      </w:pPr>
      <w:r>
        <w:rPr>
          <w:rFonts w:hint="cs"/>
          <w:rtl/>
        </w:rPr>
        <w:t xml:space="preserve">ברכת הגומל </w:t>
      </w:r>
      <w:r>
        <w:rPr>
          <w:rtl/>
        </w:rPr>
        <w:t>–</w:t>
      </w:r>
      <w:r>
        <w:rPr>
          <w:rFonts w:hint="cs"/>
          <w:rtl/>
        </w:rPr>
        <w:t xml:space="preserve"> </w:t>
      </w:r>
      <w:proofErr w:type="spellStart"/>
      <w:r>
        <w:rPr>
          <w:rFonts w:hint="cs"/>
          <w:rtl/>
        </w:rPr>
        <w:t>עניית</w:t>
      </w:r>
      <w:proofErr w:type="spellEnd"/>
      <w:r>
        <w:rPr>
          <w:rFonts w:hint="cs"/>
          <w:rtl/>
        </w:rPr>
        <w:t xml:space="preserve"> אמן</w:t>
      </w:r>
    </w:p>
    <w:p w14:paraId="30FA414C" w14:textId="5BEC18FE" w:rsidR="008C2CA6" w:rsidRDefault="008C2CA6" w:rsidP="008C2CA6">
      <w:pPr>
        <w:pStyle w:val="Heading2"/>
        <w:rPr>
          <w:rtl/>
        </w:rPr>
      </w:pPr>
      <w:r>
        <w:rPr>
          <w:rFonts w:hint="cs"/>
          <w:rtl/>
        </w:rPr>
        <w:t>ברכות נד:</w:t>
      </w:r>
    </w:p>
    <w:p w14:paraId="0B879EF8" w14:textId="35FBEDF2" w:rsidR="008C2CA6" w:rsidRDefault="003B3F1B" w:rsidP="008C2CA6">
      <w:pPr>
        <w:pStyle w:val="Heading2"/>
        <w:rPr>
          <w:rtl/>
        </w:rPr>
      </w:pPr>
      <w:hyperlink r:id="rId6" w:history="1">
        <w:r w:rsidR="008C2CA6" w:rsidRPr="008B07FB">
          <w:rPr>
            <w:rStyle w:val="Hyperlink"/>
            <w:rFonts w:hint="cs"/>
            <w:rtl/>
          </w:rPr>
          <w:t>חידושי רבי אריה לייב (</w:t>
        </w:r>
        <w:proofErr w:type="spellStart"/>
        <w:r w:rsidR="008C2CA6" w:rsidRPr="008B07FB">
          <w:rPr>
            <w:rStyle w:val="Hyperlink"/>
            <w:rFonts w:hint="cs"/>
            <w:rtl/>
          </w:rPr>
          <w:t>מאלין</w:t>
        </w:r>
        <w:proofErr w:type="spellEnd"/>
        <w:r w:rsidR="008C2CA6" w:rsidRPr="008B07FB">
          <w:rPr>
            <w:rStyle w:val="Hyperlink"/>
            <w:rFonts w:hint="cs"/>
            <w:rtl/>
          </w:rPr>
          <w:t>)</w:t>
        </w:r>
      </w:hyperlink>
      <w:r w:rsidR="00414BDF">
        <w:rPr>
          <w:rFonts w:hint="cs"/>
          <w:rtl/>
        </w:rPr>
        <w:t xml:space="preserve"> </w:t>
      </w:r>
      <w:r w:rsidR="00EA17B3">
        <w:rPr>
          <w:rFonts w:hint="cs"/>
          <w:rtl/>
        </w:rPr>
        <w:t xml:space="preserve">חלק א </w:t>
      </w:r>
      <w:r w:rsidR="00414BDF">
        <w:rPr>
          <w:rFonts w:hint="cs"/>
          <w:rtl/>
        </w:rPr>
        <w:t>סימן ה</w:t>
      </w:r>
    </w:p>
    <w:p w14:paraId="0B4F6CCC" w14:textId="046913F9" w:rsidR="00EA17B3" w:rsidRDefault="00EA17B3" w:rsidP="00EA17B3">
      <w:pPr>
        <w:rPr>
          <w:rtl/>
        </w:rPr>
      </w:pPr>
      <w:r w:rsidRPr="00EA17B3">
        <w:rPr>
          <w:noProof/>
        </w:rPr>
        <w:lastRenderedPageBreak/>
        <w:drawing>
          <wp:inline distT="0" distB="0" distL="0" distR="0" wp14:anchorId="4CCE08FD" wp14:editId="7F9EA691">
            <wp:extent cx="5943600" cy="81254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8125460"/>
                    </a:xfrm>
                    <a:prstGeom prst="rect">
                      <a:avLst/>
                    </a:prstGeom>
                  </pic:spPr>
                </pic:pic>
              </a:graphicData>
            </a:graphic>
          </wp:inline>
        </w:drawing>
      </w:r>
    </w:p>
    <w:p w14:paraId="721B9887" w14:textId="77777777" w:rsidR="00F2311A" w:rsidRDefault="00EA17B3" w:rsidP="00EA17B3">
      <w:pPr>
        <w:rPr>
          <w:rtl/>
        </w:rPr>
      </w:pPr>
      <w:r w:rsidRPr="00EA17B3">
        <w:rPr>
          <w:noProof/>
        </w:rPr>
        <w:lastRenderedPageBreak/>
        <w:drawing>
          <wp:inline distT="0" distB="0" distL="0" distR="0" wp14:anchorId="03506061" wp14:editId="4D8234B0">
            <wp:extent cx="5943600" cy="20766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74586"/>
                    <a:stretch/>
                  </pic:blipFill>
                  <pic:spPr bwMode="auto">
                    <a:xfrm>
                      <a:off x="0" y="0"/>
                      <a:ext cx="5943600" cy="2076628"/>
                    </a:xfrm>
                    <a:prstGeom prst="rect">
                      <a:avLst/>
                    </a:prstGeom>
                    <a:ln>
                      <a:noFill/>
                    </a:ln>
                    <a:extLst>
                      <a:ext uri="{53640926-AAD7-44D8-BBD7-CCE9431645EC}">
                        <a14:shadowObscured xmlns:a14="http://schemas.microsoft.com/office/drawing/2010/main"/>
                      </a:ext>
                    </a:extLst>
                  </pic:spPr>
                </pic:pic>
              </a:graphicData>
            </a:graphic>
          </wp:inline>
        </w:drawing>
      </w:r>
    </w:p>
    <w:p w14:paraId="4E2FDE58" w14:textId="27B75E1E" w:rsidR="00EA17B3" w:rsidRDefault="00F2311A" w:rsidP="00F2311A">
      <w:pPr>
        <w:pStyle w:val="Heading1"/>
        <w:rPr>
          <w:rtl/>
        </w:rPr>
      </w:pPr>
      <w:r>
        <w:rPr>
          <w:rFonts w:hint="cs"/>
          <w:rtl/>
        </w:rPr>
        <w:t xml:space="preserve">ברכות </w:t>
      </w:r>
      <w:r>
        <w:rPr>
          <w:rtl/>
        </w:rPr>
        <w:t>–</w:t>
      </w:r>
      <w:r>
        <w:rPr>
          <w:rFonts w:hint="cs"/>
          <w:rtl/>
        </w:rPr>
        <w:t xml:space="preserve"> ברכה לבטלה, הוצאת שם שמים לבטלה, כינויים </w:t>
      </w:r>
    </w:p>
    <w:p w14:paraId="40A26E1B" w14:textId="2CCA9BE0" w:rsidR="00F2311A" w:rsidRDefault="00F2311A" w:rsidP="00F2311A">
      <w:pPr>
        <w:pStyle w:val="Heading2"/>
        <w:rPr>
          <w:rtl/>
        </w:rPr>
      </w:pPr>
      <w:r>
        <w:rPr>
          <w:rFonts w:hint="cs"/>
          <w:rtl/>
        </w:rPr>
        <w:t>ברכות מ:</w:t>
      </w:r>
    </w:p>
    <w:p w14:paraId="73CA9BA4" w14:textId="6217D17C" w:rsidR="00F2311A" w:rsidRDefault="00F2311A" w:rsidP="00F2311A">
      <w:pPr>
        <w:pStyle w:val="Heading2"/>
        <w:rPr>
          <w:rtl/>
        </w:rPr>
      </w:pPr>
      <w:r>
        <w:rPr>
          <w:rFonts w:hint="cs"/>
          <w:rtl/>
        </w:rPr>
        <w:t>ברכות נד:</w:t>
      </w:r>
    </w:p>
    <w:p w14:paraId="536657F2" w14:textId="34A1BEBD" w:rsidR="005D5115" w:rsidRDefault="00F2311A" w:rsidP="005D5115">
      <w:pPr>
        <w:pStyle w:val="Heading2"/>
        <w:rPr>
          <w:rtl/>
        </w:rPr>
      </w:pPr>
      <w:r>
        <w:rPr>
          <w:rFonts w:hint="cs"/>
          <w:rtl/>
        </w:rPr>
        <w:t xml:space="preserve">מגילה </w:t>
      </w:r>
      <w:proofErr w:type="spellStart"/>
      <w:r>
        <w:rPr>
          <w:rFonts w:hint="cs"/>
          <w:rtl/>
        </w:rPr>
        <w:t>יח</w:t>
      </w:r>
      <w:proofErr w:type="spellEnd"/>
      <w:r>
        <w:rPr>
          <w:rFonts w:hint="cs"/>
          <w:rtl/>
        </w:rPr>
        <w:t>.</w:t>
      </w:r>
    </w:p>
    <w:p w14:paraId="388899ED" w14:textId="0366C97D" w:rsidR="005D5115" w:rsidRDefault="005D5115" w:rsidP="005D5115">
      <w:pPr>
        <w:pStyle w:val="Heading2"/>
        <w:rPr>
          <w:rtl/>
        </w:rPr>
      </w:pPr>
      <w:r>
        <w:rPr>
          <w:rtl/>
        </w:rPr>
        <w:t xml:space="preserve">שו"ת רבי עקיבא איגר </w:t>
      </w:r>
      <w:proofErr w:type="spellStart"/>
      <w:r>
        <w:rPr>
          <w:rtl/>
        </w:rPr>
        <w:t>מהדורא</w:t>
      </w:r>
      <w:proofErr w:type="spellEnd"/>
      <w:r>
        <w:rPr>
          <w:rtl/>
        </w:rPr>
        <w:t xml:space="preserve"> קמא סימן כה   </w:t>
      </w:r>
    </w:p>
    <w:p w14:paraId="6B85DCE8" w14:textId="77777777" w:rsidR="005D5115" w:rsidRDefault="005D5115" w:rsidP="005D5115">
      <w:pPr>
        <w:rPr>
          <w:rtl/>
        </w:rPr>
      </w:pPr>
      <w:r>
        <w:rPr>
          <w:rtl/>
        </w:rPr>
        <w:t xml:space="preserve">לידידי הרב רבי גמליאל בק"ק </w:t>
      </w:r>
      <w:proofErr w:type="spellStart"/>
      <w:r>
        <w:rPr>
          <w:rtl/>
        </w:rPr>
        <w:t>שאנלאנק</w:t>
      </w:r>
      <w:proofErr w:type="spellEnd"/>
      <w:r>
        <w:rPr>
          <w:rtl/>
        </w:rPr>
        <w:t xml:space="preserve">.  </w:t>
      </w:r>
    </w:p>
    <w:p w14:paraId="097898E3" w14:textId="77777777" w:rsidR="005D5115" w:rsidRDefault="005D5115" w:rsidP="005D5115">
      <w:pPr>
        <w:rPr>
          <w:rtl/>
        </w:rPr>
      </w:pPr>
      <w:r>
        <w:rPr>
          <w:rtl/>
        </w:rPr>
        <w:t xml:space="preserve">  מה </w:t>
      </w:r>
      <w:proofErr w:type="spellStart"/>
      <w:r>
        <w:rPr>
          <w:rtl/>
        </w:rPr>
        <w:t>דרצה</w:t>
      </w:r>
      <w:proofErr w:type="spellEnd"/>
      <w:r>
        <w:rPr>
          <w:rtl/>
        </w:rPr>
        <w:t xml:space="preserve"> מעכ"ת לחדש </w:t>
      </w:r>
      <w:proofErr w:type="spellStart"/>
      <w:r>
        <w:rPr>
          <w:rtl/>
        </w:rPr>
        <w:t>לדינא</w:t>
      </w:r>
      <w:proofErr w:type="spellEnd"/>
      <w:r>
        <w:rPr>
          <w:rtl/>
        </w:rPr>
        <w:t xml:space="preserve"> במי שנסתפק אם בירך אם לא </w:t>
      </w:r>
      <w:proofErr w:type="spellStart"/>
      <w:r>
        <w:rPr>
          <w:rtl/>
        </w:rPr>
        <w:t>דקיי"ל</w:t>
      </w:r>
      <w:proofErr w:type="spellEnd"/>
      <w:r>
        <w:rPr>
          <w:rtl/>
        </w:rPr>
        <w:t xml:space="preserve"> </w:t>
      </w:r>
      <w:proofErr w:type="spellStart"/>
      <w:r>
        <w:rPr>
          <w:rtl/>
        </w:rPr>
        <w:t>בש"ע</w:t>
      </w:r>
      <w:proofErr w:type="spellEnd"/>
      <w:r>
        <w:rPr>
          <w:rtl/>
        </w:rPr>
        <w:t xml:space="preserve"> /</w:t>
      </w:r>
      <w:proofErr w:type="spellStart"/>
      <w:r>
        <w:rPr>
          <w:rtl/>
        </w:rPr>
        <w:t>או"ח</w:t>
      </w:r>
      <w:proofErr w:type="spellEnd"/>
      <w:r>
        <w:rPr>
          <w:rtl/>
        </w:rPr>
        <w:t xml:space="preserve">/ (סי' ר"ט) דאינו מברך לא בתחילה ולא בסוף חוץ </w:t>
      </w:r>
      <w:proofErr w:type="spellStart"/>
      <w:r>
        <w:rPr>
          <w:rtl/>
        </w:rPr>
        <w:t>מבהמ"ז</w:t>
      </w:r>
      <w:proofErr w:type="spellEnd"/>
      <w:r>
        <w:rPr>
          <w:rtl/>
        </w:rPr>
        <w:t xml:space="preserve"> שהוא </w:t>
      </w:r>
      <w:proofErr w:type="spellStart"/>
      <w:r>
        <w:rPr>
          <w:rtl/>
        </w:rPr>
        <w:t>מה"ת</w:t>
      </w:r>
      <w:proofErr w:type="spellEnd"/>
      <w:r>
        <w:rPr>
          <w:rtl/>
        </w:rPr>
        <w:t xml:space="preserve"> </w:t>
      </w:r>
      <w:proofErr w:type="spellStart"/>
      <w:r>
        <w:rPr>
          <w:rtl/>
        </w:rPr>
        <w:t>דמ"מ</w:t>
      </w:r>
      <w:proofErr w:type="spellEnd"/>
      <w:r>
        <w:rPr>
          <w:rtl/>
        </w:rPr>
        <w:t xml:space="preserve"> גם בשאר ברכות יחזור ויברך בלשון לעז </w:t>
      </w:r>
      <w:proofErr w:type="spellStart"/>
      <w:r>
        <w:rPr>
          <w:rtl/>
        </w:rPr>
        <w:t>למ"ש</w:t>
      </w:r>
      <w:proofErr w:type="spellEnd"/>
      <w:r>
        <w:rPr>
          <w:rtl/>
        </w:rPr>
        <w:t xml:space="preserve"> </w:t>
      </w:r>
      <w:proofErr w:type="spellStart"/>
      <w:r>
        <w:rPr>
          <w:rtl/>
        </w:rPr>
        <w:t>הש"ך</w:t>
      </w:r>
      <w:proofErr w:type="spellEnd"/>
      <w:r>
        <w:rPr>
          <w:rtl/>
        </w:rPr>
        <w:t xml:space="preserve"> יו"ד (סי' קע"ט) </w:t>
      </w:r>
      <w:proofErr w:type="spellStart"/>
      <w:r>
        <w:rPr>
          <w:rtl/>
        </w:rPr>
        <w:t>דשם</w:t>
      </w:r>
      <w:proofErr w:type="spellEnd"/>
      <w:r>
        <w:rPr>
          <w:rtl/>
        </w:rPr>
        <w:t xml:space="preserve"> בלשון חול אינו שם ומותר </w:t>
      </w:r>
      <w:proofErr w:type="spellStart"/>
      <w:r>
        <w:rPr>
          <w:rtl/>
        </w:rPr>
        <w:t>למוחקו</w:t>
      </w:r>
      <w:proofErr w:type="spellEnd"/>
      <w:r>
        <w:rPr>
          <w:rtl/>
        </w:rPr>
        <w:t xml:space="preserve"> ולמה </w:t>
      </w:r>
      <w:proofErr w:type="spellStart"/>
      <w:r>
        <w:rPr>
          <w:rtl/>
        </w:rPr>
        <w:t>דקיי"ל</w:t>
      </w:r>
      <w:proofErr w:type="spellEnd"/>
      <w:r>
        <w:rPr>
          <w:rtl/>
        </w:rPr>
        <w:t xml:space="preserve"> </w:t>
      </w:r>
      <w:proofErr w:type="spellStart"/>
      <w:r>
        <w:rPr>
          <w:rtl/>
        </w:rPr>
        <w:t>דאפילו</w:t>
      </w:r>
      <w:proofErr w:type="spellEnd"/>
      <w:r>
        <w:rPr>
          <w:rtl/>
        </w:rPr>
        <w:t xml:space="preserve"> </w:t>
      </w:r>
      <w:proofErr w:type="spellStart"/>
      <w:r>
        <w:rPr>
          <w:rtl/>
        </w:rPr>
        <w:t>בהמ"ז</w:t>
      </w:r>
      <w:proofErr w:type="spellEnd"/>
      <w:r>
        <w:rPr>
          <w:rtl/>
        </w:rPr>
        <w:t xml:space="preserve"> נאמרה בכל לשון, </w:t>
      </w:r>
      <w:proofErr w:type="spellStart"/>
      <w:r>
        <w:rPr>
          <w:rtl/>
        </w:rPr>
        <w:t>כדאיתא</w:t>
      </w:r>
      <w:proofErr w:type="spellEnd"/>
      <w:r>
        <w:rPr>
          <w:rtl/>
        </w:rPr>
        <w:t xml:space="preserve"> </w:t>
      </w:r>
      <w:proofErr w:type="spellStart"/>
      <w:r>
        <w:rPr>
          <w:rtl/>
        </w:rPr>
        <w:t>בש"ע</w:t>
      </w:r>
      <w:proofErr w:type="spellEnd"/>
      <w:r>
        <w:rPr>
          <w:rtl/>
        </w:rPr>
        <w:t xml:space="preserve"> /</w:t>
      </w:r>
      <w:proofErr w:type="spellStart"/>
      <w:r>
        <w:rPr>
          <w:rtl/>
        </w:rPr>
        <w:t>או"ח</w:t>
      </w:r>
      <w:proofErr w:type="spellEnd"/>
      <w:r>
        <w:rPr>
          <w:rtl/>
        </w:rPr>
        <w:t xml:space="preserve">/ (סי' קפ"ה) א"כ גם בספק יברך בלעז </w:t>
      </w:r>
      <w:proofErr w:type="spellStart"/>
      <w:r>
        <w:rPr>
          <w:rtl/>
        </w:rPr>
        <w:t>דאין</w:t>
      </w:r>
      <w:proofErr w:type="spellEnd"/>
      <w:r>
        <w:rPr>
          <w:rtl/>
        </w:rPr>
        <w:t xml:space="preserve"> בו חשש ברכה לבטלה ואינו עובר משום לא </w:t>
      </w:r>
      <w:proofErr w:type="spellStart"/>
      <w:r>
        <w:rPr>
          <w:rtl/>
        </w:rPr>
        <w:t>תשא</w:t>
      </w:r>
      <w:proofErr w:type="spellEnd"/>
      <w:r>
        <w:rPr>
          <w:rtl/>
        </w:rPr>
        <w:t xml:space="preserve">.  </w:t>
      </w:r>
    </w:p>
    <w:p w14:paraId="728DDF74" w14:textId="77777777" w:rsidR="005D5115" w:rsidRDefault="005D5115" w:rsidP="005D5115">
      <w:pPr>
        <w:rPr>
          <w:rtl/>
        </w:rPr>
      </w:pPr>
      <w:r>
        <w:rPr>
          <w:rtl/>
        </w:rPr>
        <w:t xml:space="preserve">  אין דבריו מכוונים להלכה כלל וכלל דמה </w:t>
      </w:r>
      <w:proofErr w:type="spellStart"/>
      <w:r>
        <w:rPr>
          <w:rtl/>
        </w:rPr>
        <w:t>דפשיטא</w:t>
      </w:r>
      <w:proofErr w:type="spellEnd"/>
      <w:r>
        <w:rPr>
          <w:rtl/>
        </w:rPr>
        <w:t xml:space="preserve"> </w:t>
      </w:r>
      <w:proofErr w:type="spellStart"/>
      <w:r>
        <w:rPr>
          <w:rtl/>
        </w:rPr>
        <w:t>למעכ"ת</w:t>
      </w:r>
      <w:proofErr w:type="spellEnd"/>
      <w:r>
        <w:rPr>
          <w:rtl/>
        </w:rPr>
        <w:t xml:space="preserve"> </w:t>
      </w:r>
      <w:proofErr w:type="spellStart"/>
      <w:r>
        <w:rPr>
          <w:rtl/>
        </w:rPr>
        <w:t>דשם</w:t>
      </w:r>
      <w:proofErr w:type="spellEnd"/>
      <w:r>
        <w:rPr>
          <w:rtl/>
        </w:rPr>
        <w:t xml:space="preserve"> בלשון לעז אינו עובר משום לא </w:t>
      </w:r>
      <w:proofErr w:type="spellStart"/>
      <w:r>
        <w:rPr>
          <w:rtl/>
        </w:rPr>
        <w:t>תשא</w:t>
      </w:r>
      <w:proofErr w:type="spellEnd"/>
      <w:r>
        <w:rPr>
          <w:rtl/>
        </w:rPr>
        <w:t xml:space="preserve">, אינו כן, </w:t>
      </w:r>
      <w:proofErr w:type="spellStart"/>
      <w:r>
        <w:rPr>
          <w:rtl/>
        </w:rPr>
        <w:t>דהא</w:t>
      </w:r>
      <w:proofErr w:type="spellEnd"/>
      <w:r>
        <w:rPr>
          <w:rtl/>
        </w:rPr>
        <w:t xml:space="preserve"> הרמב"ם (פ"ב </w:t>
      </w:r>
      <w:proofErr w:type="spellStart"/>
      <w:r>
        <w:rPr>
          <w:rtl/>
        </w:rPr>
        <w:t>ה"ב</w:t>
      </w:r>
      <w:proofErr w:type="spellEnd"/>
      <w:r>
        <w:rPr>
          <w:rtl/>
        </w:rPr>
        <w:t xml:space="preserve"> מהל' שבועות) כתב וז"ל אחד הנשבע או שהשביע בשם המיוחד או באחד מן </w:t>
      </w:r>
      <w:proofErr w:type="spellStart"/>
      <w:r>
        <w:rPr>
          <w:rtl/>
        </w:rPr>
        <w:t>הכנויין</w:t>
      </w:r>
      <w:proofErr w:type="spellEnd"/>
      <w:r>
        <w:rPr>
          <w:rtl/>
        </w:rPr>
        <w:t xml:space="preserve"> כגון שנשבע בשמו חנון וכו' וכיוצא בהם בכל לשון הרי זה שבועה גמורה עיי"ש, ומבואר </w:t>
      </w:r>
      <w:proofErr w:type="spellStart"/>
      <w:r>
        <w:rPr>
          <w:rtl/>
        </w:rPr>
        <w:t>דכך</w:t>
      </w:r>
      <w:proofErr w:type="spellEnd"/>
      <w:r>
        <w:rPr>
          <w:rtl/>
        </w:rPr>
        <w:t xml:space="preserve"> הדין בכל השבועות הן שבועות </w:t>
      </w:r>
      <w:proofErr w:type="spellStart"/>
      <w:r>
        <w:rPr>
          <w:rtl/>
        </w:rPr>
        <w:t>בטוי</w:t>
      </w:r>
      <w:proofErr w:type="spellEnd"/>
      <w:r>
        <w:rPr>
          <w:rtl/>
        </w:rPr>
        <w:t xml:space="preserve"> </w:t>
      </w:r>
      <w:proofErr w:type="spellStart"/>
      <w:r>
        <w:rPr>
          <w:rtl/>
        </w:rPr>
        <w:t>שאזהרתיה</w:t>
      </w:r>
      <w:proofErr w:type="spellEnd"/>
      <w:r>
        <w:rPr>
          <w:rtl/>
        </w:rPr>
        <w:t xml:space="preserve"> מולא תשבעו בשמי לשקר הן בשבועות </w:t>
      </w:r>
      <w:proofErr w:type="spellStart"/>
      <w:r>
        <w:rPr>
          <w:rtl/>
        </w:rPr>
        <w:t>שוא</w:t>
      </w:r>
      <w:proofErr w:type="spellEnd"/>
      <w:r>
        <w:rPr>
          <w:rtl/>
        </w:rPr>
        <w:t xml:space="preserve"> </w:t>
      </w:r>
      <w:proofErr w:type="spellStart"/>
      <w:r>
        <w:rPr>
          <w:rtl/>
        </w:rPr>
        <w:t>דאזהרתיה</w:t>
      </w:r>
      <w:proofErr w:type="spellEnd"/>
      <w:r>
        <w:rPr>
          <w:rtl/>
        </w:rPr>
        <w:t xml:space="preserve"> מלא </w:t>
      </w:r>
      <w:proofErr w:type="spellStart"/>
      <w:r>
        <w:rPr>
          <w:rtl/>
        </w:rPr>
        <w:t>תשא</w:t>
      </w:r>
      <w:proofErr w:type="spellEnd"/>
      <w:r>
        <w:rPr>
          <w:rtl/>
        </w:rPr>
        <w:t xml:space="preserve">, הרי </w:t>
      </w:r>
      <w:proofErr w:type="spellStart"/>
      <w:r>
        <w:rPr>
          <w:rtl/>
        </w:rPr>
        <w:t>להדיא</w:t>
      </w:r>
      <w:proofErr w:type="spellEnd"/>
      <w:r>
        <w:rPr>
          <w:rtl/>
        </w:rPr>
        <w:t xml:space="preserve"> דאף </w:t>
      </w:r>
      <w:proofErr w:type="spellStart"/>
      <w:r>
        <w:rPr>
          <w:rtl/>
        </w:rPr>
        <w:t>דמזכיר</w:t>
      </w:r>
      <w:proofErr w:type="spellEnd"/>
      <w:r>
        <w:rPr>
          <w:rtl/>
        </w:rPr>
        <w:t xml:space="preserve"> השם בלעז הוי ג"כ בכלל לא </w:t>
      </w:r>
      <w:proofErr w:type="spellStart"/>
      <w:r>
        <w:rPr>
          <w:rtl/>
        </w:rPr>
        <w:t>תשא</w:t>
      </w:r>
      <w:proofErr w:type="spellEnd"/>
      <w:r>
        <w:rPr>
          <w:rtl/>
        </w:rPr>
        <w:t xml:space="preserve">, </w:t>
      </w:r>
      <w:proofErr w:type="spellStart"/>
      <w:r>
        <w:rPr>
          <w:rtl/>
        </w:rPr>
        <w:t>וכ"מ</w:t>
      </w:r>
      <w:proofErr w:type="spellEnd"/>
      <w:r>
        <w:rPr>
          <w:rtl/>
        </w:rPr>
        <w:t xml:space="preserve"> בתשובת הרשב"א (סי' תתמ"ב) שכתב </w:t>
      </w:r>
      <w:proofErr w:type="spellStart"/>
      <w:r>
        <w:rPr>
          <w:rtl/>
        </w:rPr>
        <w:t>דפרשת</w:t>
      </w:r>
      <w:proofErr w:type="spellEnd"/>
      <w:r>
        <w:rPr>
          <w:rtl/>
        </w:rPr>
        <w:t xml:space="preserve"> סוטה </w:t>
      </w:r>
      <w:proofErr w:type="spellStart"/>
      <w:r>
        <w:rPr>
          <w:rtl/>
        </w:rPr>
        <w:t>דנאמרת</w:t>
      </w:r>
      <w:proofErr w:type="spellEnd"/>
      <w:r>
        <w:rPr>
          <w:rtl/>
        </w:rPr>
        <w:t xml:space="preserve"> בכל לשון היינו חוץ מהשם שצריך לומר בלשון הקודש </w:t>
      </w:r>
      <w:proofErr w:type="spellStart"/>
      <w:r>
        <w:rPr>
          <w:rtl/>
        </w:rPr>
        <w:t>דהא</w:t>
      </w:r>
      <w:proofErr w:type="spellEnd"/>
      <w:r>
        <w:rPr>
          <w:rtl/>
        </w:rPr>
        <w:t xml:space="preserve"> בעינן שם המיוחד ע"ש, משמע </w:t>
      </w:r>
      <w:proofErr w:type="spellStart"/>
      <w:r>
        <w:rPr>
          <w:rtl/>
        </w:rPr>
        <w:t>דוקא</w:t>
      </w:r>
      <w:proofErr w:type="spellEnd"/>
      <w:r>
        <w:rPr>
          <w:rtl/>
        </w:rPr>
        <w:t xml:space="preserve"> </w:t>
      </w:r>
      <w:proofErr w:type="spellStart"/>
      <w:r>
        <w:rPr>
          <w:rtl/>
        </w:rPr>
        <w:t>היכי</w:t>
      </w:r>
      <w:proofErr w:type="spellEnd"/>
      <w:r>
        <w:rPr>
          <w:rtl/>
        </w:rPr>
        <w:t xml:space="preserve"> </w:t>
      </w:r>
      <w:proofErr w:type="spellStart"/>
      <w:r>
        <w:rPr>
          <w:rtl/>
        </w:rPr>
        <w:t>דבעינן</w:t>
      </w:r>
      <w:proofErr w:type="spellEnd"/>
      <w:r>
        <w:rPr>
          <w:rtl/>
        </w:rPr>
        <w:t xml:space="preserve"> שם המיוחד, בזה לא מהני אלא בלה"ק =בלשון הקודש= אבל בשארי שבועות </w:t>
      </w:r>
      <w:proofErr w:type="spellStart"/>
      <w:r>
        <w:rPr>
          <w:rtl/>
        </w:rPr>
        <w:t>דבכנויין</w:t>
      </w:r>
      <w:proofErr w:type="spellEnd"/>
      <w:r>
        <w:rPr>
          <w:rtl/>
        </w:rPr>
        <w:t xml:space="preserve"> סגי אפשר ג"כ בלשון לעז.  </w:t>
      </w:r>
    </w:p>
    <w:p w14:paraId="47C25EAD" w14:textId="77777777" w:rsidR="005D5115" w:rsidRDefault="005D5115" w:rsidP="005D5115">
      <w:pPr>
        <w:rPr>
          <w:rtl/>
        </w:rPr>
      </w:pPr>
      <w:r>
        <w:rPr>
          <w:rtl/>
        </w:rPr>
        <w:t xml:space="preserve">  ומ"מ אין מזה סתירה לדברי </w:t>
      </w:r>
      <w:proofErr w:type="spellStart"/>
      <w:r>
        <w:rPr>
          <w:rtl/>
        </w:rPr>
        <w:t>הש"ך</w:t>
      </w:r>
      <w:proofErr w:type="spellEnd"/>
      <w:r>
        <w:rPr>
          <w:rtl/>
        </w:rPr>
        <w:t xml:space="preserve"> הנ"ל </w:t>
      </w:r>
      <w:proofErr w:type="spellStart"/>
      <w:r>
        <w:rPr>
          <w:rtl/>
        </w:rPr>
        <w:t>די"ל</w:t>
      </w:r>
      <w:proofErr w:type="spellEnd"/>
      <w:r>
        <w:rPr>
          <w:rtl/>
        </w:rPr>
        <w:t xml:space="preserve"> דאף דהוי שבועה בשם מ"מ מותר למחקו, </w:t>
      </w:r>
      <w:proofErr w:type="spellStart"/>
      <w:r>
        <w:rPr>
          <w:rtl/>
        </w:rPr>
        <w:t>די"ל</w:t>
      </w:r>
      <w:proofErr w:type="spellEnd"/>
      <w:r>
        <w:rPr>
          <w:rtl/>
        </w:rPr>
        <w:t xml:space="preserve"> </w:t>
      </w:r>
      <w:proofErr w:type="spellStart"/>
      <w:r>
        <w:rPr>
          <w:rtl/>
        </w:rPr>
        <w:t>דשם</w:t>
      </w:r>
      <w:proofErr w:type="spellEnd"/>
      <w:r>
        <w:rPr>
          <w:rtl/>
        </w:rPr>
        <w:t xml:space="preserve"> בלשון לעז הוי כמו כינויים </w:t>
      </w:r>
      <w:proofErr w:type="spellStart"/>
      <w:r>
        <w:rPr>
          <w:rtl/>
        </w:rPr>
        <w:t>דמותר</w:t>
      </w:r>
      <w:proofErr w:type="spellEnd"/>
      <w:r>
        <w:rPr>
          <w:rtl/>
        </w:rPr>
        <w:t xml:space="preserve"> למחקן חוץ מאותן שבעה המפורשות פ"ד </w:t>
      </w:r>
      <w:proofErr w:type="spellStart"/>
      <w:r>
        <w:rPr>
          <w:rtl/>
        </w:rPr>
        <w:t>דשבועות</w:t>
      </w:r>
      <w:proofErr w:type="spellEnd"/>
      <w:r>
        <w:rPr>
          <w:rtl/>
        </w:rPr>
        <w:t xml:space="preserve"> ומ"מ הנשבע בהן הוי שבועה </w:t>
      </w:r>
      <w:proofErr w:type="spellStart"/>
      <w:r>
        <w:rPr>
          <w:rtl/>
        </w:rPr>
        <w:t>כדקתני</w:t>
      </w:r>
      <w:proofErr w:type="spellEnd"/>
      <w:r>
        <w:rPr>
          <w:rtl/>
        </w:rPr>
        <w:t xml:space="preserve"> </w:t>
      </w:r>
      <w:proofErr w:type="spellStart"/>
      <w:r>
        <w:rPr>
          <w:rtl/>
        </w:rPr>
        <w:t>במתניתין</w:t>
      </w:r>
      <w:proofErr w:type="spellEnd"/>
      <w:r>
        <w:rPr>
          <w:rtl/>
        </w:rPr>
        <w:t xml:space="preserve"> ובכל הכינויים, הכי </w:t>
      </w:r>
      <w:proofErr w:type="spellStart"/>
      <w:r>
        <w:rPr>
          <w:rtl/>
        </w:rPr>
        <w:t>נמי</w:t>
      </w:r>
      <w:proofErr w:type="spellEnd"/>
      <w:r>
        <w:rPr>
          <w:rtl/>
        </w:rPr>
        <w:t xml:space="preserve"> יש לומר </w:t>
      </w:r>
      <w:proofErr w:type="spellStart"/>
      <w:r>
        <w:rPr>
          <w:rtl/>
        </w:rPr>
        <w:t>דשם</w:t>
      </w:r>
      <w:proofErr w:type="spellEnd"/>
      <w:r>
        <w:rPr>
          <w:rtl/>
        </w:rPr>
        <w:t xml:space="preserve"> בלשון לעז מותר למחקו ומכל מקום הוי שבועה בשם.  </w:t>
      </w:r>
    </w:p>
    <w:p w14:paraId="06B6DE4E" w14:textId="77777777" w:rsidR="005D5115" w:rsidRDefault="005D5115" w:rsidP="005D5115">
      <w:pPr>
        <w:rPr>
          <w:rtl/>
        </w:rPr>
      </w:pPr>
      <w:r>
        <w:rPr>
          <w:rtl/>
        </w:rPr>
        <w:t xml:space="preserve">  וכיוצא בזה כתבו </w:t>
      </w:r>
      <w:proofErr w:type="spellStart"/>
      <w:r>
        <w:rPr>
          <w:rtl/>
        </w:rPr>
        <w:t>הריטב"א</w:t>
      </w:r>
      <w:proofErr w:type="spellEnd"/>
      <w:r>
        <w:rPr>
          <w:rtl/>
        </w:rPr>
        <w:t xml:space="preserve"> והר"ן הובא </w:t>
      </w:r>
      <w:proofErr w:type="spellStart"/>
      <w:r>
        <w:rPr>
          <w:rtl/>
        </w:rPr>
        <w:t>בכ"מ</w:t>
      </w:r>
      <w:proofErr w:type="spellEnd"/>
      <w:r>
        <w:rPr>
          <w:rtl/>
        </w:rPr>
        <w:t xml:space="preserve"> (סוף פ"ו מהל' יסודי התורה) </w:t>
      </w:r>
      <w:proofErr w:type="spellStart"/>
      <w:r>
        <w:rPr>
          <w:rtl/>
        </w:rPr>
        <w:t>דמלך</w:t>
      </w:r>
      <w:proofErr w:type="spellEnd"/>
      <w:r>
        <w:rPr>
          <w:rtl/>
        </w:rPr>
        <w:t xml:space="preserve"> ומלכים האמורים בדניאל וכן שלמה האמור בשיר השירים </w:t>
      </w:r>
      <w:proofErr w:type="spellStart"/>
      <w:r>
        <w:rPr>
          <w:rtl/>
        </w:rPr>
        <w:t>דאמרינן</w:t>
      </w:r>
      <w:proofErr w:type="spellEnd"/>
      <w:r>
        <w:rPr>
          <w:rtl/>
        </w:rPr>
        <w:t xml:space="preserve"> דהוי קודש היינו </w:t>
      </w:r>
      <w:proofErr w:type="spellStart"/>
      <w:r>
        <w:rPr>
          <w:rtl/>
        </w:rPr>
        <w:t>לענין</w:t>
      </w:r>
      <w:proofErr w:type="spellEnd"/>
      <w:r>
        <w:rPr>
          <w:rtl/>
        </w:rPr>
        <w:t xml:space="preserve"> זה </w:t>
      </w:r>
      <w:proofErr w:type="spellStart"/>
      <w:r>
        <w:rPr>
          <w:rtl/>
        </w:rPr>
        <w:t>דהנשבע</w:t>
      </w:r>
      <w:proofErr w:type="spellEnd"/>
      <w:r>
        <w:rPr>
          <w:rtl/>
        </w:rPr>
        <w:t xml:space="preserve"> בהם הוי נשבע בשם, אבל מ"מ מותר למחקן.  </w:t>
      </w:r>
    </w:p>
    <w:p w14:paraId="307B0671" w14:textId="77777777" w:rsidR="005D5115" w:rsidRDefault="005D5115" w:rsidP="005D5115">
      <w:pPr>
        <w:rPr>
          <w:rtl/>
        </w:rPr>
      </w:pPr>
      <w:r>
        <w:rPr>
          <w:rtl/>
        </w:rPr>
        <w:t xml:space="preserve">  וכן מצאתי </w:t>
      </w:r>
      <w:proofErr w:type="spellStart"/>
      <w:r>
        <w:rPr>
          <w:rtl/>
        </w:rPr>
        <w:t>בתשב"ץ</w:t>
      </w:r>
      <w:proofErr w:type="spellEnd"/>
      <w:r>
        <w:rPr>
          <w:rtl/>
        </w:rPr>
        <w:t xml:space="preserve"> (ח"א ס' ב') וז"ל האזכרות מתורגמות מותר למחקן לפי שאין איסור למחוק אלא ז' שמות המפורשים </w:t>
      </w:r>
      <w:proofErr w:type="spellStart"/>
      <w:r>
        <w:rPr>
          <w:rtl/>
        </w:rPr>
        <w:t>בפ</w:t>
      </w:r>
      <w:proofErr w:type="spellEnd"/>
      <w:r>
        <w:rPr>
          <w:rtl/>
        </w:rPr>
        <w:t xml:space="preserve">' </w:t>
      </w:r>
      <w:proofErr w:type="spellStart"/>
      <w:r>
        <w:rPr>
          <w:rtl/>
        </w:rPr>
        <w:t>שבה"ע</w:t>
      </w:r>
      <w:proofErr w:type="spellEnd"/>
      <w:r>
        <w:rPr>
          <w:rtl/>
        </w:rPr>
        <w:t xml:space="preserve">, =שבועת העדות= ואלו היה אסור למחוק תרגום שלהם היה יותר מזה, ולא עדיף תרגום שלהם משארי </w:t>
      </w:r>
      <w:proofErr w:type="spellStart"/>
      <w:r>
        <w:rPr>
          <w:rtl/>
        </w:rPr>
        <w:t>כנויות</w:t>
      </w:r>
      <w:proofErr w:type="spellEnd"/>
      <w:r>
        <w:rPr>
          <w:rtl/>
        </w:rPr>
        <w:t xml:space="preserve"> </w:t>
      </w:r>
      <w:proofErr w:type="spellStart"/>
      <w:r>
        <w:rPr>
          <w:rtl/>
        </w:rPr>
        <w:t>דמותר</w:t>
      </w:r>
      <w:proofErr w:type="spellEnd"/>
      <w:r>
        <w:rPr>
          <w:rtl/>
        </w:rPr>
        <w:t xml:space="preserve"> למחקן, והרמב"ם ז"ל כתב כי השמות שהם בשאר לשונות דינם </w:t>
      </w:r>
      <w:proofErr w:type="spellStart"/>
      <w:r>
        <w:rPr>
          <w:rtl/>
        </w:rPr>
        <w:t>ככנויים</w:t>
      </w:r>
      <w:proofErr w:type="spellEnd"/>
      <w:r>
        <w:rPr>
          <w:rtl/>
        </w:rPr>
        <w:t xml:space="preserve"> </w:t>
      </w:r>
      <w:proofErr w:type="spellStart"/>
      <w:r>
        <w:rPr>
          <w:rtl/>
        </w:rPr>
        <w:t>לענין</w:t>
      </w:r>
      <w:proofErr w:type="spellEnd"/>
      <w:r>
        <w:rPr>
          <w:rtl/>
        </w:rPr>
        <w:t xml:space="preserve"> שבועה עכ"ל והיינו ממש כמ"ש.  </w:t>
      </w:r>
    </w:p>
    <w:p w14:paraId="7AB2E80D" w14:textId="77777777" w:rsidR="005D5115" w:rsidRDefault="005D5115" w:rsidP="005D5115">
      <w:pPr>
        <w:rPr>
          <w:rtl/>
        </w:rPr>
      </w:pPr>
      <w:r>
        <w:rPr>
          <w:rtl/>
        </w:rPr>
        <w:t xml:space="preserve">  ואף </w:t>
      </w:r>
      <w:proofErr w:type="spellStart"/>
      <w:r>
        <w:rPr>
          <w:rtl/>
        </w:rPr>
        <w:t>דהש"ס</w:t>
      </w:r>
      <w:proofErr w:type="spellEnd"/>
      <w:r>
        <w:rPr>
          <w:rtl/>
        </w:rPr>
        <w:t xml:space="preserve"> מדמי מחיקה לשבועה </w:t>
      </w:r>
      <w:proofErr w:type="spellStart"/>
      <w:r>
        <w:rPr>
          <w:rtl/>
        </w:rPr>
        <w:t>כדאמרינן</w:t>
      </w:r>
      <w:proofErr w:type="spellEnd"/>
      <w:r>
        <w:rPr>
          <w:rtl/>
        </w:rPr>
        <w:t xml:space="preserve"> פ"ד </w:t>
      </w:r>
      <w:proofErr w:type="spellStart"/>
      <w:r>
        <w:rPr>
          <w:rtl/>
        </w:rPr>
        <w:t>דשבועות</w:t>
      </w:r>
      <w:proofErr w:type="spellEnd"/>
      <w:r>
        <w:rPr>
          <w:rtl/>
        </w:rPr>
        <w:t xml:space="preserve"> </w:t>
      </w:r>
      <w:proofErr w:type="spellStart"/>
      <w:r>
        <w:rPr>
          <w:rtl/>
        </w:rPr>
        <w:t>למימרא</w:t>
      </w:r>
      <w:proofErr w:type="spellEnd"/>
      <w:r>
        <w:rPr>
          <w:rtl/>
        </w:rPr>
        <w:t xml:space="preserve"> </w:t>
      </w:r>
      <w:proofErr w:type="spellStart"/>
      <w:r>
        <w:rPr>
          <w:rtl/>
        </w:rPr>
        <w:t>דחנון</w:t>
      </w:r>
      <w:proofErr w:type="spellEnd"/>
      <w:r>
        <w:rPr>
          <w:rtl/>
        </w:rPr>
        <w:t xml:space="preserve"> ורחום שמות </w:t>
      </w:r>
      <w:proofErr w:type="spellStart"/>
      <w:r>
        <w:rPr>
          <w:rtl/>
        </w:rPr>
        <w:t>נינהו</w:t>
      </w:r>
      <w:proofErr w:type="spellEnd"/>
      <w:r>
        <w:rPr>
          <w:rtl/>
        </w:rPr>
        <w:t xml:space="preserve"> וכו' צ"ל </w:t>
      </w:r>
      <w:proofErr w:type="spellStart"/>
      <w:r>
        <w:rPr>
          <w:rtl/>
        </w:rPr>
        <w:t>דמ"מ</w:t>
      </w:r>
      <w:proofErr w:type="spellEnd"/>
      <w:r>
        <w:rPr>
          <w:rtl/>
        </w:rPr>
        <w:t xml:space="preserve"> לפי מה </w:t>
      </w:r>
      <w:proofErr w:type="spellStart"/>
      <w:r>
        <w:rPr>
          <w:rtl/>
        </w:rPr>
        <w:t>דמשני</w:t>
      </w:r>
      <w:proofErr w:type="spellEnd"/>
      <w:r>
        <w:rPr>
          <w:rtl/>
        </w:rPr>
        <w:t xml:space="preserve"> התם </w:t>
      </w:r>
      <w:proofErr w:type="spellStart"/>
      <w:r>
        <w:rPr>
          <w:rtl/>
        </w:rPr>
        <w:t>דנשבע</w:t>
      </w:r>
      <w:proofErr w:type="spellEnd"/>
      <w:r>
        <w:rPr>
          <w:rtl/>
        </w:rPr>
        <w:t xml:space="preserve"> במי שהוא רחום זה בעצמו בכל </w:t>
      </w:r>
      <w:proofErr w:type="spellStart"/>
      <w:r>
        <w:rPr>
          <w:rtl/>
        </w:rPr>
        <w:t>הכנויים</w:t>
      </w:r>
      <w:proofErr w:type="spellEnd"/>
      <w:r>
        <w:rPr>
          <w:rtl/>
        </w:rPr>
        <w:t xml:space="preserve"> ובשם בלשון לעז דאף </w:t>
      </w:r>
      <w:proofErr w:type="spellStart"/>
      <w:r>
        <w:rPr>
          <w:rtl/>
        </w:rPr>
        <w:t>דהשם</w:t>
      </w:r>
      <w:proofErr w:type="spellEnd"/>
      <w:r>
        <w:rPr>
          <w:rtl/>
        </w:rPr>
        <w:t xml:space="preserve"> בלעז אינו שם בעצמו, מכל מקום הכוונה למי שקוראים אותו כן בלשון לעז.  </w:t>
      </w:r>
    </w:p>
    <w:p w14:paraId="3C7D341B" w14:textId="77777777" w:rsidR="005D5115" w:rsidRDefault="005D5115" w:rsidP="005D5115">
      <w:pPr>
        <w:rPr>
          <w:rtl/>
        </w:rPr>
      </w:pPr>
      <w:r>
        <w:rPr>
          <w:rtl/>
        </w:rPr>
        <w:lastRenderedPageBreak/>
        <w:t xml:space="preserve">  ואחרי דבררנו </w:t>
      </w:r>
      <w:proofErr w:type="spellStart"/>
      <w:r>
        <w:rPr>
          <w:rtl/>
        </w:rPr>
        <w:t>דנשבע</w:t>
      </w:r>
      <w:proofErr w:type="spellEnd"/>
      <w:r>
        <w:rPr>
          <w:rtl/>
        </w:rPr>
        <w:t xml:space="preserve"> </w:t>
      </w:r>
      <w:proofErr w:type="spellStart"/>
      <w:r>
        <w:rPr>
          <w:rtl/>
        </w:rPr>
        <w:t>לשוא</w:t>
      </w:r>
      <w:proofErr w:type="spellEnd"/>
      <w:r>
        <w:rPr>
          <w:rtl/>
        </w:rPr>
        <w:t xml:space="preserve"> בלשון לעז עובר משום לא </w:t>
      </w:r>
      <w:proofErr w:type="spellStart"/>
      <w:r>
        <w:rPr>
          <w:rtl/>
        </w:rPr>
        <w:t>תשא</w:t>
      </w:r>
      <w:proofErr w:type="spellEnd"/>
      <w:r>
        <w:rPr>
          <w:rtl/>
        </w:rPr>
        <w:t xml:space="preserve">, </w:t>
      </w:r>
      <w:proofErr w:type="spellStart"/>
      <w:r>
        <w:rPr>
          <w:rtl/>
        </w:rPr>
        <w:t>ה"נ</w:t>
      </w:r>
      <w:proofErr w:type="spellEnd"/>
      <w:r>
        <w:rPr>
          <w:rtl/>
        </w:rPr>
        <w:t xml:space="preserve"> </w:t>
      </w:r>
      <w:proofErr w:type="spellStart"/>
      <w:r>
        <w:rPr>
          <w:rtl/>
        </w:rPr>
        <w:t>לענין</w:t>
      </w:r>
      <w:proofErr w:type="spellEnd"/>
      <w:r>
        <w:rPr>
          <w:rtl/>
        </w:rPr>
        <w:t xml:space="preserve"> ברכה שאינה צריכה </w:t>
      </w:r>
      <w:proofErr w:type="spellStart"/>
      <w:r>
        <w:rPr>
          <w:rtl/>
        </w:rPr>
        <w:t>דעובר</w:t>
      </w:r>
      <w:proofErr w:type="spellEnd"/>
      <w:r>
        <w:rPr>
          <w:rtl/>
        </w:rPr>
        <w:t xml:space="preserve"> משום ל"ת, אם מברך בלשון לע"ז /לעז/ ג"כ עובר </w:t>
      </w:r>
      <w:proofErr w:type="spellStart"/>
      <w:r>
        <w:rPr>
          <w:rtl/>
        </w:rPr>
        <w:t>בל"ת</w:t>
      </w:r>
      <w:proofErr w:type="spellEnd"/>
      <w:r>
        <w:rPr>
          <w:rtl/>
        </w:rPr>
        <w:t xml:space="preserve">, ואף </w:t>
      </w:r>
      <w:proofErr w:type="spellStart"/>
      <w:r>
        <w:rPr>
          <w:rtl/>
        </w:rPr>
        <w:t>דבמזכיר</w:t>
      </w:r>
      <w:proofErr w:type="spellEnd"/>
      <w:r>
        <w:rPr>
          <w:rtl/>
        </w:rPr>
        <w:t xml:space="preserve"> שם שמים לבטלה נראה מלשון הרמב"ם סוף הלכות שבועות </w:t>
      </w:r>
      <w:proofErr w:type="spellStart"/>
      <w:r>
        <w:rPr>
          <w:rtl/>
        </w:rPr>
        <w:t>ממ"ש</w:t>
      </w:r>
      <w:proofErr w:type="spellEnd"/>
      <w:r>
        <w:rPr>
          <w:rtl/>
        </w:rPr>
        <w:t xml:space="preserve"> אלא אפי' להזכיר שם מהשמות המיוחדים אסור וכו' משמע </w:t>
      </w:r>
      <w:proofErr w:type="spellStart"/>
      <w:r>
        <w:rPr>
          <w:rtl/>
        </w:rPr>
        <w:t>דבכינויים</w:t>
      </w:r>
      <w:proofErr w:type="spellEnd"/>
      <w:r>
        <w:rPr>
          <w:rtl/>
        </w:rPr>
        <w:t xml:space="preserve"> </w:t>
      </w:r>
      <w:proofErr w:type="spellStart"/>
      <w:r>
        <w:rPr>
          <w:rtl/>
        </w:rPr>
        <w:t>ליכא</w:t>
      </w:r>
      <w:proofErr w:type="spellEnd"/>
      <w:r>
        <w:rPr>
          <w:rtl/>
        </w:rPr>
        <w:t xml:space="preserve"> </w:t>
      </w:r>
      <w:proofErr w:type="spellStart"/>
      <w:r>
        <w:rPr>
          <w:rtl/>
        </w:rPr>
        <w:t>איסורא</w:t>
      </w:r>
      <w:proofErr w:type="spellEnd"/>
      <w:r>
        <w:rPr>
          <w:rtl/>
        </w:rPr>
        <w:t>, [</w:t>
      </w:r>
      <w:proofErr w:type="spellStart"/>
      <w:r>
        <w:rPr>
          <w:rtl/>
        </w:rPr>
        <w:t>ולישנא</w:t>
      </w:r>
      <w:proofErr w:type="spellEnd"/>
      <w:r>
        <w:rPr>
          <w:rtl/>
        </w:rPr>
        <w:t xml:space="preserve"> </w:t>
      </w:r>
      <w:proofErr w:type="spellStart"/>
      <w:r>
        <w:rPr>
          <w:rtl/>
        </w:rPr>
        <w:t>דהרמב"ם</w:t>
      </w:r>
      <w:proofErr w:type="spellEnd"/>
      <w:r>
        <w:rPr>
          <w:rtl/>
        </w:rPr>
        <w:t xml:space="preserve"> שם משמות המיוחדים איני מבין </w:t>
      </w:r>
      <w:proofErr w:type="spellStart"/>
      <w:r>
        <w:rPr>
          <w:rtl/>
        </w:rPr>
        <w:t>דהא</w:t>
      </w:r>
      <w:proofErr w:type="spellEnd"/>
      <w:r>
        <w:rPr>
          <w:rtl/>
        </w:rPr>
        <w:t xml:space="preserve"> לכאורה שם המיוחד לא הוי רק שם הוי' ב"ה לחוד, ואולי הכוונה שמות המיוחדים היינו </w:t>
      </w:r>
      <w:proofErr w:type="spellStart"/>
      <w:r>
        <w:rPr>
          <w:rtl/>
        </w:rPr>
        <w:t>כנויים</w:t>
      </w:r>
      <w:proofErr w:type="spellEnd"/>
      <w:r>
        <w:rPr>
          <w:rtl/>
        </w:rPr>
        <w:t xml:space="preserve"> מה שהם שמותיו של הקב"ה כמ"ש הרמב"ם (רפ"ו מהל' יסודי התורה) שם משמות הקדושים והטהורים שנקרא בהם הקב"ה וכו' ושבעה שמות הן וכו' ובא למעט רחום וחנון </w:t>
      </w:r>
      <w:proofErr w:type="spellStart"/>
      <w:r>
        <w:rPr>
          <w:rtl/>
        </w:rPr>
        <w:t>דאין</w:t>
      </w:r>
      <w:proofErr w:type="spellEnd"/>
      <w:r>
        <w:rPr>
          <w:rtl/>
        </w:rPr>
        <w:t xml:space="preserve"> נקרא בהם הקב"ה אלא שהם </w:t>
      </w:r>
      <w:proofErr w:type="spellStart"/>
      <w:r>
        <w:rPr>
          <w:rtl/>
        </w:rPr>
        <w:t>מדותיו</w:t>
      </w:r>
      <w:proofErr w:type="spellEnd"/>
      <w:r>
        <w:rPr>
          <w:rtl/>
        </w:rPr>
        <w:t xml:space="preserve"> שהוא רחום וחנון ולגבי שבועה הוא </w:t>
      </w:r>
      <w:proofErr w:type="spellStart"/>
      <w:r>
        <w:rPr>
          <w:rtl/>
        </w:rPr>
        <w:t>דחייב</w:t>
      </w:r>
      <w:proofErr w:type="spellEnd"/>
      <w:r>
        <w:rPr>
          <w:rtl/>
        </w:rPr>
        <w:t xml:space="preserve">, </w:t>
      </w:r>
      <w:proofErr w:type="spellStart"/>
      <w:r>
        <w:rPr>
          <w:rtl/>
        </w:rPr>
        <w:t>דנשבע</w:t>
      </w:r>
      <w:proofErr w:type="spellEnd"/>
      <w:r>
        <w:rPr>
          <w:rtl/>
        </w:rPr>
        <w:t xml:space="preserve"> במי שהוא חנון] מכל מקום </w:t>
      </w:r>
      <w:proofErr w:type="spellStart"/>
      <w:r>
        <w:rPr>
          <w:rtl/>
        </w:rPr>
        <w:t>לענין</w:t>
      </w:r>
      <w:proofErr w:type="spellEnd"/>
      <w:r>
        <w:rPr>
          <w:rtl/>
        </w:rPr>
        <w:t xml:space="preserve"> ברכה </w:t>
      </w:r>
      <w:proofErr w:type="spellStart"/>
      <w:r>
        <w:rPr>
          <w:rtl/>
        </w:rPr>
        <w:t>שא"צ</w:t>
      </w:r>
      <w:proofErr w:type="spellEnd"/>
      <w:r>
        <w:rPr>
          <w:rtl/>
        </w:rPr>
        <w:t xml:space="preserve"> =שאינה צריכה= </w:t>
      </w:r>
      <w:proofErr w:type="spellStart"/>
      <w:r>
        <w:rPr>
          <w:rtl/>
        </w:rPr>
        <w:t>דנפקא</w:t>
      </w:r>
      <w:proofErr w:type="spellEnd"/>
      <w:r>
        <w:rPr>
          <w:rtl/>
        </w:rPr>
        <w:t xml:space="preserve"> לן מאזהרה דלא </w:t>
      </w:r>
      <w:proofErr w:type="spellStart"/>
      <w:r>
        <w:rPr>
          <w:rtl/>
        </w:rPr>
        <w:t>תשא</w:t>
      </w:r>
      <w:proofErr w:type="spellEnd"/>
      <w:r>
        <w:rPr>
          <w:rtl/>
        </w:rPr>
        <w:t xml:space="preserve"> </w:t>
      </w:r>
      <w:proofErr w:type="spellStart"/>
      <w:r>
        <w:rPr>
          <w:rtl/>
        </w:rPr>
        <w:t>חמיר</w:t>
      </w:r>
      <w:proofErr w:type="spellEnd"/>
      <w:r>
        <w:rPr>
          <w:rtl/>
        </w:rPr>
        <w:t xml:space="preserve"> בזה דגם שם בלשון לעז אסור </w:t>
      </w:r>
      <w:proofErr w:type="spellStart"/>
      <w:r>
        <w:rPr>
          <w:rtl/>
        </w:rPr>
        <w:t>דמברך</w:t>
      </w:r>
      <w:proofErr w:type="spellEnd"/>
      <w:r>
        <w:rPr>
          <w:rtl/>
        </w:rPr>
        <w:t xml:space="preserve"> למי ששמו כן בלשון לעז.  </w:t>
      </w:r>
    </w:p>
    <w:p w14:paraId="2A44D38A" w14:textId="77777777" w:rsidR="005D5115" w:rsidRDefault="005D5115" w:rsidP="005D5115">
      <w:pPr>
        <w:rPr>
          <w:rtl/>
        </w:rPr>
      </w:pPr>
      <w:r>
        <w:rPr>
          <w:rtl/>
        </w:rPr>
        <w:t xml:space="preserve">  ואף </w:t>
      </w:r>
      <w:proofErr w:type="spellStart"/>
      <w:r>
        <w:rPr>
          <w:rtl/>
        </w:rPr>
        <w:t>דלשיטת</w:t>
      </w:r>
      <w:proofErr w:type="spellEnd"/>
      <w:r>
        <w:rPr>
          <w:rtl/>
        </w:rPr>
        <w:t xml:space="preserve"> </w:t>
      </w:r>
      <w:proofErr w:type="spellStart"/>
      <w:r>
        <w:rPr>
          <w:rtl/>
        </w:rPr>
        <w:t>תוס</w:t>
      </w:r>
      <w:proofErr w:type="spellEnd"/>
      <w:r>
        <w:rPr>
          <w:rtl/>
        </w:rPr>
        <w:t xml:space="preserve">' ברכה </w:t>
      </w:r>
      <w:proofErr w:type="spellStart"/>
      <w:r>
        <w:rPr>
          <w:rtl/>
        </w:rPr>
        <w:t>שא"צ</w:t>
      </w:r>
      <w:proofErr w:type="spellEnd"/>
      <w:r>
        <w:rPr>
          <w:rtl/>
        </w:rPr>
        <w:t xml:space="preserve"> </w:t>
      </w:r>
      <w:proofErr w:type="spellStart"/>
      <w:r>
        <w:rPr>
          <w:rtl/>
        </w:rPr>
        <w:t>קיל</w:t>
      </w:r>
      <w:proofErr w:type="spellEnd"/>
      <w:r>
        <w:rPr>
          <w:rtl/>
        </w:rPr>
        <w:t xml:space="preserve"> יותר מהזכרת שם לבטלה </w:t>
      </w:r>
      <w:proofErr w:type="spellStart"/>
      <w:r>
        <w:rPr>
          <w:rtl/>
        </w:rPr>
        <w:t>דהא</w:t>
      </w:r>
      <w:proofErr w:type="spellEnd"/>
      <w:r>
        <w:rPr>
          <w:rtl/>
        </w:rPr>
        <w:t xml:space="preserve"> </w:t>
      </w:r>
      <w:proofErr w:type="spellStart"/>
      <w:r>
        <w:rPr>
          <w:rtl/>
        </w:rPr>
        <w:t>ס"ל</w:t>
      </w:r>
      <w:proofErr w:type="spellEnd"/>
      <w:r>
        <w:rPr>
          <w:rtl/>
        </w:rPr>
        <w:t xml:space="preserve"> </w:t>
      </w:r>
      <w:proofErr w:type="spellStart"/>
      <w:r>
        <w:rPr>
          <w:rtl/>
        </w:rPr>
        <w:t>לתוס</w:t>
      </w:r>
      <w:proofErr w:type="spellEnd"/>
      <w:r>
        <w:rPr>
          <w:rtl/>
        </w:rPr>
        <w:t xml:space="preserve">' </w:t>
      </w:r>
      <w:proofErr w:type="spellStart"/>
      <w:r>
        <w:rPr>
          <w:rtl/>
        </w:rPr>
        <w:t>דמברך</w:t>
      </w:r>
      <w:proofErr w:type="spellEnd"/>
      <w:r>
        <w:rPr>
          <w:rtl/>
        </w:rPr>
        <w:t xml:space="preserve"> ברכה </w:t>
      </w:r>
      <w:proofErr w:type="spellStart"/>
      <w:r>
        <w:rPr>
          <w:rtl/>
        </w:rPr>
        <w:t>שא"צ</w:t>
      </w:r>
      <w:proofErr w:type="spellEnd"/>
      <w:r>
        <w:rPr>
          <w:rtl/>
        </w:rPr>
        <w:t xml:space="preserve"> הוא רק איסור דרבנן, מ"מ </w:t>
      </w:r>
      <w:proofErr w:type="spellStart"/>
      <w:r>
        <w:rPr>
          <w:rtl/>
        </w:rPr>
        <w:t>להרמב"ם</w:t>
      </w:r>
      <w:proofErr w:type="spellEnd"/>
      <w:r>
        <w:rPr>
          <w:rtl/>
        </w:rPr>
        <w:t xml:space="preserve"> </w:t>
      </w:r>
      <w:proofErr w:type="spellStart"/>
      <w:r>
        <w:rPr>
          <w:rtl/>
        </w:rPr>
        <w:t>חמיר</w:t>
      </w:r>
      <w:proofErr w:type="spellEnd"/>
      <w:r>
        <w:rPr>
          <w:rtl/>
        </w:rPr>
        <w:t xml:space="preserve"> יותר, ואל תתמה, </w:t>
      </w:r>
      <w:proofErr w:type="spellStart"/>
      <w:r>
        <w:rPr>
          <w:rtl/>
        </w:rPr>
        <w:t>דהא</w:t>
      </w:r>
      <w:proofErr w:type="spellEnd"/>
      <w:r>
        <w:rPr>
          <w:rtl/>
        </w:rPr>
        <w:t xml:space="preserve"> </w:t>
      </w:r>
      <w:proofErr w:type="spellStart"/>
      <w:r>
        <w:rPr>
          <w:rtl/>
        </w:rPr>
        <w:t>חזינן</w:t>
      </w:r>
      <w:proofErr w:type="spellEnd"/>
      <w:r>
        <w:rPr>
          <w:rtl/>
        </w:rPr>
        <w:t xml:space="preserve"> </w:t>
      </w:r>
      <w:proofErr w:type="spellStart"/>
      <w:r>
        <w:rPr>
          <w:rtl/>
        </w:rPr>
        <w:t>דמברך</w:t>
      </w:r>
      <w:proofErr w:type="spellEnd"/>
      <w:r>
        <w:rPr>
          <w:rtl/>
        </w:rPr>
        <w:t xml:space="preserve"> ברכה </w:t>
      </w:r>
      <w:proofErr w:type="spellStart"/>
      <w:r>
        <w:rPr>
          <w:rtl/>
        </w:rPr>
        <w:t>שא"צ</w:t>
      </w:r>
      <w:proofErr w:type="spellEnd"/>
      <w:r>
        <w:rPr>
          <w:rtl/>
        </w:rPr>
        <w:t xml:space="preserve"> עובר </w:t>
      </w:r>
      <w:proofErr w:type="spellStart"/>
      <w:r>
        <w:rPr>
          <w:rtl/>
        </w:rPr>
        <w:t>בל"ת</w:t>
      </w:r>
      <w:proofErr w:type="spellEnd"/>
      <w:r>
        <w:rPr>
          <w:rtl/>
        </w:rPr>
        <w:t xml:space="preserve"> ואלו במזכיר שם בחינם מבואר ריש תמורה </w:t>
      </w:r>
      <w:proofErr w:type="spellStart"/>
      <w:r>
        <w:rPr>
          <w:rtl/>
        </w:rPr>
        <w:t>דליכא</w:t>
      </w:r>
      <w:proofErr w:type="spellEnd"/>
      <w:r>
        <w:rPr>
          <w:rtl/>
        </w:rPr>
        <w:t xml:space="preserve"> אזהרה אלא איסור עשה, את ד' </w:t>
      </w:r>
      <w:proofErr w:type="spellStart"/>
      <w:r>
        <w:rPr>
          <w:rtl/>
        </w:rPr>
        <w:t>אלקיך</w:t>
      </w:r>
      <w:proofErr w:type="spellEnd"/>
      <w:r>
        <w:rPr>
          <w:rtl/>
        </w:rPr>
        <w:t xml:space="preserve"> תירא, וכן מבואר </w:t>
      </w:r>
      <w:proofErr w:type="spellStart"/>
      <w:r>
        <w:rPr>
          <w:rtl/>
        </w:rPr>
        <w:t>בלישנא</w:t>
      </w:r>
      <w:proofErr w:type="spellEnd"/>
      <w:r>
        <w:rPr>
          <w:rtl/>
        </w:rPr>
        <w:t xml:space="preserve"> </w:t>
      </w:r>
      <w:proofErr w:type="spellStart"/>
      <w:r>
        <w:rPr>
          <w:rtl/>
        </w:rPr>
        <w:t>דהרמב"ם</w:t>
      </w:r>
      <w:proofErr w:type="spellEnd"/>
      <w:r>
        <w:rPr>
          <w:rtl/>
        </w:rPr>
        <w:t xml:space="preserve"> סוף הלכות שבועות, </w:t>
      </w:r>
      <w:proofErr w:type="spellStart"/>
      <w:r>
        <w:rPr>
          <w:rtl/>
        </w:rPr>
        <w:t>דבהלכה</w:t>
      </w:r>
      <w:proofErr w:type="spellEnd"/>
      <w:r>
        <w:rPr>
          <w:rtl/>
        </w:rPr>
        <w:t xml:space="preserve"> ט' כתב השומע הזכרת שם מפי </w:t>
      </w:r>
      <w:proofErr w:type="spellStart"/>
      <w:r>
        <w:rPr>
          <w:rtl/>
        </w:rPr>
        <w:t>חבירו</w:t>
      </w:r>
      <w:proofErr w:type="spellEnd"/>
      <w:r>
        <w:rPr>
          <w:rtl/>
        </w:rPr>
        <w:t xml:space="preserve"> </w:t>
      </w:r>
      <w:proofErr w:type="spellStart"/>
      <w:r>
        <w:rPr>
          <w:rtl/>
        </w:rPr>
        <w:t>לשוא</w:t>
      </w:r>
      <w:proofErr w:type="spellEnd"/>
      <w:r>
        <w:rPr>
          <w:rtl/>
        </w:rPr>
        <w:t xml:space="preserve"> או שנשבע לפניו בשקר או דבירך ברכה </w:t>
      </w:r>
      <w:proofErr w:type="spellStart"/>
      <w:r>
        <w:rPr>
          <w:rtl/>
        </w:rPr>
        <w:t>שא"צ</w:t>
      </w:r>
      <w:proofErr w:type="spellEnd"/>
      <w:r>
        <w:rPr>
          <w:rtl/>
        </w:rPr>
        <w:t xml:space="preserve"> שהוא עובר משום נושא שם ד' </w:t>
      </w:r>
      <w:proofErr w:type="spellStart"/>
      <w:r>
        <w:rPr>
          <w:rtl/>
        </w:rPr>
        <w:t>לשוא</w:t>
      </w:r>
      <w:proofErr w:type="spellEnd"/>
      <w:r>
        <w:rPr>
          <w:rtl/>
        </w:rPr>
        <w:t xml:space="preserve"> הרי זה חייב לנדותו, ואח"כ בהלכה י"א כ' לא שבועת </w:t>
      </w:r>
      <w:proofErr w:type="spellStart"/>
      <w:r>
        <w:rPr>
          <w:rtl/>
        </w:rPr>
        <w:t>שוא</w:t>
      </w:r>
      <w:proofErr w:type="spellEnd"/>
      <w:r>
        <w:rPr>
          <w:rtl/>
        </w:rPr>
        <w:t xml:space="preserve"> בלבד אסורה אלא אפילו להזכיר שם מהשמות המיוחדים לבטלה אסור, הרי </w:t>
      </w:r>
      <w:proofErr w:type="spellStart"/>
      <w:r>
        <w:rPr>
          <w:rtl/>
        </w:rPr>
        <w:t>דמברך</w:t>
      </w:r>
      <w:proofErr w:type="spellEnd"/>
      <w:r>
        <w:rPr>
          <w:rtl/>
        </w:rPr>
        <w:t xml:space="preserve"> ברכה </w:t>
      </w:r>
      <w:proofErr w:type="spellStart"/>
      <w:r>
        <w:rPr>
          <w:rtl/>
        </w:rPr>
        <w:t>שא"צ</w:t>
      </w:r>
      <w:proofErr w:type="spellEnd"/>
      <w:r>
        <w:rPr>
          <w:rtl/>
        </w:rPr>
        <w:t xml:space="preserve"> כייל לה בפשיטות בחדא </w:t>
      </w:r>
      <w:proofErr w:type="spellStart"/>
      <w:r>
        <w:rPr>
          <w:rtl/>
        </w:rPr>
        <w:t>מחתא</w:t>
      </w:r>
      <w:proofErr w:type="spellEnd"/>
      <w:r>
        <w:rPr>
          <w:rtl/>
        </w:rPr>
        <w:t xml:space="preserve"> עם נשבע </w:t>
      </w:r>
      <w:proofErr w:type="spellStart"/>
      <w:r>
        <w:rPr>
          <w:rtl/>
        </w:rPr>
        <w:t>לשוא</w:t>
      </w:r>
      <w:proofErr w:type="spellEnd"/>
      <w:r>
        <w:rPr>
          <w:rtl/>
        </w:rPr>
        <w:t xml:space="preserve">, וא"כ </w:t>
      </w:r>
      <w:proofErr w:type="spellStart"/>
      <w:r>
        <w:rPr>
          <w:rtl/>
        </w:rPr>
        <w:t>דחמיר</w:t>
      </w:r>
      <w:proofErr w:type="spellEnd"/>
      <w:r>
        <w:rPr>
          <w:rtl/>
        </w:rPr>
        <w:t xml:space="preserve"> שפיר </w:t>
      </w:r>
      <w:proofErr w:type="spellStart"/>
      <w:r>
        <w:rPr>
          <w:rtl/>
        </w:rPr>
        <w:t>י"ל</w:t>
      </w:r>
      <w:proofErr w:type="spellEnd"/>
      <w:r>
        <w:rPr>
          <w:rtl/>
        </w:rPr>
        <w:t xml:space="preserve"> </w:t>
      </w:r>
      <w:proofErr w:type="spellStart"/>
      <w:r>
        <w:rPr>
          <w:rtl/>
        </w:rPr>
        <w:t>דאפילו</w:t>
      </w:r>
      <w:proofErr w:type="spellEnd"/>
      <w:r>
        <w:rPr>
          <w:rtl/>
        </w:rPr>
        <w:t xml:space="preserve"> בלשון לעז הכי הוא, </w:t>
      </w:r>
      <w:proofErr w:type="spellStart"/>
      <w:r>
        <w:rPr>
          <w:rtl/>
        </w:rPr>
        <w:t>דמשמע</w:t>
      </w:r>
      <w:proofErr w:type="spellEnd"/>
      <w:r>
        <w:rPr>
          <w:rtl/>
        </w:rPr>
        <w:t xml:space="preserve"> </w:t>
      </w:r>
      <w:proofErr w:type="spellStart"/>
      <w:r>
        <w:rPr>
          <w:rtl/>
        </w:rPr>
        <w:t>דחד</w:t>
      </w:r>
      <w:proofErr w:type="spellEnd"/>
      <w:r>
        <w:rPr>
          <w:rtl/>
        </w:rPr>
        <w:t xml:space="preserve"> </w:t>
      </w:r>
      <w:proofErr w:type="spellStart"/>
      <w:r>
        <w:rPr>
          <w:rtl/>
        </w:rPr>
        <w:t>דינא</w:t>
      </w:r>
      <w:proofErr w:type="spellEnd"/>
      <w:r>
        <w:rPr>
          <w:rtl/>
        </w:rPr>
        <w:t xml:space="preserve"> </w:t>
      </w:r>
      <w:proofErr w:type="spellStart"/>
      <w:r>
        <w:rPr>
          <w:rtl/>
        </w:rPr>
        <w:t>אית</w:t>
      </w:r>
      <w:proofErr w:type="spellEnd"/>
      <w:r>
        <w:rPr>
          <w:rtl/>
        </w:rPr>
        <w:t xml:space="preserve"> ליה למברך ברכה </w:t>
      </w:r>
      <w:proofErr w:type="spellStart"/>
      <w:r>
        <w:rPr>
          <w:rtl/>
        </w:rPr>
        <w:t>שא"צ</w:t>
      </w:r>
      <w:proofErr w:type="spellEnd"/>
      <w:r>
        <w:rPr>
          <w:rtl/>
        </w:rPr>
        <w:t xml:space="preserve"> עם נשבע </w:t>
      </w:r>
      <w:proofErr w:type="spellStart"/>
      <w:r>
        <w:rPr>
          <w:rtl/>
        </w:rPr>
        <w:t>לשוא</w:t>
      </w:r>
      <w:proofErr w:type="spellEnd"/>
      <w:r>
        <w:rPr>
          <w:rtl/>
        </w:rPr>
        <w:t xml:space="preserve">, </w:t>
      </w:r>
      <w:proofErr w:type="spellStart"/>
      <w:r>
        <w:rPr>
          <w:rtl/>
        </w:rPr>
        <w:t>מדכייל</w:t>
      </w:r>
      <w:proofErr w:type="spellEnd"/>
      <w:r>
        <w:rPr>
          <w:rtl/>
        </w:rPr>
        <w:t xml:space="preserve"> להו בחדא בבא, </w:t>
      </w:r>
      <w:proofErr w:type="spellStart"/>
      <w:r>
        <w:rPr>
          <w:rtl/>
        </w:rPr>
        <w:t>כנלענ"ד</w:t>
      </w:r>
      <w:proofErr w:type="spellEnd"/>
      <w:r>
        <w:rPr>
          <w:rtl/>
        </w:rPr>
        <w:t xml:space="preserve">.  </w:t>
      </w:r>
    </w:p>
    <w:p w14:paraId="2D7425E8" w14:textId="77777777" w:rsidR="005D5115" w:rsidRDefault="005D5115" w:rsidP="005D5115">
      <w:pPr>
        <w:rPr>
          <w:rtl/>
        </w:rPr>
      </w:pPr>
      <w:r>
        <w:rPr>
          <w:rtl/>
        </w:rPr>
        <w:t xml:space="preserve">  ומה שכתב מעכ"ת נ"י ליישב בזה קושיית שער אפרים </w:t>
      </w:r>
      <w:proofErr w:type="spellStart"/>
      <w:r>
        <w:rPr>
          <w:rtl/>
        </w:rPr>
        <w:t>דאמאי</w:t>
      </w:r>
      <w:proofErr w:type="spellEnd"/>
      <w:r>
        <w:rPr>
          <w:rtl/>
        </w:rPr>
        <w:t xml:space="preserve"> לא </w:t>
      </w:r>
      <w:proofErr w:type="spellStart"/>
      <w:r>
        <w:rPr>
          <w:rtl/>
        </w:rPr>
        <w:t>קאמר</w:t>
      </w:r>
      <w:proofErr w:type="spellEnd"/>
      <w:r>
        <w:rPr>
          <w:rtl/>
        </w:rPr>
        <w:t xml:space="preserve"> </w:t>
      </w:r>
      <w:proofErr w:type="spellStart"/>
      <w:r>
        <w:rPr>
          <w:rtl/>
        </w:rPr>
        <w:t>באיבעיא</w:t>
      </w:r>
      <w:proofErr w:type="spellEnd"/>
      <w:r>
        <w:rPr>
          <w:rtl/>
        </w:rPr>
        <w:t xml:space="preserve"> </w:t>
      </w:r>
      <w:proofErr w:type="spellStart"/>
      <w:r>
        <w:rPr>
          <w:rtl/>
        </w:rPr>
        <w:t>דנשים</w:t>
      </w:r>
      <w:proofErr w:type="spellEnd"/>
      <w:r>
        <w:rPr>
          <w:rtl/>
        </w:rPr>
        <w:t xml:space="preserve"> </w:t>
      </w:r>
      <w:proofErr w:type="spellStart"/>
      <w:r>
        <w:rPr>
          <w:rtl/>
        </w:rPr>
        <w:t>בבהמ"ז</w:t>
      </w:r>
      <w:proofErr w:type="spellEnd"/>
      <w:r>
        <w:rPr>
          <w:rtl/>
        </w:rPr>
        <w:t xml:space="preserve"> דאורייתא או דרבנן </w:t>
      </w:r>
      <w:proofErr w:type="spellStart"/>
      <w:r>
        <w:rPr>
          <w:rtl/>
        </w:rPr>
        <w:t>דנ"מ</w:t>
      </w:r>
      <w:proofErr w:type="spellEnd"/>
      <w:r>
        <w:rPr>
          <w:rtl/>
        </w:rPr>
        <w:t xml:space="preserve"> בספק אם בירך </w:t>
      </w:r>
      <w:proofErr w:type="spellStart"/>
      <w:r>
        <w:rPr>
          <w:rtl/>
        </w:rPr>
        <w:t>בהמ"ז</w:t>
      </w:r>
      <w:proofErr w:type="spellEnd"/>
      <w:r>
        <w:rPr>
          <w:rtl/>
        </w:rPr>
        <w:t xml:space="preserve">, והיינו דגם אם בירך </w:t>
      </w:r>
      <w:proofErr w:type="spellStart"/>
      <w:r>
        <w:rPr>
          <w:rtl/>
        </w:rPr>
        <w:t>בהמ"ז</w:t>
      </w:r>
      <w:proofErr w:type="spellEnd"/>
      <w:r>
        <w:rPr>
          <w:rtl/>
        </w:rPr>
        <w:t xml:space="preserve"> דרבנן מ"מ צריכה לברך בלשון לעז.  </w:t>
      </w:r>
    </w:p>
    <w:p w14:paraId="5BDF07C7" w14:textId="77777777" w:rsidR="005D5115" w:rsidRDefault="005D5115" w:rsidP="005D5115">
      <w:pPr>
        <w:rPr>
          <w:rtl/>
        </w:rPr>
      </w:pPr>
      <w:r>
        <w:rPr>
          <w:rtl/>
        </w:rPr>
        <w:t xml:space="preserve">  אין זה כלום, ואינו מספיק לקושיית שער אפרים, דהרי מ"מ הדין </w:t>
      </w:r>
      <w:proofErr w:type="spellStart"/>
      <w:r>
        <w:rPr>
          <w:rtl/>
        </w:rPr>
        <w:t>דבספק</w:t>
      </w:r>
      <w:proofErr w:type="spellEnd"/>
      <w:r>
        <w:rPr>
          <w:rtl/>
        </w:rPr>
        <w:t xml:space="preserve"> דאורייתא יכול לברך בלשון הקדש, </w:t>
      </w:r>
      <w:proofErr w:type="spellStart"/>
      <w:r>
        <w:rPr>
          <w:rtl/>
        </w:rPr>
        <w:t>כדאמרינן</w:t>
      </w:r>
      <w:proofErr w:type="spellEnd"/>
      <w:r>
        <w:rPr>
          <w:rtl/>
        </w:rPr>
        <w:t xml:space="preserve"> ספק אמר אמת ויציב חוזר ואומר, </w:t>
      </w:r>
      <w:proofErr w:type="spellStart"/>
      <w:r>
        <w:rPr>
          <w:rtl/>
        </w:rPr>
        <w:t>דמשמע</w:t>
      </w:r>
      <w:proofErr w:type="spellEnd"/>
      <w:r>
        <w:rPr>
          <w:rtl/>
        </w:rPr>
        <w:t xml:space="preserve"> ודאי </w:t>
      </w:r>
      <w:proofErr w:type="spellStart"/>
      <w:r>
        <w:rPr>
          <w:rtl/>
        </w:rPr>
        <w:t>דאומר</w:t>
      </w:r>
      <w:proofErr w:type="spellEnd"/>
      <w:r>
        <w:rPr>
          <w:rtl/>
        </w:rPr>
        <w:t xml:space="preserve"> כדרכו בלה"ק, ובזה </w:t>
      </w:r>
      <w:proofErr w:type="spellStart"/>
      <w:r>
        <w:rPr>
          <w:rtl/>
        </w:rPr>
        <w:t>ליכא</w:t>
      </w:r>
      <w:proofErr w:type="spellEnd"/>
      <w:r>
        <w:rPr>
          <w:rtl/>
        </w:rPr>
        <w:t xml:space="preserve"> קושיא </w:t>
      </w:r>
      <w:proofErr w:type="spellStart"/>
      <w:r>
        <w:rPr>
          <w:rtl/>
        </w:rPr>
        <w:t>דהיא</w:t>
      </w:r>
      <w:proofErr w:type="spellEnd"/>
      <w:r>
        <w:rPr>
          <w:rtl/>
        </w:rPr>
        <w:t xml:space="preserve"> גופא טעמא מאי </w:t>
      </w:r>
      <w:proofErr w:type="spellStart"/>
      <w:r>
        <w:rPr>
          <w:rtl/>
        </w:rPr>
        <w:t>דלמה</w:t>
      </w:r>
      <w:proofErr w:type="spellEnd"/>
      <w:r>
        <w:rPr>
          <w:rtl/>
        </w:rPr>
        <w:t xml:space="preserve"> לן להכניס עצמנו בספק לא </w:t>
      </w:r>
      <w:proofErr w:type="spellStart"/>
      <w:r>
        <w:rPr>
          <w:rtl/>
        </w:rPr>
        <w:t>תשא</w:t>
      </w:r>
      <w:proofErr w:type="spellEnd"/>
      <w:r>
        <w:rPr>
          <w:rtl/>
        </w:rPr>
        <w:t xml:space="preserve">, הא אפשר לקיים שניהם, לברך בלעז, </w:t>
      </w:r>
      <w:proofErr w:type="spellStart"/>
      <w:r>
        <w:rPr>
          <w:rtl/>
        </w:rPr>
        <w:t>דזה</w:t>
      </w:r>
      <w:proofErr w:type="spellEnd"/>
      <w:r>
        <w:rPr>
          <w:rtl/>
        </w:rPr>
        <w:t xml:space="preserve"> אינו, </w:t>
      </w:r>
      <w:proofErr w:type="spellStart"/>
      <w:r>
        <w:rPr>
          <w:rtl/>
        </w:rPr>
        <w:t>דבלא"ה</w:t>
      </w:r>
      <w:proofErr w:type="spellEnd"/>
      <w:r>
        <w:rPr>
          <w:rtl/>
        </w:rPr>
        <w:t xml:space="preserve"> צריכים להבין </w:t>
      </w:r>
      <w:proofErr w:type="spellStart"/>
      <w:r>
        <w:rPr>
          <w:rtl/>
        </w:rPr>
        <w:t>להרמב"ם</w:t>
      </w:r>
      <w:proofErr w:type="spellEnd"/>
      <w:r>
        <w:rPr>
          <w:rtl/>
        </w:rPr>
        <w:t xml:space="preserve"> </w:t>
      </w:r>
      <w:proofErr w:type="spellStart"/>
      <w:r>
        <w:rPr>
          <w:rtl/>
        </w:rPr>
        <w:t>דמברך</w:t>
      </w:r>
      <w:proofErr w:type="spellEnd"/>
      <w:r>
        <w:rPr>
          <w:rtl/>
        </w:rPr>
        <w:t xml:space="preserve"> ברכה שאינה צריכה עובר מדאורייתא בלא </w:t>
      </w:r>
      <w:proofErr w:type="spellStart"/>
      <w:r>
        <w:rPr>
          <w:rtl/>
        </w:rPr>
        <w:t>תשא</w:t>
      </w:r>
      <w:proofErr w:type="spellEnd"/>
      <w:r>
        <w:rPr>
          <w:rtl/>
        </w:rPr>
        <w:t xml:space="preserve">, </w:t>
      </w:r>
      <w:proofErr w:type="spellStart"/>
      <w:r>
        <w:rPr>
          <w:rtl/>
        </w:rPr>
        <w:t>אמאי</w:t>
      </w:r>
      <w:proofErr w:type="spellEnd"/>
      <w:r>
        <w:rPr>
          <w:rtl/>
        </w:rPr>
        <w:t xml:space="preserve"> בספק בירך </w:t>
      </w:r>
      <w:proofErr w:type="spellStart"/>
      <w:r>
        <w:rPr>
          <w:rtl/>
        </w:rPr>
        <w:t>בהמ"ז</w:t>
      </w:r>
      <w:proofErr w:type="spellEnd"/>
      <w:r>
        <w:rPr>
          <w:rtl/>
        </w:rPr>
        <w:t xml:space="preserve"> וספק אמר אמת ויציב חוזר ומברך דהוי </w:t>
      </w:r>
      <w:proofErr w:type="spellStart"/>
      <w:r>
        <w:rPr>
          <w:rtl/>
        </w:rPr>
        <w:t>ספיקא</w:t>
      </w:r>
      <w:proofErr w:type="spellEnd"/>
      <w:r>
        <w:rPr>
          <w:rtl/>
        </w:rPr>
        <w:t xml:space="preserve"> דאורייתא, הא נגד זה הוי ס' דאורייתא דלא </w:t>
      </w:r>
      <w:proofErr w:type="spellStart"/>
      <w:r>
        <w:rPr>
          <w:rtl/>
        </w:rPr>
        <w:t>תשא</w:t>
      </w:r>
      <w:proofErr w:type="spellEnd"/>
      <w:r>
        <w:rPr>
          <w:rtl/>
        </w:rPr>
        <w:t xml:space="preserve">, וזהו באמת ראיית </w:t>
      </w:r>
      <w:proofErr w:type="spellStart"/>
      <w:r>
        <w:rPr>
          <w:rtl/>
        </w:rPr>
        <w:t>תוס</w:t>
      </w:r>
      <w:proofErr w:type="spellEnd"/>
      <w:r>
        <w:rPr>
          <w:rtl/>
        </w:rPr>
        <w:t xml:space="preserve">' בפרק ד' </w:t>
      </w:r>
      <w:proofErr w:type="spellStart"/>
      <w:r>
        <w:rPr>
          <w:rtl/>
        </w:rPr>
        <w:t>דר"ה</w:t>
      </w:r>
      <w:proofErr w:type="spellEnd"/>
      <w:r>
        <w:rPr>
          <w:rtl/>
        </w:rPr>
        <w:t xml:space="preserve"> (דף ל"ג ע"א) </w:t>
      </w:r>
      <w:proofErr w:type="spellStart"/>
      <w:r>
        <w:rPr>
          <w:rtl/>
        </w:rPr>
        <w:t>דמברך</w:t>
      </w:r>
      <w:proofErr w:type="spellEnd"/>
      <w:r>
        <w:rPr>
          <w:rtl/>
        </w:rPr>
        <w:t xml:space="preserve"> ברכה </w:t>
      </w:r>
      <w:proofErr w:type="spellStart"/>
      <w:r>
        <w:rPr>
          <w:rtl/>
        </w:rPr>
        <w:t>שא"צ</w:t>
      </w:r>
      <w:proofErr w:type="spellEnd"/>
      <w:r>
        <w:rPr>
          <w:rtl/>
        </w:rPr>
        <w:t xml:space="preserve"> הוי רק איסור דרבנן </w:t>
      </w:r>
      <w:proofErr w:type="spellStart"/>
      <w:r>
        <w:rPr>
          <w:rtl/>
        </w:rPr>
        <w:t>ולהרמב"ם</w:t>
      </w:r>
      <w:proofErr w:type="spellEnd"/>
      <w:r>
        <w:rPr>
          <w:rtl/>
        </w:rPr>
        <w:t xml:space="preserve"> יקשה.  </w:t>
      </w:r>
    </w:p>
    <w:p w14:paraId="163A369C" w14:textId="77777777" w:rsidR="005D5115" w:rsidRDefault="005D5115" w:rsidP="005D5115">
      <w:pPr>
        <w:rPr>
          <w:rtl/>
        </w:rPr>
      </w:pPr>
      <w:r>
        <w:rPr>
          <w:rtl/>
        </w:rPr>
        <w:t xml:space="preserve">  וביותר הא </w:t>
      </w:r>
      <w:proofErr w:type="spellStart"/>
      <w:r>
        <w:rPr>
          <w:rtl/>
        </w:rPr>
        <w:t>בודאי</w:t>
      </w:r>
      <w:proofErr w:type="spellEnd"/>
      <w:r>
        <w:rPr>
          <w:rtl/>
        </w:rPr>
        <w:t xml:space="preserve"> אם הזכיר יציאת מצרים בלא נוסח הברכה יוצא ידי דאורייתא א"כ </w:t>
      </w:r>
      <w:proofErr w:type="spellStart"/>
      <w:r>
        <w:rPr>
          <w:rtl/>
        </w:rPr>
        <w:t>אמאי</w:t>
      </w:r>
      <w:proofErr w:type="spellEnd"/>
      <w:r>
        <w:rPr>
          <w:rtl/>
        </w:rPr>
        <w:t xml:space="preserve"> </w:t>
      </w:r>
      <w:proofErr w:type="spellStart"/>
      <w:r>
        <w:rPr>
          <w:rtl/>
        </w:rPr>
        <w:t>אמרינן</w:t>
      </w:r>
      <w:proofErr w:type="spellEnd"/>
      <w:r>
        <w:rPr>
          <w:rtl/>
        </w:rPr>
        <w:t xml:space="preserve"> </w:t>
      </w:r>
      <w:proofErr w:type="spellStart"/>
      <w:r>
        <w:rPr>
          <w:rtl/>
        </w:rPr>
        <w:t>דספק</w:t>
      </w:r>
      <w:proofErr w:type="spellEnd"/>
      <w:r>
        <w:rPr>
          <w:rtl/>
        </w:rPr>
        <w:t xml:space="preserve"> אמר אמת ויציב חוזר ואומר בברכה להכניס עצמו מספק לאו דלא </w:t>
      </w:r>
      <w:proofErr w:type="spellStart"/>
      <w:r>
        <w:rPr>
          <w:rtl/>
        </w:rPr>
        <w:t>תשא</w:t>
      </w:r>
      <w:proofErr w:type="spellEnd"/>
      <w:r>
        <w:rPr>
          <w:rtl/>
        </w:rPr>
        <w:t xml:space="preserve">, היה לן לומר </w:t>
      </w:r>
      <w:proofErr w:type="spellStart"/>
      <w:r>
        <w:rPr>
          <w:rtl/>
        </w:rPr>
        <w:t>דיזכיר</w:t>
      </w:r>
      <w:proofErr w:type="spellEnd"/>
      <w:r>
        <w:rPr>
          <w:rtl/>
        </w:rPr>
        <w:t xml:space="preserve"> </w:t>
      </w:r>
      <w:proofErr w:type="spellStart"/>
      <w:r>
        <w:rPr>
          <w:rtl/>
        </w:rPr>
        <w:t>יצ"מ</w:t>
      </w:r>
      <w:proofErr w:type="spellEnd"/>
      <w:r>
        <w:rPr>
          <w:rtl/>
        </w:rPr>
        <w:t xml:space="preserve"> בלא נוסח הברכה, </w:t>
      </w:r>
      <w:proofErr w:type="spellStart"/>
      <w:r>
        <w:rPr>
          <w:rtl/>
        </w:rPr>
        <w:t>אע"כ</w:t>
      </w:r>
      <w:proofErr w:type="spellEnd"/>
      <w:r>
        <w:rPr>
          <w:rtl/>
        </w:rPr>
        <w:t xml:space="preserve"> הדבר ברור כיון </w:t>
      </w:r>
      <w:proofErr w:type="spellStart"/>
      <w:r>
        <w:rPr>
          <w:rtl/>
        </w:rPr>
        <w:t>דס</w:t>
      </w:r>
      <w:proofErr w:type="spellEnd"/>
      <w:r>
        <w:rPr>
          <w:rtl/>
        </w:rPr>
        <w:t xml:space="preserve">' דאורייתא לחומרא אי מדאורייתא אי מדרבנן כיון </w:t>
      </w:r>
      <w:proofErr w:type="spellStart"/>
      <w:r>
        <w:rPr>
          <w:rtl/>
        </w:rPr>
        <w:t>דעליו</w:t>
      </w:r>
      <w:proofErr w:type="spellEnd"/>
      <w:r>
        <w:rPr>
          <w:rtl/>
        </w:rPr>
        <w:t xml:space="preserve"> החיוב להזכיר </w:t>
      </w:r>
      <w:proofErr w:type="spellStart"/>
      <w:r>
        <w:rPr>
          <w:rtl/>
        </w:rPr>
        <w:t>יצ"מ</w:t>
      </w:r>
      <w:proofErr w:type="spellEnd"/>
      <w:r>
        <w:rPr>
          <w:rtl/>
        </w:rPr>
        <w:t xml:space="preserve"> =יציאת מצרים= ולברך </w:t>
      </w:r>
      <w:proofErr w:type="spellStart"/>
      <w:r>
        <w:rPr>
          <w:rtl/>
        </w:rPr>
        <w:t>בהמ"ז</w:t>
      </w:r>
      <w:proofErr w:type="spellEnd"/>
      <w:r>
        <w:rPr>
          <w:rtl/>
        </w:rPr>
        <w:t xml:space="preserve">, הוי </w:t>
      </w:r>
      <w:proofErr w:type="spellStart"/>
      <w:r>
        <w:rPr>
          <w:rtl/>
        </w:rPr>
        <w:t>כמחוייב</w:t>
      </w:r>
      <w:proofErr w:type="spellEnd"/>
      <w:r>
        <w:rPr>
          <w:rtl/>
        </w:rPr>
        <w:t xml:space="preserve"> ודאי </w:t>
      </w:r>
      <w:proofErr w:type="spellStart"/>
      <w:r>
        <w:rPr>
          <w:rtl/>
        </w:rPr>
        <w:t>דמזכירו</w:t>
      </w:r>
      <w:proofErr w:type="spellEnd"/>
      <w:r>
        <w:rPr>
          <w:rtl/>
        </w:rPr>
        <w:t xml:space="preserve"> בנוסח ברכה, ואין עליו שם מברך ברכה </w:t>
      </w:r>
      <w:proofErr w:type="spellStart"/>
      <w:r>
        <w:rPr>
          <w:rtl/>
        </w:rPr>
        <w:t>שא"צ</w:t>
      </w:r>
      <w:proofErr w:type="spellEnd"/>
      <w:r>
        <w:rPr>
          <w:rtl/>
        </w:rPr>
        <w:t xml:space="preserve">, ואף אם קמי שמיא </w:t>
      </w:r>
      <w:proofErr w:type="spellStart"/>
      <w:r>
        <w:rPr>
          <w:rtl/>
        </w:rPr>
        <w:t>גליא</w:t>
      </w:r>
      <w:proofErr w:type="spellEnd"/>
      <w:r>
        <w:rPr>
          <w:rtl/>
        </w:rPr>
        <w:t xml:space="preserve"> </w:t>
      </w:r>
      <w:proofErr w:type="spellStart"/>
      <w:r>
        <w:rPr>
          <w:rtl/>
        </w:rPr>
        <w:t>דכבר</w:t>
      </w:r>
      <w:proofErr w:type="spellEnd"/>
      <w:r>
        <w:rPr>
          <w:rtl/>
        </w:rPr>
        <w:t xml:space="preserve"> בירך מ"מ אינו עובר בלא </w:t>
      </w:r>
      <w:proofErr w:type="spellStart"/>
      <w:r>
        <w:rPr>
          <w:rtl/>
        </w:rPr>
        <w:t>תשא</w:t>
      </w:r>
      <w:proofErr w:type="spellEnd"/>
      <w:r>
        <w:rPr>
          <w:rtl/>
        </w:rPr>
        <w:t xml:space="preserve">, כיון </w:t>
      </w:r>
      <w:proofErr w:type="spellStart"/>
      <w:r>
        <w:rPr>
          <w:rtl/>
        </w:rPr>
        <w:t>דעושה</w:t>
      </w:r>
      <w:proofErr w:type="spellEnd"/>
      <w:r>
        <w:rPr>
          <w:rtl/>
        </w:rPr>
        <w:t xml:space="preserve"> כן מחמת ס' חיוב וחייבו אותו חז"ל בכך לחזור ולברך אין זה בכלל מברך ברכה </w:t>
      </w:r>
      <w:proofErr w:type="spellStart"/>
      <w:r>
        <w:rPr>
          <w:rtl/>
        </w:rPr>
        <w:t>שא"צ</w:t>
      </w:r>
      <w:proofErr w:type="spellEnd"/>
      <w:r>
        <w:rPr>
          <w:rtl/>
        </w:rPr>
        <w:t xml:space="preserve">, וא"כ עדיין קשה </w:t>
      </w:r>
      <w:proofErr w:type="spellStart"/>
      <w:r>
        <w:rPr>
          <w:rtl/>
        </w:rPr>
        <w:t>דלמא</w:t>
      </w:r>
      <w:proofErr w:type="spellEnd"/>
      <w:r>
        <w:rPr>
          <w:rtl/>
        </w:rPr>
        <w:t xml:space="preserve"> הנ"מ </w:t>
      </w:r>
      <w:proofErr w:type="spellStart"/>
      <w:r>
        <w:rPr>
          <w:rtl/>
        </w:rPr>
        <w:t>דאם</w:t>
      </w:r>
      <w:proofErr w:type="spellEnd"/>
      <w:r>
        <w:rPr>
          <w:rtl/>
        </w:rPr>
        <w:t xml:space="preserve"> נשים חייבות </w:t>
      </w:r>
      <w:proofErr w:type="spellStart"/>
      <w:r>
        <w:rPr>
          <w:rtl/>
        </w:rPr>
        <w:t>בבהמ"ז</w:t>
      </w:r>
      <w:proofErr w:type="spellEnd"/>
      <w:r>
        <w:rPr>
          <w:rtl/>
        </w:rPr>
        <w:t xml:space="preserve"> דאורייתא אם מסופקת אם בירכה כבר מותרת לברך בלה"ק כמו אנשים </w:t>
      </w:r>
      <w:proofErr w:type="spellStart"/>
      <w:r>
        <w:rPr>
          <w:rtl/>
        </w:rPr>
        <w:t>דמברכים</w:t>
      </w:r>
      <w:proofErr w:type="spellEnd"/>
      <w:r>
        <w:rPr>
          <w:rtl/>
        </w:rPr>
        <w:t xml:space="preserve"> בספק בלה"ק </w:t>
      </w:r>
      <w:proofErr w:type="spellStart"/>
      <w:r>
        <w:rPr>
          <w:rtl/>
        </w:rPr>
        <w:t>דאין</w:t>
      </w:r>
      <w:proofErr w:type="spellEnd"/>
      <w:r>
        <w:rPr>
          <w:rtl/>
        </w:rPr>
        <w:t xml:space="preserve"> כאן </w:t>
      </w:r>
      <w:proofErr w:type="spellStart"/>
      <w:r>
        <w:rPr>
          <w:rtl/>
        </w:rPr>
        <w:t>נידנוד</w:t>
      </w:r>
      <w:proofErr w:type="spellEnd"/>
      <w:r>
        <w:rPr>
          <w:rtl/>
        </w:rPr>
        <w:t xml:space="preserve"> ל"ת וכנ"ל, אבל אם </w:t>
      </w:r>
      <w:proofErr w:type="spellStart"/>
      <w:r>
        <w:rPr>
          <w:rtl/>
        </w:rPr>
        <w:t>מחוייבות</w:t>
      </w:r>
      <w:proofErr w:type="spellEnd"/>
      <w:r>
        <w:rPr>
          <w:rtl/>
        </w:rPr>
        <w:t xml:space="preserve"> רק מדרבנן, אם מסופקת אינה </w:t>
      </w:r>
      <w:proofErr w:type="spellStart"/>
      <w:r>
        <w:rPr>
          <w:rtl/>
        </w:rPr>
        <w:t>רשאה</w:t>
      </w:r>
      <w:proofErr w:type="spellEnd"/>
      <w:r>
        <w:rPr>
          <w:rtl/>
        </w:rPr>
        <w:t xml:space="preserve"> לברך בלה"ק.  </w:t>
      </w:r>
    </w:p>
    <w:p w14:paraId="524DC5EE" w14:textId="77777777" w:rsidR="005D5115" w:rsidRDefault="005D5115" w:rsidP="005D5115">
      <w:pPr>
        <w:rPr>
          <w:rtl/>
        </w:rPr>
      </w:pPr>
      <w:r>
        <w:rPr>
          <w:rtl/>
        </w:rPr>
        <w:t xml:space="preserve">  </w:t>
      </w:r>
      <w:proofErr w:type="spellStart"/>
      <w:r>
        <w:rPr>
          <w:rtl/>
        </w:rPr>
        <w:t>ולדינא</w:t>
      </w:r>
      <w:proofErr w:type="spellEnd"/>
      <w:r>
        <w:rPr>
          <w:rtl/>
        </w:rPr>
        <w:t xml:space="preserve"> </w:t>
      </w:r>
      <w:proofErr w:type="spellStart"/>
      <w:r>
        <w:rPr>
          <w:rtl/>
        </w:rPr>
        <w:t>מסתפקנא</w:t>
      </w:r>
      <w:proofErr w:type="spellEnd"/>
      <w:r>
        <w:rPr>
          <w:rtl/>
        </w:rPr>
        <w:t xml:space="preserve"> בנשים שאכלו כדי שביעה ומסופקות אם בירכו </w:t>
      </w:r>
      <w:proofErr w:type="spellStart"/>
      <w:r>
        <w:rPr>
          <w:rtl/>
        </w:rPr>
        <w:t>בהמ"ז</w:t>
      </w:r>
      <w:proofErr w:type="spellEnd"/>
      <w:r>
        <w:rPr>
          <w:rtl/>
        </w:rPr>
        <w:t xml:space="preserve"> </w:t>
      </w:r>
      <w:proofErr w:type="spellStart"/>
      <w:r>
        <w:rPr>
          <w:rtl/>
        </w:rPr>
        <w:t>די"ל</w:t>
      </w:r>
      <w:proofErr w:type="spellEnd"/>
      <w:r>
        <w:rPr>
          <w:rtl/>
        </w:rPr>
        <w:t xml:space="preserve"> </w:t>
      </w:r>
      <w:proofErr w:type="spellStart"/>
      <w:r>
        <w:rPr>
          <w:rtl/>
        </w:rPr>
        <w:t>דא"צ</w:t>
      </w:r>
      <w:proofErr w:type="spellEnd"/>
      <w:r>
        <w:rPr>
          <w:rtl/>
        </w:rPr>
        <w:t xml:space="preserve"> לחזור ולברך </w:t>
      </w:r>
      <w:proofErr w:type="spellStart"/>
      <w:r>
        <w:rPr>
          <w:rtl/>
        </w:rPr>
        <w:t>דלגבי</w:t>
      </w:r>
      <w:proofErr w:type="spellEnd"/>
      <w:r>
        <w:rPr>
          <w:rtl/>
        </w:rPr>
        <w:t xml:space="preserve"> דאורייתא הוי ס"ס, ספק שאינה מחויבת וספק אם כבר בירכה, ולגבי דרבנן הוי ספק דרבנן שמא כבר בירכה, וכיוצא בזה כ' </w:t>
      </w:r>
      <w:proofErr w:type="spellStart"/>
      <w:r>
        <w:rPr>
          <w:rtl/>
        </w:rPr>
        <w:t>הד"מ</w:t>
      </w:r>
      <w:proofErr w:type="spellEnd"/>
      <w:r>
        <w:rPr>
          <w:rtl/>
        </w:rPr>
        <w:t xml:space="preserve"> יו"ד (סי' פ"ג) גבי ציר דגים טמאים, ואפשר </w:t>
      </w:r>
      <w:proofErr w:type="spellStart"/>
      <w:r>
        <w:rPr>
          <w:rtl/>
        </w:rPr>
        <w:t>להפוסקים</w:t>
      </w:r>
      <w:proofErr w:type="spellEnd"/>
      <w:r>
        <w:rPr>
          <w:rtl/>
        </w:rPr>
        <w:t xml:space="preserve"> בס"ס </w:t>
      </w:r>
      <w:proofErr w:type="spellStart"/>
      <w:r>
        <w:rPr>
          <w:rtl/>
        </w:rPr>
        <w:t>באתחזק</w:t>
      </w:r>
      <w:proofErr w:type="spellEnd"/>
      <w:r>
        <w:rPr>
          <w:rtl/>
        </w:rPr>
        <w:t xml:space="preserve"> </w:t>
      </w:r>
      <w:proofErr w:type="spellStart"/>
      <w:r>
        <w:rPr>
          <w:rtl/>
        </w:rPr>
        <w:t>אסורא</w:t>
      </w:r>
      <w:proofErr w:type="spellEnd"/>
      <w:r>
        <w:rPr>
          <w:rtl/>
        </w:rPr>
        <w:t xml:space="preserve"> לחומרא, </w:t>
      </w:r>
      <w:proofErr w:type="spellStart"/>
      <w:r>
        <w:rPr>
          <w:rtl/>
        </w:rPr>
        <w:t>י"ל</w:t>
      </w:r>
      <w:proofErr w:type="spellEnd"/>
      <w:r>
        <w:rPr>
          <w:rtl/>
        </w:rPr>
        <w:t xml:space="preserve"> </w:t>
      </w:r>
      <w:proofErr w:type="spellStart"/>
      <w:r>
        <w:rPr>
          <w:rtl/>
        </w:rPr>
        <w:t>דהכא</w:t>
      </w:r>
      <w:proofErr w:type="spellEnd"/>
      <w:r>
        <w:rPr>
          <w:rtl/>
        </w:rPr>
        <w:t xml:space="preserve"> </w:t>
      </w:r>
      <w:proofErr w:type="spellStart"/>
      <w:r>
        <w:rPr>
          <w:rtl/>
        </w:rPr>
        <w:t>לענין</w:t>
      </w:r>
      <w:proofErr w:type="spellEnd"/>
      <w:r>
        <w:rPr>
          <w:rtl/>
        </w:rPr>
        <w:t xml:space="preserve"> ס' אם בירכו דהוי חזקת חיוב לא מקרי ספק, ואך א"כ </w:t>
      </w:r>
      <w:proofErr w:type="spellStart"/>
      <w:r>
        <w:rPr>
          <w:rtl/>
        </w:rPr>
        <w:t>להפוסקים</w:t>
      </w:r>
      <w:proofErr w:type="spellEnd"/>
      <w:r>
        <w:rPr>
          <w:rtl/>
        </w:rPr>
        <w:t xml:space="preserve"> </w:t>
      </w:r>
      <w:proofErr w:type="spellStart"/>
      <w:r>
        <w:rPr>
          <w:rtl/>
        </w:rPr>
        <w:t>דספק</w:t>
      </w:r>
      <w:proofErr w:type="spellEnd"/>
      <w:r>
        <w:rPr>
          <w:rtl/>
        </w:rPr>
        <w:t xml:space="preserve"> דרבנן בחזקת איסור אסור, איך </w:t>
      </w:r>
      <w:proofErr w:type="spellStart"/>
      <w:r>
        <w:rPr>
          <w:rtl/>
        </w:rPr>
        <w:t>אמרינן</w:t>
      </w:r>
      <w:proofErr w:type="spellEnd"/>
      <w:r>
        <w:rPr>
          <w:rtl/>
        </w:rPr>
        <w:t xml:space="preserve"> ספק קרא ק"ש למ"ד ק"ש דרבנן אינו חוזר וקורא הא הוי חזקת חיוב, (ועיין </w:t>
      </w:r>
      <w:proofErr w:type="spellStart"/>
      <w:r>
        <w:rPr>
          <w:rtl/>
        </w:rPr>
        <w:t>בפלתי</w:t>
      </w:r>
      <w:proofErr w:type="spellEnd"/>
      <w:r>
        <w:rPr>
          <w:rtl/>
        </w:rPr>
        <w:t xml:space="preserve"> סימן ס"ט </w:t>
      </w:r>
      <w:proofErr w:type="spellStart"/>
      <w:r>
        <w:rPr>
          <w:rtl/>
        </w:rPr>
        <w:t>סק"י</w:t>
      </w:r>
      <w:proofErr w:type="spellEnd"/>
      <w:r>
        <w:rPr>
          <w:rtl/>
        </w:rPr>
        <w:t xml:space="preserve"> וצ"ע).  </w:t>
      </w:r>
    </w:p>
    <w:p w14:paraId="36C18AA7" w14:textId="0CAF0B57" w:rsidR="005D5115" w:rsidRPr="005D5115" w:rsidRDefault="005D5115" w:rsidP="005D5115">
      <w:pPr>
        <w:rPr>
          <w:rtl/>
        </w:rPr>
      </w:pPr>
      <w:r>
        <w:rPr>
          <w:rtl/>
        </w:rPr>
        <w:t xml:space="preserve">  גם </w:t>
      </w:r>
      <w:proofErr w:type="spellStart"/>
      <w:r>
        <w:rPr>
          <w:rtl/>
        </w:rPr>
        <w:t>י"ל</w:t>
      </w:r>
      <w:proofErr w:type="spellEnd"/>
      <w:r>
        <w:rPr>
          <w:rtl/>
        </w:rPr>
        <w:t xml:space="preserve"> </w:t>
      </w:r>
      <w:proofErr w:type="spellStart"/>
      <w:r>
        <w:rPr>
          <w:rtl/>
        </w:rPr>
        <w:t>דהא</w:t>
      </w:r>
      <w:proofErr w:type="spellEnd"/>
      <w:r>
        <w:rPr>
          <w:rtl/>
        </w:rPr>
        <w:t xml:space="preserve"> </w:t>
      </w:r>
      <w:proofErr w:type="spellStart"/>
      <w:r>
        <w:rPr>
          <w:rtl/>
        </w:rPr>
        <w:t>דס"ס</w:t>
      </w:r>
      <w:proofErr w:type="spellEnd"/>
      <w:r>
        <w:rPr>
          <w:rtl/>
        </w:rPr>
        <w:t xml:space="preserve"> </w:t>
      </w:r>
      <w:proofErr w:type="spellStart"/>
      <w:r>
        <w:rPr>
          <w:rtl/>
        </w:rPr>
        <w:t>באתחזק</w:t>
      </w:r>
      <w:proofErr w:type="spellEnd"/>
      <w:r>
        <w:rPr>
          <w:rtl/>
        </w:rPr>
        <w:t xml:space="preserve"> אסורה אסור, היינו אם ב' הספיקות נגד החזקה אבל הכא בחד ספק אם </w:t>
      </w:r>
      <w:proofErr w:type="spellStart"/>
      <w:r>
        <w:rPr>
          <w:rtl/>
        </w:rPr>
        <w:t>מחוייבות</w:t>
      </w:r>
      <w:proofErr w:type="spellEnd"/>
      <w:r>
        <w:rPr>
          <w:rtl/>
        </w:rPr>
        <w:t xml:space="preserve"> </w:t>
      </w:r>
      <w:proofErr w:type="spellStart"/>
      <w:r>
        <w:rPr>
          <w:rtl/>
        </w:rPr>
        <w:t>ליכא</w:t>
      </w:r>
      <w:proofErr w:type="spellEnd"/>
      <w:r>
        <w:rPr>
          <w:rtl/>
        </w:rPr>
        <w:t xml:space="preserve"> חזקה כנגדו </w:t>
      </w:r>
      <w:proofErr w:type="spellStart"/>
      <w:r>
        <w:rPr>
          <w:rtl/>
        </w:rPr>
        <w:t>י"ל</w:t>
      </w:r>
      <w:proofErr w:type="spellEnd"/>
      <w:r>
        <w:rPr>
          <w:rtl/>
        </w:rPr>
        <w:t xml:space="preserve"> דהוי ס"ס והארכתי בפרט זה </w:t>
      </w:r>
      <w:proofErr w:type="spellStart"/>
      <w:r>
        <w:rPr>
          <w:rtl/>
        </w:rPr>
        <w:t>בתשו</w:t>
      </w:r>
      <w:proofErr w:type="spellEnd"/>
      <w:r>
        <w:rPr>
          <w:rtl/>
        </w:rPr>
        <w:t xml:space="preserve">' אחרת, ידידו עקיבא    </w:t>
      </w:r>
    </w:p>
    <w:p w14:paraId="2C1E9730" w14:textId="441FF396" w:rsidR="00F2311A" w:rsidRDefault="00F2311A" w:rsidP="00F2311A">
      <w:pPr>
        <w:pStyle w:val="Heading2"/>
      </w:pPr>
      <w:r>
        <w:rPr>
          <w:rFonts w:hint="cs"/>
          <w:rtl/>
        </w:rPr>
        <w:t>נפש הרב עמ' קט</w:t>
      </w:r>
    </w:p>
    <w:p w14:paraId="18D0A2FA" w14:textId="11837FBE" w:rsidR="00C055F1" w:rsidRPr="00C055F1" w:rsidRDefault="00C055F1" w:rsidP="00C055F1">
      <w:pPr>
        <w:pStyle w:val="Heading1"/>
      </w:pPr>
      <w:r>
        <w:rPr>
          <w:rFonts w:hint="cs"/>
          <w:rtl/>
        </w:rPr>
        <w:t xml:space="preserve">שמות השם </w:t>
      </w:r>
      <w:r w:rsidR="004F788D">
        <w:rPr>
          <w:rtl/>
        </w:rPr>
        <w:t>–</w:t>
      </w:r>
      <w:r>
        <w:rPr>
          <w:rFonts w:hint="cs"/>
          <w:rtl/>
        </w:rPr>
        <w:t xml:space="preserve"> ש</w:t>
      </w:r>
      <w:r w:rsidR="004F788D">
        <w:rPr>
          <w:rFonts w:hint="cs"/>
          <w:rtl/>
        </w:rPr>
        <w:t>קי, אדושם</w:t>
      </w:r>
    </w:p>
    <w:p w14:paraId="3B6B0217" w14:textId="1880A3E0" w:rsidR="002868F9" w:rsidRDefault="002868F9" w:rsidP="002868F9">
      <w:pPr>
        <w:pStyle w:val="Heading2"/>
        <w:rPr>
          <w:rtl/>
        </w:rPr>
      </w:pPr>
      <w:r>
        <w:rPr>
          <w:rFonts w:hint="cs"/>
          <w:rtl/>
        </w:rPr>
        <w:t xml:space="preserve">ט"ז אורח חיים </w:t>
      </w:r>
      <w:proofErr w:type="spellStart"/>
      <w:r>
        <w:rPr>
          <w:rFonts w:hint="cs"/>
          <w:rtl/>
        </w:rPr>
        <w:t>תרכא:ב</w:t>
      </w:r>
      <w:proofErr w:type="spellEnd"/>
    </w:p>
    <w:p w14:paraId="1A1B9388" w14:textId="5DFE184F" w:rsidR="002868F9" w:rsidRDefault="002868F9" w:rsidP="002868F9">
      <w:pPr>
        <w:rPr>
          <w:rtl/>
        </w:rPr>
      </w:pPr>
      <w:r w:rsidRPr="002868F9">
        <w:rPr>
          <w:rtl/>
        </w:rPr>
        <w:t xml:space="preserve">במוסף אומר. שלא </w:t>
      </w:r>
      <w:proofErr w:type="spellStart"/>
      <w:r w:rsidRPr="002868F9">
        <w:rPr>
          <w:rtl/>
        </w:rPr>
        <w:t>היתה</w:t>
      </w:r>
      <w:proofErr w:type="spellEnd"/>
      <w:r w:rsidRPr="002868F9">
        <w:rPr>
          <w:rtl/>
        </w:rPr>
        <w:t xml:space="preserve"> עיקר </w:t>
      </w:r>
      <w:proofErr w:type="spellStart"/>
      <w:r w:rsidRPr="002868F9">
        <w:rPr>
          <w:rtl/>
        </w:rPr>
        <w:t>העבוד</w:t>
      </w:r>
      <w:proofErr w:type="spellEnd"/>
      <w:r w:rsidRPr="002868F9">
        <w:rPr>
          <w:rtl/>
        </w:rPr>
        <w:t xml:space="preserve">' של כ"ג אלא במוסף </w:t>
      </w:r>
      <w:proofErr w:type="spellStart"/>
      <w:r w:rsidRPr="002868F9">
        <w:rPr>
          <w:rtl/>
        </w:rPr>
        <w:t>י"כ</w:t>
      </w:r>
      <w:proofErr w:type="spellEnd"/>
      <w:r w:rsidRPr="002868F9">
        <w:rPr>
          <w:rtl/>
        </w:rPr>
        <w:t xml:space="preserve"> עם קרבנות שעירים של </w:t>
      </w:r>
      <w:proofErr w:type="spellStart"/>
      <w:r w:rsidRPr="002868F9">
        <w:rPr>
          <w:rtl/>
        </w:rPr>
        <w:t>י"כ</w:t>
      </w:r>
      <w:proofErr w:type="spellEnd"/>
      <w:r w:rsidRPr="002868F9">
        <w:rPr>
          <w:rtl/>
        </w:rPr>
        <w:t xml:space="preserve">: בטור הביא דעות </w:t>
      </w:r>
      <w:proofErr w:type="spellStart"/>
      <w:r w:rsidRPr="002868F9">
        <w:rPr>
          <w:rtl/>
        </w:rPr>
        <w:t>שי"ל</w:t>
      </w:r>
      <w:proofErr w:type="spellEnd"/>
      <w:r w:rsidRPr="002868F9">
        <w:rPr>
          <w:rtl/>
        </w:rPr>
        <w:t xml:space="preserve"> אנא השם בראשונה ואח"כ אומר אנא בשם כפר נא וכ"ה במחזורים ונ"ל הטעם </w:t>
      </w:r>
      <w:proofErr w:type="spellStart"/>
      <w:r w:rsidRPr="002868F9">
        <w:rPr>
          <w:rtl/>
        </w:rPr>
        <w:t>דכשמבקש</w:t>
      </w:r>
      <w:proofErr w:type="spellEnd"/>
      <w:r w:rsidRPr="002868F9">
        <w:rPr>
          <w:rtl/>
        </w:rPr>
        <w:t xml:space="preserve"> רחמים אומר בשם דהיינו שמתפלל שהוא </w:t>
      </w:r>
      <w:proofErr w:type="spellStart"/>
      <w:r w:rsidRPr="002868F9">
        <w:rPr>
          <w:rtl/>
        </w:rPr>
        <w:t>ית</w:t>
      </w:r>
      <w:proofErr w:type="spellEnd"/>
      <w:r w:rsidRPr="002868F9">
        <w:rPr>
          <w:rtl/>
        </w:rPr>
        <w:t xml:space="preserve">' יושיעו ע"י שם העצם שהוא רחמים גמורים בלי תערובות דין כלל כנ"ל ובפי' של מחזור כתוב </w:t>
      </w:r>
      <w:proofErr w:type="spellStart"/>
      <w:r w:rsidRPr="002868F9">
        <w:rPr>
          <w:rtl/>
        </w:rPr>
        <w:t>דכשאומר</w:t>
      </w:r>
      <w:proofErr w:type="spellEnd"/>
      <w:r w:rsidRPr="002868F9">
        <w:rPr>
          <w:rtl/>
        </w:rPr>
        <w:t xml:space="preserve"> אנא השם לא היה מזכיר שם המפורש רק בכינוי אדנות רק בפעם שנית ונעלם ממנו הברייתא בפרק טרף </w:t>
      </w:r>
      <w:r w:rsidRPr="002868F9">
        <w:rPr>
          <w:rtl/>
        </w:rPr>
        <w:lastRenderedPageBreak/>
        <w:t xml:space="preserve">בקלפי שעשרה פעמים זכר שם המפורש ג' פעמים </w:t>
      </w:r>
      <w:proofErr w:type="spellStart"/>
      <w:r w:rsidRPr="002868F9">
        <w:rPr>
          <w:rtl/>
        </w:rPr>
        <w:t>בוידוי</w:t>
      </w:r>
      <w:proofErr w:type="spellEnd"/>
      <w:r w:rsidRPr="002868F9">
        <w:rPr>
          <w:rtl/>
        </w:rPr>
        <w:t xml:space="preserve"> ראשון: בנוסח אנא השם חטאתי לא הזכיר התנא במשנה וכן אנחנו </w:t>
      </w:r>
      <w:proofErr w:type="spellStart"/>
      <w:r w:rsidRPr="002868F9">
        <w:rPr>
          <w:rtl/>
        </w:rPr>
        <w:t>בתפיל</w:t>
      </w:r>
      <w:proofErr w:type="spellEnd"/>
      <w:r w:rsidRPr="002868F9">
        <w:rPr>
          <w:rtl/>
        </w:rPr>
        <w:t xml:space="preserve">' שם של אדנות כדרכנו בכל השמות והטעם לפי שאין זה אלא סיפור דברים של כ"ג ולא דברי עצמנו והא </w:t>
      </w:r>
      <w:proofErr w:type="spellStart"/>
      <w:r w:rsidRPr="002868F9">
        <w:rPr>
          <w:rtl/>
        </w:rPr>
        <w:t>דאמרי</w:t>
      </w:r>
      <w:proofErr w:type="spellEnd"/>
      <w:r w:rsidRPr="002868F9">
        <w:rPr>
          <w:rtl/>
        </w:rPr>
        <w:t xml:space="preserve">' לפני ה' תטהרו אע"פ שזה ג"כ סיפור דברי כ"ג אין </w:t>
      </w:r>
      <w:proofErr w:type="spellStart"/>
      <w:r w:rsidRPr="002868F9">
        <w:rPr>
          <w:rtl/>
        </w:rPr>
        <w:t>קפיד</w:t>
      </w:r>
      <w:proofErr w:type="spellEnd"/>
      <w:r w:rsidRPr="002868F9">
        <w:rPr>
          <w:rtl/>
        </w:rPr>
        <w:t xml:space="preserve">' דהוא לשון הפסוק וכ"כ הטור בשם רב סעדיה גאון שראוי לו' לפני השם תטהרו כמו אנא השם. כתב </w:t>
      </w:r>
      <w:proofErr w:type="spellStart"/>
      <w:r w:rsidRPr="002868F9">
        <w:rPr>
          <w:rtl/>
        </w:rPr>
        <w:t>הרי"ץ</w:t>
      </w:r>
      <w:proofErr w:type="spellEnd"/>
      <w:r w:rsidRPr="002868F9">
        <w:rPr>
          <w:rtl/>
        </w:rPr>
        <w:t xml:space="preserve"> </w:t>
      </w:r>
      <w:proofErr w:type="spellStart"/>
      <w:r w:rsidRPr="002868F9">
        <w:rPr>
          <w:rtl/>
        </w:rPr>
        <w:t>גיאות</w:t>
      </w:r>
      <w:proofErr w:type="spellEnd"/>
      <w:r w:rsidRPr="002868F9">
        <w:rPr>
          <w:rtl/>
        </w:rPr>
        <w:t xml:space="preserve"> אם אומר לפני ה' אין בכך כלום </w:t>
      </w:r>
      <w:proofErr w:type="spellStart"/>
      <w:r w:rsidRPr="002868F9">
        <w:rPr>
          <w:rtl/>
        </w:rPr>
        <w:t>דקרא</w:t>
      </w:r>
      <w:proofErr w:type="spellEnd"/>
      <w:r w:rsidRPr="002868F9">
        <w:rPr>
          <w:rtl/>
        </w:rPr>
        <w:t xml:space="preserve"> הוא דקרי' ואין אנו </w:t>
      </w:r>
      <w:proofErr w:type="spellStart"/>
      <w:r w:rsidRPr="002868F9">
        <w:rPr>
          <w:rtl/>
        </w:rPr>
        <w:t>הוגין</w:t>
      </w:r>
      <w:proofErr w:type="spellEnd"/>
      <w:r w:rsidRPr="002868F9">
        <w:rPr>
          <w:rtl/>
        </w:rPr>
        <w:t xml:space="preserve"> השם באותיותיו עכ"ל דרך זה צריכים אנו לו' במה שאנו אומרים בכל יום בתפלת יוצר </w:t>
      </w:r>
      <w:proofErr w:type="spellStart"/>
      <w:r w:rsidRPr="002868F9">
        <w:rPr>
          <w:rtl/>
        </w:rPr>
        <w:t>קק"ק</w:t>
      </w:r>
      <w:proofErr w:type="spellEnd"/>
      <w:r w:rsidRPr="002868F9">
        <w:rPr>
          <w:rtl/>
        </w:rPr>
        <w:t xml:space="preserve"> ה' צבאות ואין זה אלא ספור דברי המלאכים והיה לנו לו' השם אלא </w:t>
      </w:r>
      <w:proofErr w:type="spellStart"/>
      <w:r w:rsidRPr="002868F9">
        <w:rPr>
          <w:rtl/>
        </w:rPr>
        <w:t>דפסוק</w:t>
      </w:r>
      <w:proofErr w:type="spellEnd"/>
      <w:r w:rsidRPr="002868F9">
        <w:rPr>
          <w:rtl/>
        </w:rPr>
        <w:t xml:space="preserve"> הוא וכתב </w:t>
      </w:r>
      <w:proofErr w:type="spellStart"/>
      <w:r w:rsidRPr="002868F9">
        <w:rPr>
          <w:rtl/>
        </w:rPr>
        <w:t>מו"ח</w:t>
      </w:r>
      <w:proofErr w:type="spellEnd"/>
      <w:r w:rsidRPr="002868F9">
        <w:rPr>
          <w:rtl/>
        </w:rPr>
        <w:t xml:space="preserve"> ז"ל שכשאנו אומרים בפיוט צעק לה' חטאת בתפלת </w:t>
      </w:r>
      <w:proofErr w:type="spellStart"/>
      <w:r w:rsidRPr="002868F9">
        <w:rPr>
          <w:rtl/>
        </w:rPr>
        <w:t>כה"ג</w:t>
      </w:r>
      <w:proofErr w:type="spellEnd"/>
      <w:r w:rsidRPr="002868F9">
        <w:rPr>
          <w:rtl/>
        </w:rPr>
        <w:t xml:space="preserve"> </w:t>
      </w:r>
      <w:proofErr w:type="spellStart"/>
      <w:r w:rsidRPr="002868F9">
        <w:rPr>
          <w:rtl/>
        </w:rPr>
        <w:t>יר"מ</w:t>
      </w:r>
      <w:proofErr w:type="spellEnd"/>
      <w:r w:rsidRPr="002868F9">
        <w:rPr>
          <w:rtl/>
        </w:rPr>
        <w:t xml:space="preserve"> ה' שתהא השנה הזאת וכן באנשי השרון </w:t>
      </w:r>
      <w:proofErr w:type="spellStart"/>
      <w:r w:rsidRPr="002868F9">
        <w:rPr>
          <w:rtl/>
        </w:rPr>
        <w:t>יר"מ</w:t>
      </w:r>
      <w:proofErr w:type="spellEnd"/>
      <w:r w:rsidRPr="002868F9">
        <w:rPr>
          <w:rtl/>
        </w:rPr>
        <w:t xml:space="preserve"> ה' וכו' ראוי לומר באלו לשון השם ולא ימצא במחבר שהתעורר ע"ז ונלע"ד </w:t>
      </w:r>
      <w:proofErr w:type="spellStart"/>
      <w:r w:rsidRPr="002868F9">
        <w:rPr>
          <w:rtl/>
        </w:rPr>
        <w:t>ודוקא</w:t>
      </w:r>
      <w:proofErr w:type="spellEnd"/>
      <w:r w:rsidRPr="002868F9">
        <w:rPr>
          <w:rtl/>
        </w:rPr>
        <w:t xml:space="preserve"> במקום שהיה </w:t>
      </w:r>
      <w:proofErr w:type="spellStart"/>
      <w:r w:rsidRPr="002868F9">
        <w:rPr>
          <w:rtl/>
        </w:rPr>
        <w:t>הכ"ג</w:t>
      </w:r>
      <w:proofErr w:type="spellEnd"/>
      <w:r w:rsidRPr="002868F9">
        <w:rPr>
          <w:rtl/>
        </w:rPr>
        <w:t xml:space="preserve"> הוגה השם המפורש דהיינו במעשה </w:t>
      </w:r>
      <w:proofErr w:type="spellStart"/>
      <w:r w:rsidRPr="002868F9">
        <w:rPr>
          <w:rtl/>
        </w:rPr>
        <w:t>העבוד</w:t>
      </w:r>
      <w:proofErr w:type="spellEnd"/>
      <w:r w:rsidRPr="002868F9">
        <w:rPr>
          <w:rtl/>
        </w:rPr>
        <w:t xml:space="preserve">' אנו אומרים השם במקום </w:t>
      </w:r>
      <w:proofErr w:type="spellStart"/>
      <w:r w:rsidRPr="002868F9">
        <w:rPr>
          <w:rtl/>
        </w:rPr>
        <w:t>אדנ"י</w:t>
      </w:r>
      <w:proofErr w:type="spellEnd"/>
      <w:r w:rsidRPr="002868F9">
        <w:rPr>
          <w:rtl/>
        </w:rPr>
        <w:t xml:space="preserve"> להורות שהיה באזכרה זו שינוי ואלו היינו אומרים </w:t>
      </w:r>
      <w:proofErr w:type="spellStart"/>
      <w:r w:rsidRPr="002868F9">
        <w:rPr>
          <w:rtl/>
        </w:rPr>
        <w:t>אדנ"י</w:t>
      </w:r>
      <w:proofErr w:type="spellEnd"/>
      <w:r w:rsidRPr="002868F9">
        <w:rPr>
          <w:rtl/>
        </w:rPr>
        <w:t xml:space="preserve"> ה"א שגם כ"ג אמר כן אבל בתפלתו של כ"ג לא זכר שם המפורש אלא כשאר התפלות </w:t>
      </w:r>
      <w:proofErr w:type="spellStart"/>
      <w:r w:rsidRPr="002868F9">
        <w:rPr>
          <w:rtl/>
        </w:rPr>
        <w:t>כדאיתא</w:t>
      </w:r>
      <w:proofErr w:type="spellEnd"/>
      <w:r w:rsidRPr="002868F9">
        <w:rPr>
          <w:rtl/>
        </w:rPr>
        <w:t xml:space="preserve"> </w:t>
      </w:r>
      <w:proofErr w:type="spellStart"/>
      <w:r w:rsidRPr="002868F9">
        <w:rPr>
          <w:rtl/>
        </w:rPr>
        <w:t>בפ</w:t>
      </w:r>
      <w:proofErr w:type="spellEnd"/>
      <w:r w:rsidRPr="002868F9">
        <w:rPr>
          <w:rtl/>
        </w:rPr>
        <w:t xml:space="preserve">' טרף בקלפי ת"ר </w:t>
      </w:r>
      <w:proofErr w:type="spellStart"/>
      <w:r w:rsidRPr="002868F9">
        <w:rPr>
          <w:rtl/>
        </w:rPr>
        <w:t>י"פ</w:t>
      </w:r>
      <w:proofErr w:type="spellEnd"/>
      <w:r w:rsidRPr="002868F9">
        <w:rPr>
          <w:rtl/>
        </w:rPr>
        <w:t xml:space="preserve"> מזכיר כ"ג את השם בו ביום ג' </w:t>
      </w:r>
      <w:proofErr w:type="spellStart"/>
      <w:r w:rsidRPr="002868F9">
        <w:rPr>
          <w:rtl/>
        </w:rPr>
        <w:t>בוידוי</w:t>
      </w:r>
      <w:proofErr w:type="spellEnd"/>
      <w:r w:rsidRPr="002868F9">
        <w:rPr>
          <w:rtl/>
        </w:rPr>
        <w:t xml:space="preserve"> ראשון דהיינו אנא השם חטאתי אנא השם כפר לפני ה' תטהרו וג' </w:t>
      </w:r>
      <w:proofErr w:type="spellStart"/>
      <w:r w:rsidRPr="002868F9">
        <w:rPr>
          <w:rtl/>
        </w:rPr>
        <w:t>בוידוי</w:t>
      </w:r>
      <w:proofErr w:type="spellEnd"/>
      <w:r w:rsidRPr="002868F9">
        <w:rPr>
          <w:rtl/>
        </w:rPr>
        <w:t xml:space="preserve"> שני וג' בשעיר המשתלח וא' בגורלות פי' כשאומר לה' חטאת ע"כ אין </w:t>
      </w:r>
      <w:proofErr w:type="spellStart"/>
      <w:r w:rsidRPr="002868F9">
        <w:rPr>
          <w:rtl/>
        </w:rPr>
        <w:t>קפידא</w:t>
      </w:r>
      <w:proofErr w:type="spellEnd"/>
      <w:r w:rsidRPr="002868F9">
        <w:rPr>
          <w:rtl/>
        </w:rPr>
        <w:t xml:space="preserve"> במה שאנו אומרים שם </w:t>
      </w:r>
      <w:proofErr w:type="spellStart"/>
      <w:r w:rsidRPr="002868F9">
        <w:rPr>
          <w:rtl/>
        </w:rPr>
        <w:t>אדנ"י</w:t>
      </w:r>
      <w:proofErr w:type="spellEnd"/>
      <w:r w:rsidRPr="002868F9">
        <w:rPr>
          <w:rtl/>
        </w:rPr>
        <w:t xml:space="preserve"> </w:t>
      </w:r>
      <w:proofErr w:type="spellStart"/>
      <w:r w:rsidRPr="002868F9">
        <w:rPr>
          <w:rtl/>
        </w:rPr>
        <w:t>דעכ"פ</w:t>
      </w:r>
      <w:proofErr w:type="spellEnd"/>
      <w:r w:rsidRPr="002868F9">
        <w:rPr>
          <w:rtl/>
        </w:rPr>
        <w:t xml:space="preserve"> אינו לבטלה </w:t>
      </w:r>
      <w:proofErr w:type="spellStart"/>
      <w:r w:rsidRPr="002868F9">
        <w:rPr>
          <w:rtl/>
        </w:rPr>
        <w:t>דעי"ז</w:t>
      </w:r>
      <w:proofErr w:type="spellEnd"/>
      <w:r w:rsidRPr="002868F9">
        <w:rPr>
          <w:rtl/>
        </w:rPr>
        <w:t xml:space="preserve"> אנו מתעוררים ומתפללים ומכוונים למה שאנו צריכים ג"כ בזמנינו כמו </w:t>
      </w:r>
      <w:proofErr w:type="spellStart"/>
      <w:r w:rsidRPr="002868F9">
        <w:rPr>
          <w:rtl/>
        </w:rPr>
        <w:t>שמצינו</w:t>
      </w:r>
      <w:proofErr w:type="spellEnd"/>
      <w:r w:rsidRPr="002868F9">
        <w:rPr>
          <w:rtl/>
        </w:rPr>
        <w:t xml:space="preserve"> שיש בנוסח תפלת כ"ג שנה שתעלנו בשמחה </w:t>
      </w:r>
      <w:proofErr w:type="spellStart"/>
      <w:r w:rsidRPr="002868F9">
        <w:rPr>
          <w:rtl/>
        </w:rPr>
        <w:t>לארצינו</w:t>
      </w:r>
      <w:proofErr w:type="spellEnd"/>
      <w:r w:rsidRPr="002868F9">
        <w:rPr>
          <w:rtl/>
        </w:rPr>
        <w:t xml:space="preserve"> </w:t>
      </w:r>
      <w:proofErr w:type="spellStart"/>
      <w:r w:rsidRPr="002868F9">
        <w:rPr>
          <w:rtl/>
        </w:rPr>
        <w:t>דזה</w:t>
      </w:r>
      <w:proofErr w:type="spellEnd"/>
      <w:r w:rsidRPr="002868F9">
        <w:rPr>
          <w:rtl/>
        </w:rPr>
        <w:t xml:space="preserve"> לא אמר </w:t>
      </w:r>
      <w:proofErr w:type="spellStart"/>
      <w:r w:rsidRPr="002868F9">
        <w:rPr>
          <w:rtl/>
        </w:rPr>
        <w:t>הכ"ג</w:t>
      </w:r>
      <w:proofErr w:type="spellEnd"/>
      <w:r w:rsidRPr="002868F9">
        <w:rPr>
          <w:rtl/>
        </w:rPr>
        <w:t xml:space="preserve"> שהרי ישב בא"י אלא שאנו מכניסים זה למה ששייך לנו אלא </w:t>
      </w:r>
      <w:proofErr w:type="spellStart"/>
      <w:r w:rsidRPr="002868F9">
        <w:rPr>
          <w:rtl/>
        </w:rPr>
        <w:t>שבמ"ש</w:t>
      </w:r>
      <w:proofErr w:type="spellEnd"/>
      <w:r w:rsidRPr="002868F9">
        <w:rPr>
          <w:rtl/>
        </w:rPr>
        <w:t xml:space="preserve"> צעק לה' חטאת שבזה היה </w:t>
      </w:r>
      <w:proofErr w:type="spellStart"/>
      <w:r w:rsidRPr="002868F9">
        <w:rPr>
          <w:rtl/>
        </w:rPr>
        <w:t>הכ"ג</w:t>
      </w:r>
      <w:proofErr w:type="spellEnd"/>
      <w:r w:rsidRPr="002868F9">
        <w:rPr>
          <w:rtl/>
        </w:rPr>
        <w:t xml:space="preserve"> מזכיר שם המפורש אנו צ"ל להשם חטאת כמ"ש </w:t>
      </w:r>
      <w:proofErr w:type="spellStart"/>
      <w:r w:rsidRPr="002868F9">
        <w:rPr>
          <w:rtl/>
        </w:rPr>
        <w:t>מו"ח</w:t>
      </w:r>
      <w:proofErr w:type="spellEnd"/>
      <w:r w:rsidRPr="002868F9">
        <w:rPr>
          <w:rtl/>
        </w:rPr>
        <w:t xml:space="preserve"> וקצת </w:t>
      </w:r>
      <w:proofErr w:type="spellStart"/>
      <w:r w:rsidRPr="002868F9">
        <w:rPr>
          <w:rtl/>
        </w:rPr>
        <w:t>י"ל</w:t>
      </w:r>
      <w:proofErr w:type="spellEnd"/>
      <w:r w:rsidRPr="002868F9">
        <w:rPr>
          <w:rtl/>
        </w:rPr>
        <w:t xml:space="preserve"> גם בזה </w:t>
      </w:r>
      <w:proofErr w:type="spellStart"/>
      <w:r w:rsidRPr="002868F9">
        <w:rPr>
          <w:rtl/>
        </w:rPr>
        <w:t>דלישנא</w:t>
      </w:r>
      <w:proofErr w:type="spellEnd"/>
      <w:r w:rsidRPr="002868F9">
        <w:rPr>
          <w:rtl/>
        </w:rPr>
        <w:t xml:space="preserve"> </w:t>
      </w:r>
      <w:proofErr w:type="spellStart"/>
      <w:r w:rsidRPr="002868F9">
        <w:rPr>
          <w:rtl/>
        </w:rPr>
        <w:t>דקרא</w:t>
      </w:r>
      <w:proofErr w:type="spellEnd"/>
      <w:r w:rsidRPr="002868F9">
        <w:rPr>
          <w:rtl/>
        </w:rPr>
        <w:t xml:space="preserve"> הוא אשר עלה עליו הגורל לה' ועשהו חטאת אבל </w:t>
      </w:r>
      <w:proofErr w:type="spellStart"/>
      <w:r w:rsidRPr="002868F9">
        <w:rPr>
          <w:rtl/>
        </w:rPr>
        <w:t>נרא</w:t>
      </w:r>
      <w:proofErr w:type="spellEnd"/>
      <w:r w:rsidRPr="002868F9">
        <w:rPr>
          <w:rtl/>
        </w:rPr>
        <w:t xml:space="preserve">' </w:t>
      </w:r>
      <w:proofErr w:type="spellStart"/>
      <w:r w:rsidRPr="002868F9">
        <w:rPr>
          <w:rtl/>
        </w:rPr>
        <w:t>דעצהי"ט</w:t>
      </w:r>
      <w:proofErr w:type="spellEnd"/>
      <w:r w:rsidRPr="002868F9">
        <w:rPr>
          <w:rtl/>
        </w:rPr>
        <w:t xml:space="preserve"> יאמר בזה להשם חטאת </w:t>
      </w:r>
      <w:proofErr w:type="spellStart"/>
      <w:r w:rsidRPr="002868F9">
        <w:rPr>
          <w:rtl/>
        </w:rPr>
        <w:t>כנלע"ד</w:t>
      </w:r>
      <w:proofErr w:type="spellEnd"/>
      <w:r w:rsidRPr="002868F9">
        <w:rPr>
          <w:rtl/>
        </w:rPr>
        <w:t xml:space="preserve"> ונראה ללמוד מדברי </w:t>
      </w:r>
      <w:proofErr w:type="spellStart"/>
      <w:r w:rsidRPr="002868F9">
        <w:rPr>
          <w:rtl/>
        </w:rPr>
        <w:t>רי"ץ</w:t>
      </w:r>
      <w:proofErr w:type="spellEnd"/>
      <w:r w:rsidRPr="002868F9">
        <w:rPr>
          <w:rtl/>
        </w:rPr>
        <w:t xml:space="preserve"> </w:t>
      </w:r>
      <w:proofErr w:type="spellStart"/>
      <w:r w:rsidRPr="002868F9">
        <w:rPr>
          <w:rtl/>
        </w:rPr>
        <w:t>גיאות</w:t>
      </w:r>
      <w:proofErr w:type="spellEnd"/>
      <w:r w:rsidRPr="002868F9">
        <w:rPr>
          <w:rtl/>
        </w:rPr>
        <w:t xml:space="preserve"> </w:t>
      </w:r>
      <w:proofErr w:type="spellStart"/>
      <w:r w:rsidRPr="002868F9">
        <w:rPr>
          <w:rtl/>
        </w:rPr>
        <w:t>דכל</w:t>
      </w:r>
      <w:proofErr w:type="spellEnd"/>
      <w:r w:rsidRPr="002868F9">
        <w:rPr>
          <w:rtl/>
        </w:rPr>
        <w:t xml:space="preserve"> הקורא פסוק יוכל לומר השם באדנות כמו שאומרו בתפלה ועוד יש ללמוד מדברים הנזכרים כאן </w:t>
      </w:r>
      <w:proofErr w:type="spellStart"/>
      <w:r w:rsidRPr="002868F9">
        <w:rPr>
          <w:rtl/>
        </w:rPr>
        <w:t>דבמקום</w:t>
      </w:r>
      <w:proofErr w:type="spellEnd"/>
      <w:r w:rsidRPr="002868F9">
        <w:rPr>
          <w:rtl/>
        </w:rPr>
        <w:t xml:space="preserve"> שאין אנו רוצים להזכיר שם של אדנות </w:t>
      </w:r>
      <w:proofErr w:type="spellStart"/>
      <w:r w:rsidRPr="002868F9">
        <w:rPr>
          <w:rtl/>
        </w:rPr>
        <w:t>י"ל</w:t>
      </w:r>
      <w:proofErr w:type="spellEnd"/>
      <w:r w:rsidRPr="002868F9">
        <w:rPr>
          <w:rtl/>
        </w:rPr>
        <w:t xml:space="preserve"> השם ולא כמ"ש המון עם אדושם כי אין זה דרך כבוד של מעלה אלא </w:t>
      </w:r>
      <w:proofErr w:type="spellStart"/>
      <w:r w:rsidRPr="002868F9">
        <w:rPr>
          <w:rtl/>
        </w:rPr>
        <w:t>י"ל</w:t>
      </w:r>
      <w:proofErr w:type="spellEnd"/>
      <w:r w:rsidRPr="002868F9">
        <w:rPr>
          <w:rtl/>
        </w:rPr>
        <w:t xml:space="preserve"> בלשון התנא השם:</w:t>
      </w:r>
    </w:p>
    <w:p w14:paraId="77F7804A" w14:textId="4963001C" w:rsidR="00FF2711" w:rsidRDefault="00FF2711" w:rsidP="00FF2711">
      <w:pPr>
        <w:pStyle w:val="Heading2"/>
        <w:rPr>
          <w:rtl/>
        </w:rPr>
      </w:pPr>
      <w:r>
        <w:rPr>
          <w:rFonts w:hint="cs"/>
          <w:rtl/>
        </w:rPr>
        <w:t xml:space="preserve">מפניני הרב עמ' </w:t>
      </w:r>
      <w:proofErr w:type="spellStart"/>
      <w:r>
        <w:rPr>
          <w:rFonts w:hint="cs"/>
          <w:rtl/>
        </w:rPr>
        <w:t>רמט</w:t>
      </w:r>
      <w:proofErr w:type="spellEnd"/>
    </w:p>
    <w:p w14:paraId="7607FE12" w14:textId="53FC2DEA" w:rsidR="00982583" w:rsidRDefault="00BE32BE" w:rsidP="00BE32BE">
      <w:pPr>
        <w:pStyle w:val="Heading1"/>
        <w:rPr>
          <w:rtl/>
        </w:rPr>
      </w:pPr>
      <w:r>
        <w:rPr>
          <w:rFonts w:hint="cs"/>
          <w:rtl/>
        </w:rPr>
        <w:t xml:space="preserve">ברכות </w:t>
      </w:r>
      <w:r>
        <w:rPr>
          <w:rtl/>
        </w:rPr>
        <w:t>–</w:t>
      </w:r>
      <w:r>
        <w:rPr>
          <w:rFonts w:hint="cs"/>
          <w:rtl/>
        </w:rPr>
        <w:t xml:space="preserve"> מאה ברכות </w:t>
      </w:r>
      <w:r>
        <w:rPr>
          <w:rtl/>
        </w:rPr>
        <w:t>–</w:t>
      </w:r>
      <w:r>
        <w:rPr>
          <w:rFonts w:hint="cs"/>
          <w:rtl/>
        </w:rPr>
        <w:t xml:space="preserve"> </w:t>
      </w:r>
      <w:proofErr w:type="spellStart"/>
      <w:r>
        <w:rPr>
          <w:rFonts w:hint="cs"/>
          <w:rtl/>
        </w:rPr>
        <w:t>עניית</w:t>
      </w:r>
      <w:proofErr w:type="spellEnd"/>
      <w:r>
        <w:rPr>
          <w:rFonts w:hint="cs"/>
          <w:rtl/>
        </w:rPr>
        <w:t xml:space="preserve"> אמן</w:t>
      </w:r>
    </w:p>
    <w:p w14:paraId="0C7A45E0" w14:textId="1656D0D0" w:rsidR="00BE32BE" w:rsidRDefault="00BE32BE" w:rsidP="00BE32BE">
      <w:pPr>
        <w:pStyle w:val="Heading2"/>
        <w:rPr>
          <w:rtl/>
        </w:rPr>
      </w:pPr>
      <w:r>
        <w:rPr>
          <w:rFonts w:hint="cs"/>
          <w:rtl/>
        </w:rPr>
        <w:t xml:space="preserve">בית יוסף אורח חיים </w:t>
      </w:r>
      <w:proofErr w:type="spellStart"/>
      <w:r>
        <w:rPr>
          <w:rFonts w:hint="cs"/>
          <w:rtl/>
        </w:rPr>
        <w:t>מו:ג</w:t>
      </w:r>
      <w:proofErr w:type="spellEnd"/>
    </w:p>
    <w:p w14:paraId="1B957CD4" w14:textId="405132FD" w:rsidR="00BE32BE" w:rsidRDefault="00BE32BE" w:rsidP="00BE32BE">
      <w:pPr>
        <w:pStyle w:val="Heading2"/>
      </w:pPr>
      <w:r w:rsidRPr="00BE32BE">
        <w:rPr>
          <w:rtl/>
        </w:rPr>
        <w:t xml:space="preserve">שו"ת </w:t>
      </w:r>
      <w:proofErr w:type="spellStart"/>
      <w:r w:rsidRPr="00BE32BE">
        <w:rPr>
          <w:rtl/>
        </w:rPr>
        <w:t>מהרשד"ם</w:t>
      </w:r>
      <w:proofErr w:type="spellEnd"/>
      <w:r w:rsidRPr="00BE32BE">
        <w:rPr>
          <w:rtl/>
        </w:rPr>
        <w:t xml:space="preserve"> חלק אורח חיים סימן א</w:t>
      </w:r>
    </w:p>
    <w:p w14:paraId="3F338ABD" w14:textId="375E3E51" w:rsidR="00BA238B" w:rsidRDefault="00BA238B" w:rsidP="006256A8">
      <w:pPr>
        <w:pStyle w:val="Heading1"/>
        <w:rPr>
          <w:rtl/>
        </w:rPr>
      </w:pPr>
      <w:r>
        <w:rPr>
          <w:rFonts w:hint="cs"/>
          <w:rtl/>
        </w:rPr>
        <w:t xml:space="preserve">תפילה </w:t>
      </w:r>
      <w:r>
        <w:rPr>
          <w:rtl/>
        </w:rPr>
        <w:t>–</w:t>
      </w:r>
      <w:r>
        <w:rPr>
          <w:rFonts w:hint="cs"/>
          <w:rtl/>
        </w:rPr>
        <w:t xml:space="preserve"> מינוי רב ושליח ציבור</w:t>
      </w:r>
    </w:p>
    <w:p w14:paraId="3589721B" w14:textId="04DCF15D" w:rsidR="00BA238B" w:rsidRDefault="00BA238B" w:rsidP="00BA238B">
      <w:pPr>
        <w:pStyle w:val="Heading2"/>
        <w:rPr>
          <w:rtl/>
        </w:rPr>
      </w:pPr>
      <w:r>
        <w:rPr>
          <w:rtl/>
        </w:rPr>
        <w:t>ש</w:t>
      </w:r>
      <w:r>
        <w:rPr>
          <w:rFonts w:hint="cs"/>
          <w:rtl/>
        </w:rPr>
        <w:t xml:space="preserve">לחן ערוך אורח חיים </w:t>
      </w:r>
      <w:proofErr w:type="spellStart"/>
      <w:r>
        <w:rPr>
          <w:rFonts w:hint="cs"/>
          <w:rtl/>
        </w:rPr>
        <w:t>נג:</w:t>
      </w:r>
      <w:r w:rsidR="003747CA">
        <w:rPr>
          <w:rFonts w:hint="cs"/>
          <w:rtl/>
        </w:rPr>
        <w:t>יט</w:t>
      </w:r>
      <w:proofErr w:type="spellEnd"/>
    </w:p>
    <w:p w14:paraId="2B2426D2" w14:textId="1FF66F3B" w:rsidR="003747CA" w:rsidRPr="003747CA" w:rsidRDefault="003747CA" w:rsidP="003747CA">
      <w:pPr>
        <w:rPr>
          <w:rtl/>
        </w:rPr>
      </w:pPr>
      <w:r w:rsidRPr="003747CA">
        <w:rPr>
          <w:rtl/>
        </w:rPr>
        <w:t xml:space="preserve">יש מונעים גר </w:t>
      </w:r>
      <w:proofErr w:type="spellStart"/>
      <w:r w:rsidRPr="003747CA">
        <w:rPr>
          <w:rtl/>
        </w:rPr>
        <w:t>מלהיו</w:t>
      </w:r>
      <w:proofErr w:type="spellEnd"/>
      <w:r w:rsidRPr="003747CA">
        <w:rPr>
          <w:rtl/>
        </w:rPr>
        <w:t xml:space="preserve">' ש"צ ונדחו דבריה' אפי' יחיד יכול לעכב ולומר איני </w:t>
      </w:r>
      <w:proofErr w:type="spellStart"/>
      <w:r w:rsidRPr="003747CA">
        <w:rPr>
          <w:rtl/>
        </w:rPr>
        <w:t>רוצ</w:t>
      </w:r>
      <w:proofErr w:type="spellEnd"/>
      <w:r w:rsidRPr="003747CA">
        <w:rPr>
          <w:rtl/>
        </w:rPr>
        <w:t xml:space="preserve">' שפלוני יהיה חזן אם לא שכבר הסכים עליו מתחיל': </w:t>
      </w:r>
      <w:r w:rsidRPr="003747CA">
        <w:rPr>
          <w:sz w:val="18"/>
          <w:szCs w:val="18"/>
          <w:rtl/>
        </w:rPr>
        <w:t xml:space="preserve">הגה </w:t>
      </w:r>
      <w:proofErr w:type="spellStart"/>
      <w:r w:rsidRPr="003747CA">
        <w:rPr>
          <w:sz w:val="18"/>
          <w:szCs w:val="18"/>
          <w:rtl/>
        </w:rPr>
        <w:t>ודוקא</w:t>
      </w:r>
      <w:proofErr w:type="spellEnd"/>
      <w:r w:rsidRPr="003747CA">
        <w:rPr>
          <w:sz w:val="18"/>
          <w:szCs w:val="18"/>
          <w:rtl/>
        </w:rPr>
        <w:t xml:space="preserve"> שיהי' לאותו יחיד טעם הגון ע"פ טובי העיר אבל בלאו הכי אין היחיד יכול למחות בש"ץ [</w:t>
      </w:r>
      <w:proofErr w:type="spellStart"/>
      <w:r w:rsidRPr="003747CA">
        <w:rPr>
          <w:sz w:val="18"/>
          <w:szCs w:val="18"/>
          <w:rtl/>
        </w:rPr>
        <w:t>מהרי"ו</w:t>
      </w:r>
      <w:proofErr w:type="spellEnd"/>
      <w:r w:rsidRPr="003747CA">
        <w:rPr>
          <w:sz w:val="18"/>
          <w:szCs w:val="18"/>
          <w:rtl/>
        </w:rPr>
        <w:t xml:space="preserve"> סי' ס'] ואם הוא שונאו יכול למחות בו קודם שהסכים עליו [</w:t>
      </w:r>
      <w:proofErr w:type="spellStart"/>
      <w:r w:rsidRPr="003747CA">
        <w:rPr>
          <w:sz w:val="18"/>
          <w:szCs w:val="18"/>
          <w:rtl/>
        </w:rPr>
        <w:t>מהר"ם</w:t>
      </w:r>
      <w:proofErr w:type="spellEnd"/>
      <w:r w:rsidRPr="003747CA">
        <w:rPr>
          <w:sz w:val="18"/>
          <w:szCs w:val="18"/>
          <w:rtl/>
        </w:rPr>
        <w:t xml:space="preserve"> </w:t>
      </w:r>
      <w:proofErr w:type="spellStart"/>
      <w:r w:rsidRPr="003747CA">
        <w:rPr>
          <w:sz w:val="18"/>
          <w:szCs w:val="18"/>
          <w:rtl/>
        </w:rPr>
        <w:t>פדואה</w:t>
      </w:r>
      <w:proofErr w:type="spellEnd"/>
      <w:r w:rsidRPr="003747CA">
        <w:rPr>
          <w:sz w:val="18"/>
          <w:szCs w:val="18"/>
          <w:rtl/>
        </w:rPr>
        <w:t xml:space="preserve"> סי' ק"ד </w:t>
      </w:r>
      <w:proofErr w:type="spellStart"/>
      <w:r w:rsidRPr="003747CA">
        <w:rPr>
          <w:sz w:val="18"/>
          <w:szCs w:val="18"/>
          <w:rtl/>
        </w:rPr>
        <w:t>ומהרי"ק</w:t>
      </w:r>
      <w:proofErr w:type="spellEnd"/>
      <w:r w:rsidRPr="003747CA">
        <w:rPr>
          <w:sz w:val="18"/>
          <w:szCs w:val="18"/>
          <w:rtl/>
        </w:rPr>
        <w:t xml:space="preserve"> שורש מ"ד] ומי שהוא שונא לש"ץ לא יעלה לספר תור' כשקורא התוכחה: [אור זרוע]:</w:t>
      </w:r>
    </w:p>
    <w:p w14:paraId="503F7D9D" w14:textId="7BF5DDA6" w:rsidR="00BA238B" w:rsidRDefault="00BA238B" w:rsidP="00BA238B">
      <w:pPr>
        <w:pStyle w:val="Heading2"/>
        <w:rPr>
          <w:rtl/>
        </w:rPr>
      </w:pPr>
      <w:r>
        <w:rPr>
          <w:rtl/>
        </w:rPr>
        <w:t>מ</w:t>
      </w:r>
      <w:r>
        <w:rPr>
          <w:rFonts w:hint="cs"/>
          <w:rtl/>
        </w:rPr>
        <w:t xml:space="preserve">גן אברהם </w:t>
      </w:r>
      <w:proofErr w:type="spellStart"/>
      <w:r>
        <w:rPr>
          <w:rFonts w:hint="cs"/>
          <w:rtl/>
        </w:rPr>
        <w:t>נג:כ-כא</w:t>
      </w:r>
      <w:proofErr w:type="spellEnd"/>
    </w:p>
    <w:p w14:paraId="15748682" w14:textId="66835A34" w:rsidR="00BA238B" w:rsidRDefault="00BA238B" w:rsidP="00BA238B">
      <w:pPr>
        <w:rPr>
          <w:rtl/>
        </w:rPr>
      </w:pPr>
      <w:r>
        <w:rPr>
          <w:rtl/>
        </w:rPr>
        <w:t xml:space="preserve">אפילו יחיד. וגם בכל </w:t>
      </w:r>
      <w:proofErr w:type="spellStart"/>
      <w:r>
        <w:rPr>
          <w:rtl/>
        </w:rPr>
        <w:t>המינוים</w:t>
      </w:r>
      <w:proofErr w:type="spellEnd"/>
      <w:r>
        <w:rPr>
          <w:rtl/>
        </w:rPr>
        <w:t xml:space="preserve"> יכול למחות ואפילו במרביץ תורה (</w:t>
      </w:r>
      <w:proofErr w:type="spellStart"/>
      <w:r>
        <w:rPr>
          <w:rtl/>
        </w:rPr>
        <w:t>רשב"ם</w:t>
      </w:r>
      <w:proofErr w:type="spellEnd"/>
      <w:r>
        <w:rPr>
          <w:rtl/>
        </w:rPr>
        <w:t xml:space="preserve"> סי' מ' ור"ב סימן כ"ה ומ"צ סי' ע"ה ע"ו) מיהו </w:t>
      </w:r>
      <w:proofErr w:type="spellStart"/>
      <w:r>
        <w:rPr>
          <w:rtl/>
        </w:rPr>
        <w:t>דוקא</w:t>
      </w:r>
      <w:proofErr w:type="spellEnd"/>
      <w:r>
        <w:rPr>
          <w:rtl/>
        </w:rPr>
        <w:t xml:space="preserve"> כשרוצה לקבל אחר ע"ש (כ"ה) </w:t>
      </w:r>
      <w:proofErr w:type="spellStart"/>
      <w:r>
        <w:rPr>
          <w:rtl/>
        </w:rPr>
        <w:t>וביש"ש</w:t>
      </w:r>
      <w:proofErr w:type="spellEnd"/>
      <w:r>
        <w:rPr>
          <w:rtl/>
        </w:rPr>
        <w:t xml:space="preserve"> </w:t>
      </w:r>
      <w:proofErr w:type="spellStart"/>
      <w:r>
        <w:rPr>
          <w:rtl/>
        </w:rPr>
        <w:t>פ"ק</w:t>
      </w:r>
      <w:proofErr w:type="spellEnd"/>
      <w:r>
        <w:rPr>
          <w:rtl/>
        </w:rPr>
        <w:t xml:space="preserve"> </w:t>
      </w:r>
      <w:proofErr w:type="spellStart"/>
      <w:r>
        <w:rPr>
          <w:rtl/>
        </w:rPr>
        <w:t>דחולין</w:t>
      </w:r>
      <w:proofErr w:type="spellEnd"/>
      <w:r>
        <w:rPr>
          <w:rtl/>
        </w:rPr>
        <w:t xml:space="preserve"> סי' נ"א כתב </w:t>
      </w:r>
      <w:proofErr w:type="spellStart"/>
      <w:r>
        <w:rPr>
          <w:rtl/>
        </w:rPr>
        <w:t>דוקא</w:t>
      </w:r>
      <w:proofErr w:type="spellEnd"/>
      <w:r>
        <w:rPr>
          <w:rtl/>
        </w:rPr>
        <w:t xml:space="preserve"> שיש אחר לשכור בדמיו של זה אז יחיד יכול למחות, ובלבוש כתב ועכשיו </w:t>
      </w:r>
      <w:proofErr w:type="spellStart"/>
      <w:r>
        <w:rPr>
          <w:rtl/>
        </w:rPr>
        <w:t>הולכין</w:t>
      </w:r>
      <w:proofErr w:type="spellEnd"/>
      <w:r>
        <w:rPr>
          <w:rtl/>
        </w:rPr>
        <w:t xml:space="preserve"> אחר רוב פורעי המס אפי' פסולי קורבה ביניהם ויש מקומות </w:t>
      </w:r>
      <w:proofErr w:type="spellStart"/>
      <w:r>
        <w:rPr>
          <w:rtl/>
        </w:rPr>
        <w:t>שממנין</w:t>
      </w:r>
      <w:proofErr w:type="spellEnd"/>
      <w:r>
        <w:rPr>
          <w:rtl/>
        </w:rPr>
        <w:t xml:space="preserve"> י"א או י"ג אנשים על זה והכל שלא ירבו המחלוקת ואין </w:t>
      </w:r>
      <w:proofErr w:type="spellStart"/>
      <w:r>
        <w:rPr>
          <w:rtl/>
        </w:rPr>
        <w:t>משגיחין</w:t>
      </w:r>
      <w:proofErr w:type="spellEnd"/>
      <w:r>
        <w:rPr>
          <w:rtl/>
        </w:rPr>
        <w:t xml:space="preserve"> על יחיד וכ"כ בכ"ה בשם </w:t>
      </w:r>
      <w:proofErr w:type="spellStart"/>
      <w:r>
        <w:rPr>
          <w:rtl/>
        </w:rPr>
        <w:t>רשד"מ</w:t>
      </w:r>
      <w:proofErr w:type="spellEnd"/>
      <w:r>
        <w:rPr>
          <w:rtl/>
        </w:rPr>
        <w:t xml:space="preserve"> </w:t>
      </w:r>
      <w:proofErr w:type="spellStart"/>
      <w:r>
        <w:rPr>
          <w:rtl/>
        </w:rPr>
        <w:t>ומהר"א</w:t>
      </w:r>
      <w:proofErr w:type="spellEnd"/>
      <w:r>
        <w:rPr>
          <w:rtl/>
        </w:rPr>
        <w:t xml:space="preserve"> די </w:t>
      </w:r>
      <w:proofErr w:type="spellStart"/>
      <w:r>
        <w:rPr>
          <w:rtl/>
        </w:rPr>
        <w:t>ביטין</w:t>
      </w:r>
      <w:proofErr w:type="spellEnd"/>
      <w:r>
        <w:rPr>
          <w:rtl/>
        </w:rPr>
        <w:t xml:space="preserve"> סי' ב', ונ"ל </w:t>
      </w:r>
      <w:proofErr w:type="spellStart"/>
      <w:r>
        <w:rPr>
          <w:rtl/>
        </w:rPr>
        <w:t>דדוקא</w:t>
      </w:r>
      <w:proofErr w:type="spellEnd"/>
      <w:r>
        <w:rPr>
          <w:rtl/>
        </w:rPr>
        <w:t xml:space="preserve"> בזמניהם שהיה הש"ץ מוציא הרבים י"ח בתפלתו אז היה יחיד יכול לעכב </w:t>
      </w:r>
      <w:proofErr w:type="spellStart"/>
      <w:r>
        <w:rPr>
          <w:rtl/>
        </w:rPr>
        <w:t>דאין</w:t>
      </w:r>
      <w:proofErr w:type="spellEnd"/>
      <w:r>
        <w:rPr>
          <w:rtl/>
        </w:rPr>
        <w:t xml:space="preserve"> נעשה שלוחו </w:t>
      </w:r>
      <w:proofErr w:type="spellStart"/>
      <w:r>
        <w:rPr>
          <w:rtl/>
        </w:rPr>
        <w:t>בע"כ</w:t>
      </w:r>
      <w:proofErr w:type="spellEnd"/>
      <w:r>
        <w:rPr>
          <w:rtl/>
        </w:rPr>
        <w:t xml:space="preserve"> </w:t>
      </w:r>
      <w:proofErr w:type="spellStart"/>
      <w:r>
        <w:rPr>
          <w:rtl/>
        </w:rPr>
        <w:t>משא"כ</w:t>
      </w:r>
      <w:proofErr w:type="spellEnd"/>
      <w:r>
        <w:rPr>
          <w:rtl/>
        </w:rPr>
        <w:t xml:space="preserve"> עתה שכלם </w:t>
      </w:r>
      <w:proofErr w:type="spellStart"/>
      <w:r>
        <w:rPr>
          <w:rtl/>
        </w:rPr>
        <w:t>בקיאין</w:t>
      </w:r>
      <w:proofErr w:type="spellEnd"/>
      <w:r>
        <w:rPr>
          <w:rtl/>
        </w:rPr>
        <w:t xml:space="preserve"> רק הש"ץ הוא לפיוטים אע"פ שאומר קדיש וברכו אין כ"כ </w:t>
      </w:r>
      <w:proofErr w:type="spellStart"/>
      <w:r>
        <w:rPr>
          <w:rtl/>
        </w:rPr>
        <w:t>קפידא</w:t>
      </w:r>
      <w:proofErr w:type="spellEnd"/>
      <w:r>
        <w:rPr>
          <w:rtl/>
        </w:rPr>
        <w:t xml:space="preserve">, וכ' </w:t>
      </w:r>
      <w:proofErr w:type="spellStart"/>
      <w:r>
        <w:rPr>
          <w:rtl/>
        </w:rPr>
        <w:t>ראב"ח</w:t>
      </w:r>
      <w:proofErr w:type="spellEnd"/>
      <w:r>
        <w:rPr>
          <w:rtl/>
        </w:rPr>
        <w:t xml:space="preserve"> </w:t>
      </w:r>
      <w:proofErr w:type="spellStart"/>
      <w:r>
        <w:rPr>
          <w:rtl/>
        </w:rPr>
        <w:t>ח"ב</w:t>
      </w:r>
      <w:proofErr w:type="spellEnd"/>
      <w:r>
        <w:rPr>
          <w:rtl/>
        </w:rPr>
        <w:t xml:space="preserve"> סי' מ"א אפי' למ"ד יחיד יכול למחות אם בא בטענת פסול אין יכול למחות דיש לחוש לפגמו:</w:t>
      </w:r>
    </w:p>
    <w:p w14:paraId="22451B93" w14:textId="5C0E8975" w:rsidR="00BA238B" w:rsidRPr="00BA238B" w:rsidRDefault="00BA238B" w:rsidP="003B3F1B">
      <w:pPr>
        <w:rPr>
          <w:rtl/>
        </w:rPr>
      </w:pPr>
      <w:r>
        <w:rPr>
          <w:rtl/>
        </w:rPr>
        <w:t xml:space="preserve">שכבר הסכים עליו. ורבים יכולים למחות אפי' אחר שהסכימו (כ"ה) אפי' מיעוט </w:t>
      </w:r>
      <w:proofErr w:type="spellStart"/>
      <w:r>
        <w:rPr>
          <w:rtl/>
        </w:rPr>
        <w:t>כופין</w:t>
      </w:r>
      <w:proofErr w:type="spellEnd"/>
      <w:r>
        <w:rPr>
          <w:rtl/>
        </w:rPr>
        <w:t xml:space="preserve"> את הרוב לקבל מרביץ תורה (</w:t>
      </w:r>
      <w:proofErr w:type="spellStart"/>
      <w:r>
        <w:rPr>
          <w:rtl/>
        </w:rPr>
        <w:t>ר"ש</w:t>
      </w:r>
      <w:proofErr w:type="spellEnd"/>
      <w:r>
        <w:rPr>
          <w:rtl/>
        </w:rPr>
        <w:t xml:space="preserve"> הלוי כ"ה):</w:t>
      </w:r>
      <w:bookmarkStart w:id="0" w:name="_GoBack"/>
      <w:bookmarkEnd w:id="0"/>
    </w:p>
    <w:p w14:paraId="061DEE5A" w14:textId="595C263B" w:rsidR="006256A8" w:rsidRDefault="006256A8" w:rsidP="006256A8">
      <w:pPr>
        <w:pStyle w:val="Heading1"/>
        <w:rPr>
          <w:rtl/>
        </w:rPr>
      </w:pPr>
      <w:r>
        <w:rPr>
          <w:rFonts w:hint="cs"/>
          <w:rtl/>
        </w:rPr>
        <w:t>לב מלך</w:t>
      </w:r>
    </w:p>
    <w:p w14:paraId="68BD930A" w14:textId="56821492" w:rsidR="006256A8" w:rsidRPr="006256A8" w:rsidRDefault="006256A8" w:rsidP="006256A8">
      <w:pPr>
        <w:pStyle w:val="Heading2"/>
        <w:rPr>
          <w:rtl/>
        </w:rPr>
      </w:pPr>
      <w:proofErr w:type="spellStart"/>
      <w:r w:rsidRPr="006256A8">
        <w:rPr>
          <w:rtl/>
        </w:rPr>
        <w:t>רלב"ג</w:t>
      </w:r>
      <w:proofErr w:type="spellEnd"/>
      <w:r w:rsidRPr="006256A8">
        <w:rPr>
          <w:rtl/>
        </w:rPr>
        <w:t xml:space="preserve"> משלי פרק </w:t>
      </w:r>
      <w:proofErr w:type="spellStart"/>
      <w:r w:rsidRPr="006256A8">
        <w:rPr>
          <w:rtl/>
        </w:rPr>
        <w:t>כא</w:t>
      </w:r>
      <w:r>
        <w:rPr>
          <w:rFonts w:hint="cs"/>
          <w:rtl/>
        </w:rPr>
        <w:t>:א</w:t>
      </w:r>
      <w:proofErr w:type="spellEnd"/>
    </w:p>
    <w:p w14:paraId="0EAB4C7E" w14:textId="054671F9" w:rsidR="006256A8" w:rsidRDefault="006256A8" w:rsidP="006256A8">
      <w:pPr>
        <w:rPr>
          <w:rtl/>
        </w:rPr>
      </w:pPr>
      <w:r w:rsidRPr="006256A8">
        <w:rPr>
          <w:rtl/>
        </w:rPr>
        <w:t xml:space="preserve">פלגי מים - הנה לב המלך ורצונו הוא ביד ה' כמו פלגי מים שיוכלו להטותם אל אשר יהיה שמה החפץ כן יטה </w:t>
      </w:r>
      <w:proofErr w:type="spellStart"/>
      <w:r w:rsidRPr="006256A8">
        <w:rPr>
          <w:rtl/>
        </w:rPr>
        <w:t>הש"י</w:t>
      </w:r>
      <w:proofErr w:type="spellEnd"/>
      <w:r w:rsidRPr="006256A8">
        <w:rPr>
          <w:rtl/>
        </w:rPr>
        <w:t xml:space="preserve"> לב המלך אל כל אשר יחפוץ והנה העיר בזה כי פעולות המלך ומחשבותיו הם מוגבלות </w:t>
      </w:r>
      <w:proofErr w:type="spellStart"/>
      <w:r w:rsidRPr="006256A8">
        <w:rPr>
          <w:rtl/>
        </w:rPr>
        <w:t>מהש"י</w:t>
      </w:r>
      <w:proofErr w:type="spellEnd"/>
      <w:r w:rsidRPr="006256A8">
        <w:rPr>
          <w:rtl/>
        </w:rPr>
        <w:t xml:space="preserve"> והוא כמו שליח </w:t>
      </w:r>
      <w:proofErr w:type="spellStart"/>
      <w:r w:rsidRPr="006256A8">
        <w:rPr>
          <w:rtl/>
        </w:rPr>
        <w:t>הש"י</w:t>
      </w:r>
      <w:proofErr w:type="spellEnd"/>
      <w:r w:rsidRPr="006256A8">
        <w:rPr>
          <w:rtl/>
        </w:rPr>
        <w:t xml:space="preserve"> במה </w:t>
      </w:r>
      <w:r w:rsidRPr="006256A8">
        <w:rPr>
          <w:rtl/>
        </w:rPr>
        <w:lastRenderedPageBreak/>
        <w:t xml:space="preserve">שיעשהו מדבר המלכות וזה כלו הוא מיושר החכמה </w:t>
      </w:r>
      <w:proofErr w:type="spellStart"/>
      <w:r w:rsidRPr="006256A8">
        <w:rPr>
          <w:rtl/>
        </w:rPr>
        <w:t>האלהית</w:t>
      </w:r>
      <w:proofErr w:type="spellEnd"/>
      <w:r w:rsidRPr="006256A8">
        <w:rPr>
          <w:rtl/>
        </w:rPr>
        <w:t xml:space="preserve"> כי אילו היה פועל המלך באלו הדברים מסור לבחירתו בשלימות כדרך המס' לבחירתו פעולותיו בעצמו היה זה </w:t>
      </w:r>
      <w:proofErr w:type="spellStart"/>
      <w:r w:rsidRPr="006256A8">
        <w:rPr>
          <w:rtl/>
        </w:rPr>
        <w:t>הענין</w:t>
      </w:r>
      <w:proofErr w:type="spellEnd"/>
      <w:r w:rsidRPr="006256A8">
        <w:rPr>
          <w:rtl/>
        </w:rPr>
        <w:t xml:space="preserve"> סכנה נפלאה אל העם אשר תחת המלך ההוא ולזה לא עזב </w:t>
      </w:r>
      <w:proofErr w:type="spellStart"/>
      <w:r w:rsidRPr="006256A8">
        <w:rPr>
          <w:rtl/>
        </w:rPr>
        <w:t>הש"י</w:t>
      </w:r>
      <w:proofErr w:type="spellEnd"/>
      <w:r w:rsidRPr="006256A8">
        <w:rPr>
          <w:rtl/>
        </w:rPr>
        <w:t xml:space="preserve"> כל זאת ההנהגה למלך כי גבוה מעל גבוה שומר ולזאת הסבה אמר אליהוא ממלוך אדם חנף </w:t>
      </w:r>
      <w:proofErr w:type="spellStart"/>
      <w:r w:rsidRPr="006256A8">
        <w:rPr>
          <w:rtl/>
        </w:rPr>
        <w:t>חמוקשי</w:t>
      </w:r>
      <w:proofErr w:type="spellEnd"/>
      <w:r w:rsidRPr="006256A8">
        <w:rPr>
          <w:rtl/>
        </w:rPr>
        <w:t xml:space="preserve"> /ממוקשי/ עם כאילו אמר ממוקשיהם סבה שימלוך אדם חנף ולזאת הסבה ייחס </w:t>
      </w:r>
      <w:proofErr w:type="spellStart"/>
      <w:r w:rsidRPr="006256A8">
        <w:rPr>
          <w:rtl/>
        </w:rPr>
        <w:t>הש"י</w:t>
      </w:r>
      <w:proofErr w:type="spellEnd"/>
      <w:r w:rsidRPr="006256A8">
        <w:rPr>
          <w:rtl/>
        </w:rPr>
        <w:t xml:space="preserve"> המשפט אשר יגיע מהשופטים באמרו כי לא אצדיק רשע כמו שביארנו שם והנה המכוון ראשונה מזה המאמר הוא להעיר על המלך שהוא מושל באדם שקדם זכרו והודיע בזה כי אין בו בעצמו חטא כי תשוקתו תהיה תמיד אל הטוב מצד עצמו ולזה אמר כי רצון מלך הוא ביד ה' כמו פלגי מים להטותו אל כל אשר יחפוץ ואולם החטאים יקרו לאדם מצד שאר </w:t>
      </w:r>
      <w:proofErr w:type="spellStart"/>
      <w:r w:rsidRPr="006256A8">
        <w:rPr>
          <w:rtl/>
        </w:rPr>
        <w:t>הכחות</w:t>
      </w:r>
      <w:proofErr w:type="spellEnd"/>
      <w:r w:rsidRPr="006256A8">
        <w:rPr>
          <w:rtl/>
        </w:rPr>
        <w:t>:</w:t>
      </w:r>
    </w:p>
    <w:p w14:paraId="249B4545" w14:textId="09FEE0AB" w:rsidR="003E3542" w:rsidRDefault="003E3542" w:rsidP="007675CB">
      <w:pPr>
        <w:pStyle w:val="Heading1"/>
        <w:rPr>
          <w:rtl/>
        </w:rPr>
      </w:pPr>
      <w:bookmarkStart w:id="1" w:name="_Toc511145480"/>
      <w:r>
        <w:rPr>
          <w:rFonts w:hint="cs"/>
          <w:rtl/>
        </w:rPr>
        <w:t xml:space="preserve">ברכות </w:t>
      </w:r>
      <w:r>
        <w:rPr>
          <w:rtl/>
        </w:rPr>
        <w:t>–</w:t>
      </w:r>
      <w:r>
        <w:rPr>
          <w:rFonts w:hint="cs"/>
          <w:rtl/>
        </w:rPr>
        <w:t xml:space="preserve"> שחלק מחכמתו </w:t>
      </w:r>
      <w:proofErr w:type="spellStart"/>
      <w:r>
        <w:rPr>
          <w:rFonts w:hint="cs"/>
          <w:rtl/>
        </w:rPr>
        <w:t>ליראיו</w:t>
      </w:r>
      <w:proofErr w:type="spellEnd"/>
      <w:r>
        <w:rPr>
          <w:rFonts w:hint="cs"/>
          <w:rtl/>
        </w:rPr>
        <w:t xml:space="preserve"> </w:t>
      </w:r>
      <w:r>
        <w:rPr>
          <w:rtl/>
        </w:rPr>
        <w:t>–</w:t>
      </w:r>
      <w:r>
        <w:rPr>
          <w:rFonts w:hint="cs"/>
          <w:rtl/>
        </w:rPr>
        <w:t xml:space="preserve"> חכמי ישראל</w:t>
      </w:r>
    </w:p>
    <w:p w14:paraId="11FDC296" w14:textId="246935DC" w:rsidR="003E3542" w:rsidRPr="003E3542" w:rsidRDefault="00C0294E" w:rsidP="003E3542">
      <w:pPr>
        <w:pStyle w:val="Heading2"/>
        <w:rPr>
          <w:rtl/>
        </w:rPr>
      </w:pPr>
      <w:hyperlink r:id="rId9" w:history="1">
        <w:r w:rsidR="003E3542" w:rsidRPr="00C0294E">
          <w:rPr>
            <w:rStyle w:val="Hyperlink"/>
            <w:rFonts w:hint="cs"/>
            <w:rtl/>
          </w:rPr>
          <w:t xml:space="preserve">פחד יצחק </w:t>
        </w:r>
        <w:r w:rsidR="003E3542" w:rsidRPr="00C0294E">
          <w:rPr>
            <w:rStyle w:val="Hyperlink"/>
            <w:rtl/>
          </w:rPr>
          <w:t>–</w:t>
        </w:r>
        <w:r w:rsidR="003E3542" w:rsidRPr="00C0294E">
          <w:rPr>
            <w:rStyle w:val="Hyperlink"/>
            <w:rFonts w:hint="cs"/>
            <w:rtl/>
          </w:rPr>
          <w:t xml:space="preserve"> חנוכה</w:t>
        </w:r>
      </w:hyperlink>
      <w:r w:rsidR="003E3542">
        <w:rPr>
          <w:rFonts w:hint="cs"/>
          <w:rtl/>
        </w:rPr>
        <w:t xml:space="preserve"> </w:t>
      </w:r>
      <w:r w:rsidR="003E3542">
        <w:rPr>
          <w:rtl/>
        </w:rPr>
        <w:t>–</w:t>
      </w:r>
      <w:r w:rsidR="003E3542">
        <w:rPr>
          <w:rFonts w:hint="cs"/>
          <w:rtl/>
        </w:rPr>
        <w:t xml:space="preserve"> מאמר ט</w:t>
      </w:r>
    </w:p>
    <w:p w14:paraId="3988AD27" w14:textId="4AE9E552" w:rsidR="003E3542" w:rsidRPr="003E3542" w:rsidRDefault="003E3542" w:rsidP="003E3542">
      <w:pPr>
        <w:rPr>
          <w:rtl/>
        </w:rPr>
      </w:pPr>
      <w:r w:rsidRPr="003E3542">
        <w:lastRenderedPageBreak/>
        <w:drawing>
          <wp:inline distT="0" distB="0" distL="0" distR="0" wp14:anchorId="0A0F675D" wp14:editId="0BFD15D5">
            <wp:extent cx="4963160" cy="82296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63160" cy="8229600"/>
                    </a:xfrm>
                    <a:prstGeom prst="rect">
                      <a:avLst/>
                    </a:prstGeom>
                  </pic:spPr>
                </pic:pic>
              </a:graphicData>
            </a:graphic>
          </wp:inline>
        </w:drawing>
      </w:r>
    </w:p>
    <w:p w14:paraId="20B98F06" w14:textId="7156EDC4" w:rsidR="00BC092F" w:rsidRDefault="00BC092F" w:rsidP="00BC092F">
      <w:pPr>
        <w:pStyle w:val="Heading1"/>
      </w:pPr>
      <w:r>
        <w:rPr>
          <w:rFonts w:hint="cs"/>
          <w:rtl/>
        </w:rPr>
        <w:lastRenderedPageBreak/>
        <w:t>הזמנה</w:t>
      </w:r>
      <w:r w:rsidR="00F72F6B">
        <w:rPr>
          <w:rFonts w:hint="cs"/>
          <w:rtl/>
        </w:rPr>
        <w:t xml:space="preserve"> </w:t>
      </w:r>
      <w:r w:rsidR="00F72F6B">
        <w:rPr>
          <w:rtl/>
        </w:rPr>
        <w:t>–</w:t>
      </w:r>
      <w:r w:rsidR="00F72F6B">
        <w:rPr>
          <w:rFonts w:hint="cs"/>
          <w:rtl/>
        </w:rPr>
        <w:t xml:space="preserve"> ארון ה' והמשכן</w:t>
      </w:r>
    </w:p>
    <w:p w14:paraId="58D23170" w14:textId="6D07FD55" w:rsidR="00BC092F" w:rsidRDefault="00BC092F" w:rsidP="00BC092F">
      <w:pPr>
        <w:pStyle w:val="Heading2"/>
        <w:rPr>
          <w:rtl/>
        </w:rPr>
      </w:pPr>
      <w:r>
        <w:rPr>
          <w:rtl/>
        </w:rPr>
        <w:t xml:space="preserve">חידושי </w:t>
      </w:r>
      <w:proofErr w:type="spellStart"/>
      <w:r>
        <w:rPr>
          <w:rtl/>
        </w:rPr>
        <w:t>הגרי"ז</w:t>
      </w:r>
      <w:proofErr w:type="spellEnd"/>
      <w:r>
        <w:rPr>
          <w:rtl/>
        </w:rPr>
        <w:t xml:space="preserve"> סימן קמט</w:t>
      </w:r>
    </w:p>
    <w:p w14:paraId="12BF709E" w14:textId="77777777" w:rsidR="00BC092F" w:rsidRDefault="00BC092F" w:rsidP="00BC092F">
      <w:pPr>
        <w:rPr>
          <w:rtl/>
        </w:rPr>
      </w:pPr>
      <w:r>
        <w:rPr>
          <w:rtl/>
        </w:rPr>
        <w:t xml:space="preserve">עקב (י', א') בעת ההיא אמר ה' אלי. </w:t>
      </w:r>
      <w:proofErr w:type="spellStart"/>
      <w:r>
        <w:rPr>
          <w:rtl/>
        </w:rPr>
        <w:t>ובפרש"י</w:t>
      </w:r>
      <w:proofErr w:type="spellEnd"/>
      <w:r>
        <w:rPr>
          <w:rtl/>
        </w:rPr>
        <w:t xml:space="preserve">, בסוף מ' יום נתרצה לי ואמר לי פסל לך ואח"כ ועשית ארון, ואני עשיתי ארון תחלה כשאבוא והלוחות בידי היכן אתנם וגו'. </w:t>
      </w:r>
      <w:proofErr w:type="spellStart"/>
      <w:r>
        <w:rPr>
          <w:rtl/>
        </w:rPr>
        <w:t>וצ"ב</w:t>
      </w:r>
      <w:proofErr w:type="spellEnd"/>
      <w:r>
        <w:rPr>
          <w:rtl/>
        </w:rPr>
        <w:t xml:space="preserve"> </w:t>
      </w:r>
      <w:proofErr w:type="spellStart"/>
      <w:r>
        <w:rPr>
          <w:rtl/>
        </w:rPr>
        <w:t>דלפ"ז</w:t>
      </w:r>
      <w:proofErr w:type="spellEnd"/>
      <w:r>
        <w:rPr>
          <w:rtl/>
        </w:rPr>
        <w:t xml:space="preserve"> למה נצטווה להיפך.</w:t>
      </w:r>
    </w:p>
    <w:p w14:paraId="5D8E7C25" w14:textId="2D95B69A" w:rsidR="00BC092F" w:rsidRPr="00BC092F" w:rsidRDefault="00BC092F" w:rsidP="00CB4284">
      <w:pPr>
        <w:rPr>
          <w:rtl/>
        </w:rPr>
      </w:pPr>
      <w:r>
        <w:rPr>
          <w:rtl/>
        </w:rPr>
        <w:t xml:space="preserve">והנראה </w:t>
      </w:r>
      <w:proofErr w:type="spellStart"/>
      <w:r>
        <w:rPr>
          <w:rtl/>
        </w:rPr>
        <w:t>דהנה</w:t>
      </w:r>
      <w:proofErr w:type="spellEnd"/>
      <w:r>
        <w:rPr>
          <w:rtl/>
        </w:rPr>
        <w:t xml:space="preserve"> יש מחלוקת בסנהדרין (מ"ז ע"ב) אם הזמנה מילתא היא או לא, ובזה המחלוקת היא למשל על תיק של תפילין אם הזמין התיק בשביל תפילין הגם שאין לו תפילין, אבל אם לא נאמר כלל דין תפילין לא שייך לומר שיזמין תיק בשביל תפילין, </w:t>
      </w:r>
      <w:proofErr w:type="spellStart"/>
      <w:r>
        <w:rPr>
          <w:rtl/>
        </w:rPr>
        <w:t>דל"ש</w:t>
      </w:r>
      <w:proofErr w:type="spellEnd"/>
      <w:r>
        <w:rPr>
          <w:rtl/>
        </w:rPr>
        <w:t xml:space="preserve"> הזמנה לדבר שאיננו, </w:t>
      </w:r>
      <w:proofErr w:type="spellStart"/>
      <w:r>
        <w:rPr>
          <w:rtl/>
        </w:rPr>
        <w:t>ולפי"ז</w:t>
      </w:r>
      <w:proofErr w:type="spellEnd"/>
      <w:r>
        <w:rPr>
          <w:rtl/>
        </w:rPr>
        <w:t xml:space="preserve"> הארון הוא רק בשביל הלוחות, (וגם הארון של מקדש הוא רק בשביל הלוחות, והראיה שהרי בבית שני לא עשו ארון ומוכרח </w:t>
      </w:r>
      <w:proofErr w:type="spellStart"/>
      <w:r>
        <w:rPr>
          <w:rtl/>
        </w:rPr>
        <w:t>דהטעם</w:t>
      </w:r>
      <w:proofErr w:type="spellEnd"/>
      <w:r>
        <w:rPr>
          <w:rtl/>
        </w:rPr>
        <w:t xml:space="preserve"> הוא בשביל שלא היו הלוחות), וא"כ א"א היה לצוות על עשיית ארון קודם שנאמר "פסל לך שני לוחות" - כל זמן שלא היו הלוחות, דלא שייך עשיית ארון </w:t>
      </w:r>
      <w:proofErr w:type="spellStart"/>
      <w:r>
        <w:rPr>
          <w:rtl/>
        </w:rPr>
        <w:t>דתכליתו</w:t>
      </w:r>
      <w:proofErr w:type="spellEnd"/>
      <w:r>
        <w:rPr>
          <w:rtl/>
        </w:rPr>
        <w:t xml:space="preserve"> ל"לוחות" קודם שנאמר בכלל לוחות בעולם, אבל כשנאמר "לוחות" שוב בעשיה שפיר שייך שיעשה קודם הארון, </w:t>
      </w:r>
      <w:proofErr w:type="spellStart"/>
      <w:r>
        <w:rPr>
          <w:rtl/>
        </w:rPr>
        <w:t>ודו"ק</w:t>
      </w:r>
      <w:proofErr w:type="spellEnd"/>
      <w:r>
        <w:rPr>
          <w:rtl/>
        </w:rPr>
        <w:t xml:space="preserve">.    </w:t>
      </w:r>
    </w:p>
    <w:p w14:paraId="5D61344E" w14:textId="1A7365BE" w:rsidR="007675CB" w:rsidRDefault="007675CB" w:rsidP="007675CB">
      <w:pPr>
        <w:pStyle w:val="Heading1"/>
      </w:pPr>
      <w:r>
        <w:rPr>
          <w:rFonts w:hint="cs"/>
          <w:rtl/>
        </w:rPr>
        <w:t>עשר מילן דחסידותא</w:t>
      </w:r>
      <w:bookmarkEnd w:id="1"/>
    </w:p>
    <w:p w14:paraId="7520810E" w14:textId="77777777" w:rsidR="007675CB" w:rsidRDefault="007675CB" w:rsidP="007675CB">
      <w:pPr>
        <w:pStyle w:val="Heading2"/>
        <w:rPr>
          <w:rtl/>
        </w:rPr>
      </w:pPr>
      <w:r>
        <w:rPr>
          <w:rtl/>
        </w:rPr>
        <w:t xml:space="preserve">תשובות הגאונים - שערי תשובה סימן </w:t>
      </w:r>
      <w:proofErr w:type="spellStart"/>
      <w:r>
        <w:rPr>
          <w:rtl/>
        </w:rPr>
        <w:t>קעח</w:t>
      </w:r>
      <w:proofErr w:type="spellEnd"/>
    </w:p>
    <w:p w14:paraId="7B03E56D" w14:textId="77777777" w:rsidR="007675CB" w:rsidRPr="00035FB3" w:rsidRDefault="007675CB" w:rsidP="007675CB">
      <w:pPr>
        <w:rPr>
          <w:rtl/>
        </w:rPr>
      </w:pPr>
      <w:r w:rsidRPr="00035FB3">
        <w:rPr>
          <w:rtl/>
        </w:rPr>
        <w:t xml:space="preserve">אלין עשרה מילי דחסידותא דהוה </w:t>
      </w:r>
      <w:proofErr w:type="spellStart"/>
      <w:r w:rsidRPr="00035FB3">
        <w:rPr>
          <w:rtl/>
        </w:rPr>
        <w:t>נהיג</w:t>
      </w:r>
      <w:proofErr w:type="spellEnd"/>
      <w:r w:rsidRPr="00035FB3">
        <w:rPr>
          <w:rtl/>
        </w:rPr>
        <w:t xml:space="preserve"> בהו רב ובתריה לא יכילו </w:t>
      </w:r>
      <w:proofErr w:type="spellStart"/>
      <w:r w:rsidRPr="00035FB3">
        <w:rPr>
          <w:rtl/>
        </w:rPr>
        <w:t>כולהון</w:t>
      </w:r>
      <w:proofErr w:type="spellEnd"/>
      <w:r w:rsidRPr="00035FB3">
        <w:rPr>
          <w:rtl/>
        </w:rPr>
        <w:t xml:space="preserve"> שמעיה </w:t>
      </w:r>
      <w:proofErr w:type="spellStart"/>
      <w:r w:rsidRPr="00035FB3">
        <w:rPr>
          <w:rtl/>
        </w:rPr>
        <w:t>לאחזוקי</w:t>
      </w:r>
      <w:proofErr w:type="spellEnd"/>
      <w:r w:rsidRPr="00035FB3">
        <w:rPr>
          <w:rtl/>
        </w:rPr>
        <w:t xml:space="preserve"> בהון וכל חד וחד </w:t>
      </w:r>
      <w:proofErr w:type="spellStart"/>
      <w:r w:rsidRPr="00035FB3">
        <w:rPr>
          <w:rtl/>
        </w:rPr>
        <w:t>מנהון</w:t>
      </w:r>
      <w:proofErr w:type="spellEnd"/>
      <w:r w:rsidRPr="00035FB3">
        <w:rPr>
          <w:rtl/>
        </w:rPr>
        <w:t xml:space="preserve"> </w:t>
      </w:r>
      <w:proofErr w:type="spellStart"/>
      <w:r w:rsidRPr="00035FB3">
        <w:rPr>
          <w:rtl/>
        </w:rPr>
        <w:t>אחזיקו</w:t>
      </w:r>
      <w:proofErr w:type="spellEnd"/>
      <w:r w:rsidRPr="00035FB3">
        <w:rPr>
          <w:rtl/>
        </w:rPr>
        <w:t xml:space="preserve"> בחדא </w:t>
      </w:r>
      <w:proofErr w:type="spellStart"/>
      <w:r w:rsidRPr="00035FB3">
        <w:rPr>
          <w:rtl/>
        </w:rPr>
        <w:t>מנהון</w:t>
      </w:r>
      <w:proofErr w:type="spellEnd"/>
      <w:r w:rsidRPr="00035FB3">
        <w:rPr>
          <w:rtl/>
        </w:rPr>
        <w:t>:</w:t>
      </w:r>
    </w:p>
    <w:p w14:paraId="5F8583CD" w14:textId="77777777" w:rsidR="007675CB" w:rsidRPr="00035FB3" w:rsidRDefault="007675CB" w:rsidP="007675CB">
      <w:pPr>
        <w:rPr>
          <w:rtl/>
        </w:rPr>
      </w:pPr>
      <w:r w:rsidRPr="00035FB3">
        <w:rPr>
          <w:rtl/>
        </w:rPr>
        <w:t xml:space="preserve">  חד. דלא </w:t>
      </w:r>
      <w:proofErr w:type="spellStart"/>
      <w:r w:rsidRPr="00035FB3">
        <w:rPr>
          <w:rtl/>
        </w:rPr>
        <w:t>הוה</w:t>
      </w:r>
      <w:proofErr w:type="spellEnd"/>
      <w:r w:rsidRPr="00035FB3">
        <w:rPr>
          <w:rtl/>
        </w:rPr>
        <w:t xml:space="preserve"> מסגי ארבע אמות בקומה זקופה, </w:t>
      </w:r>
      <w:proofErr w:type="spellStart"/>
      <w:r w:rsidRPr="00035FB3">
        <w:rPr>
          <w:rtl/>
        </w:rPr>
        <w:t>ונהיג</w:t>
      </w:r>
      <w:proofErr w:type="spellEnd"/>
      <w:r w:rsidRPr="00035FB3">
        <w:rPr>
          <w:rtl/>
        </w:rPr>
        <w:t xml:space="preserve"> רב יאודה אחריו:</w:t>
      </w:r>
    </w:p>
    <w:p w14:paraId="201E3D65" w14:textId="77777777" w:rsidR="007675CB" w:rsidRPr="00035FB3" w:rsidRDefault="007675CB" w:rsidP="007675CB">
      <w:pPr>
        <w:rPr>
          <w:rtl/>
        </w:rPr>
      </w:pPr>
      <w:r w:rsidRPr="00035FB3">
        <w:rPr>
          <w:rtl/>
        </w:rPr>
        <w:t xml:space="preserve">  שנית. דלא </w:t>
      </w:r>
      <w:proofErr w:type="spellStart"/>
      <w:r w:rsidRPr="00035FB3">
        <w:rPr>
          <w:rtl/>
        </w:rPr>
        <w:t>הוה</w:t>
      </w:r>
      <w:proofErr w:type="spellEnd"/>
      <w:r w:rsidRPr="00035FB3">
        <w:rPr>
          <w:rtl/>
        </w:rPr>
        <w:t xml:space="preserve"> מסגי ארבע אמות בגלוי הראש, ונהוג רב </w:t>
      </w:r>
      <w:proofErr w:type="spellStart"/>
      <w:r w:rsidRPr="00035FB3">
        <w:rPr>
          <w:rtl/>
        </w:rPr>
        <w:t>הונא</w:t>
      </w:r>
      <w:proofErr w:type="spellEnd"/>
      <w:r w:rsidRPr="00035FB3">
        <w:rPr>
          <w:rtl/>
        </w:rPr>
        <w:t xml:space="preserve"> אחריו:</w:t>
      </w:r>
    </w:p>
    <w:p w14:paraId="43261113" w14:textId="77777777" w:rsidR="007675CB" w:rsidRPr="00035FB3" w:rsidRDefault="007675CB" w:rsidP="007675CB">
      <w:pPr>
        <w:rPr>
          <w:rtl/>
        </w:rPr>
      </w:pPr>
      <w:r w:rsidRPr="00035FB3">
        <w:rPr>
          <w:rtl/>
        </w:rPr>
        <w:t xml:space="preserve">  שלישית. </w:t>
      </w:r>
      <w:proofErr w:type="spellStart"/>
      <w:r w:rsidRPr="00035FB3">
        <w:rPr>
          <w:rtl/>
        </w:rPr>
        <w:t>דקיים</w:t>
      </w:r>
      <w:proofErr w:type="spellEnd"/>
      <w:r w:rsidRPr="00035FB3">
        <w:rPr>
          <w:rtl/>
        </w:rPr>
        <w:t xml:space="preserve"> שלש סעודות כל ימיו בשבת, ונהג ר"נ אחריו:</w:t>
      </w:r>
    </w:p>
    <w:p w14:paraId="2669E763" w14:textId="77777777" w:rsidR="007675CB" w:rsidRPr="00035FB3" w:rsidRDefault="007675CB" w:rsidP="007675CB">
      <w:pPr>
        <w:rPr>
          <w:rtl/>
        </w:rPr>
      </w:pPr>
      <w:r w:rsidRPr="00035FB3">
        <w:rPr>
          <w:rtl/>
        </w:rPr>
        <w:t xml:space="preserve">  רביעית. וחמשית שלא היה מביט </w:t>
      </w:r>
      <w:proofErr w:type="spellStart"/>
      <w:r w:rsidRPr="00035FB3">
        <w:rPr>
          <w:rtl/>
        </w:rPr>
        <w:t>לצדדין</w:t>
      </w:r>
      <w:proofErr w:type="spellEnd"/>
      <w:r w:rsidRPr="00035FB3">
        <w:rPr>
          <w:rtl/>
        </w:rPr>
        <w:t xml:space="preserve"> ואפילו לפניו, </w:t>
      </w:r>
      <w:proofErr w:type="spellStart"/>
      <w:r w:rsidRPr="00035FB3">
        <w:rPr>
          <w:rtl/>
        </w:rPr>
        <w:t>דאמר</w:t>
      </w:r>
      <w:proofErr w:type="spellEnd"/>
      <w:r w:rsidRPr="00035FB3">
        <w:rPr>
          <w:rtl/>
        </w:rPr>
        <w:t xml:space="preserve"> שימי וכו' </w:t>
      </w:r>
      <w:proofErr w:type="spellStart"/>
      <w:r w:rsidRPr="00035FB3">
        <w:rPr>
          <w:rtl/>
        </w:rPr>
        <w:t>אלמא</w:t>
      </w:r>
      <w:proofErr w:type="spellEnd"/>
      <w:r w:rsidRPr="00035FB3">
        <w:rPr>
          <w:rtl/>
        </w:rPr>
        <w:t xml:space="preserve"> עד </w:t>
      </w:r>
      <w:proofErr w:type="spellStart"/>
      <w:r w:rsidRPr="00035FB3">
        <w:rPr>
          <w:rtl/>
        </w:rPr>
        <w:t>דשמע</w:t>
      </w:r>
      <w:proofErr w:type="spellEnd"/>
      <w:r w:rsidRPr="00035FB3">
        <w:rPr>
          <w:rtl/>
        </w:rPr>
        <w:t xml:space="preserve"> קליה לא ידע, ונהגו רב יוסף ורב ששת אחריו ולא יכלו לעמוד בה עד </w:t>
      </w:r>
      <w:proofErr w:type="spellStart"/>
      <w:r w:rsidRPr="00035FB3">
        <w:rPr>
          <w:rtl/>
        </w:rPr>
        <w:t>שסימו</w:t>
      </w:r>
      <w:proofErr w:type="spellEnd"/>
      <w:r w:rsidRPr="00035FB3">
        <w:rPr>
          <w:rtl/>
        </w:rPr>
        <w:t xml:space="preserve"> את עיניהם:</w:t>
      </w:r>
    </w:p>
    <w:p w14:paraId="47DE8081" w14:textId="77777777" w:rsidR="007675CB" w:rsidRPr="00035FB3" w:rsidRDefault="007675CB" w:rsidP="007675CB">
      <w:pPr>
        <w:rPr>
          <w:rtl/>
        </w:rPr>
      </w:pPr>
      <w:r w:rsidRPr="00035FB3">
        <w:rPr>
          <w:rtl/>
        </w:rPr>
        <w:t xml:space="preserve">  ששית. כד </w:t>
      </w:r>
      <w:proofErr w:type="spellStart"/>
      <w:r w:rsidRPr="00035FB3">
        <w:rPr>
          <w:rtl/>
        </w:rPr>
        <w:t>הוה</w:t>
      </w:r>
      <w:proofErr w:type="spellEnd"/>
      <w:r w:rsidRPr="00035FB3">
        <w:rPr>
          <w:rtl/>
        </w:rPr>
        <w:t xml:space="preserve"> עייל לבי </w:t>
      </w:r>
      <w:proofErr w:type="spellStart"/>
      <w:r w:rsidRPr="00035FB3">
        <w:rPr>
          <w:rtl/>
        </w:rPr>
        <w:t>מדרשא</w:t>
      </w:r>
      <w:proofErr w:type="spellEnd"/>
      <w:r w:rsidRPr="00035FB3">
        <w:rPr>
          <w:rtl/>
        </w:rPr>
        <w:t xml:space="preserve"> </w:t>
      </w:r>
      <w:proofErr w:type="spellStart"/>
      <w:r w:rsidRPr="00035FB3">
        <w:rPr>
          <w:rtl/>
        </w:rPr>
        <w:t>הוה</w:t>
      </w:r>
      <w:proofErr w:type="spellEnd"/>
      <w:r w:rsidRPr="00035FB3">
        <w:rPr>
          <w:rtl/>
        </w:rPr>
        <w:t xml:space="preserve"> מקיף ולא </w:t>
      </w:r>
      <w:proofErr w:type="spellStart"/>
      <w:r w:rsidRPr="00035FB3">
        <w:rPr>
          <w:rtl/>
        </w:rPr>
        <w:t>הוה</w:t>
      </w:r>
      <w:proofErr w:type="spellEnd"/>
      <w:r w:rsidRPr="00035FB3">
        <w:rPr>
          <w:rtl/>
        </w:rPr>
        <w:t xml:space="preserve"> פסע ועייל קמי רבנן דלא </w:t>
      </w:r>
      <w:proofErr w:type="spellStart"/>
      <w:r w:rsidRPr="00035FB3">
        <w:rPr>
          <w:rtl/>
        </w:rPr>
        <w:t>מטרח</w:t>
      </w:r>
      <w:proofErr w:type="spellEnd"/>
      <w:r w:rsidRPr="00035FB3">
        <w:rPr>
          <w:rtl/>
        </w:rPr>
        <w:t xml:space="preserve"> </w:t>
      </w:r>
      <w:proofErr w:type="spellStart"/>
      <w:r w:rsidRPr="00035FB3">
        <w:rPr>
          <w:rtl/>
        </w:rPr>
        <w:t>צבורא</w:t>
      </w:r>
      <w:proofErr w:type="spellEnd"/>
      <w:r w:rsidRPr="00035FB3">
        <w:rPr>
          <w:rtl/>
        </w:rPr>
        <w:t xml:space="preserve"> ונהגו ר' </w:t>
      </w:r>
      <w:proofErr w:type="spellStart"/>
      <w:r w:rsidRPr="00035FB3">
        <w:rPr>
          <w:rtl/>
        </w:rPr>
        <w:t>זירא</w:t>
      </w:r>
      <w:proofErr w:type="spellEnd"/>
      <w:r w:rsidRPr="00035FB3">
        <w:rPr>
          <w:rtl/>
        </w:rPr>
        <w:t xml:space="preserve"> </w:t>
      </w:r>
      <w:proofErr w:type="spellStart"/>
      <w:r w:rsidRPr="00035FB3">
        <w:rPr>
          <w:rtl/>
        </w:rPr>
        <w:t>ואביי</w:t>
      </w:r>
      <w:proofErr w:type="spellEnd"/>
      <w:r w:rsidRPr="00035FB3">
        <w:rPr>
          <w:rtl/>
        </w:rPr>
        <w:t xml:space="preserve"> אחריו:</w:t>
      </w:r>
    </w:p>
    <w:p w14:paraId="3DF4AFE7" w14:textId="77777777" w:rsidR="007675CB" w:rsidRPr="00035FB3" w:rsidRDefault="007675CB" w:rsidP="007675CB">
      <w:pPr>
        <w:rPr>
          <w:rtl/>
        </w:rPr>
      </w:pPr>
      <w:r w:rsidRPr="00035FB3">
        <w:rPr>
          <w:rtl/>
        </w:rPr>
        <w:t xml:space="preserve">  שביעית. דלא </w:t>
      </w:r>
      <w:proofErr w:type="spellStart"/>
      <w:r w:rsidRPr="00035FB3">
        <w:rPr>
          <w:rtl/>
        </w:rPr>
        <w:t>הוה</w:t>
      </w:r>
      <w:proofErr w:type="spellEnd"/>
      <w:r w:rsidRPr="00035FB3">
        <w:rPr>
          <w:rtl/>
        </w:rPr>
        <w:t xml:space="preserve"> אכיל מסעודת הרשות משום חלב ודם וגיד </w:t>
      </w:r>
      <w:proofErr w:type="spellStart"/>
      <w:r w:rsidRPr="00035FB3">
        <w:rPr>
          <w:rtl/>
        </w:rPr>
        <w:t>הנשה</w:t>
      </w:r>
      <w:proofErr w:type="spellEnd"/>
      <w:r w:rsidRPr="00035FB3">
        <w:rPr>
          <w:rtl/>
        </w:rPr>
        <w:t>:</w:t>
      </w:r>
    </w:p>
    <w:p w14:paraId="6F0CFEFE" w14:textId="77777777" w:rsidR="007675CB" w:rsidRPr="00035FB3" w:rsidRDefault="007675CB" w:rsidP="007675CB">
      <w:pPr>
        <w:rPr>
          <w:rtl/>
        </w:rPr>
      </w:pPr>
      <w:r w:rsidRPr="00035FB3">
        <w:rPr>
          <w:rtl/>
        </w:rPr>
        <w:t xml:space="preserve">  שמינית. </w:t>
      </w:r>
      <w:proofErr w:type="spellStart"/>
      <w:r w:rsidRPr="00035FB3">
        <w:rPr>
          <w:rtl/>
        </w:rPr>
        <w:t>דכל</w:t>
      </w:r>
      <w:proofErr w:type="spellEnd"/>
      <w:r w:rsidRPr="00035FB3">
        <w:rPr>
          <w:rtl/>
        </w:rPr>
        <w:t xml:space="preserve"> </w:t>
      </w:r>
      <w:proofErr w:type="spellStart"/>
      <w:r w:rsidRPr="00035FB3">
        <w:rPr>
          <w:rtl/>
        </w:rPr>
        <w:t>דקפיד</w:t>
      </w:r>
      <w:proofErr w:type="spellEnd"/>
      <w:r w:rsidRPr="00035FB3">
        <w:rPr>
          <w:rtl/>
        </w:rPr>
        <w:t xml:space="preserve"> עליה אזל </w:t>
      </w:r>
      <w:proofErr w:type="spellStart"/>
      <w:r w:rsidRPr="00035FB3">
        <w:rPr>
          <w:rtl/>
        </w:rPr>
        <w:t>איהו</w:t>
      </w:r>
      <w:proofErr w:type="spellEnd"/>
      <w:r w:rsidRPr="00035FB3">
        <w:rPr>
          <w:rtl/>
        </w:rPr>
        <w:t xml:space="preserve"> לגביה ומפייס ליה ונהג רב </w:t>
      </w:r>
      <w:proofErr w:type="spellStart"/>
      <w:r w:rsidRPr="00035FB3">
        <w:rPr>
          <w:rtl/>
        </w:rPr>
        <w:t>זוטרא</w:t>
      </w:r>
      <w:proofErr w:type="spellEnd"/>
      <w:r w:rsidRPr="00035FB3">
        <w:rPr>
          <w:rtl/>
        </w:rPr>
        <w:t xml:space="preserve"> בריה </w:t>
      </w:r>
      <w:proofErr w:type="spellStart"/>
      <w:r w:rsidRPr="00035FB3">
        <w:rPr>
          <w:rtl/>
        </w:rPr>
        <w:t>דרב</w:t>
      </w:r>
      <w:proofErr w:type="spellEnd"/>
      <w:r w:rsidRPr="00035FB3">
        <w:rPr>
          <w:rtl/>
        </w:rPr>
        <w:t xml:space="preserve"> נחמן אחריו:</w:t>
      </w:r>
    </w:p>
    <w:p w14:paraId="609F3A73" w14:textId="77777777" w:rsidR="007675CB" w:rsidRPr="00035FB3" w:rsidRDefault="007675CB" w:rsidP="007675CB">
      <w:pPr>
        <w:rPr>
          <w:rtl/>
        </w:rPr>
      </w:pPr>
      <w:r w:rsidRPr="00035FB3">
        <w:rPr>
          <w:rtl/>
        </w:rPr>
        <w:t xml:space="preserve">  תשיעית. שהיה רגיל תדיר בתפילין ונהג רב ששת אחריו:</w:t>
      </w:r>
    </w:p>
    <w:p w14:paraId="5792486F" w14:textId="77777777" w:rsidR="007675CB" w:rsidRPr="00C10EA4" w:rsidRDefault="007675CB" w:rsidP="007675CB">
      <w:pPr>
        <w:rPr>
          <w:rtl/>
        </w:rPr>
      </w:pPr>
      <w:r w:rsidRPr="00035FB3">
        <w:rPr>
          <w:rtl/>
        </w:rPr>
        <w:t xml:space="preserve">  עשירית. שהיה קולו ערב והיה רגיל לירד לפני </w:t>
      </w:r>
      <w:proofErr w:type="spellStart"/>
      <w:r w:rsidRPr="00035FB3">
        <w:rPr>
          <w:rtl/>
        </w:rPr>
        <w:t>התבה</w:t>
      </w:r>
      <w:proofErr w:type="spellEnd"/>
      <w:r w:rsidRPr="00035FB3">
        <w:rPr>
          <w:rtl/>
        </w:rPr>
        <w:t xml:space="preserve"> ולהיות מתורגמן לרבו ולכל מי שצריך ולקיים מה שנאמר כבד את יי מהונך ונהג ר' </w:t>
      </w:r>
      <w:proofErr w:type="spellStart"/>
      <w:r w:rsidRPr="00035FB3">
        <w:rPr>
          <w:rtl/>
        </w:rPr>
        <w:t>חייא</w:t>
      </w:r>
      <w:proofErr w:type="spellEnd"/>
      <w:r w:rsidRPr="00035FB3">
        <w:rPr>
          <w:rtl/>
        </w:rPr>
        <w:t xml:space="preserve"> בר </w:t>
      </w:r>
      <w:proofErr w:type="spellStart"/>
      <w:r w:rsidRPr="00035FB3">
        <w:rPr>
          <w:rtl/>
        </w:rPr>
        <w:t>אדא</w:t>
      </w:r>
      <w:proofErr w:type="spellEnd"/>
      <w:r w:rsidRPr="00035FB3">
        <w:rPr>
          <w:rtl/>
        </w:rPr>
        <w:t xml:space="preserve"> אחריו </w:t>
      </w:r>
      <w:proofErr w:type="spellStart"/>
      <w:r w:rsidRPr="00035FB3">
        <w:rPr>
          <w:rtl/>
        </w:rPr>
        <w:t>דקאמרינן</w:t>
      </w:r>
      <w:proofErr w:type="spellEnd"/>
      <w:r w:rsidRPr="00035FB3">
        <w:rPr>
          <w:rtl/>
        </w:rPr>
        <w:t xml:space="preserve"> רב </w:t>
      </w:r>
      <w:proofErr w:type="spellStart"/>
      <w:r w:rsidRPr="00035FB3">
        <w:rPr>
          <w:rtl/>
        </w:rPr>
        <w:t>חייא</w:t>
      </w:r>
      <w:proofErr w:type="spellEnd"/>
      <w:r w:rsidRPr="00035FB3">
        <w:rPr>
          <w:rtl/>
        </w:rPr>
        <w:t xml:space="preserve"> בר </w:t>
      </w:r>
      <w:proofErr w:type="spellStart"/>
      <w:r w:rsidRPr="00035FB3">
        <w:rPr>
          <w:rtl/>
        </w:rPr>
        <w:t>אדא</w:t>
      </w:r>
      <w:proofErr w:type="spellEnd"/>
      <w:r w:rsidRPr="00035FB3">
        <w:rPr>
          <w:rtl/>
        </w:rPr>
        <w:t xml:space="preserve"> בר </w:t>
      </w:r>
      <w:proofErr w:type="spellStart"/>
      <w:r w:rsidRPr="00035FB3">
        <w:rPr>
          <w:rtl/>
        </w:rPr>
        <w:t>אחתיה</w:t>
      </w:r>
      <w:proofErr w:type="spellEnd"/>
      <w:r w:rsidRPr="00035FB3">
        <w:rPr>
          <w:rtl/>
        </w:rPr>
        <w:t xml:space="preserve"> דבר </w:t>
      </w:r>
      <w:proofErr w:type="spellStart"/>
      <w:r w:rsidRPr="00035FB3">
        <w:rPr>
          <w:rtl/>
        </w:rPr>
        <w:t>קפרא</w:t>
      </w:r>
      <w:proofErr w:type="spellEnd"/>
      <w:r w:rsidRPr="00035FB3">
        <w:rPr>
          <w:rtl/>
        </w:rPr>
        <w:t xml:space="preserve"> </w:t>
      </w:r>
      <w:proofErr w:type="spellStart"/>
      <w:r w:rsidRPr="00035FB3">
        <w:rPr>
          <w:rtl/>
        </w:rPr>
        <w:t>הוה</w:t>
      </w:r>
      <w:proofErr w:type="spellEnd"/>
      <w:r w:rsidRPr="00035FB3">
        <w:rPr>
          <w:rtl/>
        </w:rPr>
        <w:t xml:space="preserve"> והיה קולו ערב כשפורס על שמע ויורד לפני התיבה אמר </w:t>
      </w:r>
      <w:proofErr w:type="spellStart"/>
      <w:r w:rsidRPr="00035FB3">
        <w:rPr>
          <w:rtl/>
        </w:rPr>
        <w:t>אהניי</w:t>
      </w:r>
      <w:proofErr w:type="spellEnd"/>
      <w:r w:rsidRPr="00035FB3">
        <w:rPr>
          <w:rtl/>
        </w:rPr>
        <w:t xml:space="preserve"> לבוראך ממה </w:t>
      </w:r>
      <w:proofErr w:type="spellStart"/>
      <w:r w:rsidRPr="00035FB3">
        <w:rPr>
          <w:rtl/>
        </w:rPr>
        <w:t>דאהנייך</w:t>
      </w:r>
      <w:proofErr w:type="spellEnd"/>
      <w:r w:rsidRPr="00035FB3">
        <w:rPr>
          <w:rtl/>
        </w:rPr>
        <w:t xml:space="preserve"> </w:t>
      </w:r>
      <w:proofErr w:type="spellStart"/>
      <w:r w:rsidRPr="00035FB3">
        <w:rPr>
          <w:rtl/>
        </w:rPr>
        <w:t>הד"דכ</w:t>
      </w:r>
      <w:proofErr w:type="spellEnd"/>
      <w:r w:rsidRPr="00035FB3">
        <w:rPr>
          <w:rtl/>
        </w:rPr>
        <w:t xml:space="preserve"> כבד את יי מהונך: </w:t>
      </w:r>
    </w:p>
    <w:p w14:paraId="21F1B16D" w14:textId="77777777" w:rsidR="007675CB" w:rsidRPr="00EB29E1" w:rsidRDefault="007675CB" w:rsidP="007675CB">
      <w:pPr>
        <w:pStyle w:val="Heading2"/>
        <w:rPr>
          <w:rtl/>
        </w:rPr>
      </w:pPr>
      <w:r w:rsidRPr="342E0A4C">
        <w:rPr>
          <w:rtl/>
        </w:rPr>
        <w:t xml:space="preserve">עשר מילן דחסידותא עם ביאור האדמו"ר </w:t>
      </w:r>
      <w:proofErr w:type="spellStart"/>
      <w:r w:rsidRPr="342E0A4C">
        <w:rPr>
          <w:rtl/>
        </w:rPr>
        <w:t>מראז'ין</w:t>
      </w:r>
      <w:proofErr w:type="spellEnd"/>
      <w:r>
        <w:rPr>
          <w:rFonts w:hint="cs"/>
          <w:sz w:val="22"/>
          <w:szCs w:val="22"/>
          <w:rtl/>
        </w:rPr>
        <w:t xml:space="preserve"> (</w:t>
      </w:r>
      <w:hyperlink r:id="rId11">
        <w:r w:rsidRPr="342E0A4C">
          <w:rPr>
            <w:rStyle w:val="Hyperlink"/>
            <w:sz w:val="22"/>
            <w:szCs w:val="22"/>
            <w:rtl/>
          </w:rPr>
          <w:t>קישור</w:t>
        </w:r>
      </w:hyperlink>
      <w:r>
        <w:rPr>
          <w:rFonts w:hint="cs"/>
          <w:sz w:val="22"/>
          <w:szCs w:val="22"/>
          <w:rtl/>
        </w:rPr>
        <w:t>)</w:t>
      </w:r>
    </w:p>
    <w:p w14:paraId="7A8F0FE1" w14:textId="77777777" w:rsidR="007675CB" w:rsidRPr="006256A8" w:rsidRDefault="007675CB" w:rsidP="006256A8">
      <w:pPr>
        <w:rPr>
          <w:rtl/>
        </w:rPr>
      </w:pPr>
    </w:p>
    <w:sectPr w:rsidR="007675CB" w:rsidRPr="006256A8">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4606F1" w14:textId="77777777" w:rsidR="005A42DE" w:rsidRDefault="005A42DE" w:rsidP="009F4441">
      <w:pPr>
        <w:spacing w:after="0" w:line="240" w:lineRule="auto"/>
      </w:pPr>
      <w:r>
        <w:separator/>
      </w:r>
    </w:p>
  </w:endnote>
  <w:endnote w:type="continuationSeparator" w:id="0">
    <w:p w14:paraId="4196AEE8" w14:textId="77777777" w:rsidR="005A42DE" w:rsidRDefault="005A42DE"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A907D" w14:textId="77777777" w:rsidR="00A8128E" w:rsidRDefault="00A812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1C919" w14:textId="77777777" w:rsidR="00C47AA7" w:rsidRDefault="00C47AA7">
    <w:pPr>
      <w:pStyle w:val="Footer"/>
    </w:pPr>
    <w:r>
      <w:rPr>
        <w:rFonts w:hint="cs"/>
        <w:rtl/>
      </w:rPr>
      <w:t>הוכן על ידי התלמידים</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E11C2" w14:textId="77777777" w:rsidR="00A8128E" w:rsidRDefault="00A812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6948B2" w14:textId="77777777" w:rsidR="005A42DE" w:rsidRDefault="005A42DE" w:rsidP="009F4441">
      <w:pPr>
        <w:spacing w:after="0" w:line="240" w:lineRule="auto"/>
      </w:pPr>
      <w:r>
        <w:separator/>
      </w:r>
    </w:p>
  </w:footnote>
  <w:footnote w:type="continuationSeparator" w:id="0">
    <w:p w14:paraId="44560CD0" w14:textId="77777777" w:rsidR="005A42DE" w:rsidRDefault="005A42DE" w:rsidP="009F44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CC11C" w14:textId="77777777" w:rsidR="00A8128E" w:rsidRDefault="00A812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ADD18" w14:textId="27F9F23A" w:rsidR="00E019E9" w:rsidRDefault="009F4441" w:rsidP="000D7D13">
    <w:pPr>
      <w:spacing w:after="0" w:line="240" w:lineRule="auto"/>
      <w:jc w:val="center"/>
      <w:rPr>
        <w:rtl/>
      </w:rPr>
    </w:pPr>
    <w:r w:rsidRPr="00C52284">
      <w:rPr>
        <w:rtl/>
      </w:rPr>
      <w:t>הרב צבי שכטר</w:t>
    </w:r>
    <w:r w:rsidR="00E019E9">
      <w:tab/>
    </w:r>
    <w:r w:rsidR="000D7D13">
      <w:rPr>
        <w:rtl/>
      </w:rPr>
      <w:tab/>
    </w:r>
    <w:r w:rsidR="000D7D13">
      <w:rPr>
        <w:rtl/>
      </w:rPr>
      <w:tab/>
    </w:r>
    <w:r w:rsidR="000D7D13">
      <w:rPr>
        <w:rtl/>
      </w:rPr>
      <w:tab/>
    </w:r>
    <w:r w:rsidR="00E019E9">
      <w:tab/>
    </w:r>
    <w:r w:rsidR="00A8128E">
      <w:rPr>
        <w:rFonts w:hint="cs"/>
        <w:rtl/>
      </w:rPr>
      <w:t xml:space="preserve"> </w:t>
    </w:r>
    <w:r w:rsidRPr="00C52284">
      <w:rPr>
        <w:rtl/>
      </w:rPr>
      <w:tab/>
    </w:r>
    <w:r w:rsidRPr="00C52284">
      <w:tab/>
    </w:r>
    <w:r w:rsidRPr="00C52284">
      <w:rPr>
        <w:rtl/>
      </w:rPr>
      <w:tab/>
      <w:t xml:space="preserve"> </w:t>
    </w:r>
    <w:r w:rsidR="00A8128E">
      <w:rPr>
        <w:rFonts w:hint="cs"/>
        <w:rtl/>
      </w:rPr>
      <w:t xml:space="preserve">         </w:t>
    </w:r>
    <w:r>
      <w:rPr>
        <w:rFonts w:hint="cs"/>
        <w:rtl/>
      </w:rPr>
      <w:t xml:space="preserve">מסכת </w:t>
    </w:r>
    <w:r w:rsidR="005A42DE">
      <w:rPr>
        <w:rFonts w:hint="cs"/>
        <w:rtl/>
      </w:rPr>
      <w:t xml:space="preserve">ברכות </w:t>
    </w:r>
    <w:r w:rsidR="009D1277">
      <w:rPr>
        <w:rFonts w:hint="cs"/>
        <w:rtl/>
      </w:rPr>
      <w:t>נד.</w:t>
    </w:r>
    <w:r w:rsidR="00A8128E">
      <w:rPr>
        <w:rFonts w:hint="cs"/>
        <w:rtl/>
      </w:rPr>
      <w:t>-</w:t>
    </w:r>
    <w:proofErr w:type="spellStart"/>
    <w:r w:rsidR="00A8128E">
      <w:rPr>
        <w:rFonts w:hint="cs"/>
        <w:rtl/>
      </w:rPr>
      <w:t>נה</w:t>
    </w:r>
    <w:proofErr w:type="spellEnd"/>
    <w:r w:rsidR="00A8128E">
      <w:rPr>
        <w:rFonts w:hint="cs"/>
        <w:rtl/>
      </w:rPr>
      <w:t xml:space="preserve">:, </w:t>
    </w:r>
    <w:proofErr w:type="spellStart"/>
    <w:r w:rsidR="00A8128E">
      <w:rPr>
        <w:rFonts w:hint="cs"/>
        <w:rtl/>
      </w:rPr>
      <w:t>נז</w:t>
    </w:r>
    <w:proofErr w:type="spellEnd"/>
    <w:r w:rsidR="00A8128E">
      <w:rPr>
        <w:rFonts w:hint="cs"/>
        <w:rtl/>
      </w:rPr>
      <w:t>:-נח:</w:t>
    </w:r>
  </w:p>
  <w:p w14:paraId="05309C04" w14:textId="6687A939" w:rsidR="00E019E9" w:rsidRPr="009F4441" w:rsidRDefault="00E019E9" w:rsidP="000D7D13">
    <w:pPr>
      <w:spacing w:after="0" w:line="240" w:lineRule="auto"/>
    </w:pPr>
    <w:r w:rsidRPr="00C52284">
      <w:rPr>
        <w:rtl/>
      </w:rPr>
      <w:t>‏</w:t>
    </w:r>
    <w:r>
      <w:rPr>
        <w:rFonts w:hint="cs"/>
        <w:rtl/>
      </w:rPr>
      <w:t>‏</w:t>
    </w:r>
    <w:r w:rsidR="005A42DE" w:rsidRPr="005A42DE">
      <w:rPr>
        <w:rtl/>
      </w:rPr>
      <w:t>‏כ' סיון תשע"ח</w:t>
    </w:r>
    <w:r w:rsidR="005A42DE" w:rsidRPr="005A42DE">
      <w:rPr>
        <w:rtl/>
      </w:rPr>
      <w:tab/>
    </w:r>
    <w:r w:rsidR="000D7D13">
      <w:rPr>
        <w:rtl/>
      </w:rPr>
      <w:tab/>
    </w:r>
    <w:r>
      <w:rPr>
        <w:rtl/>
      </w:rPr>
      <w:tab/>
    </w:r>
    <w:r>
      <w:rPr>
        <w:rtl/>
      </w:rPr>
      <w:tab/>
    </w:r>
    <w:r>
      <w:rPr>
        <w:rtl/>
      </w:rPr>
      <w:tab/>
    </w:r>
    <w:r>
      <w:rPr>
        <w:rtl/>
      </w:rPr>
      <w:tab/>
    </w:r>
    <w:r>
      <w:rPr>
        <w:rtl/>
      </w:rPr>
      <w:tab/>
    </w:r>
    <w:r>
      <w:rPr>
        <w:rtl/>
      </w:rPr>
      <w:tab/>
    </w:r>
    <w:r>
      <w:rPr>
        <w:rtl/>
      </w:rPr>
      <w:tab/>
    </w:r>
    <w:r>
      <w:rPr>
        <w:rtl/>
      </w:rPr>
      <w:tab/>
    </w:r>
    <w:r w:rsidR="009D1277">
      <w:rPr>
        <w:rFonts w:hint="cs"/>
        <w:rtl/>
      </w:rPr>
      <w:t xml:space="preserve">        </w:t>
    </w:r>
    <w:r w:rsidRPr="00C52284">
      <w:rPr>
        <w:rtl/>
      </w:rPr>
      <w:t xml:space="preserve">שיעור </w:t>
    </w:r>
    <w:r w:rsidR="009D1277">
      <w:rPr>
        <w:rFonts w:hint="cs"/>
        <w:rtl/>
      </w:rPr>
      <w:t>קט"ז</w:t>
    </w:r>
    <w:r>
      <w:rPr>
        <w:rtl/>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2324A" w14:textId="77777777" w:rsidR="00A8128E" w:rsidRDefault="00A8128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2DE"/>
    <w:rsid w:val="000C25FD"/>
    <w:rsid w:val="000D7D13"/>
    <w:rsid w:val="001A3E2F"/>
    <w:rsid w:val="002868F9"/>
    <w:rsid w:val="002D7162"/>
    <w:rsid w:val="003747CA"/>
    <w:rsid w:val="003B3F1B"/>
    <w:rsid w:val="003C7C8F"/>
    <w:rsid w:val="003E3542"/>
    <w:rsid w:val="00414BDF"/>
    <w:rsid w:val="004F788D"/>
    <w:rsid w:val="005569AB"/>
    <w:rsid w:val="005A42DE"/>
    <w:rsid w:val="005D5115"/>
    <w:rsid w:val="006256A8"/>
    <w:rsid w:val="006503EE"/>
    <w:rsid w:val="0075456A"/>
    <w:rsid w:val="007675CB"/>
    <w:rsid w:val="00771609"/>
    <w:rsid w:val="00872F1C"/>
    <w:rsid w:val="008B07FB"/>
    <w:rsid w:val="008C2CA6"/>
    <w:rsid w:val="00982583"/>
    <w:rsid w:val="009D1277"/>
    <w:rsid w:val="009F4441"/>
    <w:rsid w:val="00A8128E"/>
    <w:rsid w:val="00A8361F"/>
    <w:rsid w:val="00B72DE5"/>
    <w:rsid w:val="00BA238B"/>
    <w:rsid w:val="00BC092F"/>
    <w:rsid w:val="00BE32BE"/>
    <w:rsid w:val="00BE3CDD"/>
    <w:rsid w:val="00C0294E"/>
    <w:rsid w:val="00C055F1"/>
    <w:rsid w:val="00C201D4"/>
    <w:rsid w:val="00C47AA7"/>
    <w:rsid w:val="00CB4284"/>
    <w:rsid w:val="00E019E9"/>
    <w:rsid w:val="00E10DE5"/>
    <w:rsid w:val="00E669F4"/>
    <w:rsid w:val="00EA17B3"/>
    <w:rsid w:val="00EE05E5"/>
    <w:rsid w:val="00EF698F"/>
    <w:rsid w:val="00F2311A"/>
    <w:rsid w:val="00F72F6B"/>
    <w:rsid w:val="00F757BC"/>
    <w:rsid w:val="00F83EED"/>
    <w:rsid w:val="00FF271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C8D25"/>
  <w15:chartTrackingRefBased/>
  <w15:docId w15:val="{D9435311-FB7D-4093-9601-30EA420AE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675C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styleId="Hyperlink">
    <w:name w:val="Hyperlink"/>
    <w:basedOn w:val="DefaultParagraphFont"/>
    <w:uiPriority w:val="99"/>
    <w:unhideWhenUsed/>
    <w:rsid w:val="008B07FB"/>
    <w:rPr>
      <w:color w:val="0563C1" w:themeColor="hyperlink"/>
      <w:u w:val="single"/>
    </w:rPr>
  </w:style>
  <w:style w:type="character" w:styleId="UnresolvedMention">
    <w:name w:val="Unresolved Mention"/>
    <w:basedOn w:val="DefaultParagraphFont"/>
    <w:uiPriority w:val="99"/>
    <w:semiHidden/>
    <w:unhideWhenUsed/>
    <w:rsid w:val="008B07FB"/>
    <w:rPr>
      <w:color w:val="808080"/>
      <w:shd w:val="clear" w:color="auto" w:fill="E6E6E6"/>
    </w:rPr>
  </w:style>
  <w:style w:type="character" w:customStyle="1" w:styleId="Heading4Char">
    <w:name w:val="Heading 4 Char"/>
    <w:basedOn w:val="DefaultParagraphFont"/>
    <w:link w:val="Heading4"/>
    <w:uiPriority w:val="9"/>
    <w:semiHidden/>
    <w:rsid w:val="007675CB"/>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hyperlink" Target="http://www.hebrewbooks.org/pdfpager.aspx?req=51220&amp;st=&amp;pgnum=24&amp;hilite=" TargetMode="External"/><Relationship Id="rId11" Type="http://schemas.openxmlformats.org/officeDocument/2006/relationships/hyperlink" Target="http://www.hebrewbooks.org/pdfpager.aspx?req=41584&amp;st=&amp;pgnum=125"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otzar.org/wotzar/book.aspx?147110&amp;pageid=CM0038A" TargetMode="Externa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117</TotalTime>
  <Pages>9</Pages>
  <Words>2520</Words>
  <Characters>14370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41</cp:revision>
  <dcterms:created xsi:type="dcterms:W3CDTF">2018-06-03T15:32:00Z</dcterms:created>
  <dcterms:modified xsi:type="dcterms:W3CDTF">2018-06-03T20:39:00Z</dcterms:modified>
</cp:coreProperties>
</file>