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29F1E" w14:textId="77777777" w:rsidR="009F4441" w:rsidRPr="00EA7F40" w:rsidRDefault="009F4441" w:rsidP="00612BFE">
      <w:pPr>
        <w:pStyle w:val="Title"/>
        <w:bidi/>
        <w:rPr>
          <w:sz w:val="72"/>
          <w:szCs w:val="72"/>
          <w:rtl/>
        </w:rPr>
      </w:pPr>
      <w:bookmarkStart w:id="0" w:name="_Toc508826338"/>
      <w:r w:rsidRPr="00EA7F40">
        <w:rPr>
          <w:rFonts w:hint="cs"/>
          <w:sz w:val="72"/>
          <w:szCs w:val="72"/>
          <w:rtl/>
        </w:rPr>
        <w:t>עזר לצבי</w:t>
      </w:r>
      <w:bookmarkEnd w:id="0"/>
      <w:r w:rsidRPr="00EA7F40">
        <w:rPr>
          <w:rFonts w:hint="cs"/>
          <w:sz w:val="72"/>
          <w:szCs w:val="72"/>
          <w:rtl/>
        </w:rPr>
        <w:t xml:space="preserve"> </w:t>
      </w:r>
    </w:p>
    <w:p w14:paraId="228F106D" w14:textId="1FCB0982" w:rsidR="009F4441" w:rsidRDefault="00612BFE" w:rsidP="009F4441">
      <w:pPr>
        <w:pStyle w:val="Subtitle"/>
      </w:pPr>
      <w:r>
        <w:rPr>
          <w:rFonts w:hint="cs"/>
          <w:rtl/>
        </w:rPr>
        <w:t>גנאי לתלמיד חכם</w:t>
      </w:r>
      <w:r w:rsidR="00AF7438">
        <w:rPr>
          <w:rFonts w:hint="cs"/>
          <w:rtl/>
        </w:rPr>
        <w:t>, שני אחים ושתי אחיות</w:t>
      </w:r>
      <w:r>
        <w:rPr>
          <w:rtl/>
        </w:rPr>
        <w:br/>
      </w:r>
      <w:r>
        <w:rPr>
          <w:rFonts w:hint="cs"/>
          <w:rtl/>
        </w:rPr>
        <w:t>עיקר ותפל, על האדמה ועל העץ</w:t>
      </w:r>
      <w:r w:rsidR="00846563">
        <w:rPr>
          <w:rtl/>
        </w:rPr>
        <w:br/>
      </w:r>
      <w:r w:rsidR="00846563">
        <w:rPr>
          <w:rFonts w:hint="cs"/>
          <w:rtl/>
        </w:rPr>
        <w:t>אין חותמין בשתים, פליטת טעם מחיים</w:t>
      </w:r>
      <w:bookmarkStart w:id="1" w:name="_GoBack"/>
      <w:bookmarkEnd w:id="1"/>
    </w:p>
    <w:sdt>
      <w:sdtPr>
        <w:id w:val="-1867970455"/>
        <w:docPartObj>
          <w:docPartGallery w:val="Table of Contents"/>
          <w:docPartUnique/>
        </w:docPartObj>
      </w:sdtPr>
      <w:sdtEndPr>
        <w:rPr>
          <w:rFonts w:ascii="Narkisim" w:eastAsiaTheme="minorHAnsi" w:hAnsi="Narkisim" w:cs="Narkisim"/>
          <w:b/>
          <w:bCs/>
          <w:noProof/>
          <w:color w:val="auto"/>
          <w:sz w:val="22"/>
          <w:szCs w:val="22"/>
          <w:rtl/>
          <w:lang w:bidi="he-IL"/>
        </w:rPr>
      </w:sdtEndPr>
      <w:sdtContent>
        <w:p w14:paraId="3D91E8FA" w14:textId="4D581CC9" w:rsidR="00612BFE" w:rsidRDefault="00612BFE">
          <w:pPr>
            <w:pStyle w:val="TOCHeading"/>
          </w:pPr>
          <w:r>
            <w:t>Contents</w:t>
          </w:r>
        </w:p>
        <w:p w14:paraId="366986D6" w14:textId="30CC6D31" w:rsidR="00612BFE" w:rsidRDefault="00612BFE" w:rsidP="00612BFE">
          <w:pPr>
            <w:pStyle w:val="TOC1"/>
            <w:tabs>
              <w:tab w:val="right" w:leader="dot" w:pos="9350"/>
            </w:tabs>
            <w:rPr>
              <w:noProof/>
            </w:rPr>
          </w:pPr>
          <w:r>
            <w:fldChar w:fldCharType="begin"/>
          </w:r>
          <w:r>
            <w:instrText xml:space="preserve"> TOC \o "1-3" \h \z \u </w:instrText>
          </w:r>
          <w:r>
            <w:fldChar w:fldCharType="separate"/>
          </w:r>
          <w:hyperlink w:anchor="_Toc508826340" w:history="1">
            <w:r w:rsidRPr="000C7215">
              <w:rPr>
                <w:rStyle w:val="Hyperlink"/>
                <w:noProof/>
                <w:rtl/>
              </w:rPr>
              <w:t>תלמיד חכם – אל יספר עם אשה בשוק</w:t>
            </w:r>
            <w:r>
              <w:rPr>
                <w:noProof/>
                <w:webHidden/>
              </w:rPr>
              <w:tab/>
            </w:r>
            <w:r>
              <w:rPr>
                <w:noProof/>
                <w:webHidden/>
              </w:rPr>
              <w:fldChar w:fldCharType="begin"/>
            </w:r>
            <w:r>
              <w:rPr>
                <w:noProof/>
                <w:webHidden/>
              </w:rPr>
              <w:instrText xml:space="preserve"> PAGEREF _Toc508826340 \h </w:instrText>
            </w:r>
            <w:r>
              <w:rPr>
                <w:noProof/>
                <w:webHidden/>
              </w:rPr>
            </w:r>
            <w:r>
              <w:rPr>
                <w:noProof/>
                <w:webHidden/>
              </w:rPr>
              <w:fldChar w:fldCharType="separate"/>
            </w:r>
            <w:r>
              <w:rPr>
                <w:noProof/>
                <w:webHidden/>
                <w:rtl/>
              </w:rPr>
              <w:t>1</w:t>
            </w:r>
            <w:r>
              <w:rPr>
                <w:noProof/>
                <w:webHidden/>
              </w:rPr>
              <w:fldChar w:fldCharType="end"/>
            </w:r>
          </w:hyperlink>
        </w:p>
        <w:p w14:paraId="09668AD3" w14:textId="4AE7BF9B" w:rsidR="00612BFE" w:rsidRDefault="00612BFE">
          <w:pPr>
            <w:pStyle w:val="TOC2"/>
            <w:tabs>
              <w:tab w:val="right" w:leader="dot" w:pos="9350"/>
            </w:tabs>
            <w:rPr>
              <w:noProof/>
            </w:rPr>
          </w:pPr>
          <w:hyperlink w:anchor="_Toc508826341" w:history="1">
            <w:r w:rsidRPr="000C7215">
              <w:rPr>
                <w:rStyle w:val="Hyperlink"/>
                <w:noProof/>
                <w:rtl/>
              </w:rPr>
              <w:t>ברכות מג:</w:t>
            </w:r>
            <w:r>
              <w:rPr>
                <w:noProof/>
                <w:webHidden/>
              </w:rPr>
              <w:tab/>
            </w:r>
            <w:r>
              <w:rPr>
                <w:noProof/>
                <w:webHidden/>
              </w:rPr>
              <w:fldChar w:fldCharType="begin"/>
            </w:r>
            <w:r>
              <w:rPr>
                <w:noProof/>
                <w:webHidden/>
              </w:rPr>
              <w:instrText xml:space="preserve"> PAGEREF _Toc508826341 \h </w:instrText>
            </w:r>
            <w:r>
              <w:rPr>
                <w:noProof/>
                <w:webHidden/>
              </w:rPr>
            </w:r>
            <w:r>
              <w:rPr>
                <w:noProof/>
                <w:webHidden/>
              </w:rPr>
              <w:fldChar w:fldCharType="separate"/>
            </w:r>
            <w:r>
              <w:rPr>
                <w:noProof/>
                <w:webHidden/>
                <w:rtl/>
              </w:rPr>
              <w:t>1</w:t>
            </w:r>
            <w:r>
              <w:rPr>
                <w:noProof/>
                <w:webHidden/>
              </w:rPr>
              <w:fldChar w:fldCharType="end"/>
            </w:r>
          </w:hyperlink>
        </w:p>
        <w:p w14:paraId="3DE87447" w14:textId="4F031352" w:rsidR="00612BFE" w:rsidRDefault="00612BFE">
          <w:pPr>
            <w:pStyle w:val="TOC2"/>
            <w:tabs>
              <w:tab w:val="right" w:leader="dot" w:pos="9350"/>
            </w:tabs>
            <w:rPr>
              <w:noProof/>
            </w:rPr>
          </w:pPr>
          <w:hyperlink w:anchor="_Toc508826342" w:history="1">
            <w:r w:rsidRPr="000C7215">
              <w:rPr>
                <w:rStyle w:val="Hyperlink"/>
                <w:noProof/>
                <w:rtl/>
              </w:rPr>
              <w:t>נשמת חיים (ברלין) יורה דעה סימן קמג (קישור)</w:t>
            </w:r>
            <w:r>
              <w:rPr>
                <w:noProof/>
                <w:webHidden/>
              </w:rPr>
              <w:tab/>
            </w:r>
            <w:r>
              <w:rPr>
                <w:noProof/>
                <w:webHidden/>
              </w:rPr>
              <w:fldChar w:fldCharType="begin"/>
            </w:r>
            <w:r>
              <w:rPr>
                <w:noProof/>
                <w:webHidden/>
              </w:rPr>
              <w:instrText xml:space="preserve"> PAGEREF _Toc508826342 \h </w:instrText>
            </w:r>
            <w:r>
              <w:rPr>
                <w:noProof/>
                <w:webHidden/>
              </w:rPr>
            </w:r>
            <w:r>
              <w:rPr>
                <w:noProof/>
                <w:webHidden/>
              </w:rPr>
              <w:fldChar w:fldCharType="separate"/>
            </w:r>
            <w:r>
              <w:rPr>
                <w:noProof/>
                <w:webHidden/>
                <w:rtl/>
              </w:rPr>
              <w:t>1</w:t>
            </w:r>
            <w:r>
              <w:rPr>
                <w:noProof/>
                <w:webHidden/>
              </w:rPr>
              <w:fldChar w:fldCharType="end"/>
            </w:r>
          </w:hyperlink>
        </w:p>
        <w:p w14:paraId="19C1A767" w14:textId="394504F0" w:rsidR="00612BFE" w:rsidRDefault="00612BFE">
          <w:pPr>
            <w:pStyle w:val="TOC1"/>
            <w:tabs>
              <w:tab w:val="right" w:leader="dot" w:pos="9350"/>
            </w:tabs>
            <w:rPr>
              <w:noProof/>
            </w:rPr>
          </w:pPr>
          <w:hyperlink w:anchor="_Toc508826343" w:history="1">
            <w:r w:rsidRPr="000C7215">
              <w:rPr>
                <w:rStyle w:val="Hyperlink"/>
                <w:noProof/>
                <w:rtl/>
              </w:rPr>
              <w:t>כשרות – דג הטונא</w:t>
            </w:r>
            <w:r>
              <w:rPr>
                <w:noProof/>
                <w:webHidden/>
              </w:rPr>
              <w:tab/>
            </w:r>
            <w:r>
              <w:rPr>
                <w:noProof/>
                <w:webHidden/>
              </w:rPr>
              <w:fldChar w:fldCharType="begin"/>
            </w:r>
            <w:r>
              <w:rPr>
                <w:noProof/>
                <w:webHidden/>
              </w:rPr>
              <w:instrText xml:space="preserve"> PAGEREF _Toc508826343 \h </w:instrText>
            </w:r>
            <w:r>
              <w:rPr>
                <w:noProof/>
                <w:webHidden/>
              </w:rPr>
            </w:r>
            <w:r>
              <w:rPr>
                <w:noProof/>
                <w:webHidden/>
              </w:rPr>
              <w:fldChar w:fldCharType="separate"/>
            </w:r>
            <w:r>
              <w:rPr>
                <w:noProof/>
                <w:webHidden/>
                <w:rtl/>
              </w:rPr>
              <w:t>3</w:t>
            </w:r>
            <w:r>
              <w:rPr>
                <w:noProof/>
                <w:webHidden/>
              </w:rPr>
              <w:fldChar w:fldCharType="end"/>
            </w:r>
          </w:hyperlink>
        </w:p>
        <w:p w14:paraId="353FEB91" w14:textId="0F3ADC73" w:rsidR="00612BFE" w:rsidRDefault="00612BFE">
          <w:pPr>
            <w:pStyle w:val="TOC2"/>
            <w:tabs>
              <w:tab w:val="right" w:leader="dot" w:pos="9350"/>
            </w:tabs>
            <w:rPr>
              <w:noProof/>
            </w:rPr>
          </w:pPr>
          <w:hyperlink w:anchor="_Toc508826344" w:history="1">
            <w:r w:rsidRPr="000C7215">
              <w:rPr>
                <w:rStyle w:val="Hyperlink"/>
                <w:noProof/>
                <w:rtl/>
              </w:rPr>
              <w:t>רש"י ברכות מד. ד"ה ספלי טרית</w:t>
            </w:r>
            <w:r>
              <w:rPr>
                <w:noProof/>
                <w:webHidden/>
              </w:rPr>
              <w:tab/>
            </w:r>
            <w:r>
              <w:rPr>
                <w:noProof/>
                <w:webHidden/>
              </w:rPr>
              <w:fldChar w:fldCharType="begin"/>
            </w:r>
            <w:r>
              <w:rPr>
                <w:noProof/>
                <w:webHidden/>
              </w:rPr>
              <w:instrText xml:space="preserve"> PAGEREF _Toc508826344 \h </w:instrText>
            </w:r>
            <w:r>
              <w:rPr>
                <w:noProof/>
                <w:webHidden/>
              </w:rPr>
            </w:r>
            <w:r>
              <w:rPr>
                <w:noProof/>
                <w:webHidden/>
              </w:rPr>
              <w:fldChar w:fldCharType="separate"/>
            </w:r>
            <w:r>
              <w:rPr>
                <w:noProof/>
                <w:webHidden/>
                <w:rtl/>
              </w:rPr>
              <w:t>3</w:t>
            </w:r>
            <w:r>
              <w:rPr>
                <w:noProof/>
                <w:webHidden/>
              </w:rPr>
              <w:fldChar w:fldCharType="end"/>
            </w:r>
          </w:hyperlink>
        </w:p>
        <w:p w14:paraId="703CE8A6" w14:textId="756C1CD8" w:rsidR="00612BFE" w:rsidRDefault="00612BFE">
          <w:pPr>
            <w:pStyle w:val="TOC2"/>
            <w:tabs>
              <w:tab w:val="right" w:leader="dot" w:pos="9350"/>
            </w:tabs>
            <w:rPr>
              <w:noProof/>
            </w:rPr>
          </w:pPr>
          <w:hyperlink w:anchor="_Toc508826345" w:history="1">
            <w:r w:rsidRPr="000C7215">
              <w:rPr>
                <w:rStyle w:val="Hyperlink"/>
                <w:noProof/>
                <w:rtl/>
              </w:rPr>
              <w:t>תוספות עבודה זרה מ. ד"ה אמר רבא</w:t>
            </w:r>
            <w:r>
              <w:rPr>
                <w:noProof/>
                <w:webHidden/>
              </w:rPr>
              <w:tab/>
            </w:r>
            <w:r>
              <w:rPr>
                <w:noProof/>
                <w:webHidden/>
              </w:rPr>
              <w:fldChar w:fldCharType="begin"/>
            </w:r>
            <w:r>
              <w:rPr>
                <w:noProof/>
                <w:webHidden/>
              </w:rPr>
              <w:instrText xml:space="preserve"> PAGEREF _Toc508826345 \h </w:instrText>
            </w:r>
            <w:r>
              <w:rPr>
                <w:noProof/>
                <w:webHidden/>
              </w:rPr>
            </w:r>
            <w:r>
              <w:rPr>
                <w:noProof/>
                <w:webHidden/>
              </w:rPr>
              <w:fldChar w:fldCharType="separate"/>
            </w:r>
            <w:r>
              <w:rPr>
                <w:noProof/>
                <w:webHidden/>
                <w:rtl/>
              </w:rPr>
              <w:t>3</w:t>
            </w:r>
            <w:r>
              <w:rPr>
                <w:noProof/>
                <w:webHidden/>
              </w:rPr>
              <w:fldChar w:fldCharType="end"/>
            </w:r>
          </w:hyperlink>
        </w:p>
        <w:p w14:paraId="6BB61360" w14:textId="6110AADC" w:rsidR="00612BFE" w:rsidRDefault="00612BFE">
          <w:pPr>
            <w:pStyle w:val="TOC2"/>
            <w:tabs>
              <w:tab w:val="right" w:leader="dot" w:pos="9350"/>
            </w:tabs>
            <w:rPr>
              <w:noProof/>
            </w:rPr>
          </w:pPr>
          <w:hyperlink w:anchor="_Toc508826346" w:history="1">
            <w:r w:rsidRPr="000C7215">
              <w:rPr>
                <w:rStyle w:val="Hyperlink"/>
                <w:noProof/>
                <w:rtl/>
              </w:rPr>
              <w:t>בית יוסף יורה דעה סימן פג</w:t>
            </w:r>
            <w:r>
              <w:rPr>
                <w:noProof/>
                <w:webHidden/>
              </w:rPr>
              <w:tab/>
            </w:r>
            <w:r>
              <w:rPr>
                <w:noProof/>
                <w:webHidden/>
              </w:rPr>
              <w:fldChar w:fldCharType="begin"/>
            </w:r>
            <w:r>
              <w:rPr>
                <w:noProof/>
                <w:webHidden/>
              </w:rPr>
              <w:instrText xml:space="preserve"> PAGEREF _Toc508826346 \h </w:instrText>
            </w:r>
            <w:r>
              <w:rPr>
                <w:noProof/>
                <w:webHidden/>
              </w:rPr>
            </w:r>
            <w:r>
              <w:rPr>
                <w:noProof/>
                <w:webHidden/>
              </w:rPr>
              <w:fldChar w:fldCharType="separate"/>
            </w:r>
            <w:r>
              <w:rPr>
                <w:noProof/>
                <w:webHidden/>
                <w:rtl/>
              </w:rPr>
              <w:t>3</w:t>
            </w:r>
            <w:r>
              <w:rPr>
                <w:noProof/>
                <w:webHidden/>
              </w:rPr>
              <w:fldChar w:fldCharType="end"/>
            </w:r>
          </w:hyperlink>
        </w:p>
        <w:p w14:paraId="43123972" w14:textId="665B96C0" w:rsidR="00612BFE" w:rsidRDefault="00612BFE">
          <w:pPr>
            <w:pStyle w:val="TOC2"/>
            <w:tabs>
              <w:tab w:val="right" w:leader="dot" w:pos="9350"/>
            </w:tabs>
            <w:rPr>
              <w:noProof/>
            </w:rPr>
          </w:pPr>
          <w:hyperlink w:anchor="_Toc508826347" w:history="1">
            <w:r w:rsidRPr="000C7215">
              <w:rPr>
                <w:rStyle w:val="Hyperlink"/>
                <w:noProof/>
                <w:rtl/>
              </w:rPr>
              <w:t>דרכי משה הארוך יורה דעה פג:כז-כח (קישור)</w:t>
            </w:r>
            <w:r>
              <w:rPr>
                <w:noProof/>
                <w:webHidden/>
              </w:rPr>
              <w:tab/>
            </w:r>
            <w:r>
              <w:rPr>
                <w:noProof/>
                <w:webHidden/>
              </w:rPr>
              <w:fldChar w:fldCharType="begin"/>
            </w:r>
            <w:r>
              <w:rPr>
                <w:noProof/>
                <w:webHidden/>
              </w:rPr>
              <w:instrText xml:space="preserve"> PAGEREF _Toc508826347 \h </w:instrText>
            </w:r>
            <w:r>
              <w:rPr>
                <w:noProof/>
                <w:webHidden/>
              </w:rPr>
            </w:r>
            <w:r>
              <w:rPr>
                <w:noProof/>
                <w:webHidden/>
              </w:rPr>
              <w:fldChar w:fldCharType="separate"/>
            </w:r>
            <w:r>
              <w:rPr>
                <w:noProof/>
                <w:webHidden/>
                <w:rtl/>
              </w:rPr>
              <w:t>3</w:t>
            </w:r>
            <w:r>
              <w:rPr>
                <w:noProof/>
                <w:webHidden/>
              </w:rPr>
              <w:fldChar w:fldCharType="end"/>
            </w:r>
          </w:hyperlink>
        </w:p>
        <w:p w14:paraId="2D328FB9" w14:textId="56796E4D" w:rsidR="00612BFE" w:rsidRDefault="00612BFE">
          <w:pPr>
            <w:pStyle w:val="TOC2"/>
            <w:tabs>
              <w:tab w:val="right" w:leader="dot" w:pos="9350"/>
            </w:tabs>
            <w:rPr>
              <w:noProof/>
            </w:rPr>
          </w:pPr>
          <w:hyperlink w:anchor="_Toc508826348" w:history="1">
            <w:r w:rsidRPr="000C7215">
              <w:rPr>
                <w:rStyle w:val="Hyperlink"/>
                <w:noProof/>
                <w:rtl/>
              </w:rPr>
              <w:t>שו"ת מנחם משיב (קירשנוים) חלק ב סימן לא (קישור)</w:t>
            </w:r>
            <w:r>
              <w:rPr>
                <w:noProof/>
                <w:webHidden/>
              </w:rPr>
              <w:tab/>
            </w:r>
            <w:r>
              <w:rPr>
                <w:noProof/>
                <w:webHidden/>
              </w:rPr>
              <w:fldChar w:fldCharType="begin"/>
            </w:r>
            <w:r>
              <w:rPr>
                <w:noProof/>
                <w:webHidden/>
              </w:rPr>
              <w:instrText xml:space="preserve"> PAGEREF _Toc508826348 \h </w:instrText>
            </w:r>
            <w:r>
              <w:rPr>
                <w:noProof/>
                <w:webHidden/>
              </w:rPr>
            </w:r>
            <w:r>
              <w:rPr>
                <w:noProof/>
                <w:webHidden/>
              </w:rPr>
              <w:fldChar w:fldCharType="separate"/>
            </w:r>
            <w:r>
              <w:rPr>
                <w:noProof/>
                <w:webHidden/>
                <w:rtl/>
              </w:rPr>
              <w:t>5</w:t>
            </w:r>
            <w:r>
              <w:rPr>
                <w:noProof/>
                <w:webHidden/>
              </w:rPr>
              <w:fldChar w:fldCharType="end"/>
            </w:r>
          </w:hyperlink>
        </w:p>
        <w:p w14:paraId="07C086B9" w14:textId="74B959A3" w:rsidR="00612BFE" w:rsidRDefault="00612BFE">
          <w:pPr>
            <w:pStyle w:val="TOC1"/>
            <w:tabs>
              <w:tab w:val="right" w:leader="dot" w:pos="9350"/>
            </w:tabs>
            <w:rPr>
              <w:noProof/>
            </w:rPr>
          </w:pPr>
          <w:hyperlink w:anchor="_Toc508826349" w:history="1">
            <w:r w:rsidRPr="000C7215">
              <w:rPr>
                <w:rStyle w:val="Hyperlink"/>
                <w:noProof/>
                <w:rtl/>
              </w:rPr>
              <w:t>אישות – שני אחים נושאים שתי אחיות</w:t>
            </w:r>
            <w:r>
              <w:rPr>
                <w:noProof/>
                <w:webHidden/>
              </w:rPr>
              <w:tab/>
            </w:r>
            <w:r>
              <w:rPr>
                <w:noProof/>
                <w:webHidden/>
              </w:rPr>
              <w:fldChar w:fldCharType="begin"/>
            </w:r>
            <w:r>
              <w:rPr>
                <w:noProof/>
                <w:webHidden/>
              </w:rPr>
              <w:instrText xml:space="preserve"> PAGEREF _Toc508826349 \h </w:instrText>
            </w:r>
            <w:r>
              <w:rPr>
                <w:noProof/>
                <w:webHidden/>
              </w:rPr>
            </w:r>
            <w:r>
              <w:rPr>
                <w:noProof/>
                <w:webHidden/>
              </w:rPr>
              <w:fldChar w:fldCharType="separate"/>
            </w:r>
            <w:r>
              <w:rPr>
                <w:noProof/>
                <w:webHidden/>
                <w:rtl/>
              </w:rPr>
              <w:t>8</w:t>
            </w:r>
            <w:r>
              <w:rPr>
                <w:noProof/>
                <w:webHidden/>
              </w:rPr>
              <w:fldChar w:fldCharType="end"/>
            </w:r>
          </w:hyperlink>
        </w:p>
        <w:p w14:paraId="7FFD2ADD" w14:textId="2A377B65" w:rsidR="00612BFE" w:rsidRDefault="00612BFE">
          <w:pPr>
            <w:pStyle w:val="TOC2"/>
            <w:tabs>
              <w:tab w:val="right" w:leader="dot" w:pos="9350"/>
            </w:tabs>
            <w:rPr>
              <w:noProof/>
            </w:rPr>
          </w:pPr>
          <w:hyperlink w:anchor="_Toc508826350" w:history="1">
            <w:r w:rsidRPr="000C7215">
              <w:rPr>
                <w:rStyle w:val="Hyperlink"/>
                <w:noProof/>
                <w:rtl/>
              </w:rPr>
              <w:t>ספר חסידים (מרגליות) צוואת ר' יהודה החסיד</w:t>
            </w:r>
            <w:r>
              <w:rPr>
                <w:noProof/>
                <w:webHidden/>
              </w:rPr>
              <w:tab/>
            </w:r>
            <w:r>
              <w:rPr>
                <w:noProof/>
                <w:webHidden/>
              </w:rPr>
              <w:fldChar w:fldCharType="begin"/>
            </w:r>
            <w:r>
              <w:rPr>
                <w:noProof/>
                <w:webHidden/>
              </w:rPr>
              <w:instrText xml:space="preserve"> PAGEREF _Toc508826350 \h </w:instrText>
            </w:r>
            <w:r>
              <w:rPr>
                <w:noProof/>
                <w:webHidden/>
              </w:rPr>
            </w:r>
            <w:r>
              <w:rPr>
                <w:noProof/>
                <w:webHidden/>
              </w:rPr>
              <w:fldChar w:fldCharType="separate"/>
            </w:r>
            <w:r>
              <w:rPr>
                <w:noProof/>
                <w:webHidden/>
                <w:rtl/>
              </w:rPr>
              <w:t>8</w:t>
            </w:r>
            <w:r>
              <w:rPr>
                <w:noProof/>
                <w:webHidden/>
              </w:rPr>
              <w:fldChar w:fldCharType="end"/>
            </w:r>
          </w:hyperlink>
        </w:p>
        <w:p w14:paraId="2E626150" w14:textId="6E030B4A" w:rsidR="00612BFE" w:rsidRDefault="00612BFE">
          <w:pPr>
            <w:pStyle w:val="TOC2"/>
            <w:tabs>
              <w:tab w:val="right" w:leader="dot" w:pos="9350"/>
            </w:tabs>
            <w:rPr>
              <w:noProof/>
            </w:rPr>
          </w:pPr>
          <w:hyperlink w:anchor="_Toc508826351" w:history="1">
            <w:r w:rsidRPr="000C7215">
              <w:rPr>
                <w:rStyle w:val="Hyperlink"/>
                <w:noProof/>
                <w:rtl/>
              </w:rPr>
              <w:t>ספר חסידים (מרגליות) סימן תעז</w:t>
            </w:r>
            <w:r>
              <w:rPr>
                <w:noProof/>
                <w:webHidden/>
              </w:rPr>
              <w:tab/>
            </w:r>
            <w:r>
              <w:rPr>
                <w:noProof/>
                <w:webHidden/>
              </w:rPr>
              <w:fldChar w:fldCharType="begin"/>
            </w:r>
            <w:r>
              <w:rPr>
                <w:noProof/>
                <w:webHidden/>
              </w:rPr>
              <w:instrText xml:space="preserve"> PAGEREF _Toc508826351 \h </w:instrText>
            </w:r>
            <w:r>
              <w:rPr>
                <w:noProof/>
                <w:webHidden/>
              </w:rPr>
            </w:r>
            <w:r>
              <w:rPr>
                <w:noProof/>
                <w:webHidden/>
              </w:rPr>
              <w:fldChar w:fldCharType="separate"/>
            </w:r>
            <w:r>
              <w:rPr>
                <w:noProof/>
                <w:webHidden/>
                <w:rtl/>
              </w:rPr>
              <w:t>8</w:t>
            </w:r>
            <w:r>
              <w:rPr>
                <w:noProof/>
                <w:webHidden/>
              </w:rPr>
              <w:fldChar w:fldCharType="end"/>
            </w:r>
          </w:hyperlink>
        </w:p>
        <w:p w14:paraId="0F3C0BD0" w14:textId="50CF1174" w:rsidR="00612BFE" w:rsidRDefault="00612BFE">
          <w:pPr>
            <w:pStyle w:val="TOC1"/>
            <w:tabs>
              <w:tab w:val="right" w:leader="dot" w:pos="9350"/>
            </w:tabs>
            <w:rPr>
              <w:noProof/>
            </w:rPr>
          </w:pPr>
          <w:hyperlink w:anchor="_Toc508826352" w:history="1">
            <w:r w:rsidRPr="000C7215">
              <w:rPr>
                <w:rStyle w:val="Hyperlink"/>
                <w:noProof/>
                <w:rtl/>
              </w:rPr>
              <w:t>תערובות – פליטת טעם מחיים</w:t>
            </w:r>
            <w:r>
              <w:rPr>
                <w:noProof/>
                <w:webHidden/>
              </w:rPr>
              <w:tab/>
            </w:r>
            <w:r>
              <w:rPr>
                <w:noProof/>
                <w:webHidden/>
              </w:rPr>
              <w:fldChar w:fldCharType="begin"/>
            </w:r>
            <w:r>
              <w:rPr>
                <w:noProof/>
                <w:webHidden/>
              </w:rPr>
              <w:instrText xml:space="preserve"> PAGEREF _Toc508826352 \h </w:instrText>
            </w:r>
            <w:r>
              <w:rPr>
                <w:noProof/>
                <w:webHidden/>
              </w:rPr>
            </w:r>
            <w:r>
              <w:rPr>
                <w:noProof/>
                <w:webHidden/>
              </w:rPr>
              <w:fldChar w:fldCharType="separate"/>
            </w:r>
            <w:r>
              <w:rPr>
                <w:noProof/>
                <w:webHidden/>
                <w:rtl/>
              </w:rPr>
              <w:t>9</w:t>
            </w:r>
            <w:r>
              <w:rPr>
                <w:noProof/>
                <w:webHidden/>
              </w:rPr>
              <w:fldChar w:fldCharType="end"/>
            </w:r>
          </w:hyperlink>
        </w:p>
        <w:p w14:paraId="0D9DE48F" w14:textId="0B2FE5CA" w:rsidR="00612BFE" w:rsidRDefault="00612BFE">
          <w:pPr>
            <w:pStyle w:val="TOC2"/>
            <w:tabs>
              <w:tab w:val="right" w:leader="dot" w:pos="9350"/>
            </w:tabs>
            <w:rPr>
              <w:noProof/>
            </w:rPr>
          </w:pPr>
          <w:hyperlink w:anchor="_Toc508826353" w:history="1">
            <w:r w:rsidRPr="000C7215">
              <w:rPr>
                <w:rStyle w:val="Hyperlink"/>
                <w:noProof/>
                <w:rtl/>
              </w:rPr>
              <w:t>פתחי תשובה יורה דעה קד:ג</w:t>
            </w:r>
            <w:r>
              <w:rPr>
                <w:noProof/>
                <w:webHidden/>
              </w:rPr>
              <w:tab/>
            </w:r>
            <w:r>
              <w:rPr>
                <w:noProof/>
                <w:webHidden/>
              </w:rPr>
              <w:fldChar w:fldCharType="begin"/>
            </w:r>
            <w:r>
              <w:rPr>
                <w:noProof/>
                <w:webHidden/>
              </w:rPr>
              <w:instrText xml:space="preserve"> PAGEREF _Toc508826353 \h </w:instrText>
            </w:r>
            <w:r>
              <w:rPr>
                <w:noProof/>
                <w:webHidden/>
              </w:rPr>
            </w:r>
            <w:r>
              <w:rPr>
                <w:noProof/>
                <w:webHidden/>
              </w:rPr>
              <w:fldChar w:fldCharType="separate"/>
            </w:r>
            <w:r>
              <w:rPr>
                <w:noProof/>
                <w:webHidden/>
                <w:rtl/>
              </w:rPr>
              <w:t>9</w:t>
            </w:r>
            <w:r>
              <w:rPr>
                <w:noProof/>
                <w:webHidden/>
              </w:rPr>
              <w:fldChar w:fldCharType="end"/>
            </w:r>
          </w:hyperlink>
        </w:p>
        <w:p w14:paraId="7D560C0D" w14:textId="56380F04" w:rsidR="00612BFE" w:rsidRDefault="00612BFE">
          <w:pPr>
            <w:pStyle w:val="TOC2"/>
            <w:tabs>
              <w:tab w:val="right" w:leader="dot" w:pos="9350"/>
            </w:tabs>
            <w:rPr>
              <w:noProof/>
            </w:rPr>
          </w:pPr>
          <w:hyperlink w:anchor="_Toc508826354" w:history="1">
            <w:r w:rsidRPr="000C7215">
              <w:rPr>
                <w:rStyle w:val="Hyperlink"/>
                <w:noProof/>
                <w:rtl/>
              </w:rPr>
              <w:t>קהלות יעקב חולין סימן ה (קישור)</w:t>
            </w:r>
            <w:r>
              <w:rPr>
                <w:noProof/>
                <w:webHidden/>
              </w:rPr>
              <w:tab/>
            </w:r>
            <w:r>
              <w:rPr>
                <w:noProof/>
                <w:webHidden/>
              </w:rPr>
              <w:fldChar w:fldCharType="begin"/>
            </w:r>
            <w:r>
              <w:rPr>
                <w:noProof/>
                <w:webHidden/>
              </w:rPr>
              <w:instrText xml:space="preserve"> PAGEREF _Toc508826354 \h </w:instrText>
            </w:r>
            <w:r>
              <w:rPr>
                <w:noProof/>
                <w:webHidden/>
              </w:rPr>
            </w:r>
            <w:r>
              <w:rPr>
                <w:noProof/>
                <w:webHidden/>
              </w:rPr>
              <w:fldChar w:fldCharType="separate"/>
            </w:r>
            <w:r>
              <w:rPr>
                <w:noProof/>
                <w:webHidden/>
                <w:rtl/>
              </w:rPr>
              <w:t>9</w:t>
            </w:r>
            <w:r>
              <w:rPr>
                <w:noProof/>
                <w:webHidden/>
              </w:rPr>
              <w:fldChar w:fldCharType="end"/>
            </w:r>
          </w:hyperlink>
        </w:p>
        <w:p w14:paraId="69194136" w14:textId="54FC5F04" w:rsidR="00612BFE" w:rsidRDefault="00612BFE">
          <w:pPr>
            <w:pStyle w:val="TOC1"/>
            <w:tabs>
              <w:tab w:val="right" w:leader="dot" w:pos="9350"/>
            </w:tabs>
            <w:rPr>
              <w:noProof/>
            </w:rPr>
          </w:pPr>
          <w:hyperlink w:anchor="_Toc508826355" w:history="1">
            <w:r w:rsidRPr="000C7215">
              <w:rPr>
                <w:rStyle w:val="Hyperlink"/>
                <w:noProof/>
                <w:rtl/>
              </w:rPr>
              <w:t>ברכות – אין חותמין בשתים</w:t>
            </w:r>
            <w:r>
              <w:rPr>
                <w:noProof/>
                <w:webHidden/>
              </w:rPr>
              <w:tab/>
            </w:r>
            <w:r>
              <w:rPr>
                <w:noProof/>
                <w:webHidden/>
              </w:rPr>
              <w:fldChar w:fldCharType="begin"/>
            </w:r>
            <w:r>
              <w:rPr>
                <w:noProof/>
                <w:webHidden/>
              </w:rPr>
              <w:instrText xml:space="preserve"> PAGEREF _Toc508826355 \h </w:instrText>
            </w:r>
            <w:r>
              <w:rPr>
                <w:noProof/>
                <w:webHidden/>
              </w:rPr>
            </w:r>
            <w:r>
              <w:rPr>
                <w:noProof/>
                <w:webHidden/>
              </w:rPr>
              <w:fldChar w:fldCharType="separate"/>
            </w:r>
            <w:r>
              <w:rPr>
                <w:noProof/>
                <w:webHidden/>
                <w:rtl/>
              </w:rPr>
              <w:t>13</w:t>
            </w:r>
            <w:r>
              <w:rPr>
                <w:noProof/>
                <w:webHidden/>
              </w:rPr>
              <w:fldChar w:fldCharType="end"/>
            </w:r>
          </w:hyperlink>
        </w:p>
        <w:p w14:paraId="08E7A371" w14:textId="33A02173" w:rsidR="00612BFE" w:rsidRDefault="00612BFE">
          <w:pPr>
            <w:pStyle w:val="TOC2"/>
            <w:tabs>
              <w:tab w:val="right" w:leader="dot" w:pos="9350"/>
            </w:tabs>
            <w:rPr>
              <w:noProof/>
            </w:rPr>
          </w:pPr>
          <w:hyperlink w:anchor="_Toc508826356" w:history="1">
            <w:r w:rsidRPr="000C7215">
              <w:rPr>
                <w:rStyle w:val="Hyperlink"/>
                <w:noProof/>
                <w:rtl/>
              </w:rPr>
              <w:t>סוטה ח:</w:t>
            </w:r>
            <w:r>
              <w:rPr>
                <w:noProof/>
                <w:webHidden/>
              </w:rPr>
              <w:tab/>
            </w:r>
            <w:r>
              <w:rPr>
                <w:noProof/>
                <w:webHidden/>
              </w:rPr>
              <w:fldChar w:fldCharType="begin"/>
            </w:r>
            <w:r>
              <w:rPr>
                <w:noProof/>
                <w:webHidden/>
              </w:rPr>
              <w:instrText xml:space="preserve"> PAGEREF _Toc508826356 \h </w:instrText>
            </w:r>
            <w:r>
              <w:rPr>
                <w:noProof/>
                <w:webHidden/>
              </w:rPr>
            </w:r>
            <w:r>
              <w:rPr>
                <w:noProof/>
                <w:webHidden/>
              </w:rPr>
              <w:fldChar w:fldCharType="separate"/>
            </w:r>
            <w:r>
              <w:rPr>
                <w:noProof/>
                <w:webHidden/>
                <w:rtl/>
              </w:rPr>
              <w:t>13</w:t>
            </w:r>
            <w:r>
              <w:rPr>
                <w:noProof/>
                <w:webHidden/>
              </w:rPr>
              <w:fldChar w:fldCharType="end"/>
            </w:r>
          </w:hyperlink>
        </w:p>
        <w:p w14:paraId="21A3881A" w14:textId="213019BD" w:rsidR="00612BFE" w:rsidRDefault="00612BFE">
          <w:r>
            <w:rPr>
              <w:b/>
              <w:bCs/>
              <w:noProof/>
            </w:rPr>
            <w:fldChar w:fldCharType="end"/>
          </w:r>
        </w:p>
      </w:sdtContent>
    </w:sdt>
    <w:p w14:paraId="0C4CD1DB" w14:textId="77777777" w:rsidR="00612BFE" w:rsidRPr="00612BFE" w:rsidRDefault="00612BFE" w:rsidP="00612BFE">
      <w:pPr>
        <w:rPr>
          <w:rtl/>
        </w:rPr>
      </w:pPr>
    </w:p>
    <w:p w14:paraId="6575E6DC" w14:textId="63D274CD" w:rsidR="009F4441" w:rsidRDefault="00DF038D" w:rsidP="009F4441">
      <w:pPr>
        <w:pStyle w:val="Heading1"/>
        <w:rPr>
          <w:rFonts w:hint="cs"/>
          <w:rtl/>
        </w:rPr>
      </w:pPr>
      <w:bookmarkStart w:id="2" w:name="_Toc508826340"/>
      <w:r>
        <w:rPr>
          <w:rFonts w:hint="cs"/>
          <w:rtl/>
        </w:rPr>
        <w:t xml:space="preserve">תלמיד חכם </w:t>
      </w:r>
      <w:r>
        <w:rPr>
          <w:rtl/>
        </w:rPr>
        <w:t>–</w:t>
      </w:r>
      <w:r>
        <w:rPr>
          <w:rFonts w:hint="cs"/>
          <w:rtl/>
        </w:rPr>
        <w:t xml:space="preserve"> אל יספר עם אשה בשוק</w:t>
      </w:r>
      <w:bookmarkEnd w:id="2"/>
    </w:p>
    <w:p w14:paraId="772667C6" w14:textId="54A0E535" w:rsidR="009F4441" w:rsidRDefault="00DF038D" w:rsidP="009F4441">
      <w:pPr>
        <w:pStyle w:val="Heading2"/>
        <w:rPr>
          <w:rtl/>
        </w:rPr>
      </w:pPr>
      <w:bookmarkStart w:id="3" w:name="_Toc508826341"/>
      <w:r>
        <w:rPr>
          <w:rFonts w:hint="cs"/>
          <w:rtl/>
        </w:rPr>
        <w:t>ברכות מג:</w:t>
      </w:r>
      <w:bookmarkEnd w:id="3"/>
    </w:p>
    <w:p w14:paraId="1093F65C" w14:textId="03411870" w:rsidR="000C25FD" w:rsidRDefault="00DF038D" w:rsidP="00DF038D">
      <w:pPr>
        <w:pStyle w:val="Heading2"/>
        <w:rPr>
          <w:rtl/>
        </w:rPr>
      </w:pPr>
      <w:bookmarkStart w:id="4" w:name="_Toc508826342"/>
      <w:r>
        <w:rPr>
          <w:rFonts w:hint="cs"/>
          <w:rtl/>
        </w:rPr>
        <w:t xml:space="preserve">נשמת חיים (ברלין) יורה דעה סימן קמג </w:t>
      </w:r>
      <w:r w:rsidRPr="002553C2">
        <w:rPr>
          <w:rFonts w:hint="cs"/>
          <w:sz w:val="22"/>
          <w:szCs w:val="22"/>
          <w:rtl/>
        </w:rPr>
        <w:t>(</w:t>
      </w:r>
      <w:hyperlink r:id="rId7" w:history="1">
        <w:r w:rsidRPr="002553C2">
          <w:rPr>
            <w:rStyle w:val="Hyperlink"/>
            <w:rFonts w:hint="cs"/>
            <w:sz w:val="22"/>
            <w:szCs w:val="22"/>
            <w:rtl/>
          </w:rPr>
          <w:t>קישור</w:t>
        </w:r>
      </w:hyperlink>
      <w:r w:rsidRPr="002553C2">
        <w:rPr>
          <w:rFonts w:hint="cs"/>
          <w:sz w:val="22"/>
          <w:szCs w:val="22"/>
          <w:rtl/>
        </w:rPr>
        <w:t>)</w:t>
      </w:r>
      <w:bookmarkEnd w:id="4"/>
    </w:p>
    <w:p w14:paraId="2F3E5664" w14:textId="31F3EBA7" w:rsidR="000B4B6D" w:rsidRDefault="00DF038D" w:rsidP="000B4B6D">
      <w:pPr>
        <w:rPr>
          <w:rFonts w:hint="cs"/>
          <w:rtl/>
        </w:rPr>
      </w:pPr>
      <w:r w:rsidRPr="00DF038D">
        <w:lastRenderedPageBreak/>
        <w:drawing>
          <wp:inline distT="0" distB="0" distL="0" distR="0" wp14:anchorId="73C78B68" wp14:editId="493C095F">
            <wp:extent cx="5445125" cy="82296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5125" cy="8229600"/>
                    </a:xfrm>
                    <a:prstGeom prst="rect">
                      <a:avLst/>
                    </a:prstGeom>
                  </pic:spPr>
                </pic:pic>
              </a:graphicData>
            </a:graphic>
          </wp:inline>
        </w:drawing>
      </w:r>
    </w:p>
    <w:p w14:paraId="663A041E" w14:textId="7957AA2D" w:rsidR="000B4B6D" w:rsidRDefault="000B4B6D" w:rsidP="000B4B6D">
      <w:pPr>
        <w:pStyle w:val="Heading1"/>
        <w:rPr>
          <w:rtl/>
        </w:rPr>
      </w:pPr>
      <w:bookmarkStart w:id="5" w:name="_Toc497158748"/>
      <w:bookmarkStart w:id="6" w:name="_Toc508826343"/>
      <w:r>
        <w:rPr>
          <w:rFonts w:hint="cs"/>
          <w:rtl/>
        </w:rPr>
        <w:lastRenderedPageBreak/>
        <w:t xml:space="preserve">כשרות </w:t>
      </w:r>
      <w:r>
        <w:rPr>
          <w:rtl/>
        </w:rPr>
        <w:t>–</w:t>
      </w:r>
      <w:r>
        <w:rPr>
          <w:rFonts w:hint="cs"/>
          <w:rtl/>
        </w:rPr>
        <w:t xml:space="preserve"> </w:t>
      </w:r>
      <w:bookmarkEnd w:id="5"/>
      <w:r w:rsidR="00DF196F">
        <w:rPr>
          <w:rFonts w:hint="cs"/>
          <w:rtl/>
        </w:rPr>
        <w:t>דג הטונא</w:t>
      </w:r>
      <w:bookmarkEnd w:id="6"/>
    </w:p>
    <w:p w14:paraId="0E76C973" w14:textId="57664172" w:rsidR="000B4B6D" w:rsidRDefault="000976C6" w:rsidP="009B2C6D">
      <w:pPr>
        <w:pStyle w:val="Heading2"/>
        <w:rPr>
          <w:rtl/>
        </w:rPr>
      </w:pPr>
      <w:bookmarkStart w:id="7" w:name="_Toc508826344"/>
      <w:r>
        <w:rPr>
          <w:rFonts w:hint="cs"/>
          <w:rtl/>
        </w:rPr>
        <w:t>רש"י</w:t>
      </w:r>
      <w:r w:rsidR="009B2C6D">
        <w:rPr>
          <w:rFonts w:hint="cs"/>
          <w:rtl/>
        </w:rPr>
        <w:t xml:space="preserve"> ברכות מד. ד"ה ספלי טרית</w:t>
      </w:r>
      <w:bookmarkEnd w:id="7"/>
    </w:p>
    <w:p w14:paraId="7E1AE75D" w14:textId="2EC57C99" w:rsidR="000B4B6D" w:rsidRDefault="000B4B6D" w:rsidP="000B4B6D">
      <w:pPr>
        <w:pStyle w:val="Heading2"/>
      </w:pPr>
      <w:bookmarkStart w:id="8" w:name="_Toc508826345"/>
      <w:r>
        <w:rPr>
          <w:rtl/>
        </w:rPr>
        <w:t>תוס</w:t>
      </w:r>
      <w:r>
        <w:rPr>
          <w:rFonts w:hint="cs"/>
          <w:rtl/>
        </w:rPr>
        <w:t>פות</w:t>
      </w:r>
      <w:r w:rsidRPr="000C1F10">
        <w:rPr>
          <w:rtl/>
        </w:rPr>
        <w:t xml:space="preserve"> </w:t>
      </w:r>
      <w:r>
        <w:rPr>
          <w:rFonts w:hint="cs"/>
          <w:rtl/>
        </w:rPr>
        <w:t>עבודה זרה</w:t>
      </w:r>
      <w:r w:rsidRPr="000C1F10">
        <w:rPr>
          <w:rtl/>
        </w:rPr>
        <w:t xml:space="preserve"> מ. ד"ה אמר רבא</w:t>
      </w:r>
      <w:bookmarkEnd w:id="8"/>
    </w:p>
    <w:p w14:paraId="692AC987" w14:textId="77777777" w:rsidR="000B4B6D" w:rsidRDefault="000B4B6D" w:rsidP="000B4B6D">
      <w:pPr>
        <w:pStyle w:val="Heading2"/>
        <w:rPr>
          <w:rtl/>
        </w:rPr>
      </w:pPr>
      <w:bookmarkStart w:id="9" w:name="_Toc508826346"/>
      <w:r>
        <w:rPr>
          <w:rFonts w:hint="cs"/>
          <w:rtl/>
        </w:rPr>
        <w:t>בית יוסף יורה דעה סימן פג</w:t>
      </w:r>
      <w:bookmarkEnd w:id="9"/>
    </w:p>
    <w:p w14:paraId="29822BDE" w14:textId="68B33249" w:rsidR="000B4B6D" w:rsidRDefault="000B4B6D" w:rsidP="000B4B6D">
      <w:r>
        <w:rPr>
          <w:rtl/>
        </w:rPr>
        <w:t>כתב סמ"ק</w:t>
      </w:r>
      <w:r w:rsidRPr="00EC4036">
        <w:rPr>
          <w:rtl/>
        </w:rPr>
        <w:t xml:space="preserve"> (סי' ריא הגה אות ג) בשם ה"ר יהודה החסיד סימן על הדגים הטהורים שני עדים טהור פירוש דג טהור יש לו זנב סדוקה לשנים מה שאין כן בברבוט"א והרבנים הגדולים אוכלים ממנה ורבינו יחיאל מפרי"ש היה נזהר ממנה והמחמיר תבוא עליו ברכה עכ"ל:</w:t>
      </w:r>
    </w:p>
    <w:p w14:paraId="3D9D0405" w14:textId="19FCC43A" w:rsidR="009D007B" w:rsidRDefault="009D007B" w:rsidP="009D007B">
      <w:pPr>
        <w:pStyle w:val="Heading2"/>
        <w:rPr>
          <w:rtl/>
        </w:rPr>
      </w:pPr>
      <w:bookmarkStart w:id="10" w:name="_Toc508826347"/>
      <w:r>
        <w:rPr>
          <w:rFonts w:hint="cs"/>
          <w:rtl/>
        </w:rPr>
        <w:t xml:space="preserve">דרכי משה הארוך יורה דעה </w:t>
      </w:r>
      <w:r w:rsidR="00035B4B">
        <w:rPr>
          <w:rFonts w:hint="cs"/>
          <w:rtl/>
        </w:rPr>
        <w:t>פג:</w:t>
      </w:r>
      <w:r w:rsidR="00D113E1">
        <w:rPr>
          <w:rFonts w:hint="cs"/>
          <w:rtl/>
        </w:rPr>
        <w:t>כ</w:t>
      </w:r>
      <w:r w:rsidR="00035B4B">
        <w:rPr>
          <w:rFonts w:hint="cs"/>
          <w:rtl/>
        </w:rPr>
        <w:t>ז-</w:t>
      </w:r>
      <w:r w:rsidR="00D113E1">
        <w:rPr>
          <w:rFonts w:hint="cs"/>
          <w:rtl/>
        </w:rPr>
        <w:t>כ</w:t>
      </w:r>
      <w:r w:rsidR="00035B4B">
        <w:rPr>
          <w:rFonts w:hint="cs"/>
          <w:rtl/>
        </w:rPr>
        <w:t>ח</w:t>
      </w:r>
      <w:r w:rsidR="004B1706">
        <w:rPr>
          <w:rFonts w:hint="cs"/>
          <w:rtl/>
        </w:rPr>
        <w:t xml:space="preserve"> </w:t>
      </w:r>
      <w:r w:rsidR="004B1706" w:rsidRPr="00F46B33">
        <w:rPr>
          <w:rFonts w:hint="cs"/>
          <w:sz w:val="22"/>
          <w:szCs w:val="22"/>
          <w:rtl/>
        </w:rPr>
        <w:t>(</w:t>
      </w:r>
      <w:hyperlink r:id="rId9" w:history="1">
        <w:r w:rsidR="004B1706" w:rsidRPr="00F46B33">
          <w:rPr>
            <w:rStyle w:val="Hyperlink"/>
            <w:rFonts w:hint="cs"/>
            <w:sz w:val="22"/>
            <w:szCs w:val="22"/>
            <w:rtl/>
          </w:rPr>
          <w:t>קישור</w:t>
        </w:r>
      </w:hyperlink>
      <w:r w:rsidR="004B1706" w:rsidRPr="00F46B33">
        <w:rPr>
          <w:rFonts w:hint="cs"/>
          <w:sz w:val="22"/>
          <w:szCs w:val="22"/>
          <w:rtl/>
        </w:rPr>
        <w:t>)</w:t>
      </w:r>
      <w:bookmarkEnd w:id="10"/>
    </w:p>
    <w:p w14:paraId="0A65D68A" w14:textId="37C39D14" w:rsidR="004B1706" w:rsidRDefault="004B1706" w:rsidP="004B1706">
      <w:pPr>
        <w:rPr>
          <w:rtl/>
        </w:rPr>
      </w:pPr>
      <w:r w:rsidRPr="004B1706">
        <w:lastRenderedPageBreak/>
        <w:drawing>
          <wp:inline distT="0" distB="0" distL="0" distR="0" wp14:anchorId="4F584C2E" wp14:editId="26AC36EB">
            <wp:extent cx="5943600" cy="7806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06055"/>
                    </a:xfrm>
                    <a:prstGeom prst="rect">
                      <a:avLst/>
                    </a:prstGeom>
                  </pic:spPr>
                </pic:pic>
              </a:graphicData>
            </a:graphic>
          </wp:inline>
        </w:drawing>
      </w:r>
    </w:p>
    <w:p w14:paraId="666DDB95" w14:textId="0C08B54C" w:rsidR="004B1706" w:rsidRPr="004B1706" w:rsidRDefault="004B1706" w:rsidP="004B1706">
      <w:pPr>
        <w:rPr>
          <w:rFonts w:hint="cs"/>
          <w:rtl/>
        </w:rPr>
      </w:pPr>
      <w:r w:rsidRPr="004B1706">
        <w:lastRenderedPageBreak/>
        <w:drawing>
          <wp:inline distT="0" distB="0" distL="0" distR="0" wp14:anchorId="451FCEDE" wp14:editId="4DC2D803">
            <wp:extent cx="5943600" cy="7794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94625"/>
                    </a:xfrm>
                    <a:prstGeom prst="rect">
                      <a:avLst/>
                    </a:prstGeom>
                  </pic:spPr>
                </pic:pic>
              </a:graphicData>
            </a:graphic>
          </wp:inline>
        </w:drawing>
      </w:r>
    </w:p>
    <w:p w14:paraId="75A43C22" w14:textId="33B7D3E2" w:rsidR="000B4B6D" w:rsidRDefault="000976C6" w:rsidP="000976C6">
      <w:pPr>
        <w:pStyle w:val="Heading2"/>
        <w:rPr>
          <w:sz w:val="22"/>
          <w:szCs w:val="22"/>
          <w:rtl/>
        </w:rPr>
      </w:pPr>
      <w:bookmarkStart w:id="11" w:name="_Toc508826348"/>
      <w:r>
        <w:rPr>
          <w:rFonts w:hint="cs"/>
          <w:rtl/>
        </w:rPr>
        <w:t xml:space="preserve">שו"ת מנחם משיב (קירשנוים) חלק ב סימן לא </w:t>
      </w:r>
      <w:r w:rsidRPr="000976C6">
        <w:rPr>
          <w:rFonts w:hint="cs"/>
          <w:sz w:val="22"/>
          <w:szCs w:val="22"/>
          <w:rtl/>
        </w:rPr>
        <w:t>(</w:t>
      </w:r>
      <w:hyperlink r:id="rId12" w:history="1">
        <w:r w:rsidRPr="000976C6">
          <w:rPr>
            <w:rStyle w:val="Hyperlink"/>
            <w:rFonts w:hint="cs"/>
            <w:sz w:val="22"/>
            <w:szCs w:val="22"/>
            <w:rtl/>
          </w:rPr>
          <w:t>קישור</w:t>
        </w:r>
      </w:hyperlink>
      <w:r w:rsidRPr="000976C6">
        <w:rPr>
          <w:rFonts w:hint="cs"/>
          <w:sz w:val="22"/>
          <w:szCs w:val="22"/>
          <w:rtl/>
        </w:rPr>
        <w:t>)</w:t>
      </w:r>
      <w:bookmarkEnd w:id="11"/>
    </w:p>
    <w:p w14:paraId="2E484F22" w14:textId="416C1157" w:rsidR="000976C6" w:rsidRDefault="000976C6" w:rsidP="000976C6">
      <w:pPr>
        <w:rPr>
          <w:rtl/>
        </w:rPr>
      </w:pPr>
      <w:r w:rsidRPr="000976C6">
        <w:lastRenderedPageBreak/>
        <w:drawing>
          <wp:inline distT="0" distB="0" distL="0" distR="0" wp14:anchorId="605F2649" wp14:editId="799EE815">
            <wp:extent cx="4966651" cy="1766441"/>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8532"/>
                    <a:stretch/>
                  </pic:blipFill>
                  <pic:spPr bwMode="auto">
                    <a:xfrm>
                      <a:off x="0" y="0"/>
                      <a:ext cx="4967605" cy="1766780"/>
                    </a:xfrm>
                    <a:prstGeom prst="rect">
                      <a:avLst/>
                    </a:prstGeom>
                    <a:ln>
                      <a:noFill/>
                    </a:ln>
                    <a:extLst>
                      <a:ext uri="{53640926-AAD7-44D8-BBD7-CCE9431645EC}">
                        <a14:shadowObscured xmlns:a14="http://schemas.microsoft.com/office/drawing/2010/main"/>
                      </a:ext>
                    </a:extLst>
                  </pic:spPr>
                </pic:pic>
              </a:graphicData>
            </a:graphic>
          </wp:inline>
        </w:drawing>
      </w:r>
    </w:p>
    <w:p w14:paraId="69E20E92" w14:textId="18612632" w:rsidR="000976C6" w:rsidRDefault="000976C6" w:rsidP="000976C6">
      <w:pPr>
        <w:rPr>
          <w:noProof/>
          <w:rtl/>
        </w:rPr>
      </w:pPr>
      <w:r w:rsidRPr="000976C6">
        <w:lastRenderedPageBreak/>
        <w:drawing>
          <wp:inline distT="0" distB="0" distL="0" distR="0" wp14:anchorId="177EE137" wp14:editId="7992B426">
            <wp:extent cx="4929505" cy="8229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29505" cy="8229600"/>
                    </a:xfrm>
                    <a:prstGeom prst="rect">
                      <a:avLst/>
                    </a:prstGeom>
                  </pic:spPr>
                </pic:pic>
              </a:graphicData>
            </a:graphic>
          </wp:inline>
        </w:drawing>
      </w:r>
      <w:r w:rsidRPr="000976C6">
        <w:rPr>
          <w:noProof/>
        </w:rPr>
        <w:t xml:space="preserve"> </w:t>
      </w:r>
      <w:r w:rsidRPr="000976C6">
        <w:lastRenderedPageBreak/>
        <w:drawing>
          <wp:inline distT="0" distB="0" distL="0" distR="0" wp14:anchorId="0C5F7CA3" wp14:editId="7FA32577">
            <wp:extent cx="5052802" cy="42214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8700"/>
                    <a:stretch/>
                  </pic:blipFill>
                  <pic:spPr bwMode="auto">
                    <a:xfrm>
                      <a:off x="0" y="0"/>
                      <a:ext cx="5053330" cy="4221842"/>
                    </a:xfrm>
                    <a:prstGeom prst="rect">
                      <a:avLst/>
                    </a:prstGeom>
                    <a:ln>
                      <a:noFill/>
                    </a:ln>
                    <a:extLst>
                      <a:ext uri="{53640926-AAD7-44D8-BBD7-CCE9431645EC}">
                        <a14:shadowObscured xmlns:a14="http://schemas.microsoft.com/office/drawing/2010/main"/>
                      </a:ext>
                    </a:extLst>
                  </pic:spPr>
                </pic:pic>
              </a:graphicData>
            </a:graphic>
          </wp:inline>
        </w:drawing>
      </w:r>
    </w:p>
    <w:p w14:paraId="620308A1" w14:textId="31F25429" w:rsidR="00F57534" w:rsidRDefault="00F57534" w:rsidP="00F57534">
      <w:pPr>
        <w:pStyle w:val="Heading1"/>
        <w:rPr>
          <w:noProof/>
          <w:rtl/>
        </w:rPr>
      </w:pPr>
      <w:bookmarkStart w:id="12" w:name="_Toc508826349"/>
      <w:r>
        <w:rPr>
          <w:rFonts w:hint="cs"/>
          <w:noProof/>
          <w:rtl/>
        </w:rPr>
        <w:t xml:space="preserve">אישות </w:t>
      </w:r>
      <w:r>
        <w:rPr>
          <w:noProof/>
          <w:rtl/>
        </w:rPr>
        <w:t>–</w:t>
      </w:r>
      <w:r>
        <w:rPr>
          <w:rFonts w:hint="cs"/>
          <w:noProof/>
          <w:rtl/>
        </w:rPr>
        <w:t xml:space="preserve"> שני אחים נושאים שתי אחיות</w:t>
      </w:r>
      <w:bookmarkEnd w:id="12"/>
    </w:p>
    <w:p w14:paraId="3893740C" w14:textId="744CBBE5" w:rsidR="00F57534" w:rsidRDefault="00F57534" w:rsidP="00F57534">
      <w:pPr>
        <w:pStyle w:val="Heading2"/>
        <w:rPr>
          <w:rtl/>
        </w:rPr>
      </w:pPr>
      <w:bookmarkStart w:id="13" w:name="_Toc508826350"/>
      <w:r w:rsidRPr="00F57534">
        <w:rPr>
          <w:rtl/>
        </w:rPr>
        <w:t>ספר חסידים (מרגליות) צוואת ר' יהודה החסיד</w:t>
      </w:r>
      <w:bookmarkEnd w:id="13"/>
    </w:p>
    <w:p w14:paraId="68AA7D05" w14:textId="02EDAEE1" w:rsidR="004079C7" w:rsidRDefault="00F57534" w:rsidP="004079C7">
      <w:pPr>
        <w:rPr>
          <w:rtl/>
        </w:rPr>
      </w:pPr>
      <w:r w:rsidRPr="00F57534">
        <w:rPr>
          <w:rtl/>
        </w:rPr>
        <w:t>כה. ולא ישאו שני אחים לשתי אחיות.</w:t>
      </w:r>
    </w:p>
    <w:p w14:paraId="45309ED7" w14:textId="55DB6C10" w:rsidR="004079C7" w:rsidRDefault="004079C7" w:rsidP="004079C7">
      <w:pPr>
        <w:pStyle w:val="Heading2"/>
        <w:rPr>
          <w:rtl/>
        </w:rPr>
      </w:pPr>
      <w:bookmarkStart w:id="14" w:name="_Toc508826351"/>
      <w:r>
        <w:rPr>
          <w:rtl/>
        </w:rPr>
        <w:t>ספר חסידים (מרגליות) סימן תעז</w:t>
      </w:r>
      <w:bookmarkEnd w:id="14"/>
      <w:r>
        <w:rPr>
          <w:rtl/>
        </w:rPr>
        <w:t xml:space="preserve">   </w:t>
      </w:r>
    </w:p>
    <w:p w14:paraId="22EFF6B2" w14:textId="721FBAE1" w:rsidR="004079C7" w:rsidRDefault="004079C7" w:rsidP="004079C7">
      <w:pPr>
        <w:rPr>
          <w:rtl/>
        </w:rPr>
      </w:pPr>
      <w:r>
        <w:rPr>
          <w:rtl/>
        </w:rPr>
        <w:t xml:space="preserve">שני אחים הנשואים שתי אחיות אחד מהם ימות או לא יצליחו לכך לא ישאו או יגרש אחד מהם את אשתו אם נעשה הדבר כך וכל ג' או ד' שדרים בבית אחד ששמם אחד לא יצליחו או זרעם, וכן ב' חתנים שעושים נשואים בשבת אחת לא יצליחו או ימות האחד, וכן יש זווגים שלא יצליחו [או שניהם] או אחד מהם אב ובן הנשואים ב' אחיות או אם ובת שני אחים או אדם שהשיא בתו לאחי אשתו וכן האיש שהוא אלמון ויש לו בן ונשא אלמנה ויש לה בת ומשיא בת אשתו לבנו או בן אשתו לבתו וכן אדם שלקח אשה ששמה רבקה או שם אחר ובנו לקח אשה ששמה רבקה ובן בנו לקח אשה ששמה רבקה לא יצליחו תמצא היא לא תצלח שהיא משולשת או הוא משולש שהאשה והבת ובת הבת לקחו ג' שמות נמצא הוא לא יצליח והרבה כיוצא באלה אע"פ שלא לנחש יש לחוש ולא נאמר על זה תמים תהיה (דברים י"ח י"ג), יש עוד זווגים שלא יצליחו ונפקא מינה לאיש חסיד למנוע בהם ולחדול כגון ראובן שלקח את רחל ומתה וילדה בנים לראובן ולאחר מותה הניחה בנים לא יקח ראובן את לאה אחותה לפי שאמרו חכמים אחד ממאה אין זוכין להוליד בנים משתי אחיות, אבל אם לא הניחה בנים אם יקח לאה אז יוליד ממנה לפי שהראשונה אחותה לא ילדה לו. וכן אם מתה לאדם בתו וילדה לו אשתו בת אחרת אם הראשונה הניחה בן או בת אז יקרא פעם שניה בשם המתה כיון שיש לה זרע ואם אין לה זרע לא יקרא השניה בשם המתה ויהיו לו בנים מן השניה כן ענין השער וצריך רחמים גדולים להפוך השער מענינו, וכן ב' אחים אחד נשא אשה אמר לו אחיו עסוק שיתנו לי אחות אשת אחי או בתה או אמה, או האב לקח אשה ואמר הבן עסוק שיתן לי אחותה או בתה כל הירא דבר ה' לא יעסוק בזה, כתיב (תהלים כ"ה י"ב) מי [זה] האיש ירא השם יורנו בדבך יבחר וכתיב (קהלת ט' ד') כי מי אשר יבחר אל כל החיים יש בטחון יחבר קרי יבחר כתיב כיון שאמרו לשלישי </w:t>
      </w:r>
      <w:r>
        <w:rPr>
          <w:rtl/>
        </w:rPr>
        <w:lastRenderedPageBreak/>
        <w:t>לא תנשא או לרביעי מר כדאית ליה ומר כדאית ליה אם עבר ונשא אשה שבעליה מתו הרי עתיד ליתן את הדין שהוא מסתכן בעצמו דכתיב (בראשית ט' ה') ואך את דמכם לנפשות</w:t>
      </w:r>
      <w:r w:rsidR="00860234">
        <w:rPr>
          <w:rtl/>
        </w:rPr>
        <w:t>יהם אדרוש והוא המית את עצמו.</w:t>
      </w:r>
      <w:r w:rsidR="00860234">
        <w:rPr>
          <w:rStyle w:val="FootnoteReference"/>
          <w:rtl/>
        </w:rPr>
        <w:footnoteReference w:id="1"/>
      </w:r>
    </w:p>
    <w:p w14:paraId="46514F8F" w14:textId="1C833868" w:rsidR="00974327" w:rsidRDefault="00974327" w:rsidP="00974327">
      <w:pPr>
        <w:pStyle w:val="Heading1"/>
        <w:rPr>
          <w:rFonts w:hint="cs"/>
          <w:rtl/>
        </w:rPr>
      </w:pPr>
      <w:bookmarkStart w:id="15" w:name="_Toc508826352"/>
      <w:r>
        <w:rPr>
          <w:rFonts w:hint="cs"/>
          <w:rtl/>
        </w:rPr>
        <w:t xml:space="preserve">תערובות </w:t>
      </w:r>
      <w:r>
        <w:rPr>
          <w:rtl/>
        </w:rPr>
        <w:t>–</w:t>
      </w:r>
      <w:r>
        <w:rPr>
          <w:rFonts w:hint="cs"/>
          <w:rtl/>
        </w:rPr>
        <w:t xml:space="preserve"> פליטת טעם מחיי</w:t>
      </w:r>
      <w:r w:rsidR="00696F17">
        <w:rPr>
          <w:rFonts w:hint="cs"/>
          <w:rtl/>
        </w:rPr>
        <w:t>ם</w:t>
      </w:r>
      <w:bookmarkEnd w:id="15"/>
    </w:p>
    <w:p w14:paraId="7117B63C" w14:textId="550BED36" w:rsidR="00696F17" w:rsidRPr="00696F17" w:rsidRDefault="00696F17" w:rsidP="00696F17">
      <w:pPr>
        <w:pStyle w:val="Heading2"/>
        <w:rPr>
          <w:rFonts w:hint="cs"/>
          <w:rtl/>
        </w:rPr>
      </w:pPr>
      <w:bookmarkStart w:id="16" w:name="_Toc508826353"/>
      <w:r w:rsidRPr="00696F17">
        <w:rPr>
          <w:rtl/>
        </w:rPr>
        <w:t>פתחי תשובה יורה דעה קד</w:t>
      </w:r>
      <w:r>
        <w:rPr>
          <w:rFonts w:hint="cs"/>
          <w:rtl/>
        </w:rPr>
        <w:t>:ג</w:t>
      </w:r>
      <w:bookmarkEnd w:id="16"/>
    </w:p>
    <w:p w14:paraId="4E4B6DEA" w14:textId="1A67FA50" w:rsidR="00974327" w:rsidRDefault="00974327" w:rsidP="00974327">
      <w:pPr>
        <w:rPr>
          <w:rtl/>
        </w:rPr>
      </w:pPr>
      <w:r w:rsidRPr="00974327">
        <w:rPr>
          <w:rtl/>
        </w:rPr>
        <w:t>בקדירה ויש לספק. [עי' (בתשובת חתם סופר סימן צ"ד) שכתב לרב אחד וז"ל מה שהקשה לימא אוקמא בחזקת חיים לא ידעתי מה בכך שהיה בחיים אי שהה בתוכו זמן הראוי לפליטה בחיים או במותו לעולם השרץ אוסר ומ"ש בפמ"ג א"ח ס"ס תמ"ז דבדגים חיים לא שייך בליעה רצונו מה שבלעו הם חמץ או חלב וטעמא משום שע"י חום הטבע נתהפך לבשר ודם ועובדא ידענא פ"א פרחה תרנגולת לתוך קלחת חמאה רותחת על האש ומתה בתוכו והורה גאון א' שאסור החמאה אפילו לעובד כוכבים ושפכוהו בחוצות ושוב הזכירוהו דבשר עוף בחלב מותר בהנאה והשיב דאה"נ דבהנאה מותרת ולמוכרה לעובד כוכבים אסורה משום בליעת אמ"ה דאסור לב"נ וכתב שם דהזמין ליה הש"י תירוץ לשיזבא מכיסופא כי מתחלה לא כוון לזה ועפמ"ג סימן צ"ח סק"א דנראה שהוא ז"ל ג"כ לא נחית לזה מזה נלמד דגם בחי שייך פליטה וגם ראיה ברורה מדברי הרא"ש בסוגיא דעכברא בשיכרא ע"ש. ומה שהקשה עוד נימא השתא נפל לק"מ דמחזקינן איסור מזמן לזמן כו' עכ"ד ע"ש. אמנם בס' עיקרי דינים סי' ז' אות כ"ב הביא בשם ת' חקרי לב סי' פ' דאם נפל עכבר או דבר טמא חי כו' לא מנינן מעל"ע רק משמת כי עודנו חי אפילו שהה כמה ימים אינו אוסר ע"ש וכן הדעת נוטה וצריך ישוב הקושיא והראיה הנ"ל ועט"ז סי' שצ"ז ובתשובות שזכרתי בפ"ח שם ס"ק א' ודו"ק]:</w:t>
      </w:r>
    </w:p>
    <w:p w14:paraId="1E3C3C21" w14:textId="17E3EDAC" w:rsidR="00640F85" w:rsidRDefault="00640F85" w:rsidP="00640F85">
      <w:pPr>
        <w:pStyle w:val="Heading2"/>
        <w:rPr>
          <w:rtl/>
        </w:rPr>
      </w:pPr>
      <w:bookmarkStart w:id="17" w:name="_Toc508826354"/>
      <w:r>
        <w:rPr>
          <w:rFonts w:hint="cs"/>
          <w:rtl/>
        </w:rPr>
        <w:t>קהלות יעקב חולין סימן ה (קישור)</w:t>
      </w:r>
      <w:bookmarkEnd w:id="17"/>
    </w:p>
    <w:p w14:paraId="1E2199C8" w14:textId="21B70D64" w:rsidR="00640F85" w:rsidRDefault="00640F85" w:rsidP="00640F85">
      <w:pPr>
        <w:rPr>
          <w:rtl/>
        </w:rPr>
      </w:pPr>
      <w:r w:rsidRPr="00640F85">
        <w:lastRenderedPageBreak/>
        <w:drawing>
          <wp:inline distT="0" distB="0" distL="0" distR="0" wp14:anchorId="4CE58958" wp14:editId="6A783C88">
            <wp:extent cx="2662481" cy="5561827"/>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2412" r="50336"/>
                    <a:stretch/>
                  </pic:blipFill>
                  <pic:spPr bwMode="auto">
                    <a:xfrm>
                      <a:off x="0" y="0"/>
                      <a:ext cx="2662657" cy="5562195"/>
                    </a:xfrm>
                    <a:prstGeom prst="rect">
                      <a:avLst/>
                    </a:prstGeom>
                    <a:ln>
                      <a:noFill/>
                    </a:ln>
                    <a:extLst>
                      <a:ext uri="{53640926-AAD7-44D8-BBD7-CCE9431645EC}">
                        <a14:shadowObscured xmlns:a14="http://schemas.microsoft.com/office/drawing/2010/main"/>
                      </a:ext>
                    </a:extLst>
                  </pic:spPr>
                </pic:pic>
              </a:graphicData>
            </a:graphic>
          </wp:inline>
        </w:drawing>
      </w:r>
    </w:p>
    <w:p w14:paraId="068982F5" w14:textId="253ED932" w:rsidR="00640F85" w:rsidRPr="00640F85" w:rsidRDefault="00640F85" w:rsidP="00640F85">
      <w:pPr>
        <w:rPr>
          <w:rtl/>
        </w:rPr>
      </w:pPr>
      <w:r w:rsidRPr="00640F85">
        <w:lastRenderedPageBreak/>
        <w:drawing>
          <wp:inline distT="0" distB="0" distL="0" distR="0" wp14:anchorId="7B5E1850" wp14:editId="63D7AAFF">
            <wp:extent cx="5351145" cy="8229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1145" cy="8229600"/>
                    </a:xfrm>
                    <a:prstGeom prst="rect">
                      <a:avLst/>
                    </a:prstGeom>
                  </pic:spPr>
                </pic:pic>
              </a:graphicData>
            </a:graphic>
          </wp:inline>
        </w:drawing>
      </w:r>
      <w:r w:rsidRPr="00640F85">
        <w:rPr>
          <w:noProof/>
        </w:rPr>
        <w:t xml:space="preserve"> </w:t>
      </w:r>
      <w:r w:rsidRPr="00640F85">
        <w:lastRenderedPageBreak/>
        <w:drawing>
          <wp:inline distT="0" distB="0" distL="0" distR="0" wp14:anchorId="730FD145" wp14:editId="40DC3549">
            <wp:extent cx="536130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1305" cy="8229600"/>
                    </a:xfrm>
                    <a:prstGeom prst="rect">
                      <a:avLst/>
                    </a:prstGeom>
                  </pic:spPr>
                </pic:pic>
              </a:graphicData>
            </a:graphic>
          </wp:inline>
        </w:drawing>
      </w:r>
      <w:r w:rsidRPr="00640F85">
        <w:rPr>
          <w:noProof/>
        </w:rPr>
        <w:t xml:space="preserve"> </w:t>
      </w:r>
      <w:r w:rsidRPr="00640F85">
        <w:lastRenderedPageBreak/>
        <w:drawing>
          <wp:inline distT="0" distB="0" distL="0" distR="0" wp14:anchorId="6D8B5D9C" wp14:editId="3FE3718E">
            <wp:extent cx="2630728" cy="61210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653" t="4433" b="21183"/>
                    <a:stretch/>
                  </pic:blipFill>
                  <pic:spPr bwMode="auto">
                    <a:xfrm>
                      <a:off x="0" y="0"/>
                      <a:ext cx="2630900" cy="6121479"/>
                    </a:xfrm>
                    <a:prstGeom prst="rect">
                      <a:avLst/>
                    </a:prstGeom>
                    <a:ln>
                      <a:noFill/>
                    </a:ln>
                    <a:extLst>
                      <a:ext uri="{53640926-AAD7-44D8-BBD7-CCE9431645EC}">
                        <a14:shadowObscured xmlns:a14="http://schemas.microsoft.com/office/drawing/2010/main"/>
                      </a:ext>
                    </a:extLst>
                  </pic:spPr>
                </pic:pic>
              </a:graphicData>
            </a:graphic>
          </wp:inline>
        </w:drawing>
      </w:r>
    </w:p>
    <w:p w14:paraId="540CA729" w14:textId="03A84167" w:rsidR="003148EE" w:rsidRDefault="003148EE" w:rsidP="003148EE">
      <w:pPr>
        <w:pStyle w:val="Heading1"/>
        <w:rPr>
          <w:rtl/>
        </w:rPr>
      </w:pPr>
      <w:bookmarkStart w:id="18" w:name="_Toc508826355"/>
      <w:r>
        <w:rPr>
          <w:rFonts w:hint="cs"/>
          <w:rtl/>
        </w:rPr>
        <w:t xml:space="preserve">ברכות </w:t>
      </w:r>
      <w:r>
        <w:rPr>
          <w:rtl/>
        </w:rPr>
        <w:t>–</w:t>
      </w:r>
      <w:r>
        <w:rPr>
          <w:rFonts w:hint="cs"/>
          <w:rtl/>
        </w:rPr>
        <w:t xml:space="preserve"> אין חותמין בשתים</w:t>
      </w:r>
      <w:bookmarkEnd w:id="18"/>
    </w:p>
    <w:p w14:paraId="68E1C6EF" w14:textId="548C751C" w:rsidR="003148EE" w:rsidRPr="003148EE" w:rsidRDefault="003148EE" w:rsidP="003148EE">
      <w:pPr>
        <w:pStyle w:val="Heading2"/>
        <w:rPr>
          <w:rFonts w:hint="cs"/>
        </w:rPr>
      </w:pPr>
      <w:bookmarkStart w:id="19" w:name="_Toc508826356"/>
      <w:r>
        <w:rPr>
          <w:rFonts w:hint="cs"/>
          <w:rtl/>
        </w:rPr>
        <w:t>סוטה ח:</w:t>
      </w:r>
      <w:bookmarkEnd w:id="19"/>
    </w:p>
    <w:sectPr w:rsidR="003148EE" w:rsidRPr="003148E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D5295" w14:textId="77777777" w:rsidR="00BB2826" w:rsidRDefault="00BB2826" w:rsidP="009F4441">
      <w:pPr>
        <w:spacing w:after="0" w:line="240" w:lineRule="auto"/>
      </w:pPr>
      <w:r>
        <w:separator/>
      </w:r>
    </w:p>
  </w:endnote>
  <w:endnote w:type="continuationSeparator" w:id="0">
    <w:p w14:paraId="63E1C445" w14:textId="77777777" w:rsidR="00BB2826" w:rsidRDefault="00BB2826"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ADF2C"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06046" w14:textId="77777777" w:rsidR="00BB2826" w:rsidRDefault="00BB2826" w:rsidP="009F4441">
      <w:pPr>
        <w:spacing w:after="0" w:line="240" w:lineRule="auto"/>
      </w:pPr>
      <w:r>
        <w:separator/>
      </w:r>
    </w:p>
  </w:footnote>
  <w:footnote w:type="continuationSeparator" w:id="0">
    <w:p w14:paraId="18FCFA30" w14:textId="77777777" w:rsidR="00BB2826" w:rsidRDefault="00BB2826" w:rsidP="009F4441">
      <w:pPr>
        <w:spacing w:after="0" w:line="240" w:lineRule="auto"/>
      </w:pPr>
      <w:r>
        <w:continuationSeparator/>
      </w:r>
    </w:p>
  </w:footnote>
  <w:footnote w:id="1">
    <w:p w14:paraId="4EA7D192" w14:textId="0893DABD" w:rsidR="00860234" w:rsidRDefault="00860234" w:rsidP="00D7027C">
      <w:pPr>
        <w:pStyle w:val="FootnoteText"/>
        <w:rPr>
          <w:rFonts w:hint="cs"/>
          <w:rtl/>
        </w:rPr>
      </w:pPr>
      <w:r>
        <w:rPr>
          <w:rStyle w:val="FootnoteReference"/>
        </w:rPr>
        <w:footnoteRef/>
      </w:r>
      <w:r>
        <w:rPr>
          <w:rtl/>
        </w:rPr>
        <w:t xml:space="preserve"> </w:t>
      </w:r>
      <w:r>
        <w:rPr>
          <w:rFonts w:hint="cs"/>
          <w:rtl/>
        </w:rPr>
        <w:t xml:space="preserve">ע"ש בביאור ברית עולם להחיד"א וז"ל: </w:t>
      </w:r>
      <w:r>
        <w:rPr>
          <w:rtl/>
        </w:rPr>
        <w:t>ומ"ש בסמוך שני אחים נשואים לשתי אחיות וכו' הרב כנה"ג בא"ה סי' ס"ב כתב דיש לחוש לזה ומיהו קשה מהש"ס בברכות דף מ"ד פ' זוגות אחים כהנים נשואי' לפ' אחיות זוגות כהניות. וכן מ"ש לקמן משיא בת אשתו לבנו וכו' מצאתי הגהה כ"י דהא רב אחוה דרבי חייא וכו' פ"ג דמ"ק ובסנהדרין וי"ל דעל הרוב קאמר ע"כ ואינו מחוור, ולי הדל נראה דכשם דשינוי המקומות ושינוי הזמנים גורם לכמה דברים כגון הרפואות שבש"ס שעתה אינן מועילות, גם לענין זוגות שהיה סכנה ושוב ליכא קפידא כלל גם לענינים אלו נשתנה דגברה סטרא אחרא מעין הרע בזה דוק והאריך.</w:t>
      </w:r>
      <w:r w:rsidR="00D7027C">
        <w:rPr>
          <w:rFonts w:hint="cs"/>
          <w:rtl/>
        </w:rPr>
        <w:t xml:space="preserve"> </w:t>
      </w:r>
      <w:r>
        <w:rPr>
          <w:rtl/>
        </w:rPr>
        <w:t>שבתי וראה דאעיקרא קושיא ליתא דבו בפרק מרבית העם שנות דור ודור נהגו זיווגים אלו ושכיחי טובא ולא היה עה"ר בזה אך עתה דלא אשתכח הרוצה לעשות זיווג בזה יש בו עה"ר ושומר נפשו ירחק מזה דאיכא עה"ר ודו"ק.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0539" w14:textId="77777777" w:rsidR="00E019E9" w:rsidRDefault="009F4441" w:rsidP="000D7D13">
    <w:pPr>
      <w:spacing w:after="0" w:line="240" w:lineRule="auto"/>
      <w:jc w:val="cente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BB2826">
      <w:rPr>
        <w:rFonts w:hint="cs"/>
        <w:rtl/>
      </w:rPr>
      <w:t>ברכות מג:</w:t>
    </w:r>
  </w:p>
  <w:p w14:paraId="2F91158E" w14:textId="6AB5FD9F" w:rsidR="00E019E9" w:rsidRPr="009F4441" w:rsidRDefault="00E019E9" w:rsidP="000D7D13">
    <w:pPr>
      <w:spacing w:after="0" w:line="240" w:lineRule="auto"/>
    </w:pPr>
    <w:r w:rsidRPr="00C52284">
      <w:rPr>
        <w:rtl/>
      </w:rPr>
      <w:t>‏</w:t>
    </w:r>
    <w:r>
      <w:rPr>
        <w:rFonts w:hint="cs"/>
        <w:rtl/>
      </w:rPr>
      <w:t>‏</w:t>
    </w:r>
    <w:r>
      <w:rPr>
        <w:rtl/>
      </w:rPr>
      <w:fldChar w:fldCharType="begin"/>
    </w:r>
    <w:r>
      <w:rPr>
        <w:rtl/>
      </w:rPr>
      <w:instrText xml:space="preserve"> </w:instrText>
    </w:r>
    <w:r>
      <w:rPr>
        <w:rFonts w:hint="cs"/>
      </w:rPr>
      <w:instrText>DATE</w:instrText>
    </w:r>
    <w:r>
      <w:rPr>
        <w:rFonts w:hint="cs"/>
        <w:rtl/>
      </w:rPr>
      <w:instrText xml:space="preserve"> \@ "</w:instrText>
    </w:r>
    <w:r>
      <w:rPr>
        <w:rFonts w:hint="cs"/>
      </w:rPr>
      <w:instrText>dd MMMM yyyy" \h</w:instrText>
    </w:r>
    <w:r>
      <w:rPr>
        <w:rtl/>
      </w:rPr>
      <w:instrText xml:space="preserve"> </w:instrText>
    </w:r>
    <w:r>
      <w:rPr>
        <w:rtl/>
      </w:rPr>
      <w:fldChar w:fldCharType="separate"/>
    </w:r>
    <w:r w:rsidR="00BB2826">
      <w:rPr>
        <w:noProof/>
        <w:rtl/>
      </w:rPr>
      <w:t>‏כ"ז אדר תשע"ח</w:t>
    </w:r>
    <w:r>
      <w:rPr>
        <w:rtl/>
      </w:rPr>
      <w:fldChar w:fldCharType="end"/>
    </w:r>
    <w:r>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C27C7A">
      <w:rPr>
        <w:rFonts w:hint="cs"/>
        <w:rtl/>
      </w:rPr>
      <w:t xml:space="preserve">          </w:t>
    </w:r>
    <w:r w:rsidRPr="00C52284">
      <w:rPr>
        <w:rtl/>
      </w:rPr>
      <w:t xml:space="preserve">שיעור </w:t>
    </w:r>
    <w:r w:rsidR="00C27C7A">
      <w:rPr>
        <w:rFonts w:hint="cs"/>
        <w:rtl/>
      </w:rPr>
      <w:t>פ"ו</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826"/>
    <w:rsid w:val="00035B4B"/>
    <w:rsid w:val="000976C6"/>
    <w:rsid w:val="000B4B6D"/>
    <w:rsid w:val="000C25FD"/>
    <w:rsid w:val="000D7D13"/>
    <w:rsid w:val="001A3E2F"/>
    <w:rsid w:val="002553C2"/>
    <w:rsid w:val="002D7162"/>
    <w:rsid w:val="003148EE"/>
    <w:rsid w:val="003D50EF"/>
    <w:rsid w:val="004079C7"/>
    <w:rsid w:val="004B1706"/>
    <w:rsid w:val="00552BB6"/>
    <w:rsid w:val="005F51FC"/>
    <w:rsid w:val="00612BFE"/>
    <w:rsid w:val="00640F85"/>
    <w:rsid w:val="00696F17"/>
    <w:rsid w:val="006E46AC"/>
    <w:rsid w:val="00771609"/>
    <w:rsid w:val="00846563"/>
    <w:rsid w:val="00860234"/>
    <w:rsid w:val="009171F5"/>
    <w:rsid w:val="00974327"/>
    <w:rsid w:val="009B2C6D"/>
    <w:rsid w:val="009D007B"/>
    <w:rsid w:val="009F4441"/>
    <w:rsid w:val="00AF7438"/>
    <w:rsid w:val="00BB2826"/>
    <w:rsid w:val="00C27C7A"/>
    <w:rsid w:val="00C47AA7"/>
    <w:rsid w:val="00D113E1"/>
    <w:rsid w:val="00D476DA"/>
    <w:rsid w:val="00D7027C"/>
    <w:rsid w:val="00DF038D"/>
    <w:rsid w:val="00DF196F"/>
    <w:rsid w:val="00E019E9"/>
    <w:rsid w:val="00F46B33"/>
    <w:rsid w:val="00F575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EA372"/>
  <w15:chartTrackingRefBased/>
  <w15:docId w15:val="{3723D605-0CCB-4F58-8D25-FDC3529D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B4B6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3D50EF"/>
    <w:rPr>
      <w:color w:val="0563C1" w:themeColor="hyperlink"/>
      <w:u w:val="single"/>
    </w:rPr>
  </w:style>
  <w:style w:type="character" w:styleId="UnresolvedMention">
    <w:name w:val="Unresolved Mention"/>
    <w:basedOn w:val="DefaultParagraphFont"/>
    <w:uiPriority w:val="99"/>
    <w:semiHidden/>
    <w:unhideWhenUsed/>
    <w:rsid w:val="003D50EF"/>
    <w:rPr>
      <w:color w:val="808080"/>
      <w:shd w:val="clear" w:color="auto" w:fill="E6E6E6"/>
    </w:rPr>
  </w:style>
  <w:style w:type="character" w:customStyle="1" w:styleId="Heading4Char">
    <w:name w:val="Heading 4 Char"/>
    <w:basedOn w:val="DefaultParagraphFont"/>
    <w:link w:val="Heading4"/>
    <w:uiPriority w:val="9"/>
    <w:semiHidden/>
    <w:rsid w:val="000B4B6D"/>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8602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0234"/>
    <w:rPr>
      <w:rFonts w:ascii="Narkisim" w:hAnsi="Narkisim" w:cs="Narkisim"/>
      <w:sz w:val="20"/>
      <w:szCs w:val="20"/>
    </w:rPr>
  </w:style>
  <w:style w:type="character" w:styleId="FootnoteReference">
    <w:name w:val="footnote reference"/>
    <w:basedOn w:val="DefaultParagraphFont"/>
    <w:uiPriority w:val="99"/>
    <w:semiHidden/>
    <w:unhideWhenUsed/>
    <w:rsid w:val="00860234"/>
    <w:rPr>
      <w:vertAlign w:val="superscript"/>
    </w:rPr>
  </w:style>
  <w:style w:type="paragraph" w:styleId="TOCHeading">
    <w:name w:val="TOC Heading"/>
    <w:basedOn w:val="Heading1"/>
    <w:next w:val="Normal"/>
    <w:uiPriority w:val="39"/>
    <w:unhideWhenUsed/>
    <w:qFormat/>
    <w:rsid w:val="00612BFE"/>
    <w:pPr>
      <w:bidi w:val="0"/>
      <w:spacing w:before="240" w:after="0"/>
      <w:outlineLvl w:val="9"/>
    </w:pPr>
    <w:rPr>
      <w:rFonts w:asciiTheme="majorHAnsi" w:eastAsiaTheme="majorEastAsia" w:hAnsiTheme="majorHAnsi" w:cstheme="majorBidi"/>
      <w:b w:val="0"/>
      <w:bCs w:val="0"/>
      <w:color w:val="2E74B5" w:themeColor="accent1" w:themeShade="BF"/>
      <w:u w:val="none"/>
      <w:lang w:bidi="ar-SA"/>
    </w:rPr>
  </w:style>
  <w:style w:type="paragraph" w:styleId="TOC1">
    <w:name w:val="toc 1"/>
    <w:basedOn w:val="Normal"/>
    <w:next w:val="Normal"/>
    <w:autoRedefine/>
    <w:uiPriority w:val="39"/>
    <w:unhideWhenUsed/>
    <w:rsid w:val="00612BFE"/>
    <w:pPr>
      <w:spacing w:after="100"/>
    </w:pPr>
  </w:style>
  <w:style w:type="paragraph" w:styleId="TOC2">
    <w:name w:val="toc 2"/>
    <w:basedOn w:val="Normal"/>
    <w:next w:val="Normal"/>
    <w:autoRedefine/>
    <w:uiPriority w:val="39"/>
    <w:unhideWhenUsed/>
    <w:rsid w:val="00612B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otzar.org/wotzar/book.aspx?176454&amp;pageid=P0277" TargetMode="External"/><Relationship Id="rId12" Type="http://schemas.openxmlformats.org/officeDocument/2006/relationships/hyperlink" Target="http://www.otzar.org/wotzar/book.aspx?20132&amp;pageid=P0087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otzar.org/wotzar/book.aspx?85327&amp;pageid=P0197"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167AE-C8CC-4F56-9813-8C63C4EC1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Shiur.dotx</Template>
  <TotalTime>128</TotalTime>
  <Pages>13</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28</cp:revision>
  <dcterms:created xsi:type="dcterms:W3CDTF">2018-03-14T17:03:00Z</dcterms:created>
  <dcterms:modified xsi:type="dcterms:W3CDTF">2018-03-14T19:31:00Z</dcterms:modified>
</cp:coreProperties>
</file>