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B961"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39B8C63" w14:textId="6EF47C62" w:rsidR="009F4441" w:rsidRDefault="009F4441" w:rsidP="009F4441">
      <w:pPr>
        <w:pStyle w:val="Subtitle"/>
        <w:rPr>
          <w:rtl/>
        </w:rPr>
      </w:pPr>
      <w:r>
        <w:rPr>
          <w:rFonts w:hint="cs"/>
          <w:rtl/>
        </w:rPr>
        <w:t>כותרות</w:t>
      </w:r>
    </w:p>
    <w:p w14:paraId="34CD2D71" w14:textId="5F4A7596" w:rsidR="007F14F9" w:rsidRDefault="002742CC" w:rsidP="009F4441">
      <w:pPr>
        <w:pStyle w:val="Heading1"/>
        <w:rPr>
          <w:rtl/>
        </w:rPr>
      </w:pPr>
      <w:r>
        <w:rPr>
          <w:rFonts w:hint="cs"/>
          <w:rtl/>
        </w:rPr>
        <w:t>תחנ</w:t>
      </w:r>
      <w:r w:rsidR="007F14F9">
        <w:rPr>
          <w:rFonts w:hint="cs"/>
          <w:rtl/>
        </w:rPr>
        <w:t>ון</w:t>
      </w:r>
    </w:p>
    <w:p w14:paraId="63F36EA2" w14:textId="538BCE64" w:rsidR="007F14F9" w:rsidRDefault="007F14F9" w:rsidP="007F14F9">
      <w:pPr>
        <w:pStyle w:val="Heading2"/>
        <w:rPr>
          <w:rtl/>
        </w:rPr>
      </w:pPr>
      <w:r>
        <w:rPr>
          <w:rFonts w:hint="cs"/>
          <w:rtl/>
        </w:rPr>
        <w:t>רמב"ם</w:t>
      </w:r>
    </w:p>
    <w:p w14:paraId="3579AF9D" w14:textId="010E100C" w:rsidR="007F14F9" w:rsidRDefault="007F14F9" w:rsidP="007F14F9">
      <w:pPr>
        <w:pStyle w:val="Heading2"/>
        <w:rPr>
          <w:rtl/>
        </w:rPr>
      </w:pPr>
      <w:r>
        <w:rPr>
          <w:rFonts w:hint="cs"/>
          <w:rtl/>
        </w:rPr>
        <w:t>טור</w:t>
      </w:r>
      <w:r w:rsidR="00412C6B">
        <w:rPr>
          <w:rFonts w:hint="cs"/>
          <w:rtl/>
        </w:rPr>
        <w:t xml:space="preserve"> </w:t>
      </w:r>
      <w:r w:rsidR="00D94496">
        <w:rPr>
          <w:rFonts w:hint="cs"/>
          <w:rtl/>
        </w:rPr>
        <w:t xml:space="preserve">אורח חיים </w:t>
      </w:r>
      <w:proofErr w:type="spellStart"/>
      <w:r w:rsidR="004964C3">
        <w:rPr>
          <w:rFonts w:hint="cs"/>
          <w:rtl/>
        </w:rPr>
        <w:t>קלא</w:t>
      </w:r>
      <w:proofErr w:type="spellEnd"/>
    </w:p>
    <w:p w14:paraId="5811F510" w14:textId="298DD7C5" w:rsidR="00CB2446" w:rsidRDefault="00CB2446" w:rsidP="00CB2446">
      <w:pPr>
        <w:rPr>
          <w:rtl/>
        </w:rPr>
      </w:pPr>
      <w:r w:rsidRPr="00CB2446">
        <w:rPr>
          <w:rtl/>
        </w:rPr>
        <w:t xml:space="preserve">ורב </w:t>
      </w:r>
      <w:proofErr w:type="spellStart"/>
      <w:r w:rsidRPr="00CB2446">
        <w:rPr>
          <w:rtl/>
        </w:rPr>
        <w:t>נטרונאי</w:t>
      </w:r>
      <w:proofErr w:type="spellEnd"/>
      <w:r w:rsidRPr="00CB2446">
        <w:rPr>
          <w:rtl/>
        </w:rPr>
        <w:t xml:space="preserve"> כתב נפילת אפים בציבור על פניהם אחר התפלה רשות היא</w:t>
      </w:r>
      <w:r w:rsidR="00E26602">
        <w:rPr>
          <w:rFonts w:hint="cs"/>
          <w:rtl/>
        </w:rPr>
        <w:t xml:space="preserve"> </w:t>
      </w:r>
      <w:r w:rsidRPr="00CB2446">
        <w:rPr>
          <w:rtl/>
        </w:rPr>
        <w:t xml:space="preserve">ונופלים בבית האבל ואין </w:t>
      </w:r>
      <w:proofErr w:type="spellStart"/>
      <w:r w:rsidRPr="00CB2446">
        <w:rPr>
          <w:rtl/>
        </w:rPr>
        <w:t>נופלין</w:t>
      </w:r>
      <w:proofErr w:type="spellEnd"/>
      <w:r w:rsidRPr="00CB2446">
        <w:rPr>
          <w:rtl/>
        </w:rPr>
        <w:t xml:space="preserve"> בבית החתן</w:t>
      </w:r>
    </w:p>
    <w:p w14:paraId="7CDBE203" w14:textId="3B70A1B5" w:rsidR="006B5945" w:rsidRDefault="006B5945" w:rsidP="006B5945">
      <w:pPr>
        <w:pStyle w:val="Heading2"/>
        <w:rPr>
          <w:rtl/>
        </w:rPr>
      </w:pPr>
      <w:r>
        <w:rPr>
          <w:rFonts w:hint="cs"/>
          <w:rtl/>
        </w:rPr>
        <w:t xml:space="preserve">שלחן ערוך אורח חיים </w:t>
      </w:r>
      <w:proofErr w:type="spellStart"/>
      <w:r>
        <w:rPr>
          <w:rFonts w:hint="cs"/>
          <w:rtl/>
        </w:rPr>
        <w:t>קלא:ו</w:t>
      </w:r>
      <w:proofErr w:type="spellEnd"/>
    </w:p>
    <w:p w14:paraId="584F3DDF" w14:textId="6380A477" w:rsidR="006B5945" w:rsidRPr="006B5945" w:rsidRDefault="006B5945" w:rsidP="006B5945">
      <w:pPr>
        <w:rPr>
          <w:rtl/>
        </w:rPr>
      </w:pPr>
      <w:r>
        <w:rPr>
          <w:rtl/>
        </w:rPr>
        <w:t xml:space="preserve">נהגו שלא ליפול על פניהם </w:t>
      </w:r>
      <w:r w:rsidRPr="006B5945">
        <w:rPr>
          <w:rtl/>
        </w:rPr>
        <w:t>בט"ו באב, ולא בט"ו בשבט</w:t>
      </w:r>
      <w:r>
        <w:rPr>
          <w:rtl/>
        </w:rPr>
        <w:t>,</w:t>
      </w:r>
      <w:r>
        <w:rPr>
          <w:rFonts w:hint="cs"/>
          <w:rtl/>
        </w:rPr>
        <w:t xml:space="preserve"> </w:t>
      </w:r>
      <w:r w:rsidRPr="006B5945">
        <w:rPr>
          <w:rtl/>
        </w:rPr>
        <w:t xml:space="preserve">ולא </w:t>
      </w:r>
      <w:proofErr w:type="spellStart"/>
      <w:r w:rsidRPr="006B5945">
        <w:rPr>
          <w:rtl/>
        </w:rPr>
        <w:t>בר"ח</w:t>
      </w:r>
      <w:proofErr w:type="spellEnd"/>
      <w:r w:rsidRPr="006B5945">
        <w:rPr>
          <w:rtl/>
        </w:rPr>
        <w:t>, ולא במ</w:t>
      </w:r>
      <w:r>
        <w:rPr>
          <w:rtl/>
        </w:rPr>
        <w:t>נחה</w:t>
      </w:r>
      <w:r w:rsidRPr="006B5945">
        <w:rPr>
          <w:rtl/>
        </w:rPr>
        <w:t xml:space="preserve"> שלפניו, ולא בחנוכה, וי"א </w:t>
      </w:r>
      <w:r>
        <w:rPr>
          <w:rtl/>
        </w:rPr>
        <w:t xml:space="preserve">גם במנחה שלפניו, </w:t>
      </w:r>
      <w:r w:rsidRPr="00A30246">
        <w:rPr>
          <w:sz w:val="18"/>
          <w:szCs w:val="18"/>
          <w:rtl/>
        </w:rPr>
        <w:t xml:space="preserve">(וכן </w:t>
      </w:r>
      <w:proofErr w:type="spellStart"/>
      <w:r w:rsidRPr="00A30246">
        <w:rPr>
          <w:sz w:val="18"/>
          <w:szCs w:val="18"/>
          <w:rtl/>
        </w:rPr>
        <w:t>נוהגין</w:t>
      </w:r>
      <w:proofErr w:type="spellEnd"/>
      <w:r w:rsidRPr="00A30246">
        <w:rPr>
          <w:sz w:val="18"/>
          <w:szCs w:val="18"/>
          <w:rtl/>
        </w:rPr>
        <w:t>)</w:t>
      </w:r>
      <w:r>
        <w:rPr>
          <w:rtl/>
        </w:rPr>
        <w:t xml:space="preserve">. </w:t>
      </w:r>
      <w:r w:rsidRPr="006B5945">
        <w:rPr>
          <w:rtl/>
        </w:rPr>
        <w:t>בפו</w:t>
      </w:r>
      <w:r>
        <w:rPr>
          <w:rtl/>
        </w:rPr>
        <w:t xml:space="preserve">רים, אין נופלים על פניהם </w:t>
      </w:r>
      <w:r w:rsidR="00A30246" w:rsidRPr="00A30246">
        <w:rPr>
          <w:rFonts w:hint="cs"/>
          <w:sz w:val="18"/>
          <w:szCs w:val="18"/>
          <w:rtl/>
        </w:rPr>
        <w:t>(</w:t>
      </w:r>
      <w:r w:rsidRPr="00A30246">
        <w:rPr>
          <w:sz w:val="18"/>
          <w:szCs w:val="18"/>
          <w:rtl/>
        </w:rPr>
        <w:t xml:space="preserve">בל"ג בעומר אין </w:t>
      </w:r>
      <w:proofErr w:type="spellStart"/>
      <w:r w:rsidRPr="00A30246">
        <w:rPr>
          <w:sz w:val="18"/>
          <w:szCs w:val="18"/>
          <w:rtl/>
        </w:rPr>
        <w:t>נופלין</w:t>
      </w:r>
      <w:proofErr w:type="spellEnd"/>
      <w:r w:rsidRPr="00A30246">
        <w:rPr>
          <w:sz w:val="18"/>
          <w:szCs w:val="18"/>
          <w:rtl/>
        </w:rPr>
        <w:t xml:space="preserve">, </w:t>
      </w:r>
      <w:proofErr w:type="spellStart"/>
      <w:r w:rsidRPr="00A30246">
        <w:rPr>
          <w:sz w:val="18"/>
          <w:szCs w:val="18"/>
          <w:rtl/>
        </w:rPr>
        <w:t>בעי"כ</w:t>
      </w:r>
      <w:proofErr w:type="spellEnd"/>
      <w:r w:rsidRPr="00A30246">
        <w:rPr>
          <w:sz w:val="18"/>
          <w:szCs w:val="18"/>
          <w:rtl/>
        </w:rPr>
        <w:t xml:space="preserve"> אין </w:t>
      </w:r>
      <w:proofErr w:type="spellStart"/>
      <w:r w:rsidRPr="00A30246">
        <w:rPr>
          <w:sz w:val="18"/>
          <w:szCs w:val="18"/>
          <w:rtl/>
        </w:rPr>
        <w:t>נופלין</w:t>
      </w:r>
      <w:proofErr w:type="spellEnd"/>
      <w:r w:rsidRPr="00A30246">
        <w:rPr>
          <w:sz w:val="18"/>
          <w:szCs w:val="18"/>
          <w:rtl/>
        </w:rPr>
        <w:t>, וכן בערב ר"ה אפי' שחרית, מנהגים).</w:t>
      </w:r>
    </w:p>
    <w:p w14:paraId="61659D1C" w14:textId="750AA79D" w:rsidR="009F4441" w:rsidRDefault="007F14F9" w:rsidP="009F4441">
      <w:pPr>
        <w:pStyle w:val="Heading1"/>
        <w:rPr>
          <w:rtl/>
        </w:rPr>
      </w:pPr>
      <w:r>
        <w:rPr>
          <w:rFonts w:hint="cs"/>
          <w:rtl/>
        </w:rPr>
        <w:t>קדימה בברכות</w:t>
      </w:r>
    </w:p>
    <w:p w14:paraId="1D01F45D" w14:textId="5E2108F5" w:rsidR="009F4441" w:rsidRDefault="007F14F9" w:rsidP="007F14F9">
      <w:pPr>
        <w:pStyle w:val="Heading2"/>
        <w:rPr>
          <w:rtl/>
        </w:rPr>
      </w:pPr>
      <w:r>
        <w:rPr>
          <w:rFonts w:hint="cs"/>
          <w:rtl/>
        </w:rPr>
        <w:t xml:space="preserve">ברכות </w:t>
      </w:r>
      <w:proofErr w:type="spellStart"/>
      <w:r>
        <w:rPr>
          <w:rFonts w:hint="cs"/>
          <w:rtl/>
        </w:rPr>
        <w:t>מא</w:t>
      </w:r>
      <w:proofErr w:type="spellEnd"/>
      <w:r>
        <w:rPr>
          <w:rFonts w:hint="cs"/>
          <w:rtl/>
        </w:rPr>
        <w:t>.</w:t>
      </w:r>
    </w:p>
    <w:p w14:paraId="1434A3C8" w14:textId="5D88D6AF" w:rsidR="007F14F9" w:rsidRDefault="007F14F9" w:rsidP="007F14F9">
      <w:pPr>
        <w:pStyle w:val="Heading2"/>
        <w:rPr>
          <w:rtl/>
        </w:rPr>
      </w:pPr>
      <w:r>
        <w:rPr>
          <w:rFonts w:hint="cs"/>
          <w:rtl/>
        </w:rPr>
        <w:t>פני יהושע</w:t>
      </w:r>
    </w:p>
    <w:p w14:paraId="6F084576" w14:textId="1899BEE0" w:rsidR="000C25FD" w:rsidRDefault="00FF2C86" w:rsidP="00FF2C86">
      <w:pPr>
        <w:pStyle w:val="Heading1"/>
        <w:rPr>
          <w:rtl/>
        </w:rPr>
      </w:pPr>
      <w:r>
        <w:rPr>
          <w:rFonts w:hint="cs"/>
          <w:rtl/>
        </w:rPr>
        <w:t>שהחיינו על פעם ראשונה</w:t>
      </w:r>
    </w:p>
    <w:p w14:paraId="5D3C5916" w14:textId="5E2108F5" w:rsidR="00FF2C86" w:rsidRDefault="00FF2C86" w:rsidP="00FF2C86">
      <w:pPr>
        <w:pStyle w:val="Heading2"/>
        <w:rPr>
          <w:rtl/>
        </w:rPr>
      </w:pPr>
      <w:r>
        <w:rPr>
          <w:rFonts w:hint="cs"/>
          <w:rtl/>
        </w:rPr>
        <w:t>רש"י</w:t>
      </w:r>
      <w:r w:rsidR="00015A83">
        <w:rPr>
          <w:rFonts w:hint="cs"/>
          <w:rtl/>
        </w:rPr>
        <w:t xml:space="preserve"> ברכות </w:t>
      </w:r>
      <w:proofErr w:type="spellStart"/>
      <w:r w:rsidR="00015A83">
        <w:rPr>
          <w:rFonts w:hint="cs"/>
          <w:rtl/>
        </w:rPr>
        <w:t>לז</w:t>
      </w:r>
      <w:proofErr w:type="spellEnd"/>
      <w:r w:rsidR="00015A83">
        <w:rPr>
          <w:rFonts w:hint="cs"/>
          <w:rtl/>
        </w:rPr>
        <w:t>:</w:t>
      </w:r>
    </w:p>
    <w:p w14:paraId="6B4BF67A" w14:textId="5E2108F5" w:rsidR="00FF2C86" w:rsidRDefault="00FF2C86" w:rsidP="00FF2C86">
      <w:pPr>
        <w:pStyle w:val="Heading2"/>
        <w:rPr>
          <w:rtl/>
        </w:rPr>
      </w:pPr>
      <w:r>
        <w:rPr>
          <w:rFonts w:hint="cs"/>
          <w:rtl/>
        </w:rPr>
        <w:t>תוספות</w:t>
      </w:r>
      <w:r w:rsidR="00015A83" w:rsidRPr="00015A83">
        <w:rPr>
          <w:rFonts w:hint="cs"/>
          <w:rtl/>
        </w:rPr>
        <w:t xml:space="preserve"> </w:t>
      </w:r>
      <w:r w:rsidR="00015A83">
        <w:rPr>
          <w:rFonts w:hint="cs"/>
          <w:rtl/>
        </w:rPr>
        <w:t xml:space="preserve">ברכות </w:t>
      </w:r>
      <w:proofErr w:type="spellStart"/>
      <w:r w:rsidR="00015A83">
        <w:rPr>
          <w:rFonts w:hint="cs"/>
          <w:rtl/>
        </w:rPr>
        <w:t>לז</w:t>
      </w:r>
      <w:proofErr w:type="spellEnd"/>
      <w:r w:rsidR="00015A83">
        <w:rPr>
          <w:rFonts w:hint="cs"/>
          <w:rtl/>
        </w:rPr>
        <w:t>:</w:t>
      </w:r>
    </w:p>
    <w:p w14:paraId="78614EF8" w14:textId="5E2108F5" w:rsidR="00015A83" w:rsidRPr="00015A83" w:rsidRDefault="00015A83" w:rsidP="00015A83">
      <w:pPr>
        <w:pStyle w:val="Heading2"/>
      </w:pPr>
      <w:r>
        <w:rPr>
          <w:rFonts w:hint="cs"/>
          <w:rtl/>
        </w:rPr>
        <w:t xml:space="preserve">רש"י מנחות </w:t>
      </w:r>
      <w:proofErr w:type="spellStart"/>
      <w:r>
        <w:rPr>
          <w:rFonts w:hint="cs"/>
          <w:rtl/>
        </w:rPr>
        <w:t>עה</w:t>
      </w:r>
      <w:proofErr w:type="spellEnd"/>
      <w:r>
        <w:rPr>
          <w:rFonts w:hint="cs"/>
          <w:rtl/>
        </w:rPr>
        <w:t>:</w:t>
      </w:r>
    </w:p>
    <w:p w14:paraId="5F490DED" w14:textId="321B9992" w:rsidR="003F70F7" w:rsidRDefault="003F70F7" w:rsidP="002742CC">
      <w:pPr>
        <w:pStyle w:val="Heading2"/>
        <w:rPr>
          <w:rtl/>
        </w:rPr>
      </w:pPr>
      <w:r>
        <w:rPr>
          <w:rFonts w:hint="cs"/>
          <w:rtl/>
        </w:rPr>
        <w:t xml:space="preserve">שלחן ערוך יורה דעה </w:t>
      </w:r>
      <w:proofErr w:type="spellStart"/>
      <w:r>
        <w:rPr>
          <w:rFonts w:hint="cs"/>
          <w:rtl/>
        </w:rPr>
        <w:t>כח:</w:t>
      </w:r>
      <w:r w:rsidR="009C731B">
        <w:rPr>
          <w:rFonts w:hint="cs"/>
          <w:rtl/>
        </w:rPr>
        <w:t>ב</w:t>
      </w:r>
      <w:proofErr w:type="spellEnd"/>
    </w:p>
    <w:p w14:paraId="1EF17F6B" w14:textId="27E8A6F7" w:rsidR="003F70F7" w:rsidRPr="003F70F7" w:rsidRDefault="009C731B" w:rsidP="003F70F7">
      <w:pPr>
        <w:rPr>
          <w:rtl/>
        </w:rPr>
      </w:pPr>
      <w:r w:rsidRPr="009C731B">
        <w:rPr>
          <w:rtl/>
        </w:rPr>
        <w:t xml:space="preserve">ג] חייב לברך קודם שיכסה: אשר קדשנו במצותיו </w:t>
      </w:r>
      <w:proofErr w:type="spellStart"/>
      <w:r w:rsidRPr="009C731B">
        <w:rPr>
          <w:rtl/>
        </w:rPr>
        <w:t>וצונו</w:t>
      </w:r>
      <w:proofErr w:type="spellEnd"/>
      <w:r w:rsidRPr="009C731B">
        <w:rPr>
          <w:rtl/>
        </w:rPr>
        <w:t xml:space="preserve"> ד ד&gt; על &lt;ג&gt; כיסוי ב) דם בעפר. הגה: ד] מי ששחט פעם הראשון, ה ה&gt; מברך (א) ג) שהחיי</w:t>
      </w:r>
      <w:r>
        <w:rPr>
          <w:rtl/>
        </w:rPr>
        <w:t>נו על הכיסוי אבל לא על השחיטה,</w:t>
      </w:r>
      <w:r w:rsidRPr="009C731B">
        <w:rPr>
          <w:rtl/>
        </w:rPr>
        <w:t xml:space="preserve"> </w:t>
      </w:r>
      <w:proofErr w:type="spellStart"/>
      <w:r w:rsidRPr="009C731B">
        <w:rPr>
          <w:rtl/>
        </w:rPr>
        <w:t>דמזיק</w:t>
      </w:r>
      <w:proofErr w:type="spellEnd"/>
      <w:r w:rsidRPr="009C731B">
        <w:rPr>
          <w:rtl/>
        </w:rPr>
        <w:t xml:space="preserve"> לבריה </w:t>
      </w:r>
      <w:r w:rsidRPr="009C731B">
        <w:rPr>
          <w:sz w:val="18"/>
          <w:szCs w:val="18"/>
          <w:rtl/>
        </w:rPr>
        <w:t>(במנהגים ישנים בשם רבי ידידיה משפירא).</w:t>
      </w:r>
    </w:p>
    <w:p w14:paraId="3963D89E" w14:textId="0DBE7988" w:rsidR="00FF2C86" w:rsidRDefault="00FF2C86" w:rsidP="002742CC">
      <w:pPr>
        <w:pStyle w:val="Heading2"/>
        <w:rPr>
          <w:rtl/>
        </w:rPr>
      </w:pPr>
      <w:proofErr w:type="spellStart"/>
      <w:r>
        <w:rPr>
          <w:rFonts w:hint="cs"/>
          <w:rtl/>
        </w:rPr>
        <w:t>ש"ך</w:t>
      </w:r>
      <w:proofErr w:type="spellEnd"/>
      <w:r>
        <w:rPr>
          <w:rFonts w:hint="cs"/>
          <w:rtl/>
        </w:rPr>
        <w:t xml:space="preserve"> יורה דעה </w:t>
      </w:r>
      <w:proofErr w:type="spellStart"/>
      <w:r>
        <w:rPr>
          <w:rFonts w:hint="cs"/>
          <w:rtl/>
        </w:rPr>
        <w:t>כח:</w:t>
      </w:r>
      <w:r w:rsidR="001545F2">
        <w:rPr>
          <w:rFonts w:hint="cs"/>
          <w:rtl/>
        </w:rPr>
        <w:t>ה</w:t>
      </w:r>
      <w:proofErr w:type="spellEnd"/>
    </w:p>
    <w:p w14:paraId="2963D41D" w14:textId="60E728BD" w:rsidR="005341CF" w:rsidRPr="005341CF" w:rsidRDefault="005341CF" w:rsidP="005341CF">
      <w:pPr>
        <w:rPr>
          <w:rtl/>
        </w:rPr>
      </w:pPr>
      <w:r w:rsidRPr="005341CF">
        <w:rPr>
          <w:rtl/>
        </w:rPr>
        <w:t xml:space="preserve">מברך שהחיינו </w:t>
      </w:r>
      <w:proofErr w:type="spellStart"/>
      <w:r w:rsidRPr="005341CF">
        <w:rPr>
          <w:rtl/>
        </w:rPr>
        <w:t>כו</w:t>
      </w:r>
      <w:proofErr w:type="spellEnd"/>
      <w:r w:rsidRPr="005341CF">
        <w:rPr>
          <w:rtl/>
        </w:rPr>
        <w:t xml:space="preserve">'. ז"ל הגהת מנהגים שהביא </w:t>
      </w:r>
      <w:proofErr w:type="spellStart"/>
      <w:r w:rsidRPr="005341CF">
        <w:rPr>
          <w:rtl/>
        </w:rPr>
        <w:t>בד"מ</w:t>
      </w:r>
      <w:proofErr w:type="spellEnd"/>
      <w:r w:rsidRPr="005341CF">
        <w:rPr>
          <w:rtl/>
        </w:rPr>
        <w:t xml:space="preserve"> </w:t>
      </w:r>
      <w:proofErr w:type="spellStart"/>
      <w:r w:rsidRPr="005341CF">
        <w:rPr>
          <w:rtl/>
        </w:rPr>
        <w:t>דכסוי</w:t>
      </w:r>
      <w:proofErr w:type="spellEnd"/>
      <w:r w:rsidRPr="005341CF">
        <w:rPr>
          <w:rtl/>
        </w:rPr>
        <w:t xml:space="preserve"> הוי מצוה </w:t>
      </w:r>
      <w:proofErr w:type="spellStart"/>
      <w:r w:rsidRPr="005341CF">
        <w:rPr>
          <w:rtl/>
        </w:rPr>
        <w:t>כדאמרינן</w:t>
      </w:r>
      <w:proofErr w:type="spellEnd"/>
      <w:r w:rsidRPr="005341CF">
        <w:rPr>
          <w:rtl/>
        </w:rPr>
        <w:t xml:space="preserve"> בזכות שאמר אברהם ואנכי עפר ואפר זכו בניו לשני מצות </w:t>
      </w:r>
      <w:proofErr w:type="spellStart"/>
      <w:r w:rsidRPr="005341CF">
        <w:rPr>
          <w:rtl/>
        </w:rPr>
        <w:t>והוי</w:t>
      </w:r>
      <w:proofErr w:type="spellEnd"/>
      <w:r w:rsidRPr="005341CF">
        <w:rPr>
          <w:rtl/>
        </w:rPr>
        <w:t xml:space="preserve"> כמו ציצית וסוכה </w:t>
      </w:r>
      <w:proofErr w:type="spellStart"/>
      <w:r w:rsidRPr="005341CF">
        <w:rPr>
          <w:rtl/>
        </w:rPr>
        <w:t>דמברך</w:t>
      </w:r>
      <w:proofErr w:type="spellEnd"/>
      <w:r w:rsidRPr="005341CF">
        <w:rPr>
          <w:rtl/>
        </w:rPr>
        <w:t xml:space="preserve"> שהחיינו כך מפורש </w:t>
      </w:r>
      <w:proofErr w:type="spellStart"/>
      <w:r w:rsidRPr="005341CF">
        <w:rPr>
          <w:rtl/>
        </w:rPr>
        <w:t>בה"ש</w:t>
      </w:r>
      <w:proofErr w:type="spellEnd"/>
      <w:r w:rsidRPr="005341CF">
        <w:rPr>
          <w:rtl/>
        </w:rPr>
        <w:t xml:space="preserve"> ר' ידידי' משפירא עכ"ל, וצ"ע </w:t>
      </w:r>
      <w:proofErr w:type="spellStart"/>
      <w:r w:rsidRPr="005341CF">
        <w:rPr>
          <w:rtl/>
        </w:rPr>
        <w:t>דהא</w:t>
      </w:r>
      <w:proofErr w:type="spellEnd"/>
      <w:r w:rsidRPr="005341CF">
        <w:rPr>
          <w:rtl/>
        </w:rPr>
        <w:t xml:space="preserve"> גבי ציצית </w:t>
      </w:r>
      <w:proofErr w:type="spellStart"/>
      <w:r w:rsidRPr="005341CF">
        <w:rPr>
          <w:rtl/>
        </w:rPr>
        <w:t>קי"ל</w:t>
      </w:r>
      <w:proofErr w:type="spellEnd"/>
      <w:r w:rsidRPr="005341CF">
        <w:rPr>
          <w:rtl/>
        </w:rPr>
        <w:t xml:space="preserve"> </w:t>
      </w:r>
      <w:proofErr w:type="spellStart"/>
      <w:r w:rsidRPr="005341CF">
        <w:rPr>
          <w:rtl/>
        </w:rPr>
        <w:t>דאין</w:t>
      </w:r>
      <w:proofErr w:type="spellEnd"/>
      <w:r w:rsidRPr="005341CF">
        <w:rPr>
          <w:rtl/>
        </w:rPr>
        <w:t xml:space="preserve"> מברך שהחיינו אלא א"כ קנה בגד חדש מטעם </w:t>
      </w:r>
      <w:proofErr w:type="spellStart"/>
      <w:r w:rsidRPr="005341CF">
        <w:rPr>
          <w:rtl/>
        </w:rPr>
        <w:t>דקנה</w:t>
      </w:r>
      <w:proofErr w:type="spellEnd"/>
      <w:r w:rsidRPr="005341CF">
        <w:rPr>
          <w:rtl/>
        </w:rPr>
        <w:t xml:space="preserve"> כלים חדשים כמו שנתבאר </w:t>
      </w:r>
      <w:proofErr w:type="spellStart"/>
      <w:r w:rsidRPr="005341CF">
        <w:rPr>
          <w:rtl/>
        </w:rPr>
        <w:t>בא"ח</w:t>
      </w:r>
      <w:proofErr w:type="spellEnd"/>
      <w:r w:rsidRPr="005341CF">
        <w:rPr>
          <w:rtl/>
        </w:rPr>
        <w:t xml:space="preserve"> סי' רכ"ג אבל בעושה ציצית בבגד ישן אינו מברך שהחיינו כמ"ש הבעל העיטור </w:t>
      </w:r>
      <w:proofErr w:type="spellStart"/>
      <w:r w:rsidRPr="005341CF">
        <w:rPr>
          <w:rtl/>
        </w:rPr>
        <w:t>ומהר"י</w:t>
      </w:r>
      <w:proofErr w:type="spellEnd"/>
      <w:r w:rsidRPr="005341CF">
        <w:rPr>
          <w:rtl/>
        </w:rPr>
        <w:t xml:space="preserve"> אבוהב </w:t>
      </w:r>
      <w:proofErr w:type="spellStart"/>
      <w:r w:rsidRPr="005341CF">
        <w:rPr>
          <w:rtl/>
        </w:rPr>
        <w:t>וד"מ</w:t>
      </w:r>
      <w:proofErr w:type="spellEnd"/>
      <w:r w:rsidRPr="005341CF">
        <w:rPr>
          <w:rtl/>
        </w:rPr>
        <w:t xml:space="preserve"> </w:t>
      </w:r>
      <w:proofErr w:type="spellStart"/>
      <w:r w:rsidRPr="005341CF">
        <w:rPr>
          <w:rtl/>
        </w:rPr>
        <w:t>בא"ח</w:t>
      </w:r>
      <w:proofErr w:type="spellEnd"/>
      <w:r w:rsidRPr="005341CF">
        <w:rPr>
          <w:rtl/>
        </w:rPr>
        <w:t xml:space="preserve"> סימן כ"ב וכ"כ </w:t>
      </w:r>
      <w:proofErr w:type="spellStart"/>
      <w:r w:rsidRPr="005341CF">
        <w:rPr>
          <w:rtl/>
        </w:rPr>
        <w:t>בש"ע</w:t>
      </w:r>
      <w:proofErr w:type="spellEnd"/>
      <w:r w:rsidRPr="005341CF">
        <w:rPr>
          <w:rtl/>
        </w:rPr>
        <w:t xml:space="preserve"> ובלבוש שם והכי משמע </w:t>
      </w:r>
      <w:proofErr w:type="spellStart"/>
      <w:r w:rsidRPr="005341CF">
        <w:rPr>
          <w:rtl/>
        </w:rPr>
        <w:t>נמי</w:t>
      </w:r>
      <w:proofErr w:type="spellEnd"/>
      <w:r w:rsidRPr="005341CF">
        <w:rPr>
          <w:rtl/>
        </w:rPr>
        <w:t xml:space="preserve"> </w:t>
      </w:r>
      <w:proofErr w:type="spellStart"/>
      <w:r w:rsidRPr="005341CF">
        <w:rPr>
          <w:rtl/>
        </w:rPr>
        <w:t>בתוס</w:t>
      </w:r>
      <w:proofErr w:type="spellEnd"/>
      <w:r w:rsidRPr="005341CF">
        <w:rPr>
          <w:rtl/>
        </w:rPr>
        <w:t xml:space="preserve">' פ' לולב וערבה (דף מ"ו ע"א) ד"ה העושה סוכה שכתבו הטעם </w:t>
      </w:r>
      <w:proofErr w:type="spellStart"/>
      <w:r w:rsidRPr="005341CF">
        <w:rPr>
          <w:rtl/>
        </w:rPr>
        <w:t>דאין</w:t>
      </w:r>
      <w:proofErr w:type="spellEnd"/>
      <w:r w:rsidRPr="005341CF">
        <w:rPr>
          <w:rtl/>
        </w:rPr>
        <w:t xml:space="preserve"> </w:t>
      </w:r>
      <w:proofErr w:type="spellStart"/>
      <w:r w:rsidRPr="005341CF">
        <w:rPr>
          <w:rtl/>
        </w:rPr>
        <w:t>מברכין</w:t>
      </w:r>
      <w:proofErr w:type="spellEnd"/>
      <w:r w:rsidRPr="005341CF">
        <w:rPr>
          <w:rtl/>
        </w:rPr>
        <w:t xml:space="preserve"> שהחיינו </w:t>
      </w:r>
      <w:proofErr w:type="spellStart"/>
      <w:r w:rsidRPr="005341CF">
        <w:rPr>
          <w:rtl/>
        </w:rPr>
        <w:t>אציצית</w:t>
      </w:r>
      <w:proofErr w:type="spellEnd"/>
      <w:r w:rsidRPr="005341CF">
        <w:rPr>
          <w:rtl/>
        </w:rPr>
        <w:t xml:space="preserve"> ותפילין משום דלא תקנו שהחיינו אלא אמצוה שיש בה שמחה, וא"ל </w:t>
      </w:r>
      <w:proofErr w:type="spellStart"/>
      <w:r w:rsidRPr="005341CF">
        <w:rPr>
          <w:rtl/>
        </w:rPr>
        <w:t>דכסוי</w:t>
      </w:r>
      <w:proofErr w:type="spellEnd"/>
      <w:r w:rsidRPr="005341CF">
        <w:rPr>
          <w:rtl/>
        </w:rPr>
        <w:t xml:space="preserve"> </w:t>
      </w:r>
      <w:proofErr w:type="spellStart"/>
      <w:r w:rsidRPr="005341CF">
        <w:rPr>
          <w:rtl/>
        </w:rPr>
        <w:t>דכיון</w:t>
      </w:r>
      <w:proofErr w:type="spellEnd"/>
      <w:r w:rsidRPr="005341CF">
        <w:rPr>
          <w:rtl/>
        </w:rPr>
        <w:t xml:space="preserve"> </w:t>
      </w:r>
      <w:proofErr w:type="spellStart"/>
      <w:r w:rsidRPr="005341CF">
        <w:rPr>
          <w:rtl/>
        </w:rPr>
        <w:t>דבזכות</w:t>
      </w:r>
      <w:proofErr w:type="spellEnd"/>
      <w:r w:rsidRPr="005341CF">
        <w:rPr>
          <w:rtl/>
        </w:rPr>
        <w:t xml:space="preserve"> אנכי עפר ואפר הוא חשוב שמחה </w:t>
      </w:r>
      <w:proofErr w:type="spellStart"/>
      <w:r w:rsidRPr="005341CF">
        <w:rPr>
          <w:rtl/>
        </w:rPr>
        <w:t>דהא</w:t>
      </w:r>
      <w:proofErr w:type="spellEnd"/>
      <w:r w:rsidRPr="005341CF">
        <w:rPr>
          <w:rtl/>
        </w:rPr>
        <w:t xml:space="preserve"> אדרבה אמרי' </w:t>
      </w:r>
      <w:proofErr w:type="spellStart"/>
      <w:r w:rsidRPr="005341CF">
        <w:rPr>
          <w:rtl/>
        </w:rPr>
        <w:t>בפ</w:t>
      </w:r>
      <w:proofErr w:type="spellEnd"/>
      <w:r w:rsidRPr="005341CF">
        <w:rPr>
          <w:rtl/>
        </w:rPr>
        <w:t xml:space="preserve">' כ"ה (סוף דף פ"ח) אמר רבא בשכר שאמר אברהם אבינו ואנכי עפר ואפר זכו בניו לשתי מצות אפר פרה ועפר סוטה </w:t>
      </w:r>
      <w:proofErr w:type="spellStart"/>
      <w:r w:rsidRPr="005341CF">
        <w:rPr>
          <w:rtl/>
        </w:rPr>
        <w:t>וליחשוב</w:t>
      </w:r>
      <w:proofErr w:type="spellEnd"/>
      <w:r w:rsidRPr="005341CF">
        <w:rPr>
          <w:rtl/>
        </w:rPr>
        <w:t xml:space="preserve"> </w:t>
      </w:r>
      <w:proofErr w:type="spellStart"/>
      <w:r w:rsidRPr="005341CF">
        <w:rPr>
          <w:rtl/>
        </w:rPr>
        <w:t>נמי</w:t>
      </w:r>
      <w:proofErr w:type="spellEnd"/>
      <w:r w:rsidRPr="005341CF">
        <w:rPr>
          <w:rtl/>
        </w:rPr>
        <w:t xml:space="preserve"> עפר כסוי הדם התם הכשר מצוה איכא הנאה </w:t>
      </w:r>
      <w:proofErr w:type="spellStart"/>
      <w:r w:rsidRPr="005341CF">
        <w:rPr>
          <w:rtl/>
        </w:rPr>
        <w:t>ליכא</w:t>
      </w:r>
      <w:proofErr w:type="spellEnd"/>
      <w:r w:rsidRPr="005341CF">
        <w:rPr>
          <w:rtl/>
        </w:rPr>
        <w:t xml:space="preserve"> ואמר רבא בשכר שאמר אברהם אבינו אם מחוט ועד שרוך נעל זכו בניו לב' מצות לחוט של תכלת ורצועה של תפילין ע"כ והכי משמע </w:t>
      </w:r>
      <w:proofErr w:type="spellStart"/>
      <w:r w:rsidRPr="005341CF">
        <w:rPr>
          <w:rtl/>
        </w:rPr>
        <w:t>נמי</w:t>
      </w:r>
      <w:proofErr w:type="spellEnd"/>
      <w:r w:rsidRPr="005341CF">
        <w:rPr>
          <w:rtl/>
        </w:rPr>
        <w:t xml:space="preserve"> </w:t>
      </w:r>
      <w:proofErr w:type="spellStart"/>
      <w:r w:rsidRPr="005341CF">
        <w:rPr>
          <w:rtl/>
        </w:rPr>
        <w:t>ממ"ש</w:t>
      </w:r>
      <w:proofErr w:type="spellEnd"/>
      <w:r w:rsidRPr="005341CF">
        <w:rPr>
          <w:rtl/>
        </w:rPr>
        <w:t xml:space="preserve"> </w:t>
      </w:r>
      <w:proofErr w:type="spellStart"/>
      <w:r w:rsidRPr="005341CF">
        <w:rPr>
          <w:rtl/>
        </w:rPr>
        <w:t>הר"ן</w:t>
      </w:r>
      <w:proofErr w:type="spellEnd"/>
      <w:r w:rsidRPr="005341CF">
        <w:rPr>
          <w:rtl/>
        </w:rPr>
        <w:t xml:space="preserve"> שם הטעם דלא </w:t>
      </w:r>
      <w:proofErr w:type="spellStart"/>
      <w:r w:rsidRPr="005341CF">
        <w:rPr>
          <w:rtl/>
        </w:rPr>
        <w:t>מברכין</w:t>
      </w:r>
      <w:proofErr w:type="spellEnd"/>
      <w:r w:rsidRPr="005341CF">
        <w:rPr>
          <w:rtl/>
        </w:rPr>
        <w:t xml:space="preserve"> שהחיינו </w:t>
      </w:r>
      <w:proofErr w:type="spellStart"/>
      <w:r w:rsidRPr="005341CF">
        <w:rPr>
          <w:rtl/>
        </w:rPr>
        <w:t>אתפילין</w:t>
      </w:r>
      <w:proofErr w:type="spellEnd"/>
      <w:r w:rsidRPr="005341CF">
        <w:rPr>
          <w:rtl/>
        </w:rPr>
        <w:t xml:space="preserve"> משום </w:t>
      </w:r>
      <w:proofErr w:type="spellStart"/>
      <w:r w:rsidRPr="005341CF">
        <w:rPr>
          <w:rtl/>
        </w:rPr>
        <w:t>דלאו</w:t>
      </w:r>
      <w:proofErr w:type="spellEnd"/>
      <w:r w:rsidRPr="005341CF">
        <w:rPr>
          <w:rtl/>
        </w:rPr>
        <w:t xml:space="preserve"> מזמן לזמן </w:t>
      </w:r>
      <w:proofErr w:type="spellStart"/>
      <w:r w:rsidRPr="005341CF">
        <w:rPr>
          <w:rtl/>
        </w:rPr>
        <w:t>קאתי</w:t>
      </w:r>
      <w:proofErr w:type="spellEnd"/>
      <w:r w:rsidRPr="005341CF">
        <w:rPr>
          <w:rtl/>
        </w:rPr>
        <w:t xml:space="preserve"> וכ"כ הרשב"א בתשובה סי' קכ"ו א"כ כ"ש כסוי ועוד נראה </w:t>
      </w:r>
      <w:proofErr w:type="spellStart"/>
      <w:r w:rsidRPr="005341CF">
        <w:rPr>
          <w:rtl/>
        </w:rPr>
        <w:t>דאפילו</w:t>
      </w:r>
      <w:proofErr w:type="spellEnd"/>
      <w:r w:rsidRPr="005341CF">
        <w:rPr>
          <w:rtl/>
        </w:rPr>
        <w:t xml:space="preserve"> </w:t>
      </w:r>
      <w:proofErr w:type="spellStart"/>
      <w:r w:rsidRPr="005341CF">
        <w:rPr>
          <w:rtl/>
        </w:rPr>
        <w:t>להרמב"ם</w:t>
      </w:r>
      <w:proofErr w:type="spellEnd"/>
      <w:r w:rsidRPr="005341CF">
        <w:rPr>
          <w:rtl/>
        </w:rPr>
        <w:t xml:space="preserve"> </w:t>
      </w:r>
      <w:proofErr w:type="spellStart"/>
      <w:r w:rsidRPr="005341CF">
        <w:rPr>
          <w:rtl/>
        </w:rPr>
        <w:t>פי"א</w:t>
      </w:r>
      <w:proofErr w:type="spellEnd"/>
      <w:r w:rsidRPr="005341CF">
        <w:rPr>
          <w:rtl/>
        </w:rPr>
        <w:t xml:space="preserve"> מהלכות ברכות </w:t>
      </w:r>
      <w:proofErr w:type="spellStart"/>
      <w:r w:rsidRPr="005341CF">
        <w:rPr>
          <w:rtl/>
        </w:rPr>
        <w:t>דמברכין</w:t>
      </w:r>
      <w:proofErr w:type="spellEnd"/>
      <w:r w:rsidRPr="005341CF">
        <w:rPr>
          <w:rtl/>
        </w:rPr>
        <w:t xml:space="preserve"> שהחיינו </w:t>
      </w:r>
      <w:proofErr w:type="spellStart"/>
      <w:r w:rsidRPr="005341CF">
        <w:rPr>
          <w:rtl/>
        </w:rPr>
        <w:t>אציצית</w:t>
      </w:r>
      <w:proofErr w:type="spellEnd"/>
      <w:r w:rsidRPr="005341CF">
        <w:rPr>
          <w:rtl/>
        </w:rPr>
        <w:t xml:space="preserve"> ותפילין היינו </w:t>
      </w:r>
      <w:proofErr w:type="spellStart"/>
      <w:r w:rsidRPr="005341CF">
        <w:rPr>
          <w:rtl/>
        </w:rPr>
        <w:t>מטעמא</w:t>
      </w:r>
      <w:proofErr w:type="spellEnd"/>
      <w:r w:rsidRPr="005341CF">
        <w:rPr>
          <w:rtl/>
        </w:rPr>
        <w:t xml:space="preserve"> </w:t>
      </w:r>
      <w:proofErr w:type="spellStart"/>
      <w:r w:rsidRPr="005341CF">
        <w:rPr>
          <w:rtl/>
        </w:rPr>
        <w:t>דכתב</w:t>
      </w:r>
      <w:proofErr w:type="spellEnd"/>
      <w:r w:rsidRPr="005341CF">
        <w:rPr>
          <w:rtl/>
        </w:rPr>
        <w:t xml:space="preserve"> שם מפני שהם מצות שהם קנין לו </w:t>
      </w:r>
      <w:proofErr w:type="spellStart"/>
      <w:r w:rsidRPr="005341CF">
        <w:rPr>
          <w:rtl/>
        </w:rPr>
        <w:t>משא"כ</w:t>
      </w:r>
      <w:proofErr w:type="spellEnd"/>
      <w:r w:rsidRPr="005341CF">
        <w:rPr>
          <w:rtl/>
        </w:rPr>
        <w:t xml:space="preserve"> בכסוי ומצאתי ברוקח סימן שע"א שכתב בשם </w:t>
      </w:r>
      <w:proofErr w:type="spellStart"/>
      <w:r w:rsidRPr="005341CF">
        <w:rPr>
          <w:rtl/>
        </w:rPr>
        <w:t>ריב"ק</w:t>
      </w:r>
      <w:proofErr w:type="spellEnd"/>
      <w:r w:rsidRPr="005341CF">
        <w:rPr>
          <w:rtl/>
        </w:rPr>
        <w:t xml:space="preserve"> משפירא כל מצוה שעל האדם לעשות ולא </w:t>
      </w:r>
      <w:proofErr w:type="spellStart"/>
      <w:r w:rsidRPr="005341CF">
        <w:rPr>
          <w:rtl/>
        </w:rPr>
        <w:t>עשאה</w:t>
      </w:r>
      <w:proofErr w:type="spellEnd"/>
      <w:r w:rsidRPr="005341CF">
        <w:rPr>
          <w:rtl/>
        </w:rPr>
        <w:t xml:space="preserve"> ומתחנך </w:t>
      </w:r>
      <w:proofErr w:type="spellStart"/>
      <w:r w:rsidRPr="005341CF">
        <w:rPr>
          <w:rtl/>
        </w:rPr>
        <w:t>לכתחלה</w:t>
      </w:r>
      <w:proofErr w:type="spellEnd"/>
      <w:r w:rsidRPr="005341CF">
        <w:rPr>
          <w:rtl/>
        </w:rPr>
        <w:t xml:space="preserve"> צריך לברך שהחיינו והביא ראיה </w:t>
      </w:r>
      <w:proofErr w:type="spellStart"/>
      <w:r w:rsidRPr="005341CF">
        <w:rPr>
          <w:rtl/>
        </w:rPr>
        <w:t>מדאמרינן</w:t>
      </w:r>
      <w:proofErr w:type="spellEnd"/>
      <w:r w:rsidRPr="005341CF">
        <w:rPr>
          <w:rtl/>
        </w:rPr>
        <w:t xml:space="preserve"> במנחות (דף ע"ה) היה עומד ומקריב </w:t>
      </w:r>
      <w:r w:rsidRPr="005341CF">
        <w:rPr>
          <w:rtl/>
        </w:rPr>
        <w:lastRenderedPageBreak/>
        <w:t xml:space="preserve">מנחות בירושלים אומר שהחיינו שנתחנך לעבודת הזמן עכ"ל ואפשר ע"ז סמכו לברך בכסוי אבל צ"ע </w:t>
      </w:r>
      <w:proofErr w:type="spellStart"/>
      <w:r w:rsidRPr="005341CF">
        <w:rPr>
          <w:rtl/>
        </w:rPr>
        <w:t>לפ"ז</w:t>
      </w:r>
      <w:proofErr w:type="spellEnd"/>
      <w:r w:rsidRPr="005341CF">
        <w:rPr>
          <w:rtl/>
        </w:rPr>
        <w:t xml:space="preserve"> </w:t>
      </w:r>
      <w:proofErr w:type="spellStart"/>
      <w:r w:rsidRPr="005341CF">
        <w:rPr>
          <w:rtl/>
        </w:rPr>
        <w:t>אמאי</w:t>
      </w:r>
      <w:proofErr w:type="spellEnd"/>
      <w:r w:rsidRPr="005341CF">
        <w:rPr>
          <w:rtl/>
        </w:rPr>
        <w:t xml:space="preserve"> לא </w:t>
      </w:r>
      <w:proofErr w:type="spellStart"/>
      <w:r w:rsidRPr="005341CF">
        <w:rPr>
          <w:rtl/>
        </w:rPr>
        <w:t>מברכין</w:t>
      </w:r>
      <w:proofErr w:type="spellEnd"/>
      <w:r w:rsidRPr="005341CF">
        <w:rPr>
          <w:rtl/>
        </w:rPr>
        <w:t xml:space="preserve"> בציצית ותפילין ושאר מצות שמתחנכים בהו וכן אין </w:t>
      </w:r>
      <w:proofErr w:type="spellStart"/>
      <w:r w:rsidRPr="005341CF">
        <w:rPr>
          <w:rtl/>
        </w:rPr>
        <w:t>מברכין</w:t>
      </w:r>
      <w:proofErr w:type="spellEnd"/>
      <w:r w:rsidRPr="005341CF">
        <w:rPr>
          <w:rtl/>
        </w:rPr>
        <w:t xml:space="preserve"> שהחיינו על קדושי </w:t>
      </w:r>
      <w:proofErr w:type="spellStart"/>
      <w:r w:rsidRPr="005341CF">
        <w:rPr>
          <w:rtl/>
        </w:rPr>
        <w:t>אשה</w:t>
      </w:r>
      <w:proofErr w:type="spellEnd"/>
      <w:r w:rsidRPr="005341CF">
        <w:rPr>
          <w:rtl/>
        </w:rPr>
        <w:t xml:space="preserve"> או נשואיה כמ"ש </w:t>
      </w:r>
      <w:proofErr w:type="spellStart"/>
      <w:r w:rsidRPr="005341CF">
        <w:rPr>
          <w:rtl/>
        </w:rPr>
        <w:t>מהרי"ק</w:t>
      </w:r>
      <w:proofErr w:type="spellEnd"/>
      <w:r w:rsidRPr="005341CF">
        <w:rPr>
          <w:rtl/>
        </w:rPr>
        <w:t xml:space="preserve"> שורש קכ"ח וכן על מזוזה כדלקמן ר"ס רפ"ט אלא ע"כ </w:t>
      </w:r>
      <w:proofErr w:type="spellStart"/>
      <w:r w:rsidRPr="005341CF">
        <w:rPr>
          <w:rtl/>
        </w:rPr>
        <w:t>ס"ל</w:t>
      </w:r>
      <w:proofErr w:type="spellEnd"/>
      <w:r w:rsidRPr="005341CF">
        <w:rPr>
          <w:rtl/>
        </w:rPr>
        <w:t xml:space="preserve"> </w:t>
      </w:r>
      <w:proofErr w:type="spellStart"/>
      <w:r w:rsidRPr="005341CF">
        <w:rPr>
          <w:rtl/>
        </w:rPr>
        <w:t>דאפילו</w:t>
      </w:r>
      <w:proofErr w:type="spellEnd"/>
      <w:r w:rsidRPr="005341CF">
        <w:rPr>
          <w:rtl/>
        </w:rPr>
        <w:t xml:space="preserve"> </w:t>
      </w:r>
      <w:proofErr w:type="spellStart"/>
      <w:r w:rsidRPr="005341CF">
        <w:rPr>
          <w:rtl/>
        </w:rPr>
        <w:t>במצוה</w:t>
      </w:r>
      <w:proofErr w:type="spellEnd"/>
      <w:r w:rsidRPr="005341CF">
        <w:rPr>
          <w:rtl/>
        </w:rPr>
        <w:t xml:space="preserve"> שמתחנכים בה אין </w:t>
      </w:r>
      <w:proofErr w:type="spellStart"/>
      <w:r w:rsidRPr="005341CF">
        <w:rPr>
          <w:rtl/>
        </w:rPr>
        <w:t>מברכין</w:t>
      </w:r>
      <w:proofErr w:type="spellEnd"/>
      <w:r w:rsidRPr="005341CF">
        <w:rPr>
          <w:rtl/>
        </w:rPr>
        <w:t xml:space="preserve"> שהחיינו כל שאין זמנה קבוע וכדעת </w:t>
      </w:r>
      <w:proofErr w:type="spellStart"/>
      <w:r w:rsidRPr="005341CF">
        <w:rPr>
          <w:rtl/>
        </w:rPr>
        <w:t>התוס</w:t>
      </w:r>
      <w:proofErr w:type="spellEnd"/>
      <w:r w:rsidRPr="005341CF">
        <w:rPr>
          <w:rtl/>
        </w:rPr>
        <w:t xml:space="preserve">' והר"ן </w:t>
      </w:r>
      <w:proofErr w:type="spellStart"/>
      <w:r w:rsidRPr="005341CF">
        <w:rPr>
          <w:rtl/>
        </w:rPr>
        <w:t>והרשב"א</w:t>
      </w:r>
      <w:proofErr w:type="spellEnd"/>
      <w:r w:rsidRPr="005341CF">
        <w:rPr>
          <w:rtl/>
        </w:rPr>
        <w:t xml:space="preserve"> הנ"ל ומפרשי' ההיא </w:t>
      </w:r>
      <w:proofErr w:type="spellStart"/>
      <w:r w:rsidRPr="005341CF">
        <w:rPr>
          <w:rtl/>
        </w:rPr>
        <w:t>דמקריב</w:t>
      </w:r>
      <w:proofErr w:type="spellEnd"/>
      <w:r w:rsidRPr="005341CF">
        <w:rPr>
          <w:rtl/>
        </w:rPr>
        <w:t xml:space="preserve"> מנחות כמ"ש </w:t>
      </w:r>
      <w:proofErr w:type="spellStart"/>
      <w:r w:rsidRPr="005341CF">
        <w:rPr>
          <w:rtl/>
        </w:rPr>
        <w:t>התוס</w:t>
      </w:r>
      <w:proofErr w:type="spellEnd"/>
      <w:r w:rsidRPr="005341CF">
        <w:rPr>
          <w:rtl/>
        </w:rPr>
        <w:t xml:space="preserve">' </w:t>
      </w:r>
      <w:proofErr w:type="spellStart"/>
      <w:r w:rsidRPr="005341CF">
        <w:rPr>
          <w:rtl/>
        </w:rPr>
        <w:t>והרשב"א</w:t>
      </w:r>
      <w:proofErr w:type="spellEnd"/>
      <w:r w:rsidRPr="005341CF">
        <w:rPr>
          <w:rtl/>
        </w:rPr>
        <w:t xml:space="preserve"> </w:t>
      </w:r>
      <w:proofErr w:type="spellStart"/>
      <w:r w:rsidRPr="005341CF">
        <w:rPr>
          <w:rtl/>
        </w:rPr>
        <w:t>בחדושיו</w:t>
      </w:r>
      <w:proofErr w:type="spellEnd"/>
      <w:r w:rsidRPr="005341CF">
        <w:rPr>
          <w:rtl/>
        </w:rPr>
        <w:t xml:space="preserve"> פ' כיצד </w:t>
      </w:r>
      <w:proofErr w:type="spellStart"/>
      <w:r w:rsidRPr="005341CF">
        <w:rPr>
          <w:rtl/>
        </w:rPr>
        <w:t>מברכין</w:t>
      </w:r>
      <w:proofErr w:type="spellEnd"/>
      <w:r w:rsidRPr="005341CF">
        <w:rPr>
          <w:rtl/>
        </w:rPr>
        <w:t xml:space="preserve"> </w:t>
      </w:r>
      <w:proofErr w:type="spellStart"/>
      <w:r w:rsidRPr="005341CF">
        <w:rPr>
          <w:rtl/>
        </w:rPr>
        <w:t>דהיו</w:t>
      </w:r>
      <w:proofErr w:type="spellEnd"/>
      <w:r w:rsidRPr="005341CF">
        <w:rPr>
          <w:rtl/>
        </w:rPr>
        <w:t xml:space="preserve"> כ"ד משמורות ואין מתחדשות יותר מב' פעמים בשנה וכיון שיש להן זמן קבוע מברך שהחיינו עכ"ל הא לאו הכי לא וא"כ ה"ה בכסוי וצ"ע:</w:t>
      </w:r>
    </w:p>
    <w:p w14:paraId="1799A982" w14:textId="5E2108F5" w:rsidR="001545F2" w:rsidRDefault="001545F2" w:rsidP="001545F2">
      <w:pPr>
        <w:pStyle w:val="Heading1"/>
        <w:rPr>
          <w:rtl/>
        </w:rPr>
      </w:pPr>
      <w:r>
        <w:rPr>
          <w:rFonts w:hint="cs"/>
          <w:rtl/>
        </w:rPr>
        <w:t xml:space="preserve">משמרות כהונה </w:t>
      </w:r>
      <w:r>
        <w:rPr>
          <w:rtl/>
        </w:rPr>
        <w:t>–</w:t>
      </w:r>
      <w:r>
        <w:rPr>
          <w:rFonts w:hint="cs"/>
          <w:rtl/>
        </w:rPr>
        <w:t xml:space="preserve"> מצוה</w:t>
      </w:r>
    </w:p>
    <w:p w14:paraId="5E1DD949" w14:textId="49605448" w:rsidR="00227B31" w:rsidRDefault="00227B31" w:rsidP="00227B31">
      <w:pPr>
        <w:pStyle w:val="Heading2"/>
        <w:rPr>
          <w:rtl/>
        </w:rPr>
      </w:pPr>
      <w:r>
        <w:rPr>
          <w:rtl/>
        </w:rPr>
        <w:t xml:space="preserve">ספר המצוות לרמב"ם מצות עשה לו   </w:t>
      </w:r>
    </w:p>
    <w:p w14:paraId="121D8A67" w14:textId="50C5AE9D" w:rsidR="00334332" w:rsidRDefault="00227B31" w:rsidP="00334332">
      <w:pPr>
        <w:rPr>
          <w:rtl/>
        </w:rPr>
      </w:pPr>
      <w:proofErr w:type="spellStart"/>
      <w:r>
        <w:rPr>
          <w:rtl/>
        </w:rPr>
        <w:t>והמצוה</w:t>
      </w:r>
      <w:proofErr w:type="spellEnd"/>
      <w:r>
        <w:rPr>
          <w:rtl/>
        </w:rPr>
        <w:t xml:space="preserve"> </w:t>
      </w:r>
      <w:proofErr w:type="spellStart"/>
      <w:r>
        <w:rPr>
          <w:rtl/>
        </w:rPr>
        <w:t>הל"ו</w:t>
      </w:r>
      <w:proofErr w:type="spellEnd"/>
      <w:r>
        <w:rPr>
          <w:rtl/>
        </w:rPr>
        <w:t xml:space="preserve"> היא </w:t>
      </w:r>
      <w:proofErr w:type="spellStart"/>
      <w:r>
        <w:rPr>
          <w:rtl/>
        </w:rPr>
        <w:t>שצונו</w:t>
      </w:r>
      <w:proofErr w:type="spellEnd"/>
      <w:r>
        <w:rPr>
          <w:rtl/>
        </w:rPr>
        <w:t xml:space="preserve"> שיהיו </w:t>
      </w:r>
      <w:proofErr w:type="spellStart"/>
      <w:r>
        <w:rPr>
          <w:rtl/>
        </w:rPr>
        <w:t>הכהנים</w:t>
      </w:r>
      <w:proofErr w:type="spellEnd"/>
      <w:r>
        <w:rPr>
          <w:rtl/>
        </w:rPr>
        <w:t xml:space="preserve"> עובדים למשמרות, תעבוד משמרה בכל שבוע ולא תהיה יד </w:t>
      </w:r>
      <w:proofErr w:type="spellStart"/>
      <w:r>
        <w:rPr>
          <w:rtl/>
        </w:rPr>
        <w:t>הכל</w:t>
      </w:r>
      <w:proofErr w:type="spellEnd"/>
      <w:r>
        <w:rPr>
          <w:rtl/>
        </w:rPr>
        <w:t xml:space="preserve"> מתעסקת יחד אלא ברגלים לבד שיעבדו אז המשמרות כלן </w:t>
      </w:r>
      <w:proofErr w:type="spellStart"/>
      <w:r>
        <w:rPr>
          <w:rtl/>
        </w:rPr>
        <w:t>בשוה</w:t>
      </w:r>
      <w:proofErr w:type="spellEnd"/>
      <w:r>
        <w:rPr>
          <w:rtl/>
        </w:rPr>
        <w:t xml:space="preserve"> וכל מי שבא יקריב. וכבר התבאר בדברי הימים (א כד א - כ) איך חלקום דוד ושמואל ושמו אותם עשרים וארבעה משמר. והתבאר בסוכה (</w:t>
      </w:r>
      <w:proofErr w:type="spellStart"/>
      <w:r>
        <w:rPr>
          <w:rtl/>
        </w:rPr>
        <w:t>נה</w:t>
      </w:r>
      <w:proofErr w:type="spellEnd"/>
      <w:r>
        <w:rPr>
          <w:rtl/>
        </w:rPr>
        <w:t xml:space="preserve"> ב) שברגלים יד כולם </w:t>
      </w:r>
      <w:proofErr w:type="spellStart"/>
      <w:r>
        <w:rPr>
          <w:rtl/>
        </w:rPr>
        <w:t>שוה</w:t>
      </w:r>
      <w:proofErr w:type="spellEnd"/>
      <w:r>
        <w:rPr>
          <w:rtl/>
        </w:rPr>
        <w:t xml:space="preserve">. ולשון מצוה זו הוא אמרו </w:t>
      </w:r>
      <w:proofErr w:type="spellStart"/>
      <w:r>
        <w:rPr>
          <w:rtl/>
        </w:rPr>
        <w:t>ית</w:t>
      </w:r>
      <w:proofErr w:type="spellEnd"/>
      <w:r>
        <w:rPr>
          <w:rtl/>
        </w:rPr>
        <w:t xml:space="preserve">' (שופטי' </w:t>
      </w:r>
      <w:proofErr w:type="spellStart"/>
      <w:r>
        <w:rPr>
          <w:rtl/>
        </w:rPr>
        <w:t>יח</w:t>
      </w:r>
      <w:proofErr w:type="spellEnd"/>
      <w:r>
        <w:rPr>
          <w:rtl/>
        </w:rPr>
        <w:t xml:space="preserve">) וכי יבא הלוי וכו' ובא בכל אות נפשו ושרת בשם </w:t>
      </w:r>
      <w:proofErr w:type="spellStart"/>
      <w:r>
        <w:rPr>
          <w:rtl/>
        </w:rPr>
        <w:t>י"י</w:t>
      </w:r>
      <w:proofErr w:type="spellEnd"/>
      <w:r>
        <w:rPr>
          <w:rtl/>
        </w:rPr>
        <w:t xml:space="preserve"> </w:t>
      </w:r>
      <w:proofErr w:type="spellStart"/>
      <w:r>
        <w:rPr>
          <w:rtl/>
        </w:rPr>
        <w:t>אלהיו</w:t>
      </w:r>
      <w:proofErr w:type="spellEnd"/>
      <w:r>
        <w:rPr>
          <w:rtl/>
        </w:rPr>
        <w:t xml:space="preserve"> ככל אחיו </w:t>
      </w:r>
      <w:proofErr w:type="spellStart"/>
      <w:r>
        <w:rPr>
          <w:rtl/>
        </w:rPr>
        <w:t>הלוים</w:t>
      </w:r>
      <w:proofErr w:type="spellEnd"/>
      <w:r>
        <w:rPr>
          <w:rtl/>
        </w:rPr>
        <w:t xml:space="preserve"> העומדים שם וכו' חלק כחלק יאכלו. ולשון ספרי ובא בכל אות נפשו יכול לעולם תלמוד לומר באחד שעריך בשעה שישראל </w:t>
      </w:r>
      <w:proofErr w:type="spellStart"/>
      <w:r>
        <w:rPr>
          <w:rtl/>
        </w:rPr>
        <w:t>מכונסין</w:t>
      </w:r>
      <w:proofErr w:type="spellEnd"/>
      <w:r>
        <w:rPr>
          <w:rtl/>
        </w:rPr>
        <w:t xml:space="preserve"> בשער אחד בשלשה רגלים וכו' יכול כל המשמרות שוות בקרבנות הרגל הבאים שלא מחמת הרגל תלמוד לומר לבד ממכריו על האבות מה מכרו האבות זה לזה אתה שבתך ואני שבתי. כלומר הסכמתם בסדר משמרות העבודה משמרה בכל שבוע. וכן פירשו התרגום בר </w:t>
      </w:r>
      <w:proofErr w:type="spellStart"/>
      <w:r>
        <w:rPr>
          <w:rtl/>
        </w:rPr>
        <w:t>ממטרתא</w:t>
      </w:r>
      <w:proofErr w:type="spellEnd"/>
      <w:r>
        <w:rPr>
          <w:rtl/>
        </w:rPr>
        <w:t xml:space="preserve"> דייתי </w:t>
      </w:r>
      <w:proofErr w:type="spellStart"/>
      <w:r>
        <w:rPr>
          <w:rtl/>
        </w:rPr>
        <w:t>בשבתא</w:t>
      </w:r>
      <w:proofErr w:type="spellEnd"/>
      <w:r>
        <w:rPr>
          <w:rtl/>
        </w:rPr>
        <w:t xml:space="preserve"> </w:t>
      </w:r>
      <w:proofErr w:type="spellStart"/>
      <w:r>
        <w:rPr>
          <w:rtl/>
        </w:rPr>
        <w:t>דכן</w:t>
      </w:r>
      <w:proofErr w:type="spellEnd"/>
      <w:r>
        <w:rPr>
          <w:rtl/>
        </w:rPr>
        <w:t xml:space="preserve"> </w:t>
      </w:r>
      <w:proofErr w:type="spellStart"/>
      <w:r>
        <w:rPr>
          <w:rtl/>
        </w:rPr>
        <w:t>אתקינו</w:t>
      </w:r>
      <w:proofErr w:type="spellEnd"/>
      <w:r>
        <w:rPr>
          <w:rtl/>
        </w:rPr>
        <w:t xml:space="preserve"> </w:t>
      </w:r>
      <w:proofErr w:type="spellStart"/>
      <w:r>
        <w:rPr>
          <w:rtl/>
        </w:rPr>
        <w:t>אבהתא</w:t>
      </w:r>
      <w:proofErr w:type="spellEnd"/>
      <w:r>
        <w:rPr>
          <w:rtl/>
        </w:rPr>
        <w:t>. וכבר התבארו משפטי מצוה זו בסוף גמר סוכה (</w:t>
      </w:r>
      <w:proofErr w:type="spellStart"/>
      <w:r>
        <w:rPr>
          <w:rtl/>
        </w:rPr>
        <w:t>נה</w:t>
      </w:r>
      <w:proofErr w:type="spellEnd"/>
      <w:r>
        <w:rPr>
          <w:rtl/>
        </w:rPr>
        <w:t xml:space="preserve"> ב - נו ב):    </w:t>
      </w:r>
    </w:p>
    <w:p w14:paraId="212D63DB" w14:textId="2960614A" w:rsidR="00334332" w:rsidRDefault="00334332" w:rsidP="00334332">
      <w:pPr>
        <w:pStyle w:val="Heading2"/>
        <w:rPr>
          <w:rtl/>
        </w:rPr>
      </w:pPr>
      <w:r>
        <w:rPr>
          <w:rtl/>
        </w:rPr>
        <w:t>השגות הרמב"ן לספר המצוות לרמב"ם מצות עשה לו</w:t>
      </w:r>
    </w:p>
    <w:p w14:paraId="655C839A" w14:textId="77777777" w:rsidR="00334332" w:rsidRDefault="00334332" w:rsidP="00334332">
      <w:pPr>
        <w:rPr>
          <w:rtl/>
        </w:rPr>
      </w:pPr>
      <w:r>
        <w:rPr>
          <w:rtl/>
        </w:rPr>
        <w:t xml:space="preserve">כתב הרב </w:t>
      </w:r>
      <w:proofErr w:type="spellStart"/>
      <w:r>
        <w:rPr>
          <w:rtl/>
        </w:rPr>
        <w:t>והמצוה</w:t>
      </w:r>
      <w:proofErr w:type="spellEnd"/>
      <w:r>
        <w:rPr>
          <w:rtl/>
        </w:rPr>
        <w:t xml:space="preserve"> שלשים ושש </w:t>
      </w:r>
      <w:proofErr w:type="spellStart"/>
      <w:r>
        <w:rPr>
          <w:rtl/>
        </w:rPr>
        <w:t>שנצטוינו</w:t>
      </w:r>
      <w:proofErr w:type="spellEnd"/>
      <w:r>
        <w:rPr>
          <w:rtl/>
        </w:rPr>
        <w:t xml:space="preserve"> שיהיו </w:t>
      </w:r>
      <w:proofErr w:type="spellStart"/>
      <w:r>
        <w:rPr>
          <w:rtl/>
        </w:rPr>
        <w:t>הכהנים</w:t>
      </w:r>
      <w:proofErr w:type="spellEnd"/>
      <w:r>
        <w:rPr>
          <w:rtl/>
        </w:rPr>
        <w:t xml:space="preserve"> עובדים למשמרות תהיה כל משמרה עובדת שבועה ולא תהיה יד </w:t>
      </w:r>
      <w:proofErr w:type="spellStart"/>
      <w:r>
        <w:rPr>
          <w:rtl/>
        </w:rPr>
        <w:t>הכל</w:t>
      </w:r>
      <w:proofErr w:type="spellEnd"/>
      <w:r>
        <w:rPr>
          <w:rtl/>
        </w:rPr>
        <w:t xml:space="preserve"> מתעסקת יחד אלא ברגלים בלבד ואז יעבדו המשמרות כלן </w:t>
      </w:r>
      <w:proofErr w:type="spellStart"/>
      <w:r>
        <w:rPr>
          <w:rtl/>
        </w:rPr>
        <w:t>בשוה</w:t>
      </w:r>
      <w:proofErr w:type="spellEnd"/>
      <w:r>
        <w:rPr>
          <w:rtl/>
        </w:rPr>
        <w:t xml:space="preserve"> וכל מי שבא יקריב ולשון זאת </w:t>
      </w:r>
      <w:proofErr w:type="spellStart"/>
      <w:r>
        <w:rPr>
          <w:rtl/>
        </w:rPr>
        <w:t>המצוה</w:t>
      </w:r>
      <w:proofErr w:type="spellEnd"/>
      <w:r>
        <w:rPr>
          <w:rtl/>
        </w:rPr>
        <w:t xml:space="preserve"> באמרו </w:t>
      </w:r>
      <w:proofErr w:type="spellStart"/>
      <w:r>
        <w:rPr>
          <w:rtl/>
        </w:rPr>
        <w:t>ית</w:t>
      </w:r>
      <w:proofErr w:type="spellEnd"/>
      <w:r>
        <w:rPr>
          <w:rtl/>
        </w:rPr>
        <w:t xml:space="preserve">' וכי יבוא הלוי וכו' ולשון ספרי ובא בכל אות נפשו יכול לעולם ת"ל </w:t>
      </w:r>
      <w:proofErr w:type="spellStart"/>
      <w:r>
        <w:rPr>
          <w:rtl/>
        </w:rPr>
        <w:t>וכו</w:t>
      </w:r>
      <w:proofErr w:type="spellEnd"/>
      <w:r>
        <w:rPr>
          <w:rtl/>
        </w:rPr>
        <w:t xml:space="preserve">'. ולפי דעתי אין מצות הכתוב הזה שיעשו משמרות ולא מניעה שלא תהיה יד </w:t>
      </w:r>
      <w:proofErr w:type="spellStart"/>
      <w:r>
        <w:rPr>
          <w:rtl/>
        </w:rPr>
        <w:t>הכל</w:t>
      </w:r>
      <w:proofErr w:type="spellEnd"/>
      <w:r>
        <w:rPr>
          <w:rtl/>
        </w:rPr>
        <w:t xml:space="preserve"> מתעסקת בעבודה. כי לבד ממכריו על האבות שלילות לא מצוה. שהוא </w:t>
      </w:r>
      <w:proofErr w:type="spellStart"/>
      <w:r>
        <w:rPr>
          <w:rtl/>
        </w:rPr>
        <w:t>ית</w:t>
      </w:r>
      <w:proofErr w:type="spellEnd"/>
      <w:r>
        <w:rPr>
          <w:rtl/>
        </w:rPr>
        <w:t>' מצוה להיותם כולם עובדים ואוכלים חלק כחלק חוץ מן הממכרים. ואפילו לפי המדרש שדרשו בספרי ובגמר סוכה (</w:t>
      </w:r>
      <w:proofErr w:type="spellStart"/>
      <w:r>
        <w:rPr>
          <w:rtl/>
        </w:rPr>
        <w:t>נה</w:t>
      </w:r>
      <w:proofErr w:type="spellEnd"/>
      <w:r>
        <w:rPr>
          <w:rtl/>
        </w:rPr>
        <w:t xml:space="preserve"> ב) יכול לעולם תלמוד לומר מאחד שעריך מכל ישראל לא אמרתי אלא בזמן שכל ישראל </w:t>
      </w:r>
      <w:proofErr w:type="spellStart"/>
      <w:r>
        <w:rPr>
          <w:rtl/>
        </w:rPr>
        <w:t>נכנסין</w:t>
      </w:r>
      <w:proofErr w:type="spellEnd"/>
      <w:r>
        <w:rPr>
          <w:rtl/>
        </w:rPr>
        <w:t xml:space="preserve"> בשער אחד, מכל מקום אין בפרשה צואה על המשמרות אבל </w:t>
      </w:r>
      <w:proofErr w:type="spellStart"/>
      <w:r>
        <w:rPr>
          <w:rtl/>
        </w:rPr>
        <w:t>המצוה</w:t>
      </w:r>
      <w:proofErr w:type="spellEnd"/>
      <w:r>
        <w:rPr>
          <w:rtl/>
        </w:rPr>
        <w:t xml:space="preserve"> היא שיעבוד הכהן בכל אות נפשו ברגל ולא ימנעוהו מלבד בממכרים שעשו עליהם האבות שהם בשאר ימות השנה ובדברים הבאים שלא מחמת הרגל.  </w:t>
      </w:r>
    </w:p>
    <w:p w14:paraId="293189E2" w14:textId="77777777" w:rsidR="00334332" w:rsidRDefault="00334332" w:rsidP="00334332">
      <w:pPr>
        <w:rPr>
          <w:rtl/>
        </w:rPr>
      </w:pPr>
      <w:r>
        <w:rPr>
          <w:rtl/>
        </w:rPr>
        <w:t xml:space="preserve">  וראיתי לרב שכתב כן </w:t>
      </w:r>
      <w:proofErr w:type="spellStart"/>
      <w:r>
        <w:rPr>
          <w:rtl/>
        </w:rPr>
        <w:t>בחבורו</w:t>
      </w:r>
      <w:proofErr w:type="spellEnd"/>
      <w:r>
        <w:rPr>
          <w:rtl/>
        </w:rPr>
        <w:t xml:space="preserve"> הגדול (כלי המקדש פ"ד </w:t>
      </w:r>
      <w:proofErr w:type="spellStart"/>
      <w:r>
        <w:rPr>
          <w:rtl/>
        </w:rPr>
        <w:t>ה"ג</w:t>
      </w:r>
      <w:proofErr w:type="spellEnd"/>
      <w:r>
        <w:rPr>
          <w:rtl/>
        </w:rPr>
        <w:t xml:space="preserve"> - ד) משה רבינו חלק לשמונה משמרות ובימי שמואל חלקם הוא ודוד המלך לארבעה ועשרים משמר ומצות עשה להיות כל המשמרות </w:t>
      </w:r>
      <w:proofErr w:type="spellStart"/>
      <w:r>
        <w:rPr>
          <w:rtl/>
        </w:rPr>
        <w:t>שוין</w:t>
      </w:r>
      <w:proofErr w:type="spellEnd"/>
      <w:r>
        <w:rPr>
          <w:rtl/>
        </w:rPr>
        <w:t xml:space="preserve"> ברגלים וכל שיבא מן </w:t>
      </w:r>
      <w:proofErr w:type="spellStart"/>
      <w:r>
        <w:rPr>
          <w:rtl/>
        </w:rPr>
        <w:t>הכהנים</w:t>
      </w:r>
      <w:proofErr w:type="spellEnd"/>
      <w:r>
        <w:rPr>
          <w:rtl/>
        </w:rPr>
        <w:t xml:space="preserve"> ברגל ורצה לעבוד עובד וחולק עמהם ואין אומרים לו לך עד שיגיע משמרך שנאמר וכי יבא הלוי מאחד שעריך </w:t>
      </w:r>
      <w:proofErr w:type="spellStart"/>
      <w:r>
        <w:rPr>
          <w:rtl/>
        </w:rPr>
        <w:t>וכו</w:t>
      </w:r>
      <w:proofErr w:type="spellEnd"/>
      <w:r>
        <w:rPr>
          <w:rtl/>
        </w:rPr>
        <w:t xml:space="preserve">'. וזה הלשון הוא מדוקדק יותר ממה שכתב כאן במאמר. </w:t>
      </w:r>
      <w:proofErr w:type="spellStart"/>
      <w:r>
        <w:rPr>
          <w:rtl/>
        </w:rPr>
        <w:t>ונראין</w:t>
      </w:r>
      <w:proofErr w:type="spellEnd"/>
      <w:r>
        <w:rPr>
          <w:rtl/>
        </w:rPr>
        <w:t xml:space="preserve"> הדברים עוד שאף המדרש הזה אסמכתא בעלמא הוא שרצו לקיים הפרשה אף לאחר </w:t>
      </w:r>
      <w:proofErr w:type="spellStart"/>
      <w:r>
        <w:rPr>
          <w:rtl/>
        </w:rPr>
        <w:t>תקון</w:t>
      </w:r>
      <w:proofErr w:type="spellEnd"/>
      <w:r>
        <w:rPr>
          <w:rtl/>
        </w:rPr>
        <w:t xml:space="preserve"> המשמרות. והנראה במשמרות שהוא תיקון נביאים לא חובה. כמו שאמרו (תענית </w:t>
      </w:r>
      <w:proofErr w:type="spellStart"/>
      <w:r>
        <w:rPr>
          <w:rtl/>
        </w:rPr>
        <w:t>כז</w:t>
      </w:r>
      <w:proofErr w:type="spellEnd"/>
      <w:r>
        <w:rPr>
          <w:rtl/>
        </w:rPr>
        <w:t xml:space="preserve"> א) משה רבינו ע"ה תיקן (ארבע) [שמונה] משמרות ויסדו דוד ושמואל הרואה באמונתם עשרים וארבע. מפני שיש בתקון המשמרות </w:t>
      </w:r>
      <w:proofErr w:type="spellStart"/>
      <w:r>
        <w:rPr>
          <w:rtl/>
        </w:rPr>
        <w:t>זרוז</w:t>
      </w:r>
      <w:proofErr w:type="spellEnd"/>
      <w:r>
        <w:rPr>
          <w:rtl/>
        </w:rPr>
        <w:t xml:space="preserve">, שאילו היו </w:t>
      </w:r>
      <w:proofErr w:type="spellStart"/>
      <w:r>
        <w:rPr>
          <w:rtl/>
        </w:rPr>
        <w:t>הכל</w:t>
      </w:r>
      <w:proofErr w:type="spellEnd"/>
      <w:r>
        <w:rPr>
          <w:rtl/>
        </w:rPr>
        <w:t xml:space="preserve"> עובדים כל השנה ואי אפשר שלא יחזרו לעריהם ולבתיהם כשלא יהיה עליהם זמן קבוע בחזרתם לעבוד יארע להם בזה עצלה </w:t>
      </w:r>
      <w:proofErr w:type="spellStart"/>
      <w:r>
        <w:rPr>
          <w:rtl/>
        </w:rPr>
        <w:t>ויאוש</w:t>
      </w:r>
      <w:proofErr w:type="spellEnd"/>
      <w:r>
        <w:rPr>
          <w:rtl/>
        </w:rPr>
        <w:t xml:space="preserve"> ולכן קבעו להם זמן </w:t>
      </w:r>
      <w:proofErr w:type="spellStart"/>
      <w:r>
        <w:rPr>
          <w:rtl/>
        </w:rPr>
        <w:t>שיבאו</w:t>
      </w:r>
      <w:proofErr w:type="spellEnd"/>
      <w:r>
        <w:rPr>
          <w:rtl/>
        </w:rPr>
        <w:t xml:space="preserve"> בתיקון המשמרות ובתי האבות גם כן. אבל כוונת הכתוב </w:t>
      </w:r>
      <w:proofErr w:type="spellStart"/>
      <w:r>
        <w:rPr>
          <w:rtl/>
        </w:rPr>
        <w:t>שהכהנים</w:t>
      </w:r>
      <w:proofErr w:type="spellEnd"/>
      <w:r>
        <w:rPr>
          <w:rtl/>
        </w:rPr>
        <w:t xml:space="preserve"> כל זמן שיבואו למקדש יזכו בעבודה ויחלקו עם </w:t>
      </w:r>
      <w:proofErr w:type="spellStart"/>
      <w:r>
        <w:rPr>
          <w:rtl/>
        </w:rPr>
        <w:t>הכהנים</w:t>
      </w:r>
      <w:proofErr w:type="spellEnd"/>
      <w:r>
        <w:rPr>
          <w:rtl/>
        </w:rPr>
        <w:t xml:space="preserve"> הנמצאים במקדש לא שידחו אותם או שיאמרו להם כבר באו אלה בעלי הקרבנות לעזרה ויהיה בזה רפיון לביאת </w:t>
      </w:r>
      <w:proofErr w:type="spellStart"/>
      <w:r>
        <w:rPr>
          <w:rtl/>
        </w:rPr>
        <w:t>הכהנים</w:t>
      </w:r>
      <w:proofErr w:type="spellEnd"/>
      <w:r>
        <w:rPr>
          <w:rtl/>
        </w:rPr>
        <w:t xml:space="preserve"> למקדש. ואמר לבד ממכריו שאם מכרו האבות זה לזה אתה בשבתך ואני בשבתי או אתה בחדשך ואני בחדשי אין הבא במשמר שאינו שלו זוכה בקרבנות ואינו חולק עמהן. ומכאן נתקנו המשמרות. לא שיהיה עליהן מניעה שלא יעבדו כלם. אבל העניין כולו סדור במשפט </w:t>
      </w:r>
      <w:proofErr w:type="spellStart"/>
      <w:r>
        <w:rPr>
          <w:rtl/>
        </w:rPr>
        <w:t>הכהנים</w:t>
      </w:r>
      <w:proofErr w:type="spellEnd"/>
      <w:r>
        <w:rPr>
          <w:rtl/>
        </w:rPr>
        <w:t xml:space="preserve">.  </w:t>
      </w:r>
    </w:p>
    <w:p w14:paraId="53681F8F" w14:textId="77777777" w:rsidR="00927D51" w:rsidRDefault="00927D51" w:rsidP="00334332">
      <w:pPr>
        <w:rPr>
          <w:rtl/>
        </w:rPr>
      </w:pPr>
      <w:r>
        <w:rPr>
          <w:rFonts w:hint="cs"/>
          <w:rtl/>
        </w:rPr>
        <w:t>..</w:t>
      </w:r>
      <w:r w:rsidR="00334332">
        <w:rPr>
          <w:rtl/>
        </w:rPr>
        <w:t xml:space="preserve">. והעיקר הנראה מכל מה שהזכירו במשמרות שהיא מצוה מקובלת ממשה מסיני ולא נכתבה בתורה. אבל הסדר הוא במשמרות בשני עניינים. שיעבדו כולם למשמרות חלוקות בין לויים בין </w:t>
      </w:r>
      <w:proofErr w:type="spellStart"/>
      <w:r w:rsidR="00334332">
        <w:rPr>
          <w:rtl/>
        </w:rPr>
        <w:t>כהנים</w:t>
      </w:r>
      <w:proofErr w:type="spellEnd"/>
      <w:r w:rsidR="00334332">
        <w:rPr>
          <w:rtl/>
        </w:rPr>
        <w:t xml:space="preserve"> תהיה כל משמרה ממנה על מקום מיוחד ועל עבודה מיוחדת ככל </w:t>
      </w:r>
      <w:proofErr w:type="spellStart"/>
      <w:r w:rsidR="00334332">
        <w:rPr>
          <w:rtl/>
        </w:rPr>
        <w:t>הענין</w:t>
      </w:r>
      <w:proofErr w:type="spellEnd"/>
      <w:r w:rsidR="00334332">
        <w:rPr>
          <w:rtl/>
        </w:rPr>
        <w:t xml:space="preserve"> </w:t>
      </w:r>
      <w:proofErr w:type="spellStart"/>
      <w:r w:rsidR="00334332">
        <w:rPr>
          <w:rtl/>
        </w:rPr>
        <w:t>שצוה</w:t>
      </w:r>
      <w:proofErr w:type="spellEnd"/>
      <w:r w:rsidR="00334332">
        <w:rPr>
          <w:rtl/>
        </w:rPr>
        <w:t xml:space="preserve"> בהם במשכן (נשא ד מט) איש איש על עבודתו ועל משאו. והוזהרו במיתה לשעה ולדורות שלא יקרב אחד למלאכת </w:t>
      </w:r>
      <w:proofErr w:type="spellStart"/>
      <w:r w:rsidR="00334332">
        <w:rPr>
          <w:rtl/>
        </w:rPr>
        <w:t>חבירו</w:t>
      </w:r>
      <w:proofErr w:type="spellEnd"/>
      <w:r w:rsidR="00334332">
        <w:rPr>
          <w:rtl/>
        </w:rPr>
        <w:t xml:space="preserve"> כמו שדרשו (</w:t>
      </w:r>
      <w:proofErr w:type="spellStart"/>
      <w:r w:rsidR="00334332">
        <w:rPr>
          <w:rtl/>
        </w:rPr>
        <w:t>על"ת</w:t>
      </w:r>
      <w:proofErr w:type="spellEnd"/>
      <w:r w:rsidR="00334332">
        <w:rPr>
          <w:rtl/>
        </w:rPr>
        <w:t xml:space="preserve"> ע"ב) ולא</w:t>
      </w:r>
      <w:r>
        <w:rPr>
          <w:rtl/>
        </w:rPr>
        <w:t xml:space="preserve"> ימותו גם הם גם אתם [קרח </w:t>
      </w:r>
      <w:proofErr w:type="spellStart"/>
      <w:r>
        <w:rPr>
          <w:rtl/>
        </w:rPr>
        <w:t>יח</w:t>
      </w:r>
      <w:proofErr w:type="spellEnd"/>
      <w:r>
        <w:rPr>
          <w:rtl/>
        </w:rPr>
        <w:t xml:space="preserve"> ג].</w:t>
      </w:r>
      <w:r>
        <w:rPr>
          <w:rFonts w:hint="cs"/>
          <w:rtl/>
        </w:rPr>
        <w:t>.</w:t>
      </w:r>
      <w:r>
        <w:rPr>
          <w:rtl/>
        </w:rPr>
        <w:t>.</w:t>
      </w:r>
    </w:p>
    <w:p w14:paraId="7DEE0CF9" w14:textId="5A3F8F45" w:rsidR="00334332" w:rsidRPr="00334332" w:rsidRDefault="00334332" w:rsidP="00334332">
      <w:pPr>
        <w:rPr>
          <w:rtl/>
        </w:rPr>
      </w:pPr>
      <w:proofErr w:type="spellStart"/>
      <w:r>
        <w:rPr>
          <w:rtl/>
        </w:rPr>
        <w:t>והענין</w:t>
      </w:r>
      <w:proofErr w:type="spellEnd"/>
      <w:r>
        <w:rPr>
          <w:rtl/>
        </w:rPr>
        <w:t xml:space="preserve"> השני במשמרות הוא שימכרו שבתם זה לזה ויעבדו משפחה פלונית שבת אחת ומשפחה פלונית שבת אחרת וזה לא </w:t>
      </w:r>
      <w:proofErr w:type="spellStart"/>
      <w:r>
        <w:rPr>
          <w:rtl/>
        </w:rPr>
        <w:t>נצטוינו</w:t>
      </w:r>
      <w:proofErr w:type="spellEnd"/>
      <w:r>
        <w:rPr>
          <w:rtl/>
        </w:rPr>
        <w:t xml:space="preserve"> בו בתורה ולא נהג במשכן אבל </w:t>
      </w:r>
      <w:proofErr w:type="spellStart"/>
      <w:r>
        <w:rPr>
          <w:rtl/>
        </w:rPr>
        <w:t>היתה</w:t>
      </w:r>
      <w:proofErr w:type="spellEnd"/>
      <w:r>
        <w:rPr>
          <w:rtl/>
        </w:rPr>
        <w:t xml:space="preserve"> בידם ממשה. </w:t>
      </w:r>
      <w:proofErr w:type="spellStart"/>
      <w:r>
        <w:rPr>
          <w:rtl/>
        </w:rPr>
        <w:t>ואיפשר</w:t>
      </w:r>
      <w:proofErr w:type="spellEnd"/>
      <w:r>
        <w:rPr>
          <w:rtl/>
        </w:rPr>
        <w:t xml:space="preserve"> שמפני מיעוטם לא נהגה בהם. ומשה רבינו ע"ה שתיקן (ארבע) [שמונה] משמרות </w:t>
      </w:r>
      <w:proofErr w:type="spellStart"/>
      <w:r>
        <w:rPr>
          <w:rtl/>
        </w:rPr>
        <w:t>צוה</w:t>
      </w:r>
      <w:proofErr w:type="spellEnd"/>
      <w:r>
        <w:rPr>
          <w:rtl/>
        </w:rPr>
        <w:t xml:space="preserve"> בהן לימי שילה </w:t>
      </w:r>
      <w:proofErr w:type="spellStart"/>
      <w:r>
        <w:rPr>
          <w:rtl/>
        </w:rPr>
        <w:t>ונוב</w:t>
      </w:r>
      <w:proofErr w:type="spellEnd"/>
      <w:r>
        <w:rPr>
          <w:rtl/>
        </w:rPr>
        <w:t xml:space="preserve"> וגבעון </w:t>
      </w:r>
      <w:proofErr w:type="spellStart"/>
      <w:r>
        <w:rPr>
          <w:rtl/>
        </w:rPr>
        <w:t>וצוה</w:t>
      </w:r>
      <w:proofErr w:type="spellEnd"/>
      <w:r>
        <w:rPr>
          <w:rtl/>
        </w:rPr>
        <w:t xml:space="preserve"> בהשלמת עשרים וארבע משמרות לבית המקדש והוא לפי שיצטרכו לצאת לערי ישראל כדי שיהיו </w:t>
      </w:r>
      <w:proofErr w:type="spellStart"/>
      <w:r>
        <w:rPr>
          <w:rtl/>
        </w:rPr>
        <w:t>זריזין</w:t>
      </w:r>
      <w:proofErr w:type="spellEnd"/>
      <w:r>
        <w:rPr>
          <w:rtl/>
        </w:rPr>
        <w:t xml:space="preserve"> לבא ליום קבוע ולא יעבירו המועד ודוד ושמואל עשו </w:t>
      </w:r>
      <w:proofErr w:type="spellStart"/>
      <w:r>
        <w:rPr>
          <w:rtl/>
        </w:rPr>
        <w:t>המצוה</w:t>
      </w:r>
      <w:proofErr w:type="spellEnd"/>
      <w:r>
        <w:rPr>
          <w:rtl/>
        </w:rPr>
        <w:t xml:space="preserve"> אשר </w:t>
      </w:r>
      <w:proofErr w:type="spellStart"/>
      <w:r>
        <w:rPr>
          <w:rtl/>
        </w:rPr>
        <w:t>היתה</w:t>
      </w:r>
      <w:proofErr w:type="spellEnd"/>
      <w:r>
        <w:rPr>
          <w:rtl/>
        </w:rPr>
        <w:t xml:space="preserve"> קבלה בידם והוא שנאמר (דה"א ט </w:t>
      </w:r>
      <w:proofErr w:type="spellStart"/>
      <w:r>
        <w:rPr>
          <w:rtl/>
        </w:rPr>
        <w:t>כב</w:t>
      </w:r>
      <w:proofErr w:type="spellEnd"/>
      <w:r>
        <w:rPr>
          <w:rtl/>
        </w:rPr>
        <w:t xml:space="preserve"> - ד) המה יסד דוד ושמואל הרואה באמונתם והם ובניהם על השערים </w:t>
      </w:r>
      <w:r>
        <w:rPr>
          <w:rtl/>
        </w:rPr>
        <w:lastRenderedPageBreak/>
        <w:t xml:space="preserve">לבוא לבית </w:t>
      </w:r>
      <w:proofErr w:type="spellStart"/>
      <w:r>
        <w:rPr>
          <w:rtl/>
        </w:rPr>
        <w:t>י"י</w:t>
      </w:r>
      <w:proofErr w:type="spellEnd"/>
      <w:r>
        <w:rPr>
          <w:rtl/>
        </w:rPr>
        <w:t xml:space="preserve"> לבית האהל למשמרות לארבע רוחות יהיו השוערים מזרחה ימה צפונה ונגבה. וזה הוא ענין המשמרות במקומות. וכתיב (שם כה) ואחיהם </w:t>
      </w:r>
      <w:proofErr w:type="spellStart"/>
      <w:r>
        <w:rPr>
          <w:rtl/>
        </w:rPr>
        <w:t>בחצריהם</w:t>
      </w:r>
      <w:proofErr w:type="spellEnd"/>
      <w:r>
        <w:rPr>
          <w:rtl/>
        </w:rPr>
        <w:t xml:space="preserve"> לבוא לשבעת הימים מעת אל עת עם אלה. וזה הוא חלוקת המשמרות לשבתות. ושם (לב) כתוב להכין שבת </w:t>
      </w:r>
      <w:proofErr w:type="spellStart"/>
      <w:r>
        <w:rPr>
          <w:rtl/>
        </w:rPr>
        <w:t>שבת</w:t>
      </w:r>
      <w:proofErr w:type="spellEnd"/>
      <w:r>
        <w:rPr>
          <w:rtl/>
        </w:rPr>
        <w:t xml:space="preserve">. ואחר </w:t>
      </w:r>
      <w:proofErr w:type="spellStart"/>
      <w:r>
        <w:rPr>
          <w:rtl/>
        </w:rPr>
        <w:t>תקון</w:t>
      </w:r>
      <w:proofErr w:type="spellEnd"/>
      <w:r>
        <w:rPr>
          <w:rtl/>
        </w:rPr>
        <w:t xml:space="preserve"> המשמרות לשבתות כתוב (שם כד </w:t>
      </w:r>
      <w:proofErr w:type="spellStart"/>
      <w:r>
        <w:rPr>
          <w:rtl/>
        </w:rPr>
        <w:t>יט</w:t>
      </w:r>
      <w:proofErr w:type="spellEnd"/>
      <w:r>
        <w:rPr>
          <w:rtl/>
        </w:rPr>
        <w:t xml:space="preserve">) אלה פקודתם לעבודתם לבוא לבית </w:t>
      </w:r>
      <w:proofErr w:type="spellStart"/>
      <w:r>
        <w:rPr>
          <w:rtl/>
        </w:rPr>
        <w:t>י"י</w:t>
      </w:r>
      <w:proofErr w:type="spellEnd"/>
      <w:r>
        <w:rPr>
          <w:rtl/>
        </w:rPr>
        <w:t xml:space="preserve"> כמשפטם ביד אהרן אביהם כאשר </w:t>
      </w:r>
      <w:proofErr w:type="spellStart"/>
      <w:r>
        <w:rPr>
          <w:rtl/>
        </w:rPr>
        <w:t>צוהו</w:t>
      </w:r>
      <w:proofErr w:type="spellEnd"/>
      <w:r>
        <w:rPr>
          <w:rtl/>
        </w:rPr>
        <w:t xml:space="preserve"> </w:t>
      </w:r>
      <w:proofErr w:type="spellStart"/>
      <w:r>
        <w:rPr>
          <w:rtl/>
        </w:rPr>
        <w:t>י"י</w:t>
      </w:r>
      <w:proofErr w:type="spellEnd"/>
      <w:r>
        <w:rPr>
          <w:rtl/>
        </w:rPr>
        <w:t xml:space="preserve"> </w:t>
      </w:r>
      <w:proofErr w:type="spellStart"/>
      <w:r>
        <w:rPr>
          <w:rtl/>
        </w:rPr>
        <w:t>אלהי</w:t>
      </w:r>
      <w:proofErr w:type="spellEnd"/>
      <w:r>
        <w:rPr>
          <w:rtl/>
        </w:rPr>
        <w:t xml:space="preserve"> ישראל. ירצה לומר לבא לבית </w:t>
      </w:r>
      <w:proofErr w:type="spellStart"/>
      <w:r>
        <w:rPr>
          <w:rtl/>
        </w:rPr>
        <w:t>י"י</w:t>
      </w:r>
      <w:proofErr w:type="spellEnd"/>
      <w:r>
        <w:rPr>
          <w:rtl/>
        </w:rPr>
        <w:t xml:space="preserve"> שהם ילכו בכל ערי ישראל ויבואו לשבתות לעשות העבודה. וענין כמשפטם ביד אהרן אביהם יתכן שיתפרש בו שיעשו עבודת המקדש כמשפט כאשר </w:t>
      </w:r>
      <w:proofErr w:type="spellStart"/>
      <w:r>
        <w:rPr>
          <w:rtl/>
        </w:rPr>
        <w:t>נצטוה</w:t>
      </w:r>
      <w:proofErr w:type="spellEnd"/>
      <w:r>
        <w:rPr>
          <w:rtl/>
        </w:rPr>
        <w:t xml:space="preserve"> אהרן אביהם. אבל כיון שהעבודה בקרבנות מפורשת מבוארת לדורות לא יתלה אותן באהרן. לפיכך יבינו עוד רז"ל בזה כי אהרן </w:t>
      </w:r>
      <w:proofErr w:type="spellStart"/>
      <w:r>
        <w:rPr>
          <w:rtl/>
        </w:rPr>
        <w:t>נצטוה</w:t>
      </w:r>
      <w:proofErr w:type="spellEnd"/>
      <w:r>
        <w:rPr>
          <w:rtl/>
        </w:rPr>
        <w:t xml:space="preserve"> בזה התיקון של המשמרות מפי משה רבינו מפי הקודש ולא חדשו </w:t>
      </w:r>
      <w:proofErr w:type="spellStart"/>
      <w:r>
        <w:rPr>
          <w:rtl/>
        </w:rPr>
        <w:t>הכהנים</w:t>
      </w:r>
      <w:proofErr w:type="spellEnd"/>
      <w:r>
        <w:rPr>
          <w:rtl/>
        </w:rPr>
        <w:t xml:space="preserve"> והלויים מעצמם אלא ששמרו הקבלה </w:t>
      </w:r>
      <w:proofErr w:type="spellStart"/>
      <w:r>
        <w:rPr>
          <w:rtl/>
        </w:rPr>
        <w:t>שהיתה</w:t>
      </w:r>
      <w:proofErr w:type="spellEnd"/>
      <w:r>
        <w:rPr>
          <w:rtl/>
        </w:rPr>
        <w:t xml:space="preserve"> בידם מבית אבי אביהם. וזה הוא שאמרנו שהיא מצות קבלה הלכה למשה מסיני. והנה ראוי </w:t>
      </w:r>
      <w:proofErr w:type="spellStart"/>
      <w:r>
        <w:rPr>
          <w:rtl/>
        </w:rPr>
        <w:t>במנין</w:t>
      </w:r>
      <w:proofErr w:type="spellEnd"/>
      <w:r>
        <w:rPr>
          <w:rtl/>
        </w:rPr>
        <w:t xml:space="preserve"> המצות שנמנה מצות עשה שיעבדו </w:t>
      </w:r>
      <w:proofErr w:type="spellStart"/>
      <w:r>
        <w:rPr>
          <w:rtl/>
        </w:rPr>
        <w:t>הכהנים</w:t>
      </w:r>
      <w:proofErr w:type="spellEnd"/>
      <w:r>
        <w:rPr>
          <w:rtl/>
        </w:rPr>
        <w:t xml:space="preserve"> במקדש בכל אות נפשם מלבד מה שיסכימו במשמרות ונמנה מצות עשה שיהיו כולם בין לויים בין </w:t>
      </w:r>
      <w:proofErr w:type="spellStart"/>
      <w:r>
        <w:rPr>
          <w:rtl/>
        </w:rPr>
        <w:t>כהנים</w:t>
      </w:r>
      <w:proofErr w:type="spellEnd"/>
      <w:r>
        <w:rPr>
          <w:rtl/>
        </w:rPr>
        <w:t xml:space="preserve"> ממונים איש איש על עבודה ידועה לו ונמנה מצות עשה מהלכה למשה מסיני שימכרו את שבתותיהם זה לזה אתה בשבתך ואני בשבתי. ושמא יהיה כל הסדר </w:t>
      </w:r>
      <w:proofErr w:type="spellStart"/>
      <w:r>
        <w:rPr>
          <w:rtl/>
        </w:rPr>
        <w:t>כתקונו</w:t>
      </w:r>
      <w:proofErr w:type="spellEnd"/>
      <w:r>
        <w:rPr>
          <w:rtl/>
        </w:rPr>
        <w:t xml:space="preserve"> נמנה מצוה אחת </w:t>
      </w:r>
      <w:proofErr w:type="spellStart"/>
      <w:r>
        <w:rPr>
          <w:rtl/>
        </w:rPr>
        <w:t>שהכל</w:t>
      </w:r>
      <w:proofErr w:type="spellEnd"/>
      <w:r>
        <w:rPr>
          <w:rtl/>
        </w:rPr>
        <w:t xml:space="preserve"> תשלום ענין:    </w:t>
      </w:r>
    </w:p>
    <w:p w14:paraId="4E2B1C65" w14:textId="4E563288" w:rsidR="00FF2C86" w:rsidRDefault="00FF2C86" w:rsidP="00FF2C86">
      <w:pPr>
        <w:pStyle w:val="Heading1"/>
        <w:rPr>
          <w:rtl/>
        </w:rPr>
      </w:pPr>
      <w:r>
        <w:rPr>
          <w:rFonts w:hint="cs"/>
          <w:rtl/>
        </w:rPr>
        <w:t xml:space="preserve">איסור והיתר </w:t>
      </w:r>
      <w:r>
        <w:rPr>
          <w:rtl/>
        </w:rPr>
        <w:t>–</w:t>
      </w:r>
      <w:r>
        <w:rPr>
          <w:rFonts w:hint="cs"/>
          <w:rtl/>
        </w:rPr>
        <w:t xml:space="preserve"> היתר מצטרף לאיסור</w:t>
      </w:r>
    </w:p>
    <w:p w14:paraId="55BFAEB2" w14:textId="51A0B833" w:rsidR="002B0755" w:rsidRDefault="002B0755" w:rsidP="00207C70">
      <w:pPr>
        <w:pStyle w:val="Heading2"/>
        <w:rPr>
          <w:rtl/>
        </w:rPr>
      </w:pPr>
      <w:r>
        <w:rPr>
          <w:rFonts w:hint="cs"/>
          <w:rtl/>
        </w:rPr>
        <w:t>נזיר לה:</w:t>
      </w:r>
      <w:r w:rsidR="00207C70">
        <w:rPr>
          <w:rFonts w:hint="cs"/>
          <w:rtl/>
        </w:rPr>
        <w:t xml:space="preserve">, </w:t>
      </w:r>
      <w:r>
        <w:rPr>
          <w:rFonts w:hint="cs"/>
          <w:rtl/>
        </w:rPr>
        <w:t>פסחים מ</w:t>
      </w:r>
      <w:r w:rsidR="00A7260E">
        <w:rPr>
          <w:rFonts w:hint="cs"/>
          <w:rtl/>
        </w:rPr>
        <w:t>ג:</w:t>
      </w:r>
    </w:p>
    <w:p w14:paraId="16B4A4BF" w14:textId="1EC3F1A6" w:rsidR="00B67FDA" w:rsidRPr="00B67FDA" w:rsidRDefault="00EF0BB2" w:rsidP="00752D68">
      <w:pPr>
        <w:pStyle w:val="Heading1"/>
        <w:rPr>
          <w:rFonts w:hint="cs"/>
          <w:rtl/>
        </w:rPr>
      </w:pPr>
      <w:r>
        <w:rPr>
          <w:rFonts w:hint="cs"/>
          <w:rtl/>
        </w:rPr>
        <w:t xml:space="preserve">מלח ? </w:t>
      </w:r>
      <w:r w:rsidR="00752D68">
        <w:rPr>
          <w:rFonts w:hint="cs"/>
          <w:rtl/>
        </w:rPr>
        <w:t>זכרי כהונה</w:t>
      </w:r>
    </w:p>
    <w:p w14:paraId="5BDD5C8D" w14:textId="6DFA95D2" w:rsidR="00FF2C86" w:rsidRDefault="00FF2C86" w:rsidP="00FF2C86">
      <w:pPr>
        <w:pStyle w:val="Heading2"/>
        <w:rPr>
          <w:rtl/>
        </w:rPr>
      </w:pPr>
      <w:r>
        <w:rPr>
          <w:rFonts w:hint="cs"/>
          <w:rtl/>
        </w:rPr>
        <w:t xml:space="preserve">בדק הבית </w:t>
      </w:r>
      <w:r w:rsidRPr="00FF2C86">
        <w:rPr>
          <w:rtl/>
        </w:rPr>
        <w:t>בית ג שער ג ד</w:t>
      </w:r>
      <w:r w:rsidR="00FF402F">
        <w:rPr>
          <w:rFonts w:hint="cs"/>
          <w:rtl/>
        </w:rPr>
        <w:t>"</w:t>
      </w:r>
      <w:r w:rsidRPr="00FF2C86">
        <w:rPr>
          <w:rtl/>
        </w:rPr>
        <w:t>ה עוד כתב</w:t>
      </w:r>
    </w:p>
    <w:p w14:paraId="05B36D69" w14:textId="77777777" w:rsidR="005B67A4" w:rsidRPr="005B67A4" w:rsidRDefault="005B67A4" w:rsidP="005B67A4">
      <w:pPr>
        <w:rPr>
          <w:rtl/>
        </w:rPr>
      </w:pPr>
      <w:bookmarkStart w:id="0" w:name="_GoBack"/>
      <w:bookmarkEnd w:id="0"/>
    </w:p>
    <w:sectPr w:rsidR="005B67A4" w:rsidRPr="005B67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8DF6" w14:textId="77777777" w:rsidR="00EE17C4" w:rsidRDefault="00EE17C4" w:rsidP="009F4441">
      <w:pPr>
        <w:spacing w:after="0" w:line="240" w:lineRule="auto"/>
      </w:pPr>
      <w:r>
        <w:separator/>
      </w:r>
    </w:p>
  </w:endnote>
  <w:endnote w:type="continuationSeparator" w:id="0">
    <w:p w14:paraId="448CF1E4" w14:textId="77777777" w:rsidR="00EE17C4" w:rsidRDefault="00EE17C4" w:rsidP="009F4441">
      <w:pPr>
        <w:spacing w:after="0" w:line="240" w:lineRule="auto"/>
      </w:pPr>
      <w:r>
        <w:continuationSeparator/>
      </w:r>
    </w:p>
  </w:endnote>
  <w:endnote w:type="continuationNotice" w:id="1">
    <w:p w14:paraId="6F7F7E6D" w14:textId="77777777" w:rsidR="00263AF6" w:rsidRDefault="00263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1B09"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0EEE" w14:textId="77777777" w:rsidR="00EE17C4" w:rsidRDefault="00EE17C4" w:rsidP="009F4441">
      <w:pPr>
        <w:spacing w:after="0" w:line="240" w:lineRule="auto"/>
      </w:pPr>
      <w:r>
        <w:separator/>
      </w:r>
    </w:p>
  </w:footnote>
  <w:footnote w:type="continuationSeparator" w:id="0">
    <w:p w14:paraId="570BDDAE" w14:textId="77777777" w:rsidR="00EE17C4" w:rsidRDefault="00EE17C4" w:rsidP="009F4441">
      <w:pPr>
        <w:spacing w:after="0" w:line="240" w:lineRule="auto"/>
      </w:pPr>
      <w:r>
        <w:continuationSeparator/>
      </w:r>
    </w:p>
  </w:footnote>
  <w:footnote w:type="continuationNotice" w:id="1">
    <w:p w14:paraId="2F58C2E6" w14:textId="77777777" w:rsidR="00263AF6" w:rsidRDefault="00263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6EFC"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 xml:space="preserve">מסכת </w:t>
    </w:r>
    <w:r w:rsidR="00EE17C4">
      <w:rPr>
        <w:rFonts w:hint="cs"/>
        <w:rtl/>
      </w:rPr>
      <w:t xml:space="preserve">ברכות </w:t>
    </w:r>
    <w:proofErr w:type="spellStart"/>
    <w:r w:rsidR="00EE17C4">
      <w:rPr>
        <w:rFonts w:hint="cs"/>
        <w:rtl/>
      </w:rPr>
      <w:t>לז</w:t>
    </w:r>
    <w:proofErr w:type="spellEnd"/>
    <w:r w:rsidR="00EE17C4">
      <w:rPr>
        <w:rFonts w:hint="cs"/>
        <w:rtl/>
      </w:rPr>
      <w:t>:</w:t>
    </w:r>
  </w:p>
  <w:p w14:paraId="490BA5F8" w14:textId="77777777" w:rsidR="00E019E9" w:rsidRPr="009F4441" w:rsidRDefault="00E019E9" w:rsidP="000D7D13">
    <w:pPr>
      <w:spacing w:after="0" w:line="240" w:lineRule="auto"/>
    </w:pPr>
    <w:r w:rsidRPr="00C52284">
      <w:rPr>
        <w:rtl/>
      </w:rPr>
      <w:t>‏</w:t>
    </w:r>
    <w:r>
      <w:rPr>
        <w:rFonts w:hint="cs"/>
        <w:rtl/>
      </w:rPr>
      <w:t>‏</w:t>
    </w:r>
    <w:r w:rsidR="00EE17C4" w:rsidRPr="00EE17C4">
      <w:rPr>
        <w:rtl/>
      </w:rPr>
      <w:t>‏ט"ו שבט תשע"ח</w:t>
    </w:r>
    <w:r w:rsidR="00EE17C4" w:rsidRPr="00EE17C4">
      <w:rPr>
        <w:rtl/>
      </w:rPr>
      <w:tab/>
    </w:r>
    <w:r w:rsidR="00EE17C4" w:rsidRPr="00EE17C4">
      <w:rPr>
        <w:rtl/>
      </w:rPr>
      <w:tab/>
    </w:r>
    <w:r>
      <w:rPr>
        <w:rtl/>
      </w:rPr>
      <w:tab/>
    </w:r>
    <w:r>
      <w:rPr>
        <w:rtl/>
      </w:rPr>
      <w:tab/>
    </w:r>
    <w:r>
      <w:rPr>
        <w:rtl/>
      </w:rPr>
      <w:tab/>
    </w:r>
    <w:r>
      <w:rPr>
        <w:rtl/>
      </w:rPr>
      <w:tab/>
    </w:r>
    <w:r>
      <w:rPr>
        <w:rtl/>
      </w:rPr>
      <w:tab/>
    </w:r>
    <w:r>
      <w:rPr>
        <w:rtl/>
      </w:rPr>
      <w:tab/>
    </w:r>
    <w:r>
      <w:rPr>
        <w:rtl/>
      </w:rPr>
      <w:tab/>
    </w:r>
    <w:r>
      <w:rPr>
        <w:rtl/>
      </w:rPr>
      <w:tab/>
    </w:r>
    <w:r w:rsidR="00EE17C4">
      <w:rPr>
        <w:rFonts w:hint="cs"/>
        <w:rtl/>
      </w:rPr>
      <w:t xml:space="preserve">        </w:t>
    </w:r>
    <w:r w:rsidRPr="00C52284">
      <w:rPr>
        <w:rtl/>
      </w:rPr>
      <w:t xml:space="preserve">שיעור </w:t>
    </w:r>
    <w:r w:rsidR="00EE17C4">
      <w:rPr>
        <w:rFonts w:hint="cs"/>
        <w:rtl/>
      </w:rPr>
      <w:t>ס"ט</w:t>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C4"/>
    <w:rsid w:val="00015A83"/>
    <w:rsid w:val="000C25FD"/>
    <w:rsid w:val="000D7D13"/>
    <w:rsid w:val="001545F2"/>
    <w:rsid w:val="001A3E2F"/>
    <w:rsid w:val="00207C70"/>
    <w:rsid w:val="00227B31"/>
    <w:rsid w:val="00263AF6"/>
    <w:rsid w:val="002742CC"/>
    <w:rsid w:val="002B0755"/>
    <w:rsid w:val="002D7162"/>
    <w:rsid w:val="0031314B"/>
    <w:rsid w:val="00334332"/>
    <w:rsid w:val="003F70F7"/>
    <w:rsid w:val="00412C6B"/>
    <w:rsid w:val="004964C3"/>
    <w:rsid w:val="005341CF"/>
    <w:rsid w:val="005B67A4"/>
    <w:rsid w:val="006B5945"/>
    <w:rsid w:val="00752D68"/>
    <w:rsid w:val="00771609"/>
    <w:rsid w:val="007F14F9"/>
    <w:rsid w:val="00927D51"/>
    <w:rsid w:val="00987536"/>
    <w:rsid w:val="009C731B"/>
    <w:rsid w:val="009F4441"/>
    <w:rsid w:val="00A30246"/>
    <w:rsid w:val="00A7260E"/>
    <w:rsid w:val="00AA71DE"/>
    <w:rsid w:val="00B67FDA"/>
    <w:rsid w:val="00C47AA7"/>
    <w:rsid w:val="00CB2446"/>
    <w:rsid w:val="00D23CB1"/>
    <w:rsid w:val="00D94496"/>
    <w:rsid w:val="00E019E9"/>
    <w:rsid w:val="00E26602"/>
    <w:rsid w:val="00EE17C4"/>
    <w:rsid w:val="00EF0BB2"/>
    <w:rsid w:val="00FF2C86"/>
    <w:rsid w:val="00FF402F"/>
    <w:rsid w:val="492F8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73B9"/>
  <w15:chartTrackingRefBased/>
  <w15:docId w15:val="{C678FD88-CB6D-4016-824E-05E815E4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60810">
      <w:bodyDiv w:val="1"/>
      <w:marLeft w:val="0"/>
      <w:marRight w:val="0"/>
      <w:marTop w:val="0"/>
      <w:marBottom w:val="0"/>
      <w:divBdr>
        <w:top w:val="none" w:sz="0" w:space="0" w:color="auto"/>
        <w:left w:val="none" w:sz="0" w:space="0" w:color="auto"/>
        <w:bottom w:val="none" w:sz="0" w:space="0" w:color="auto"/>
        <w:right w:val="none" w:sz="0" w:space="0" w:color="auto"/>
      </w:divBdr>
      <w:divsChild>
        <w:div w:id="290942829">
          <w:marLeft w:val="0"/>
          <w:marRight w:val="0"/>
          <w:marTop w:val="0"/>
          <w:marBottom w:val="0"/>
          <w:divBdr>
            <w:top w:val="single" w:sz="6" w:space="0" w:color="CECEC6"/>
            <w:left w:val="none" w:sz="0" w:space="0" w:color="auto"/>
            <w:bottom w:val="none" w:sz="0" w:space="0" w:color="auto"/>
            <w:right w:val="none" w:sz="0" w:space="0" w:color="auto"/>
          </w:divBdr>
        </w:div>
        <w:div w:id="1979803718">
          <w:marLeft w:val="0"/>
          <w:marRight w:val="0"/>
          <w:marTop w:val="0"/>
          <w:marBottom w:val="0"/>
          <w:divBdr>
            <w:top w:val="none" w:sz="0" w:space="0" w:color="auto"/>
            <w:left w:val="none" w:sz="0" w:space="0" w:color="auto"/>
            <w:bottom w:val="none" w:sz="0" w:space="0" w:color="auto"/>
            <w:right w:val="none" w:sz="0" w:space="0" w:color="auto"/>
          </w:divBdr>
          <w:divsChild>
            <w:div w:id="1497258611">
              <w:marLeft w:val="0"/>
              <w:marRight w:val="-45"/>
              <w:marTop w:val="0"/>
              <w:marBottom w:val="0"/>
              <w:divBdr>
                <w:top w:val="none" w:sz="0" w:space="0" w:color="auto"/>
                <w:left w:val="none" w:sz="0" w:space="0" w:color="auto"/>
                <w:bottom w:val="none" w:sz="0" w:space="0" w:color="auto"/>
                <w:right w:val="none" w:sz="0" w:space="0" w:color="auto"/>
              </w:divBdr>
            </w:div>
            <w:div w:id="471295114">
              <w:marLeft w:val="0"/>
              <w:marRight w:val="-45"/>
              <w:marTop w:val="0"/>
              <w:marBottom w:val="0"/>
              <w:divBdr>
                <w:top w:val="none" w:sz="0" w:space="0" w:color="auto"/>
                <w:left w:val="none" w:sz="0" w:space="0" w:color="auto"/>
                <w:bottom w:val="none" w:sz="0" w:space="0" w:color="auto"/>
                <w:right w:val="none" w:sz="0" w:space="0" w:color="auto"/>
              </w:divBdr>
            </w:div>
            <w:div w:id="434519420">
              <w:marLeft w:val="0"/>
              <w:marRight w:val="-45"/>
              <w:marTop w:val="0"/>
              <w:marBottom w:val="0"/>
              <w:divBdr>
                <w:top w:val="none" w:sz="0" w:space="0" w:color="auto"/>
                <w:left w:val="none" w:sz="0" w:space="0" w:color="auto"/>
                <w:bottom w:val="none" w:sz="0" w:space="0" w:color="auto"/>
                <w:right w:val="none" w:sz="0" w:space="0" w:color="auto"/>
              </w:divBdr>
            </w:div>
            <w:div w:id="1536964801">
              <w:marLeft w:val="0"/>
              <w:marRight w:val="-45"/>
              <w:marTop w:val="0"/>
              <w:marBottom w:val="0"/>
              <w:divBdr>
                <w:top w:val="none" w:sz="0" w:space="0" w:color="auto"/>
                <w:left w:val="none" w:sz="0" w:space="0" w:color="auto"/>
                <w:bottom w:val="none" w:sz="0" w:space="0" w:color="auto"/>
                <w:right w:val="none" w:sz="0" w:space="0" w:color="auto"/>
              </w:divBdr>
            </w:div>
            <w:div w:id="1822966398">
              <w:marLeft w:val="0"/>
              <w:marRight w:val="-45"/>
              <w:marTop w:val="0"/>
              <w:marBottom w:val="0"/>
              <w:divBdr>
                <w:top w:val="none" w:sz="0" w:space="0" w:color="auto"/>
                <w:left w:val="none" w:sz="0" w:space="0" w:color="auto"/>
                <w:bottom w:val="none" w:sz="0" w:space="0" w:color="auto"/>
                <w:right w:val="none" w:sz="0" w:space="0" w:color="auto"/>
              </w:divBdr>
            </w:div>
            <w:div w:id="1731002724">
              <w:marLeft w:val="0"/>
              <w:marRight w:val="-45"/>
              <w:marTop w:val="0"/>
              <w:marBottom w:val="0"/>
              <w:divBdr>
                <w:top w:val="none" w:sz="0" w:space="0" w:color="auto"/>
                <w:left w:val="none" w:sz="0" w:space="0" w:color="auto"/>
                <w:bottom w:val="none" w:sz="0" w:space="0" w:color="auto"/>
                <w:right w:val="none" w:sz="0" w:space="0" w:color="auto"/>
              </w:divBdr>
            </w:div>
            <w:div w:id="1441561848">
              <w:marLeft w:val="0"/>
              <w:marRight w:val="-45"/>
              <w:marTop w:val="0"/>
              <w:marBottom w:val="0"/>
              <w:divBdr>
                <w:top w:val="none" w:sz="0" w:space="0" w:color="auto"/>
                <w:left w:val="none" w:sz="0" w:space="0" w:color="auto"/>
                <w:bottom w:val="none" w:sz="0" w:space="0" w:color="auto"/>
                <w:right w:val="none" w:sz="0" w:space="0" w:color="auto"/>
              </w:divBdr>
            </w:div>
            <w:div w:id="15964776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379</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30</cp:revision>
  <dcterms:created xsi:type="dcterms:W3CDTF">2018-01-31T17:45:00Z</dcterms:created>
  <dcterms:modified xsi:type="dcterms:W3CDTF">2018-02-01T14:56:00Z</dcterms:modified>
</cp:coreProperties>
</file>