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E1A0"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46B60CA" w14:textId="77777777" w:rsidR="009F4441" w:rsidRDefault="009F4441" w:rsidP="009F4441">
      <w:pPr>
        <w:pStyle w:val="Subtitle"/>
      </w:pPr>
      <w:r>
        <w:rPr>
          <w:rFonts w:hint="cs"/>
          <w:rtl/>
        </w:rPr>
        <w:t>כותרות</w:t>
      </w:r>
    </w:p>
    <w:p w14:paraId="6BFC3B60" w14:textId="77777777" w:rsidR="00841E3E" w:rsidRDefault="00841E3E" w:rsidP="00841E3E">
      <w:pPr>
        <w:pStyle w:val="Heading1"/>
        <w:rPr>
          <w:rtl/>
        </w:rPr>
      </w:pPr>
      <w:bookmarkStart w:id="0" w:name="_Toc497158928"/>
      <w:r>
        <w:rPr>
          <w:rFonts w:hint="cs"/>
          <w:rtl/>
        </w:rPr>
        <w:t>נחמיה בן חכליה, שם ספרו</w:t>
      </w:r>
      <w:bookmarkEnd w:id="0"/>
    </w:p>
    <w:p w14:paraId="467EC62A" w14:textId="77777777" w:rsidR="00841E3E" w:rsidRDefault="00841E3E" w:rsidP="00841E3E">
      <w:pPr>
        <w:pStyle w:val="Heading2"/>
        <w:rPr>
          <w:rtl/>
        </w:rPr>
      </w:pPr>
      <w:r>
        <w:rPr>
          <w:rFonts w:hint="cs"/>
          <w:rtl/>
        </w:rPr>
        <w:t>סנהדרין צג:</w:t>
      </w:r>
    </w:p>
    <w:p w14:paraId="3FDC1716" w14:textId="29ACDD88" w:rsidR="000C25FD" w:rsidRDefault="00841E3E" w:rsidP="00841E3E">
      <w:pPr>
        <w:pStyle w:val="Heading2"/>
        <w:rPr>
          <w:rtl/>
        </w:rPr>
      </w:pPr>
      <w:r>
        <w:rPr>
          <w:rFonts w:hint="cs"/>
          <w:rtl/>
        </w:rPr>
        <w:t>מרגלחות הים שם בשם החיד"א</w:t>
      </w:r>
    </w:p>
    <w:p w14:paraId="67BB7E79" w14:textId="0883B081" w:rsidR="00FD2922" w:rsidRDefault="007C6854" w:rsidP="00FD2922">
      <w:r w:rsidRPr="008D3AE3">
        <w:rPr>
          <w:noProof/>
        </w:rPr>
        <w:drawing>
          <wp:inline distT="0" distB="0" distL="0" distR="0" wp14:anchorId="65D9AF0D" wp14:editId="0D1B9137">
            <wp:extent cx="3357203" cy="287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57797" r="50646" b="13213"/>
                    <a:stretch/>
                  </pic:blipFill>
                  <pic:spPr bwMode="auto">
                    <a:xfrm>
                      <a:off x="0" y="0"/>
                      <a:ext cx="3378799" cy="2897494"/>
                    </a:xfrm>
                    <a:prstGeom prst="rect">
                      <a:avLst/>
                    </a:prstGeom>
                    <a:ln>
                      <a:noFill/>
                    </a:ln>
                    <a:extLst>
                      <a:ext uri="{53640926-AAD7-44D8-BBD7-CCE9431645EC}">
                        <a14:shadowObscured xmlns:a14="http://schemas.microsoft.com/office/drawing/2010/main"/>
                      </a:ext>
                    </a:extLst>
                  </pic:spPr>
                </pic:pic>
              </a:graphicData>
            </a:graphic>
          </wp:inline>
        </w:drawing>
      </w:r>
    </w:p>
    <w:p w14:paraId="3F170C6C" w14:textId="2EA53C9A" w:rsidR="004B345D" w:rsidRDefault="004B345D" w:rsidP="004B345D">
      <w:pPr>
        <w:pStyle w:val="Heading1"/>
        <w:rPr>
          <w:rtl/>
        </w:rPr>
      </w:pPr>
      <w:r>
        <w:rPr>
          <w:rFonts w:hint="cs"/>
          <w:rtl/>
        </w:rPr>
        <w:t xml:space="preserve">ברכת המזון </w:t>
      </w:r>
      <w:r>
        <w:rPr>
          <w:rtl/>
        </w:rPr>
        <w:t>–</w:t>
      </w:r>
      <w:r>
        <w:rPr>
          <w:rFonts w:hint="cs"/>
          <w:rtl/>
        </w:rPr>
        <w:t xml:space="preserve"> שבעת המינים</w:t>
      </w:r>
    </w:p>
    <w:p w14:paraId="1412ACD3" w14:textId="78D65037" w:rsidR="004B345D" w:rsidRDefault="004B345D" w:rsidP="004B345D">
      <w:pPr>
        <w:pStyle w:val="Heading2"/>
        <w:rPr>
          <w:rtl/>
        </w:rPr>
      </w:pPr>
      <w:r>
        <w:rPr>
          <w:rFonts w:hint="cs"/>
          <w:rtl/>
        </w:rPr>
        <w:t>תוספתא ברכות ד:</w:t>
      </w:r>
      <w:r w:rsidR="00BE7909">
        <w:rPr>
          <w:rFonts w:hint="cs"/>
          <w:rtl/>
        </w:rPr>
        <w:t>יב(\</w:t>
      </w:r>
      <w:bookmarkStart w:id="1" w:name="_GoBack"/>
      <w:bookmarkEnd w:id="1"/>
      <w:r>
        <w:rPr>
          <w:rFonts w:hint="cs"/>
          <w:rtl/>
        </w:rPr>
        <w:t>טו</w:t>
      </w:r>
      <w:r w:rsidR="00BE7909">
        <w:rPr>
          <w:rFonts w:hint="cs"/>
          <w:rtl/>
        </w:rPr>
        <w:t>)</w:t>
      </w:r>
    </w:p>
    <w:p w14:paraId="64A6A053" w14:textId="32FF54C5" w:rsidR="004B345D" w:rsidRDefault="004B345D" w:rsidP="004B345D">
      <w:pPr>
        <w:rPr>
          <w:rtl/>
        </w:rPr>
      </w:pPr>
      <w:r w:rsidRPr="004B345D">
        <w:rPr>
          <w:rtl/>
        </w:rPr>
        <w:t>מברכין על הדגן שהוא מן המובחר כיצד שלימה של גלוסקין ושלימה של בעל הבית מברך על שלימה של (בעל הבית) גלוסקין פרוסה של גלוסקין ושלימה של בעל הבית מברך על שלימה של בעל הבית פת חטין ופת שעורין מברך על של חטין פרוסה של חטין ושלימה של שעורין מברך על פרוסה של חטין פת שעורין ופת כוסמין מברך על של שעורין והלא כוסמין יפין מן השעורין אלא שהשעורין ממין שבעה וכוסמין אינן ממין שבעה זה הכלל כל שהוא ממין שבעה וממין דגן רבן גמליאל או' מברך אחריו שלש ברכות וחכמים או' ברכה אחת מעשה ברבן גמליאל וזקנים שהיו מסובין ביריחו הביאו לפניהם כותבות ואכלו קפץ ר' עקיבא ברך אחריהן אחת אמ' לו רבן גמליאל עקיבא למה אתה מכניס ראשך לבין המחלקות אמ' לו למדתנו אחרי רבים להטות אע"פ שאתה או' כך וחביריך או' כך הלכה כדברי המרובין ר' יהודה או' משמו כל שהוא ממין שבעה ולא ממין דגן או דגן ולא עשאו פת רבן גמליאל או' מברך אחריו שלש ברכות וחכמים או' ברכה אחת וכל שאינו לא ממין שבעה ולא ממין דגן רבן גמליאל או' מברך אחריו ברכה אחת וחכמים או' ולא כלום</w:t>
      </w:r>
    </w:p>
    <w:p w14:paraId="0863DDB7" w14:textId="11FB17AD" w:rsidR="00797CC4" w:rsidRPr="004B345D" w:rsidRDefault="00797CC4" w:rsidP="004B345D"/>
    <w:sectPr w:rsidR="00797CC4" w:rsidRPr="004B34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469B" w14:textId="77777777" w:rsidR="00033258" w:rsidRDefault="00033258" w:rsidP="009F4441">
      <w:pPr>
        <w:spacing w:after="0" w:line="240" w:lineRule="auto"/>
      </w:pPr>
      <w:r>
        <w:separator/>
      </w:r>
    </w:p>
  </w:endnote>
  <w:endnote w:type="continuationSeparator" w:id="0">
    <w:p w14:paraId="020EFFB2" w14:textId="77777777" w:rsidR="00033258" w:rsidRDefault="00033258"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4B4F"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3D0E" w14:textId="77777777" w:rsidR="00033258" w:rsidRDefault="00033258" w:rsidP="009F4441">
      <w:pPr>
        <w:spacing w:after="0" w:line="240" w:lineRule="auto"/>
      </w:pPr>
      <w:r>
        <w:separator/>
      </w:r>
    </w:p>
  </w:footnote>
  <w:footnote w:type="continuationSeparator" w:id="0">
    <w:p w14:paraId="3590E781" w14:textId="77777777" w:rsidR="00033258" w:rsidRDefault="00033258"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0E87" w14:textId="7A9413B8" w:rsidR="00E019E9" w:rsidRDefault="009F4441" w:rsidP="000D7D13">
    <w:pPr>
      <w:spacing w:after="0" w:line="240" w:lineRule="auto"/>
      <w:jc w:val="cente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Pr>
        <w:rFonts w:hint="cs"/>
        <w:rtl/>
      </w:rPr>
      <w:t xml:space="preserve">מסכת </w:t>
    </w:r>
    <w:r w:rsidR="003F0AC1">
      <w:rPr>
        <w:rFonts w:hint="cs"/>
        <w:rtl/>
      </w:rPr>
      <w:t>ברכות לו:</w:t>
    </w:r>
    <w:r w:rsidR="00261684">
      <w:rPr>
        <w:rFonts w:hint="cs"/>
        <w:rtl/>
      </w:rPr>
      <w:t>-</w:t>
    </w:r>
  </w:p>
  <w:p w14:paraId="017233CD" w14:textId="4790CAA6" w:rsidR="00E019E9" w:rsidRPr="009F4441" w:rsidRDefault="00E019E9" w:rsidP="003F0AC1">
    <w:pPr>
      <w:spacing w:after="0" w:line="240" w:lineRule="auto"/>
    </w:pPr>
    <w:r w:rsidRPr="00C52284">
      <w:rPr>
        <w:rtl/>
      </w:rPr>
      <w:t>‏</w:t>
    </w:r>
    <w:r>
      <w:rPr>
        <w:rFonts w:hint="cs"/>
        <w:rtl/>
      </w:rPr>
      <w:t>‏</w:t>
    </w:r>
    <w:r w:rsidR="003F0AC1" w:rsidRPr="003F0AC1">
      <w:rPr>
        <w:rtl/>
      </w:rPr>
      <w:t>‏י"ד שבט תשע"ח</w:t>
    </w:r>
    <w:r w:rsidR="003F0AC1" w:rsidRPr="003F0AC1">
      <w:rPr>
        <w:rtl/>
      </w:rPr>
      <w:tab/>
    </w:r>
    <w:r w:rsidR="000D7D13">
      <w:rPr>
        <w:rtl/>
      </w:rPr>
      <w:tab/>
    </w:r>
    <w:r>
      <w:rPr>
        <w:rtl/>
      </w:rPr>
      <w:tab/>
    </w:r>
    <w:r>
      <w:rPr>
        <w:rtl/>
      </w:rPr>
      <w:tab/>
    </w:r>
    <w:r>
      <w:rPr>
        <w:rtl/>
      </w:rPr>
      <w:tab/>
    </w:r>
    <w:r>
      <w:rPr>
        <w:rtl/>
      </w:rPr>
      <w:tab/>
    </w:r>
    <w:r>
      <w:rPr>
        <w:rtl/>
      </w:rPr>
      <w:tab/>
    </w:r>
    <w:r>
      <w:rPr>
        <w:rtl/>
      </w:rPr>
      <w:tab/>
    </w:r>
    <w:r>
      <w:rPr>
        <w:rtl/>
      </w:rPr>
      <w:tab/>
    </w:r>
    <w:r>
      <w:rPr>
        <w:rtl/>
      </w:rPr>
      <w:tab/>
    </w:r>
    <w:r w:rsidR="003F0AC1">
      <w:rPr>
        <w:rFonts w:hint="cs"/>
        <w:rtl/>
      </w:rPr>
      <w:t xml:space="preserve">         </w:t>
    </w:r>
    <w:r w:rsidRPr="00C52284">
      <w:rPr>
        <w:rtl/>
      </w:rPr>
      <w:t xml:space="preserve">שיעור </w:t>
    </w:r>
    <w:r w:rsidR="003F0AC1">
      <w:rPr>
        <w:rFonts w:hint="cs"/>
        <w:rtl/>
      </w:rPr>
      <w:t>ס"ח</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58"/>
    <w:rsid w:val="00033258"/>
    <w:rsid w:val="000C25FD"/>
    <w:rsid w:val="000D7D13"/>
    <w:rsid w:val="001A3E2F"/>
    <w:rsid w:val="001F0219"/>
    <w:rsid w:val="00261684"/>
    <w:rsid w:val="002D7162"/>
    <w:rsid w:val="003F0AC1"/>
    <w:rsid w:val="004B345D"/>
    <w:rsid w:val="00771609"/>
    <w:rsid w:val="00797CC4"/>
    <w:rsid w:val="007C6854"/>
    <w:rsid w:val="00841E3E"/>
    <w:rsid w:val="009F4441"/>
    <w:rsid w:val="00BE7909"/>
    <w:rsid w:val="00C47AA7"/>
    <w:rsid w:val="00E019E9"/>
    <w:rsid w:val="00FD29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E0A9"/>
  <w15:chartTrackingRefBased/>
  <w15:docId w15:val="{A2DD1E01-B049-426B-A7C4-0D9502D8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1E3E"/>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841E3E"/>
    <w:rPr>
      <w:rFonts w:ascii="Narkisim" w:hAnsi="Narkisim" w:cs="Narkisim"/>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26</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8</cp:revision>
  <dcterms:created xsi:type="dcterms:W3CDTF">2018-01-30T17:51:00Z</dcterms:created>
  <dcterms:modified xsi:type="dcterms:W3CDTF">2018-01-30T19:13:00Z</dcterms:modified>
</cp:coreProperties>
</file>