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D9E6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F131FBA" w14:textId="587ECC9A" w:rsidR="009F4441" w:rsidRDefault="00A93CC1" w:rsidP="009F4441">
      <w:pPr>
        <w:pStyle w:val="Subtitle"/>
      </w:pPr>
      <w:r>
        <w:rPr>
          <w:rFonts w:hint="cs"/>
          <w:rtl/>
        </w:rPr>
        <w:t>דיני סוטה</w:t>
      </w:r>
    </w:p>
    <w:p w14:paraId="3E3B9566" w14:textId="24343146" w:rsidR="000600F2" w:rsidRPr="00531D29" w:rsidRDefault="00C4035E" w:rsidP="007004BB">
      <w:pPr>
        <w:pStyle w:val="Quote"/>
        <w:spacing w:after="0"/>
        <w:jc w:val="right"/>
        <w:rPr>
          <w:rFonts w:asciiTheme="majorBidi" w:hAnsiTheme="majorBidi" w:cstheme="majorBidi"/>
        </w:rPr>
      </w:pPr>
      <w:r w:rsidRPr="00531D29">
        <w:t>"</w:t>
      </w:r>
      <w:r w:rsidRPr="00531D29">
        <w:rPr>
          <w:rFonts w:asciiTheme="majorBidi" w:hAnsiTheme="majorBidi" w:cstheme="majorBidi"/>
        </w:rPr>
        <w:t xml:space="preserve">These are some of the Dinim of </w:t>
      </w:r>
      <w:proofErr w:type="spellStart"/>
      <w:r w:rsidRPr="00531D29">
        <w:rPr>
          <w:rFonts w:asciiTheme="majorBidi" w:hAnsiTheme="majorBidi" w:cstheme="majorBidi"/>
        </w:rPr>
        <w:t>Sotah</w:t>
      </w:r>
      <w:proofErr w:type="spellEnd"/>
      <w:r w:rsidRPr="00531D29">
        <w:rPr>
          <w:rFonts w:asciiTheme="majorBidi" w:hAnsiTheme="majorBidi" w:cstheme="majorBidi"/>
        </w:rPr>
        <w:t xml:space="preserve">. It's unfortunately still </w:t>
      </w:r>
      <w:proofErr w:type="spellStart"/>
      <w:r w:rsidRPr="00531D29">
        <w:rPr>
          <w:rFonts w:asciiTheme="majorBidi" w:hAnsiTheme="majorBidi" w:cstheme="majorBidi"/>
        </w:rPr>
        <w:t>Noheg</w:t>
      </w:r>
      <w:proofErr w:type="spellEnd"/>
      <w:r w:rsidRPr="00531D29">
        <w:rPr>
          <w:rFonts w:asciiTheme="majorBidi" w:hAnsiTheme="majorBidi" w:cstheme="majorBidi"/>
        </w:rPr>
        <w:t xml:space="preserve"> </w:t>
      </w:r>
      <w:proofErr w:type="spellStart"/>
      <w:r w:rsidRPr="00531D29">
        <w:rPr>
          <w:rFonts w:asciiTheme="majorBidi" w:hAnsiTheme="majorBidi" w:cstheme="majorBidi"/>
        </w:rPr>
        <w:t>Bazman</w:t>
      </w:r>
      <w:proofErr w:type="spellEnd"/>
      <w:r w:rsidRPr="00531D29">
        <w:rPr>
          <w:rFonts w:asciiTheme="majorBidi" w:hAnsiTheme="majorBidi" w:cstheme="majorBidi"/>
        </w:rPr>
        <w:t xml:space="preserve"> </w:t>
      </w:r>
      <w:proofErr w:type="spellStart"/>
      <w:r w:rsidRPr="00531D29">
        <w:rPr>
          <w:rFonts w:asciiTheme="majorBidi" w:hAnsiTheme="majorBidi" w:cstheme="majorBidi"/>
        </w:rPr>
        <w:t>Hazeh</w:t>
      </w:r>
      <w:proofErr w:type="spellEnd"/>
      <w:r w:rsidRPr="00531D29">
        <w:rPr>
          <w:rFonts w:asciiTheme="majorBidi" w:hAnsiTheme="majorBidi" w:cstheme="majorBidi"/>
        </w:rPr>
        <w:t>."</w:t>
      </w:r>
    </w:p>
    <w:p w14:paraId="76CEFDBE" w14:textId="1F0ABCCA" w:rsidR="000600F2" w:rsidRPr="00531D29" w:rsidRDefault="00C4035E" w:rsidP="00A313EB">
      <w:pPr>
        <w:pStyle w:val="Quote"/>
        <w:spacing w:before="0"/>
        <w:jc w:val="right"/>
      </w:pPr>
      <w:r w:rsidRPr="00531D29">
        <w:rPr>
          <w:rFonts w:asciiTheme="majorBidi" w:hAnsiTheme="majorBidi" w:cstheme="majorBidi"/>
        </w:rPr>
        <w:t>-</w:t>
      </w:r>
      <w:r w:rsidR="007A5C16" w:rsidRPr="00531D29">
        <w:rPr>
          <w:rFonts w:asciiTheme="majorBidi" w:hAnsiTheme="majorBidi" w:cstheme="majorBidi"/>
        </w:rPr>
        <w:t xml:space="preserve"> </w:t>
      </w:r>
      <w:r w:rsidRPr="00531D29">
        <w:rPr>
          <w:rFonts w:asciiTheme="majorBidi" w:hAnsiTheme="majorBidi" w:cstheme="majorBidi"/>
        </w:rPr>
        <w:t>HaRav Schachte</w:t>
      </w:r>
      <w:bookmarkStart w:id="0" w:name="_GoBack"/>
      <w:bookmarkEnd w:id="0"/>
      <w:r w:rsidRPr="00531D29">
        <w:rPr>
          <w:rFonts w:asciiTheme="majorBidi" w:hAnsiTheme="majorBidi" w:cstheme="majorBidi"/>
        </w:rPr>
        <w:t>r</w:t>
      </w:r>
      <w:bookmarkStart w:id="1" w:name="_Toc482097612"/>
    </w:p>
    <w:p w14:paraId="0EF91C61" w14:textId="719B8876" w:rsidR="00B42BAC" w:rsidRPr="00512548" w:rsidRDefault="00B42BAC" w:rsidP="00B42BAC">
      <w:pPr>
        <w:pStyle w:val="Heading1"/>
        <w:rPr>
          <w:rtl/>
        </w:rPr>
      </w:pPr>
      <w:r w:rsidRPr="00512548">
        <w:rPr>
          <w:rFonts w:hint="cs"/>
          <w:rtl/>
        </w:rPr>
        <w:t>מחזיר גרושתו מן האירוסין</w:t>
      </w:r>
      <w:bookmarkEnd w:id="1"/>
    </w:p>
    <w:p w14:paraId="05C26AE4" w14:textId="77777777" w:rsidR="00B42BAC" w:rsidRPr="00512548" w:rsidRDefault="00B42BAC" w:rsidP="00B42BAC">
      <w:pPr>
        <w:pStyle w:val="Heading2"/>
        <w:rPr>
          <w:shd w:val="clear" w:color="auto" w:fill="FFFFFF"/>
          <w:rtl/>
        </w:rPr>
      </w:pPr>
      <w:r w:rsidRPr="00512548">
        <w:rPr>
          <w:rFonts w:hint="cs"/>
          <w:shd w:val="clear" w:color="auto" w:fill="FFFFFF"/>
          <w:rtl/>
        </w:rPr>
        <w:t>יבמות פח:</w:t>
      </w:r>
    </w:p>
    <w:p w14:paraId="0E8B6268" w14:textId="77777777" w:rsidR="00B42BAC" w:rsidRDefault="00B42BAC" w:rsidP="00B42BAC">
      <w:pPr>
        <w:rPr>
          <w:rtl/>
        </w:rPr>
      </w:pPr>
      <w:r w:rsidRPr="00512548">
        <w:rPr>
          <w:rtl/>
        </w:rPr>
        <w:t xml:space="preserve">צריכה גט מזה ומזה. </w:t>
      </w:r>
      <w:proofErr w:type="spellStart"/>
      <w:r w:rsidRPr="00512548">
        <w:rPr>
          <w:rtl/>
        </w:rPr>
        <w:t>בשלמא</w:t>
      </w:r>
      <w:proofErr w:type="spellEnd"/>
      <w:r w:rsidRPr="00512548">
        <w:rPr>
          <w:rtl/>
        </w:rPr>
        <w:t xml:space="preserve"> מראשון תבעי גט, אלא משני </w:t>
      </w:r>
      <w:proofErr w:type="spellStart"/>
      <w:r w:rsidRPr="00512548">
        <w:rPr>
          <w:rtl/>
        </w:rPr>
        <w:t>אמאי</w:t>
      </w:r>
      <w:proofErr w:type="spellEnd"/>
      <w:r w:rsidRPr="00512548">
        <w:rPr>
          <w:rtl/>
        </w:rPr>
        <w:t xml:space="preserve">? זנות בעלמא הוא! אמר רב </w:t>
      </w:r>
      <w:proofErr w:type="spellStart"/>
      <w:r w:rsidRPr="00512548">
        <w:rPr>
          <w:rtl/>
        </w:rPr>
        <w:t>הונא</w:t>
      </w:r>
      <w:proofErr w:type="spellEnd"/>
      <w:r w:rsidRPr="00512548">
        <w:rPr>
          <w:rtl/>
        </w:rPr>
        <w:t xml:space="preserve">: גזירה שמא יאמרו גירש זה ונשא זה, ונמצאת אשת איש יוצאה בלא גט. אי הכי, סיפא </w:t>
      </w:r>
      <w:proofErr w:type="spellStart"/>
      <w:r w:rsidRPr="00512548">
        <w:rPr>
          <w:rtl/>
        </w:rPr>
        <w:t>דקתני</w:t>
      </w:r>
      <w:proofErr w:type="spellEnd"/>
      <w:r w:rsidRPr="00512548">
        <w:rPr>
          <w:rtl/>
        </w:rPr>
        <w:t xml:space="preserve">: אמרו לה מת בעלך </w:t>
      </w:r>
      <w:proofErr w:type="spellStart"/>
      <w:r w:rsidRPr="00512548">
        <w:rPr>
          <w:rtl/>
        </w:rPr>
        <w:t>ונתקדשה</w:t>
      </w:r>
      <w:proofErr w:type="spellEnd"/>
      <w:r w:rsidRPr="00512548">
        <w:rPr>
          <w:rtl/>
        </w:rPr>
        <w:t xml:space="preserve">, ואח"כ בא בעלה - מותרת לחזור לו; התם </w:t>
      </w:r>
      <w:proofErr w:type="spellStart"/>
      <w:r w:rsidRPr="00512548">
        <w:rPr>
          <w:rtl/>
        </w:rPr>
        <w:t>נמי</w:t>
      </w:r>
      <w:proofErr w:type="spellEnd"/>
      <w:r w:rsidRPr="00512548">
        <w:rPr>
          <w:rtl/>
        </w:rPr>
        <w:t xml:space="preserve"> </w:t>
      </w:r>
      <w:proofErr w:type="spellStart"/>
      <w:r w:rsidRPr="00512548">
        <w:rPr>
          <w:rtl/>
        </w:rPr>
        <w:t>נימא</w:t>
      </w:r>
      <w:proofErr w:type="spellEnd"/>
      <w:r w:rsidRPr="00512548">
        <w:rPr>
          <w:rtl/>
        </w:rPr>
        <w:t xml:space="preserve"> גירש זה וקדש זה, ונמצאת אשת איש יוצאה שלא בגט! לעולם </w:t>
      </w:r>
      <w:proofErr w:type="spellStart"/>
      <w:r w:rsidRPr="00512548">
        <w:rPr>
          <w:rtl/>
        </w:rPr>
        <w:t>בעיא</w:t>
      </w:r>
      <w:proofErr w:type="spellEnd"/>
      <w:r w:rsidRPr="00512548">
        <w:rPr>
          <w:rtl/>
        </w:rPr>
        <w:t xml:space="preserve"> גט. אי הכי, נמצא זה מחזיר גרושתו </w:t>
      </w:r>
      <w:proofErr w:type="spellStart"/>
      <w:r w:rsidRPr="00512548">
        <w:rPr>
          <w:rtl/>
        </w:rPr>
        <w:t>משנתארסה</w:t>
      </w:r>
      <w:proofErr w:type="spellEnd"/>
      <w:r w:rsidRPr="00512548">
        <w:rPr>
          <w:rtl/>
        </w:rPr>
        <w:t xml:space="preserve">! כר' יוסי בן כיפר, </w:t>
      </w:r>
      <w:proofErr w:type="spellStart"/>
      <w:r w:rsidRPr="00512548">
        <w:rPr>
          <w:rtl/>
        </w:rPr>
        <w:t>דאמר</w:t>
      </w:r>
      <w:proofErr w:type="spellEnd"/>
      <w:r w:rsidRPr="00512548">
        <w:rPr>
          <w:rtl/>
        </w:rPr>
        <w:t xml:space="preserve">: מן </w:t>
      </w:r>
      <w:proofErr w:type="spellStart"/>
      <w:r w:rsidRPr="00512548">
        <w:rPr>
          <w:rtl/>
        </w:rPr>
        <w:t>הנשואין</w:t>
      </w:r>
      <w:proofErr w:type="spellEnd"/>
      <w:r w:rsidRPr="00512548">
        <w:rPr>
          <w:rtl/>
        </w:rPr>
        <w:t xml:space="preserve"> - אסורה, מן האירוסין - מותרת.</w:t>
      </w:r>
    </w:p>
    <w:p w14:paraId="71E0119E" w14:textId="3594EDBF" w:rsidR="00B35D9D" w:rsidRDefault="00B35D9D" w:rsidP="00B35D9D">
      <w:pPr>
        <w:pStyle w:val="Heading1"/>
        <w:rPr>
          <w:rtl/>
        </w:rPr>
      </w:pPr>
      <w:r>
        <w:rPr>
          <w:rFonts w:hint="cs"/>
          <w:rtl/>
        </w:rPr>
        <w:t>סוטה ספק אסורה ליבם</w:t>
      </w:r>
    </w:p>
    <w:p w14:paraId="1161103F" w14:textId="77777777" w:rsidR="00185896" w:rsidRDefault="00185896" w:rsidP="00185896">
      <w:pPr>
        <w:pStyle w:val="Heading2"/>
        <w:rPr>
          <w:rtl/>
        </w:rPr>
      </w:pPr>
      <w:r>
        <w:rPr>
          <w:rFonts w:hint="cs"/>
          <w:rtl/>
        </w:rPr>
        <w:t xml:space="preserve">כוזרי מאמר ג' אות מח </w:t>
      </w:r>
      <w:r>
        <w:rPr>
          <w:rtl/>
        </w:rPr>
        <w:t>–</w:t>
      </w:r>
      <w:r>
        <w:rPr>
          <w:rFonts w:hint="cs"/>
          <w:rtl/>
        </w:rPr>
        <w:t xml:space="preserve"> מט</w:t>
      </w:r>
      <w:r>
        <w:rPr>
          <w:rStyle w:val="FootnoteReference"/>
          <w:rtl/>
        </w:rPr>
        <w:footnoteReference w:id="1"/>
      </w:r>
    </w:p>
    <w:p w14:paraId="53B8F376" w14:textId="77777777" w:rsidR="00185896" w:rsidRPr="0098143E" w:rsidRDefault="00185896" w:rsidP="00185896">
      <w:pPr>
        <w:rPr>
          <w:rtl/>
        </w:rPr>
      </w:pPr>
      <w:r>
        <w:rPr>
          <w:rFonts w:hint="cs"/>
          <w:rtl/>
        </w:rPr>
        <w:t xml:space="preserve">מח. </w:t>
      </w:r>
      <w:r w:rsidRPr="0098143E">
        <w:rPr>
          <w:rtl/>
        </w:rPr>
        <w:t xml:space="preserve">אמר הכוזרי: עם כל זה טוב הוא בעיני לדעת למה </w:t>
      </w:r>
      <w:proofErr w:type="spellStart"/>
      <w:r w:rsidRPr="0098143E">
        <w:rPr>
          <w:rtl/>
        </w:rPr>
        <w:t>צוה</w:t>
      </w:r>
      <w:proofErr w:type="spellEnd"/>
      <w:r w:rsidRPr="0098143E">
        <w:rPr>
          <w:rtl/>
        </w:rPr>
        <w:t xml:space="preserve"> השם השמירה מן הטומאות.  </w:t>
      </w:r>
    </w:p>
    <w:p w14:paraId="7960E701" w14:textId="77777777" w:rsidR="00185896" w:rsidRPr="0098143E" w:rsidRDefault="00185896" w:rsidP="00185896">
      <w:pPr>
        <w:rPr>
          <w:rtl/>
        </w:rPr>
      </w:pPr>
      <w:r w:rsidRPr="0098143E">
        <w:rPr>
          <w:rtl/>
        </w:rPr>
        <w:t xml:space="preserve">מט. אמר החבר: הטומאה והקדושה שני </w:t>
      </w:r>
      <w:proofErr w:type="spellStart"/>
      <w:r w:rsidRPr="0098143E">
        <w:rPr>
          <w:rtl/>
        </w:rPr>
        <w:t>ענינים</w:t>
      </w:r>
      <w:proofErr w:type="spellEnd"/>
      <w:r w:rsidRPr="0098143E">
        <w:rPr>
          <w:rtl/>
        </w:rPr>
        <w:t xml:space="preserve"> זה כנגד זה, לא ימצא האחד אלא </w:t>
      </w:r>
      <w:proofErr w:type="spellStart"/>
      <w:r w:rsidRPr="0098143E">
        <w:rPr>
          <w:rtl/>
        </w:rPr>
        <w:t>בהמצא</w:t>
      </w:r>
      <w:proofErr w:type="spellEnd"/>
      <w:r w:rsidRPr="0098143E">
        <w:rPr>
          <w:rtl/>
        </w:rPr>
        <w:t xml:space="preserve"> השני, ומקום שאין קדושה אין טומאה, כי ענין הטומאה איננו כי אם דבר שאסר על בעליו לנגוע בדבר מדברי הקדושה ממה שהוא מקודש </w:t>
      </w:r>
      <w:proofErr w:type="spellStart"/>
      <w:r w:rsidRPr="0098143E">
        <w:rPr>
          <w:rtl/>
        </w:rPr>
        <w:t>לאלהים</w:t>
      </w:r>
      <w:proofErr w:type="spellEnd"/>
      <w:r w:rsidRPr="0098143E">
        <w:rPr>
          <w:rtl/>
        </w:rPr>
        <w:t xml:space="preserve">, כמו </w:t>
      </w:r>
      <w:proofErr w:type="spellStart"/>
      <w:r w:rsidRPr="0098143E">
        <w:rPr>
          <w:rtl/>
        </w:rPr>
        <w:t>הכהנים</w:t>
      </w:r>
      <w:proofErr w:type="spellEnd"/>
      <w:r w:rsidRPr="0098143E">
        <w:rPr>
          <w:rtl/>
        </w:rPr>
        <w:t xml:space="preserve"> ומאכלם ומלבושם והתרומות והקרבנות ובית המקדש וזולת זה הרבה. וכן ענין הקדושה דבר שאסר על בעליו לנגוע בדברים רבים ידועים ומפורסמים, ורב מהם תלויים במעמד השכינה, וכבר חסרנו אותה, ומה שאצלנו היום מאיסור שכיבת הנדה והיולדת, אינו מפני הטומאה אבל היא מצוה גרידה מאת הבורא</w:t>
      </w:r>
      <w:r>
        <w:rPr>
          <w:rFonts w:hint="cs"/>
          <w:rtl/>
        </w:rPr>
        <w:t>...</w:t>
      </w:r>
    </w:p>
    <w:p w14:paraId="59C3ADE1" w14:textId="281CBF35" w:rsidR="00B35D9D" w:rsidRPr="00946612" w:rsidRDefault="00B35D9D" w:rsidP="00B35D9D">
      <w:pPr>
        <w:pStyle w:val="Heading4"/>
        <w:rPr>
          <w:rtl/>
        </w:rPr>
      </w:pPr>
      <w:r>
        <w:rPr>
          <w:rFonts w:hint="cs"/>
          <w:rtl/>
        </w:rPr>
        <w:t xml:space="preserve">שו"ת אבני נזר אבן העזר סימן </w:t>
      </w:r>
      <w:proofErr w:type="spellStart"/>
      <w:r>
        <w:rPr>
          <w:rFonts w:hint="cs"/>
          <w:rtl/>
        </w:rPr>
        <w:t>רמ</w:t>
      </w:r>
      <w:proofErr w:type="spellEnd"/>
    </w:p>
    <w:p w14:paraId="42F289BF" w14:textId="77777777" w:rsidR="00B35D9D" w:rsidRPr="00946612" w:rsidRDefault="00B35D9D" w:rsidP="00B35D9D">
      <w:pPr>
        <w:rPr>
          <w:rtl/>
        </w:rPr>
      </w:pPr>
      <w:r>
        <w:rPr>
          <w:rFonts w:hint="cs"/>
          <w:rtl/>
        </w:rPr>
        <w:t>...</w:t>
      </w:r>
    </w:p>
    <w:p w14:paraId="6D9B4BA3" w14:textId="77777777" w:rsidR="00B35D9D" w:rsidRPr="00946612" w:rsidRDefault="00B35D9D" w:rsidP="00B35D9D">
      <w:pPr>
        <w:rPr>
          <w:rtl/>
        </w:rPr>
      </w:pPr>
      <w:r w:rsidRPr="00946612">
        <w:rPr>
          <w:rtl/>
        </w:rPr>
        <w:t xml:space="preserve">  ה) אך יש לדון באיסור עשה </w:t>
      </w:r>
      <w:proofErr w:type="spellStart"/>
      <w:r w:rsidRPr="00946612">
        <w:rPr>
          <w:rtl/>
        </w:rPr>
        <w:t>דונטמאה</w:t>
      </w:r>
      <w:proofErr w:type="spellEnd"/>
      <w:r w:rsidRPr="00946612">
        <w:rPr>
          <w:rtl/>
        </w:rPr>
        <w:t xml:space="preserve"> אם עובר בלא קידושין, והנה ראיתי באבני </w:t>
      </w:r>
      <w:proofErr w:type="spellStart"/>
      <w:r w:rsidRPr="00946612">
        <w:rPr>
          <w:rtl/>
        </w:rPr>
        <w:t>מלואים</w:t>
      </w:r>
      <w:proofErr w:type="spellEnd"/>
      <w:r w:rsidRPr="00946612">
        <w:rPr>
          <w:rtl/>
        </w:rPr>
        <w:t xml:space="preserve"> שם וז"ל </w:t>
      </w:r>
      <w:proofErr w:type="spellStart"/>
      <w:r w:rsidRPr="00946612">
        <w:rPr>
          <w:rtl/>
        </w:rPr>
        <w:t>והרשב"א</w:t>
      </w:r>
      <w:proofErr w:type="spellEnd"/>
      <w:r w:rsidRPr="00946612">
        <w:rPr>
          <w:rtl/>
        </w:rPr>
        <w:t xml:space="preserve"> </w:t>
      </w:r>
      <w:proofErr w:type="spellStart"/>
      <w:r w:rsidRPr="00946612">
        <w:rPr>
          <w:rtl/>
        </w:rPr>
        <w:t>דמיירי</w:t>
      </w:r>
      <w:proofErr w:type="spellEnd"/>
      <w:r w:rsidRPr="00946612">
        <w:rPr>
          <w:rtl/>
        </w:rPr>
        <w:t xml:space="preserve"> בבועל </w:t>
      </w:r>
      <w:proofErr w:type="spellStart"/>
      <w:r w:rsidRPr="00946612">
        <w:rPr>
          <w:rtl/>
        </w:rPr>
        <w:t>דאיכא</w:t>
      </w:r>
      <w:proofErr w:type="spellEnd"/>
      <w:r w:rsidRPr="00946612">
        <w:rPr>
          <w:rtl/>
        </w:rPr>
        <w:t xml:space="preserve"> איסור עשה איכא </w:t>
      </w:r>
      <w:proofErr w:type="spellStart"/>
      <w:r w:rsidRPr="00946612">
        <w:rPr>
          <w:rtl/>
        </w:rPr>
        <w:t>למימר</w:t>
      </w:r>
      <w:proofErr w:type="spellEnd"/>
      <w:r w:rsidRPr="00946612">
        <w:rPr>
          <w:rtl/>
        </w:rPr>
        <w:t xml:space="preserve"> </w:t>
      </w:r>
      <w:proofErr w:type="spellStart"/>
      <w:r w:rsidRPr="00946612">
        <w:rPr>
          <w:rtl/>
        </w:rPr>
        <w:t>דבעל</w:t>
      </w:r>
      <w:proofErr w:type="spellEnd"/>
      <w:r w:rsidRPr="00946612">
        <w:rPr>
          <w:rtl/>
        </w:rPr>
        <w:t xml:space="preserve"> </w:t>
      </w:r>
      <w:proofErr w:type="spellStart"/>
      <w:r w:rsidRPr="00946612">
        <w:rPr>
          <w:rtl/>
        </w:rPr>
        <w:t>נמי</w:t>
      </w:r>
      <w:proofErr w:type="spellEnd"/>
      <w:r w:rsidRPr="00946612">
        <w:rPr>
          <w:rtl/>
        </w:rPr>
        <w:t xml:space="preserve"> עובר בעשה, הנה </w:t>
      </w:r>
      <w:proofErr w:type="spellStart"/>
      <w:r w:rsidRPr="00946612">
        <w:rPr>
          <w:rtl/>
        </w:rPr>
        <w:t>דמספקא</w:t>
      </w:r>
      <w:proofErr w:type="spellEnd"/>
      <w:r w:rsidRPr="00946612">
        <w:rPr>
          <w:rtl/>
        </w:rPr>
        <w:t xml:space="preserve"> לי' אם עובר בבעילה לבד בעשה, </w:t>
      </w:r>
      <w:proofErr w:type="spellStart"/>
      <w:r w:rsidRPr="00946612">
        <w:rPr>
          <w:rtl/>
        </w:rPr>
        <w:t>ולפענ"ד</w:t>
      </w:r>
      <w:proofErr w:type="spellEnd"/>
      <w:r w:rsidRPr="00946612">
        <w:rPr>
          <w:rtl/>
        </w:rPr>
        <w:t xml:space="preserve"> נראה דאינו עובר, דאף </w:t>
      </w:r>
      <w:proofErr w:type="spellStart"/>
      <w:r w:rsidRPr="00946612">
        <w:rPr>
          <w:rtl/>
        </w:rPr>
        <w:t>דנטמאת</w:t>
      </w:r>
      <w:proofErr w:type="spellEnd"/>
      <w:r w:rsidRPr="00946612">
        <w:rPr>
          <w:rtl/>
        </w:rPr>
        <w:t xml:space="preserve"> הלא </w:t>
      </w:r>
      <w:proofErr w:type="spellStart"/>
      <w:r w:rsidRPr="00946612">
        <w:rPr>
          <w:rtl/>
        </w:rPr>
        <w:t>לר</w:t>
      </w:r>
      <w:proofErr w:type="spellEnd"/>
      <w:r w:rsidRPr="00946612">
        <w:rPr>
          <w:rtl/>
        </w:rPr>
        <w:t xml:space="preserve">' יוסי בן כיפר </w:t>
      </w:r>
      <w:proofErr w:type="spellStart"/>
      <w:r w:rsidRPr="00946612">
        <w:rPr>
          <w:rtl/>
        </w:rPr>
        <w:t>דטומאה</w:t>
      </w:r>
      <w:proofErr w:type="spellEnd"/>
      <w:r w:rsidRPr="00946612">
        <w:rPr>
          <w:rtl/>
        </w:rPr>
        <w:t xml:space="preserve"> במחזיר גרושתו </w:t>
      </w:r>
      <w:proofErr w:type="spellStart"/>
      <w:r w:rsidRPr="00946612">
        <w:rPr>
          <w:rtl/>
        </w:rPr>
        <w:t>כתיבא</w:t>
      </w:r>
      <w:proofErr w:type="spellEnd"/>
      <w:r w:rsidRPr="00946612">
        <w:rPr>
          <w:rtl/>
        </w:rPr>
        <w:t xml:space="preserve">, וכן </w:t>
      </w:r>
      <w:proofErr w:type="spellStart"/>
      <w:r w:rsidRPr="00946612">
        <w:rPr>
          <w:rtl/>
        </w:rPr>
        <w:t>ללישנא</w:t>
      </w:r>
      <w:proofErr w:type="spellEnd"/>
      <w:r w:rsidRPr="00946612">
        <w:rPr>
          <w:rtl/>
        </w:rPr>
        <w:t xml:space="preserve"> קמא </w:t>
      </w:r>
      <w:proofErr w:type="spellStart"/>
      <w:r w:rsidRPr="00946612">
        <w:rPr>
          <w:rtl/>
        </w:rPr>
        <w:t>דפ"ק</w:t>
      </w:r>
      <w:proofErr w:type="spellEnd"/>
      <w:r w:rsidRPr="00946612">
        <w:rPr>
          <w:rtl/>
        </w:rPr>
        <w:t xml:space="preserve"> </w:t>
      </w:r>
      <w:proofErr w:type="spellStart"/>
      <w:r w:rsidRPr="00946612">
        <w:rPr>
          <w:rtl/>
        </w:rPr>
        <w:t>דיבמות</w:t>
      </w:r>
      <w:proofErr w:type="spellEnd"/>
      <w:r w:rsidRPr="00946612">
        <w:rPr>
          <w:rtl/>
        </w:rPr>
        <w:t xml:space="preserve"> </w:t>
      </w:r>
      <w:proofErr w:type="spellStart"/>
      <w:r w:rsidRPr="00946612">
        <w:rPr>
          <w:rtl/>
        </w:rPr>
        <w:t>דאפי</w:t>
      </w:r>
      <w:proofErr w:type="spellEnd"/>
      <w:r w:rsidRPr="00946612">
        <w:rPr>
          <w:rtl/>
        </w:rPr>
        <w:t xml:space="preserve">' </w:t>
      </w:r>
      <w:proofErr w:type="spellStart"/>
      <w:r w:rsidRPr="00946612">
        <w:rPr>
          <w:rtl/>
        </w:rPr>
        <w:t>לרבנן</w:t>
      </w:r>
      <w:proofErr w:type="spellEnd"/>
      <w:r w:rsidRPr="00946612">
        <w:rPr>
          <w:rtl/>
        </w:rPr>
        <w:t xml:space="preserve"> </w:t>
      </w:r>
      <w:proofErr w:type="spellStart"/>
      <w:r w:rsidRPr="00946612">
        <w:rPr>
          <w:rtl/>
        </w:rPr>
        <w:t>דאחרי</w:t>
      </w:r>
      <w:proofErr w:type="spellEnd"/>
      <w:r w:rsidRPr="00946612">
        <w:rPr>
          <w:rtl/>
        </w:rPr>
        <w:t xml:space="preserve"> אשר </w:t>
      </w:r>
      <w:proofErr w:type="spellStart"/>
      <w:r w:rsidRPr="00946612">
        <w:rPr>
          <w:rtl/>
        </w:rPr>
        <w:t>הוטמאה</w:t>
      </w:r>
      <w:proofErr w:type="spellEnd"/>
      <w:r w:rsidRPr="00946612">
        <w:rPr>
          <w:rtl/>
        </w:rPr>
        <w:t xml:space="preserve"> לרבות סוטה שנבעלה מ"מ אין מקרא יוצא מידי פשוטו </w:t>
      </w:r>
      <w:proofErr w:type="spellStart"/>
      <w:r w:rsidRPr="00946612">
        <w:rPr>
          <w:rtl/>
        </w:rPr>
        <w:t>וקאי</w:t>
      </w:r>
      <w:proofErr w:type="spellEnd"/>
      <w:r w:rsidRPr="00946612">
        <w:rPr>
          <w:rtl/>
        </w:rPr>
        <w:t xml:space="preserve"> טומאה גם על מחזיר גרושתו, מ"מ אין איסור מדאורייתא בלא קידושין, (והטעם בזה פשוט </w:t>
      </w:r>
      <w:proofErr w:type="spellStart"/>
      <w:r w:rsidRPr="00946612">
        <w:rPr>
          <w:rtl/>
        </w:rPr>
        <w:t>דאין</w:t>
      </w:r>
      <w:proofErr w:type="spellEnd"/>
      <w:r w:rsidRPr="00946612">
        <w:rPr>
          <w:rtl/>
        </w:rPr>
        <w:t xml:space="preserve"> טומאה כי אם במקום קדושה וכמו שהאריך בזה בספר הכוזרי [מאמר ג' סי' מ"ט] </w:t>
      </w:r>
      <w:proofErr w:type="spellStart"/>
      <w:r w:rsidRPr="00946612">
        <w:rPr>
          <w:rtl/>
        </w:rPr>
        <w:t>בענין</w:t>
      </w:r>
      <w:proofErr w:type="spellEnd"/>
      <w:r w:rsidRPr="00946612">
        <w:rPr>
          <w:rtl/>
        </w:rPr>
        <w:t xml:space="preserve"> נדה </w:t>
      </w:r>
      <w:proofErr w:type="spellStart"/>
      <w:r w:rsidRPr="00946612">
        <w:rPr>
          <w:rtl/>
        </w:rPr>
        <w:t>דלאו</w:t>
      </w:r>
      <w:proofErr w:type="spellEnd"/>
      <w:r w:rsidRPr="00946612">
        <w:rPr>
          <w:rtl/>
        </w:rPr>
        <w:t xml:space="preserve"> משום טומאה </w:t>
      </w:r>
      <w:proofErr w:type="spellStart"/>
      <w:r w:rsidRPr="00946612">
        <w:rPr>
          <w:rtl/>
        </w:rPr>
        <w:t>דאין</w:t>
      </w:r>
      <w:proofErr w:type="spellEnd"/>
      <w:r w:rsidRPr="00946612">
        <w:rPr>
          <w:rtl/>
        </w:rPr>
        <w:t xml:space="preserve"> טומאה כי אם בקדשים, וע"כ מבואר בפוסקים </w:t>
      </w:r>
      <w:proofErr w:type="spellStart"/>
      <w:r w:rsidRPr="00946612">
        <w:rPr>
          <w:rtl/>
        </w:rPr>
        <w:t>דספק</w:t>
      </w:r>
      <w:proofErr w:type="spellEnd"/>
      <w:r w:rsidRPr="00946612">
        <w:rPr>
          <w:rtl/>
        </w:rPr>
        <w:t xml:space="preserve"> נדה לבעלה לא חשוב ספק טומאה ברה"י, וכבר הארכתי בזה במקום אחר. [עי' </w:t>
      </w:r>
      <w:proofErr w:type="spellStart"/>
      <w:r w:rsidRPr="00946612">
        <w:rPr>
          <w:rtl/>
        </w:rPr>
        <w:t>אבנ"ז</w:t>
      </w:r>
      <w:proofErr w:type="spellEnd"/>
      <w:r w:rsidRPr="00946612">
        <w:rPr>
          <w:rtl/>
        </w:rPr>
        <w:t xml:space="preserve"> </w:t>
      </w:r>
      <w:proofErr w:type="spellStart"/>
      <w:r w:rsidRPr="00946612">
        <w:rPr>
          <w:rtl/>
        </w:rPr>
        <w:t>חו"מ</w:t>
      </w:r>
      <w:proofErr w:type="spellEnd"/>
      <w:r w:rsidRPr="00946612">
        <w:rPr>
          <w:rtl/>
        </w:rPr>
        <w:t xml:space="preserve"> סי' קל"ט]):  </w:t>
      </w:r>
    </w:p>
    <w:p w14:paraId="79B19197" w14:textId="77777777" w:rsidR="00B35D9D" w:rsidRPr="00946612" w:rsidRDefault="00B35D9D" w:rsidP="00B35D9D">
      <w:pPr>
        <w:rPr>
          <w:rtl/>
        </w:rPr>
      </w:pPr>
      <w:r w:rsidRPr="00946612">
        <w:rPr>
          <w:rtl/>
        </w:rPr>
        <w:t xml:space="preserve">  ו) וע"כ סוטה </w:t>
      </w:r>
      <w:proofErr w:type="spellStart"/>
      <w:r w:rsidRPr="00946612">
        <w:rPr>
          <w:rtl/>
        </w:rPr>
        <w:t>דהאיסור</w:t>
      </w:r>
      <w:proofErr w:type="spellEnd"/>
      <w:r w:rsidRPr="00946612">
        <w:rPr>
          <w:rtl/>
        </w:rPr>
        <w:t xml:space="preserve"> לבעלה משום טומאה, דווקא שקידשה, וכן מחזיר גרושתו אין איסור אלא א"כ קידשה אח"כ, וע"כ סוטה לבועל ג"כ אין איסור אא"כ קידשה, וכן סוטה לבעלה אחר שגירשה אין איסור אא"כ קידשה, שבתורה לא נכתב האיסור רק שהיא טמאה, ומה בכך שהיא טמאה, מ"מ אין איסור אלא בקידושין וכמו במחזיר גרושתו משנשאת דאף שנטמאה אין איסור כי אם בקידושין:  </w:t>
      </w:r>
    </w:p>
    <w:p w14:paraId="2C2B44EB" w14:textId="77777777" w:rsidR="00B35D9D" w:rsidRPr="00946612" w:rsidRDefault="00B35D9D" w:rsidP="00B35D9D">
      <w:pPr>
        <w:rPr>
          <w:rtl/>
        </w:rPr>
      </w:pPr>
      <w:r w:rsidRPr="00946612">
        <w:rPr>
          <w:rtl/>
        </w:rPr>
        <w:t xml:space="preserve">  ח) העולה מכל זה </w:t>
      </w:r>
      <w:proofErr w:type="spellStart"/>
      <w:r w:rsidRPr="00946612">
        <w:rPr>
          <w:rtl/>
        </w:rPr>
        <w:t>דבסוטה</w:t>
      </w:r>
      <w:proofErr w:type="spellEnd"/>
      <w:r w:rsidRPr="00946612">
        <w:rPr>
          <w:rtl/>
        </w:rPr>
        <w:t xml:space="preserve"> אין איסור בביאה לבד רק עם קידושין, היינו שבא עלי' קודם שגירשה או שקידשה אח"כ, ואף </w:t>
      </w:r>
      <w:proofErr w:type="spellStart"/>
      <w:r w:rsidRPr="00946612">
        <w:rPr>
          <w:rtl/>
        </w:rPr>
        <w:t>את"ל</w:t>
      </w:r>
      <w:proofErr w:type="spellEnd"/>
      <w:r w:rsidRPr="00946612">
        <w:rPr>
          <w:rtl/>
        </w:rPr>
        <w:t xml:space="preserve"> </w:t>
      </w:r>
      <w:proofErr w:type="spellStart"/>
      <w:r w:rsidRPr="00946612">
        <w:rPr>
          <w:rtl/>
        </w:rPr>
        <w:t>דאיסור</w:t>
      </w:r>
      <w:proofErr w:type="spellEnd"/>
      <w:r w:rsidRPr="00946612">
        <w:rPr>
          <w:rtl/>
        </w:rPr>
        <w:t xml:space="preserve"> סוטה אפי' לא קידשה אחר הגירושין מ"מ אין איסור רק מחמת קידושין הראשונים, </w:t>
      </w:r>
      <w:proofErr w:type="spellStart"/>
      <w:r w:rsidRPr="00946612">
        <w:rPr>
          <w:rtl/>
        </w:rPr>
        <w:t>דהנה</w:t>
      </w:r>
      <w:proofErr w:type="spellEnd"/>
      <w:r w:rsidRPr="00946612">
        <w:rPr>
          <w:rtl/>
        </w:rPr>
        <w:t xml:space="preserve"> </w:t>
      </w:r>
      <w:proofErr w:type="spellStart"/>
      <w:r w:rsidRPr="00946612">
        <w:rPr>
          <w:rtl/>
        </w:rPr>
        <w:t>בתוס</w:t>
      </w:r>
      <w:proofErr w:type="spellEnd"/>
      <w:r w:rsidRPr="00946612">
        <w:rPr>
          <w:rtl/>
        </w:rPr>
        <w:t xml:space="preserve">' </w:t>
      </w:r>
      <w:proofErr w:type="spellStart"/>
      <w:r w:rsidRPr="00946612">
        <w:rPr>
          <w:rtl/>
        </w:rPr>
        <w:t>ב"ק</w:t>
      </w:r>
      <w:proofErr w:type="spellEnd"/>
      <w:r w:rsidRPr="00946612">
        <w:rPr>
          <w:rtl/>
        </w:rPr>
        <w:t xml:space="preserve"> (י"א ע"א) </w:t>
      </w:r>
      <w:proofErr w:type="spellStart"/>
      <w:r w:rsidRPr="00946612">
        <w:rPr>
          <w:rtl/>
        </w:rPr>
        <w:t>דנדה</w:t>
      </w:r>
      <w:proofErr w:type="spellEnd"/>
      <w:r w:rsidRPr="00946612">
        <w:rPr>
          <w:rtl/>
        </w:rPr>
        <w:t xml:space="preserve"> לבעלה הוי ספק איסור ולא ספק טומאה, ולכאורה אינו מובן, אך </w:t>
      </w:r>
      <w:proofErr w:type="spellStart"/>
      <w:r w:rsidRPr="00946612">
        <w:rPr>
          <w:rtl/>
        </w:rPr>
        <w:t>ברורן</w:t>
      </w:r>
      <w:proofErr w:type="spellEnd"/>
      <w:r w:rsidRPr="00946612">
        <w:rPr>
          <w:rtl/>
        </w:rPr>
        <w:t xml:space="preserve"> של דברים </w:t>
      </w:r>
      <w:proofErr w:type="spellStart"/>
      <w:r w:rsidRPr="00946612">
        <w:rPr>
          <w:rtl/>
        </w:rPr>
        <w:t>עפימ"ש</w:t>
      </w:r>
      <w:proofErr w:type="spellEnd"/>
      <w:r w:rsidRPr="00946612">
        <w:rPr>
          <w:rtl/>
        </w:rPr>
        <w:t xml:space="preserve"> בס' הכוזרי </w:t>
      </w:r>
      <w:proofErr w:type="spellStart"/>
      <w:r w:rsidRPr="00946612">
        <w:rPr>
          <w:rtl/>
        </w:rPr>
        <w:t>דאין</w:t>
      </w:r>
      <w:proofErr w:type="spellEnd"/>
      <w:r w:rsidRPr="00946612">
        <w:rPr>
          <w:rtl/>
        </w:rPr>
        <w:t xml:space="preserve"> טומאה אסורה אלא במקום קדושה כגון בקדשים תרומה ומעשר אבל בעלה </w:t>
      </w:r>
      <w:proofErr w:type="spellStart"/>
      <w:r w:rsidRPr="00946612">
        <w:rPr>
          <w:rtl/>
        </w:rPr>
        <w:t>דחולין</w:t>
      </w:r>
      <w:proofErr w:type="spellEnd"/>
      <w:r w:rsidRPr="00946612">
        <w:rPr>
          <w:rtl/>
        </w:rPr>
        <w:t xml:space="preserve"> הוא </w:t>
      </w:r>
      <w:proofErr w:type="spellStart"/>
      <w:r w:rsidRPr="00946612">
        <w:rPr>
          <w:rtl/>
        </w:rPr>
        <w:t>כדאיתא</w:t>
      </w:r>
      <w:proofErr w:type="spellEnd"/>
      <w:r w:rsidRPr="00946612">
        <w:rPr>
          <w:rtl/>
        </w:rPr>
        <w:t xml:space="preserve"> בחולין (ל"א ע"א), ע"כ נדה לאו משום טומאה הוא אלא איסור גרידא, עכ"ד הכוזרי הנחמדים מפז, ואלה דברי </w:t>
      </w:r>
      <w:proofErr w:type="spellStart"/>
      <w:r w:rsidRPr="00946612">
        <w:rPr>
          <w:rtl/>
        </w:rPr>
        <w:t>התוס</w:t>
      </w:r>
      <w:proofErr w:type="spellEnd"/>
      <w:r w:rsidRPr="00946612">
        <w:rPr>
          <w:rtl/>
        </w:rPr>
        <w:t xml:space="preserve">' </w:t>
      </w:r>
      <w:proofErr w:type="spellStart"/>
      <w:r w:rsidRPr="00946612">
        <w:rPr>
          <w:rtl/>
        </w:rPr>
        <w:t>דספק</w:t>
      </w:r>
      <w:proofErr w:type="spellEnd"/>
      <w:r w:rsidRPr="00946612">
        <w:rPr>
          <w:rtl/>
        </w:rPr>
        <w:t xml:space="preserve"> נדה לבעלה אין </w:t>
      </w:r>
      <w:r w:rsidRPr="00946612">
        <w:rPr>
          <w:rtl/>
        </w:rPr>
        <w:lastRenderedPageBreak/>
        <w:t xml:space="preserve">לדון דין ספק טומאה ברה"י או ברה"ר </w:t>
      </w:r>
      <w:proofErr w:type="spellStart"/>
      <w:r w:rsidRPr="00946612">
        <w:rPr>
          <w:rtl/>
        </w:rPr>
        <w:t>דספק</w:t>
      </w:r>
      <w:proofErr w:type="spellEnd"/>
      <w:r w:rsidRPr="00946612">
        <w:rPr>
          <w:rtl/>
        </w:rPr>
        <w:t xml:space="preserve"> איסור גרידא הוא, </w:t>
      </w:r>
      <w:proofErr w:type="spellStart"/>
      <w:r w:rsidRPr="00946612">
        <w:rPr>
          <w:rtl/>
        </w:rPr>
        <w:t>והשתא</w:t>
      </w:r>
      <w:proofErr w:type="spellEnd"/>
      <w:r w:rsidRPr="00946612">
        <w:rPr>
          <w:rtl/>
        </w:rPr>
        <w:t xml:space="preserve"> צריך להבין הא </w:t>
      </w:r>
      <w:proofErr w:type="spellStart"/>
      <w:r w:rsidRPr="00946612">
        <w:rPr>
          <w:rtl/>
        </w:rPr>
        <w:t>דגמרינן</w:t>
      </w:r>
      <w:proofErr w:type="spellEnd"/>
      <w:r w:rsidRPr="00946612">
        <w:rPr>
          <w:rtl/>
        </w:rPr>
        <w:t xml:space="preserve"> ספק טומאה ברה"י מסוטה איך </w:t>
      </w:r>
      <w:proofErr w:type="spellStart"/>
      <w:r w:rsidRPr="00946612">
        <w:rPr>
          <w:rtl/>
        </w:rPr>
        <w:t>תאסר</w:t>
      </w:r>
      <w:proofErr w:type="spellEnd"/>
      <w:r w:rsidRPr="00946612">
        <w:rPr>
          <w:rtl/>
        </w:rPr>
        <w:t xml:space="preserve"> סוטה משום טומאה הלא בעלה חולין הוא:  </w:t>
      </w:r>
    </w:p>
    <w:p w14:paraId="12FFB6FA" w14:textId="77777777" w:rsidR="00B35D9D" w:rsidRPr="00946612" w:rsidRDefault="00B35D9D" w:rsidP="00B35D9D">
      <w:pPr>
        <w:rPr>
          <w:rtl/>
        </w:rPr>
      </w:pPr>
      <w:r w:rsidRPr="00946612">
        <w:rPr>
          <w:rtl/>
        </w:rPr>
        <w:t xml:space="preserve">  ט) אך התירוץ לזה </w:t>
      </w:r>
      <w:proofErr w:type="spellStart"/>
      <w:r w:rsidRPr="00946612">
        <w:rPr>
          <w:rtl/>
        </w:rPr>
        <w:t>דהא</w:t>
      </w:r>
      <w:proofErr w:type="spellEnd"/>
      <w:r w:rsidRPr="00946612">
        <w:rPr>
          <w:rtl/>
        </w:rPr>
        <w:t xml:space="preserve"> </w:t>
      </w:r>
      <w:proofErr w:type="spellStart"/>
      <w:r w:rsidRPr="00946612">
        <w:rPr>
          <w:rtl/>
        </w:rPr>
        <w:t>דאמר</w:t>
      </w:r>
      <w:proofErr w:type="spellEnd"/>
      <w:r w:rsidRPr="00946612">
        <w:rPr>
          <w:rtl/>
        </w:rPr>
        <w:t xml:space="preserve"> בגמ' בעלה חולין הוא, היינו </w:t>
      </w:r>
      <w:proofErr w:type="spellStart"/>
      <w:r w:rsidRPr="00946612">
        <w:rPr>
          <w:rtl/>
        </w:rPr>
        <w:t>לענין</w:t>
      </w:r>
      <w:proofErr w:type="spellEnd"/>
      <w:r w:rsidRPr="00946612">
        <w:rPr>
          <w:rtl/>
        </w:rPr>
        <w:t xml:space="preserve"> איסור נדה </w:t>
      </w:r>
      <w:proofErr w:type="spellStart"/>
      <w:r w:rsidRPr="00946612">
        <w:rPr>
          <w:rtl/>
        </w:rPr>
        <w:t>דמיירי</w:t>
      </w:r>
      <w:proofErr w:type="spellEnd"/>
      <w:r w:rsidRPr="00946612">
        <w:rPr>
          <w:rtl/>
        </w:rPr>
        <w:t xml:space="preserve"> בש"ס שם, </w:t>
      </w:r>
      <w:proofErr w:type="spellStart"/>
      <w:r w:rsidRPr="00946612">
        <w:rPr>
          <w:rtl/>
        </w:rPr>
        <w:t>דאין</w:t>
      </w:r>
      <w:proofErr w:type="spellEnd"/>
      <w:r w:rsidRPr="00946612">
        <w:rPr>
          <w:rtl/>
        </w:rPr>
        <w:t xml:space="preserve"> איסור מצד הקידושין, </w:t>
      </w:r>
      <w:proofErr w:type="spellStart"/>
      <w:r w:rsidRPr="00946612">
        <w:rPr>
          <w:rtl/>
        </w:rPr>
        <w:t>דפנוי</w:t>
      </w:r>
      <w:proofErr w:type="spellEnd"/>
      <w:r w:rsidRPr="00946612">
        <w:rPr>
          <w:rtl/>
        </w:rPr>
        <w:t xml:space="preserve">' </w:t>
      </w:r>
      <w:proofErr w:type="spellStart"/>
      <w:r w:rsidRPr="00946612">
        <w:rPr>
          <w:rtl/>
        </w:rPr>
        <w:t>בנדתה</w:t>
      </w:r>
      <w:proofErr w:type="spellEnd"/>
      <w:r w:rsidRPr="00946612">
        <w:rPr>
          <w:rtl/>
        </w:rPr>
        <w:t xml:space="preserve"> ג"כ חייב כרת עלי', ובקידושין נדה אין שום איסור, וכיון </w:t>
      </w:r>
      <w:proofErr w:type="spellStart"/>
      <w:r w:rsidRPr="00946612">
        <w:rPr>
          <w:rtl/>
        </w:rPr>
        <w:t>דאין</w:t>
      </w:r>
      <w:proofErr w:type="spellEnd"/>
      <w:r w:rsidRPr="00946612">
        <w:rPr>
          <w:rtl/>
        </w:rPr>
        <w:t xml:space="preserve"> שייכות האיסור נדה לקידושין, רק לביאה גרידא, אפי' בלא קידושין ודאי חולין הוא, אבל סוטה </w:t>
      </w:r>
      <w:proofErr w:type="spellStart"/>
      <w:r w:rsidRPr="00946612">
        <w:rPr>
          <w:rtl/>
        </w:rPr>
        <w:t>דהאיסור</w:t>
      </w:r>
      <w:proofErr w:type="spellEnd"/>
      <w:r w:rsidRPr="00946612">
        <w:rPr>
          <w:rtl/>
        </w:rPr>
        <w:t xml:space="preserve"> רק לבעלה שמקודשת לו, וקידושין כמו הקדש </w:t>
      </w:r>
      <w:proofErr w:type="spellStart"/>
      <w:r w:rsidRPr="00946612">
        <w:rPr>
          <w:rtl/>
        </w:rPr>
        <w:t>דאסר</w:t>
      </w:r>
      <w:proofErr w:type="spellEnd"/>
      <w:r w:rsidRPr="00946612">
        <w:rPr>
          <w:rtl/>
        </w:rPr>
        <w:t xml:space="preserve"> לה </w:t>
      </w:r>
      <w:proofErr w:type="spellStart"/>
      <w:r w:rsidRPr="00946612">
        <w:rPr>
          <w:rtl/>
        </w:rPr>
        <w:t>אכולי</w:t>
      </w:r>
      <w:proofErr w:type="spellEnd"/>
      <w:r w:rsidRPr="00946612">
        <w:rPr>
          <w:rtl/>
        </w:rPr>
        <w:t xml:space="preserve"> עלמא כהקדש [ובגמ' [קידושין ז ע"א] פריך ונפשטו קידושין בכולה דמדמי לי' לקרבן], וכיון דהוי קדושה ע"כ אסור בו טומאה, והיא לבעלה קדשים בטומאה, ובסוטה (ו' ע"א) </w:t>
      </w:r>
      <w:proofErr w:type="spellStart"/>
      <w:r w:rsidRPr="00946612">
        <w:rPr>
          <w:rtl/>
        </w:rPr>
        <w:t>פירש"י</w:t>
      </w:r>
      <w:proofErr w:type="spellEnd"/>
      <w:r w:rsidRPr="00946612">
        <w:rPr>
          <w:rtl/>
        </w:rPr>
        <w:t xml:space="preserve"> </w:t>
      </w:r>
      <w:proofErr w:type="spellStart"/>
      <w:r w:rsidRPr="00946612">
        <w:rPr>
          <w:rtl/>
        </w:rPr>
        <w:t>דסוטה</w:t>
      </w:r>
      <w:proofErr w:type="spellEnd"/>
      <w:r w:rsidRPr="00946612">
        <w:rPr>
          <w:rtl/>
        </w:rPr>
        <w:t xml:space="preserve"> נתקלקלו </w:t>
      </w:r>
      <w:proofErr w:type="spellStart"/>
      <w:r w:rsidRPr="00946612">
        <w:rPr>
          <w:rtl/>
        </w:rPr>
        <w:t>הנשואין</w:t>
      </w:r>
      <w:proofErr w:type="spellEnd"/>
      <w:r w:rsidRPr="00946612">
        <w:rPr>
          <w:rtl/>
        </w:rPr>
        <w:t xml:space="preserve"> עיי"ש, הרי </w:t>
      </w:r>
      <w:proofErr w:type="spellStart"/>
      <w:r w:rsidRPr="00946612">
        <w:rPr>
          <w:rtl/>
        </w:rPr>
        <w:t>דהאיסור</w:t>
      </w:r>
      <w:proofErr w:type="spellEnd"/>
      <w:r w:rsidRPr="00946612">
        <w:rPr>
          <w:rtl/>
        </w:rPr>
        <w:t xml:space="preserve"> הוא </w:t>
      </w:r>
      <w:proofErr w:type="spellStart"/>
      <w:r w:rsidRPr="00946612">
        <w:rPr>
          <w:rtl/>
        </w:rPr>
        <w:t>בהקידושין</w:t>
      </w:r>
      <w:proofErr w:type="spellEnd"/>
      <w:r w:rsidRPr="00946612">
        <w:rPr>
          <w:rtl/>
        </w:rPr>
        <w:t xml:space="preserve">, ע"כ שפיר אסור משום טומאה, [ועיקרן של דברים ביארנו היטב </w:t>
      </w:r>
      <w:proofErr w:type="spellStart"/>
      <w:r w:rsidRPr="00946612">
        <w:rPr>
          <w:rtl/>
        </w:rPr>
        <w:t>בעז"ה</w:t>
      </w:r>
      <w:proofErr w:type="spellEnd"/>
      <w:r w:rsidRPr="00946612">
        <w:rPr>
          <w:rtl/>
        </w:rPr>
        <w:t xml:space="preserve"> ביבמות ר"פ </w:t>
      </w:r>
      <w:proofErr w:type="spellStart"/>
      <w:r w:rsidRPr="00946612">
        <w:rPr>
          <w:rtl/>
        </w:rPr>
        <w:t>האשה</w:t>
      </w:r>
      <w:proofErr w:type="spellEnd"/>
      <w:r w:rsidRPr="00946612">
        <w:rPr>
          <w:rtl/>
        </w:rPr>
        <w:t xml:space="preserve"> רבה] ואפי' </w:t>
      </w:r>
      <w:proofErr w:type="spellStart"/>
      <w:r w:rsidRPr="00946612">
        <w:rPr>
          <w:rtl/>
        </w:rPr>
        <w:t>נתגרשה</w:t>
      </w:r>
      <w:proofErr w:type="spellEnd"/>
      <w:r w:rsidRPr="00946612">
        <w:rPr>
          <w:rtl/>
        </w:rPr>
        <w:t xml:space="preserve"> מ"מ נשאר רושם קידושין לאיסור קרובים, </w:t>
      </w:r>
      <w:proofErr w:type="spellStart"/>
      <w:r w:rsidRPr="00946612">
        <w:rPr>
          <w:rtl/>
        </w:rPr>
        <w:t>ובתוס</w:t>
      </w:r>
      <w:proofErr w:type="spellEnd"/>
      <w:r w:rsidRPr="00946612">
        <w:rPr>
          <w:rtl/>
        </w:rPr>
        <w:t xml:space="preserve">' יבמות (מ"ט ע"א) </w:t>
      </w:r>
      <w:proofErr w:type="spellStart"/>
      <w:r w:rsidRPr="00946612">
        <w:rPr>
          <w:rtl/>
        </w:rPr>
        <w:t>דמחזיר</w:t>
      </w:r>
      <w:proofErr w:type="spellEnd"/>
      <w:r w:rsidRPr="00946612">
        <w:rPr>
          <w:rtl/>
        </w:rPr>
        <w:t xml:space="preserve"> גרושתו משנשאת הוי לאו </w:t>
      </w:r>
      <w:proofErr w:type="spellStart"/>
      <w:r w:rsidRPr="00946612">
        <w:rPr>
          <w:rtl/>
        </w:rPr>
        <w:t>דשאר</w:t>
      </w:r>
      <w:proofErr w:type="spellEnd"/>
      <w:r w:rsidRPr="00946612">
        <w:rPr>
          <w:rtl/>
        </w:rPr>
        <w:t xml:space="preserve"> כיון</w:t>
      </w:r>
      <w:r>
        <w:rPr>
          <w:rtl/>
        </w:rPr>
        <w:t xml:space="preserve"> </w:t>
      </w:r>
      <w:proofErr w:type="spellStart"/>
      <w:r>
        <w:rPr>
          <w:rtl/>
        </w:rPr>
        <w:t>דהאיסור</w:t>
      </w:r>
      <w:proofErr w:type="spellEnd"/>
      <w:r>
        <w:rPr>
          <w:rtl/>
        </w:rPr>
        <w:t xml:space="preserve"> מחמת קידושין ראשונים</w:t>
      </w:r>
      <w:r>
        <w:rPr>
          <w:rFonts w:hint="cs"/>
          <w:rtl/>
        </w:rPr>
        <w:t>:</w:t>
      </w:r>
    </w:p>
    <w:p w14:paraId="1A5D5A56" w14:textId="77777777" w:rsidR="00AA2683" w:rsidRDefault="00AA2683" w:rsidP="00AA2683">
      <w:pPr>
        <w:pStyle w:val="Heading1"/>
        <w:rPr>
          <w:rtl/>
        </w:rPr>
      </w:pPr>
      <w:bookmarkStart w:id="2" w:name="_Toc482098028"/>
      <w:r>
        <w:rPr>
          <w:rFonts w:hint="cs"/>
          <w:rtl/>
        </w:rPr>
        <w:t xml:space="preserve">קידושין </w:t>
      </w:r>
      <w:r>
        <w:rPr>
          <w:rtl/>
        </w:rPr>
        <w:t>–</w:t>
      </w:r>
      <w:r>
        <w:rPr>
          <w:rFonts w:hint="cs"/>
          <w:rtl/>
        </w:rPr>
        <w:t xml:space="preserve"> לישנא דרבנן</w:t>
      </w:r>
      <w:bookmarkEnd w:id="2"/>
    </w:p>
    <w:p w14:paraId="0A5F42BA" w14:textId="77777777" w:rsidR="00AA2683" w:rsidRDefault="00AA2683" w:rsidP="00AA2683">
      <w:pPr>
        <w:pStyle w:val="Heading2"/>
      </w:pPr>
      <w:proofErr w:type="spellStart"/>
      <w:r>
        <w:rPr>
          <w:rFonts w:hint="cs"/>
          <w:rtl/>
        </w:rPr>
        <w:t>גליוני</w:t>
      </w:r>
      <w:proofErr w:type="spellEnd"/>
      <w:r>
        <w:rPr>
          <w:rFonts w:hint="cs"/>
          <w:rtl/>
        </w:rPr>
        <w:t xml:space="preserve"> </w:t>
      </w:r>
      <w:proofErr w:type="spellStart"/>
      <w:r>
        <w:rPr>
          <w:rFonts w:hint="cs"/>
          <w:rtl/>
        </w:rPr>
        <w:t>הש"ס</w:t>
      </w:r>
      <w:proofErr w:type="spellEnd"/>
      <w:r>
        <w:rPr>
          <w:rFonts w:hint="cs"/>
          <w:rtl/>
        </w:rPr>
        <w:t xml:space="preserve"> קידושין ב</w:t>
      </w:r>
    </w:p>
    <w:p w14:paraId="038F96DE" w14:textId="77777777" w:rsidR="00AA2683" w:rsidRDefault="00AA2683" w:rsidP="00AA2683">
      <w:pPr>
        <w:pStyle w:val="Heading2"/>
        <w:rPr>
          <w:rtl/>
        </w:rPr>
      </w:pPr>
      <w:proofErr w:type="spellStart"/>
      <w:r>
        <w:rPr>
          <w:rFonts w:hint="cs"/>
          <w:rtl/>
        </w:rPr>
        <w:t>גליוני</w:t>
      </w:r>
      <w:proofErr w:type="spellEnd"/>
      <w:r>
        <w:rPr>
          <w:rFonts w:hint="cs"/>
          <w:rtl/>
        </w:rPr>
        <w:t xml:space="preserve"> </w:t>
      </w:r>
      <w:proofErr w:type="spellStart"/>
      <w:r>
        <w:rPr>
          <w:rFonts w:hint="cs"/>
          <w:rtl/>
        </w:rPr>
        <w:t>הש"ס</w:t>
      </w:r>
      <w:proofErr w:type="spellEnd"/>
      <w:r>
        <w:rPr>
          <w:rFonts w:hint="cs"/>
          <w:rtl/>
        </w:rPr>
        <w:t xml:space="preserve"> קידושין </w:t>
      </w:r>
      <w:proofErr w:type="spellStart"/>
      <w:r>
        <w:rPr>
          <w:rFonts w:hint="cs"/>
          <w:rtl/>
        </w:rPr>
        <w:t>מא</w:t>
      </w:r>
      <w:proofErr w:type="spellEnd"/>
      <w:r>
        <w:rPr>
          <w:rFonts w:hint="cs"/>
          <w:rtl/>
        </w:rPr>
        <w:t>.</w:t>
      </w:r>
    </w:p>
    <w:p w14:paraId="369B6617" w14:textId="77777777" w:rsidR="00AA2683" w:rsidRPr="002751E6" w:rsidRDefault="00AA2683" w:rsidP="00AA2683">
      <w:pPr>
        <w:rPr>
          <w:noProof/>
        </w:rPr>
      </w:pPr>
      <w:r>
        <w:rPr>
          <w:noProof/>
        </w:rPr>
        <w:drawing>
          <wp:inline distT="0" distB="0" distL="0" distR="0" wp14:anchorId="0B52ACDD" wp14:editId="7DBE5AF2">
            <wp:extent cx="2779395" cy="3872484"/>
            <wp:effectExtent l="0" t="0" r="1905" b="0"/>
            <wp:docPr id="240598" name="Picture 24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232" t="34556" r="2413" b="18379"/>
                    <a:stretch/>
                  </pic:blipFill>
                  <pic:spPr bwMode="auto">
                    <a:xfrm>
                      <a:off x="0" y="0"/>
                      <a:ext cx="2779973" cy="3873289"/>
                    </a:xfrm>
                    <a:prstGeom prst="rect">
                      <a:avLst/>
                    </a:prstGeom>
                    <a:ln>
                      <a:noFill/>
                    </a:ln>
                    <a:extLst>
                      <a:ext uri="{53640926-AAD7-44D8-BBD7-CCE9431645EC}">
                        <a14:shadowObscured xmlns:a14="http://schemas.microsoft.com/office/drawing/2010/main"/>
                      </a:ext>
                    </a:extLst>
                  </pic:spPr>
                </pic:pic>
              </a:graphicData>
            </a:graphic>
          </wp:inline>
        </w:drawing>
      </w:r>
    </w:p>
    <w:p w14:paraId="02A856FA" w14:textId="77777777" w:rsidR="00AA2683" w:rsidRDefault="00AA2683" w:rsidP="00AA2683">
      <w:pPr>
        <w:pStyle w:val="Heading2"/>
        <w:rPr>
          <w:rtl/>
        </w:rPr>
      </w:pPr>
      <w:r w:rsidRPr="005F34BA">
        <w:rPr>
          <w:rtl/>
        </w:rPr>
        <w:t>שו"ת אחיעזר חלק א - אבן העזר סימן א</w:t>
      </w:r>
    </w:p>
    <w:p w14:paraId="0F1D6766" w14:textId="77777777" w:rsidR="00AA2683" w:rsidRDefault="00AA2683" w:rsidP="00AA2683">
      <w:pPr>
        <w:pStyle w:val="Heading2"/>
      </w:pPr>
      <w:r>
        <w:rPr>
          <w:rFonts w:hint="cs"/>
          <w:rtl/>
        </w:rPr>
        <w:t>יבמות יא.:</w:t>
      </w:r>
    </w:p>
    <w:p w14:paraId="76147ED5" w14:textId="0117E8D7" w:rsidR="00AA2683" w:rsidRDefault="00AA2683" w:rsidP="00AA2683">
      <w:pPr>
        <w:pStyle w:val="Heading2"/>
      </w:pPr>
      <w:r>
        <w:rPr>
          <w:rFonts w:hint="cs"/>
          <w:rtl/>
        </w:rPr>
        <w:t>תוספות יבמות יא.</w:t>
      </w:r>
    </w:p>
    <w:p w14:paraId="27D7124A" w14:textId="77777777" w:rsidR="005417B5" w:rsidRDefault="005417B5" w:rsidP="005417B5">
      <w:pPr>
        <w:pStyle w:val="Heading2"/>
        <w:rPr>
          <w:rtl/>
        </w:rPr>
      </w:pPr>
      <w:r>
        <w:rPr>
          <w:rFonts w:hint="cs"/>
          <w:rtl/>
        </w:rPr>
        <w:t xml:space="preserve">רש"י דברים </w:t>
      </w:r>
      <w:proofErr w:type="spellStart"/>
      <w:r>
        <w:rPr>
          <w:rFonts w:hint="cs"/>
          <w:rtl/>
        </w:rPr>
        <w:t>כב:כב</w:t>
      </w:r>
      <w:proofErr w:type="spellEnd"/>
    </w:p>
    <w:p w14:paraId="00E55C74" w14:textId="77777777" w:rsidR="005417B5" w:rsidRDefault="005417B5" w:rsidP="005417B5">
      <w:r>
        <w:rPr>
          <w:rtl/>
        </w:rPr>
        <w:t>גם - לרבות הבאים</w:t>
      </w:r>
      <w:r w:rsidRPr="00380963">
        <w:rPr>
          <w:rtl/>
        </w:rPr>
        <w:t xml:space="preserve"> </w:t>
      </w:r>
      <w:proofErr w:type="spellStart"/>
      <w:r w:rsidRPr="00380963">
        <w:rPr>
          <w:rtl/>
        </w:rPr>
        <w:t>מאחריהם</w:t>
      </w:r>
      <w:proofErr w:type="spellEnd"/>
      <w:r w:rsidRPr="00380963">
        <w:rPr>
          <w:rtl/>
        </w:rPr>
        <w:t>.</w:t>
      </w:r>
    </w:p>
    <w:p w14:paraId="7A189120" w14:textId="77777777" w:rsidR="005417B5" w:rsidRDefault="005417B5" w:rsidP="005417B5">
      <w:pPr>
        <w:pStyle w:val="Heading2"/>
        <w:rPr>
          <w:rtl/>
        </w:rPr>
      </w:pPr>
      <w:r>
        <w:rPr>
          <w:rFonts w:hint="cs"/>
          <w:rtl/>
        </w:rPr>
        <w:t xml:space="preserve">עמר </w:t>
      </w:r>
      <w:proofErr w:type="spellStart"/>
      <w:r>
        <w:rPr>
          <w:rFonts w:hint="cs"/>
          <w:rtl/>
        </w:rPr>
        <w:t>נקא</w:t>
      </w:r>
      <w:proofErr w:type="spellEnd"/>
      <w:r>
        <w:rPr>
          <w:rFonts w:hint="cs"/>
          <w:rtl/>
        </w:rPr>
        <w:t xml:space="preserve"> לרבנו עובדיה </w:t>
      </w:r>
      <w:proofErr w:type="spellStart"/>
      <w:r>
        <w:rPr>
          <w:rFonts w:hint="cs"/>
          <w:rtl/>
        </w:rPr>
        <w:t>מברטנורא</w:t>
      </w:r>
      <w:proofErr w:type="spellEnd"/>
      <w:r>
        <w:rPr>
          <w:rFonts w:hint="cs"/>
          <w:rtl/>
        </w:rPr>
        <w:t xml:space="preserve">, דברים </w:t>
      </w:r>
      <w:proofErr w:type="spellStart"/>
      <w:r>
        <w:rPr>
          <w:rFonts w:hint="cs"/>
          <w:rtl/>
        </w:rPr>
        <w:t>כב:כב</w:t>
      </w:r>
      <w:proofErr w:type="spellEnd"/>
    </w:p>
    <w:p w14:paraId="1B84614E" w14:textId="77777777" w:rsidR="005417B5" w:rsidRDefault="005417B5" w:rsidP="005417B5">
      <w:pPr>
        <w:rPr>
          <w:rtl/>
        </w:rPr>
      </w:pPr>
      <w:r>
        <w:rPr>
          <w:noProof/>
        </w:rPr>
        <w:drawing>
          <wp:inline distT="0" distB="0" distL="0" distR="0" wp14:anchorId="2684A558" wp14:editId="49C7D6D8">
            <wp:extent cx="3625596" cy="657720"/>
            <wp:effectExtent l="0" t="0" r="0" b="9525"/>
            <wp:docPr id="240599" name="Picture 24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59241" cy="663824"/>
                    </a:xfrm>
                    <a:prstGeom prst="rect">
                      <a:avLst/>
                    </a:prstGeom>
                  </pic:spPr>
                </pic:pic>
              </a:graphicData>
            </a:graphic>
          </wp:inline>
        </w:drawing>
      </w:r>
    </w:p>
    <w:p w14:paraId="4095A2E9" w14:textId="77777777" w:rsidR="005417B5" w:rsidRPr="00A76D4E" w:rsidRDefault="005417B5" w:rsidP="005417B5">
      <w:r>
        <w:rPr>
          <w:noProof/>
        </w:rPr>
        <w:drawing>
          <wp:inline distT="0" distB="0" distL="0" distR="0" wp14:anchorId="1289E6F3" wp14:editId="4F6DC0E2">
            <wp:extent cx="3608463" cy="649986"/>
            <wp:effectExtent l="0" t="0" r="0" b="0"/>
            <wp:docPr id="240600" name="Picture 2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2478" cy="659716"/>
                    </a:xfrm>
                    <a:prstGeom prst="rect">
                      <a:avLst/>
                    </a:prstGeom>
                  </pic:spPr>
                </pic:pic>
              </a:graphicData>
            </a:graphic>
          </wp:inline>
        </w:drawing>
      </w:r>
    </w:p>
    <w:p w14:paraId="4797999D" w14:textId="77777777" w:rsidR="005417B5" w:rsidRPr="00EB7430" w:rsidRDefault="005417B5" w:rsidP="005417B5">
      <w:pPr>
        <w:pStyle w:val="Heading2"/>
      </w:pPr>
      <w:r>
        <w:rPr>
          <w:rFonts w:hint="cs"/>
          <w:rtl/>
        </w:rPr>
        <w:t xml:space="preserve">ארץ הצבי עמ' </w:t>
      </w:r>
      <w:proofErr w:type="spellStart"/>
      <w:r>
        <w:rPr>
          <w:rFonts w:hint="cs"/>
          <w:rtl/>
        </w:rPr>
        <w:t>קה</w:t>
      </w:r>
      <w:proofErr w:type="spellEnd"/>
      <w:r>
        <w:rPr>
          <w:rFonts w:hint="cs"/>
          <w:rtl/>
        </w:rPr>
        <w:t xml:space="preserve"> וקי</w:t>
      </w:r>
    </w:p>
    <w:p w14:paraId="1DECF521" w14:textId="77777777" w:rsidR="005417B5" w:rsidRDefault="005417B5" w:rsidP="005417B5">
      <w:pPr>
        <w:pStyle w:val="Heading2"/>
        <w:rPr>
          <w:rtl/>
        </w:rPr>
      </w:pPr>
      <w:r>
        <w:rPr>
          <w:rFonts w:hint="cs"/>
          <w:rtl/>
        </w:rPr>
        <w:t>גינת אגוז עמ' קב</w:t>
      </w:r>
    </w:p>
    <w:p w14:paraId="40F43DE7" w14:textId="77777777" w:rsidR="00AE4903" w:rsidRDefault="00AE4903" w:rsidP="00AE4903">
      <w:pPr>
        <w:pStyle w:val="Heading1"/>
        <w:rPr>
          <w:rtl/>
        </w:rPr>
      </w:pPr>
      <w:bookmarkStart w:id="3" w:name="_Toc482097480"/>
      <w:r>
        <w:rPr>
          <w:rFonts w:hint="cs"/>
          <w:rtl/>
        </w:rPr>
        <w:t>יחוד וסתירה</w:t>
      </w:r>
      <w:bookmarkEnd w:id="3"/>
    </w:p>
    <w:p w14:paraId="74F7AF11" w14:textId="77777777" w:rsidR="00AE4903" w:rsidRDefault="00AE4903" w:rsidP="00AE4903">
      <w:pPr>
        <w:pStyle w:val="Heading2"/>
        <w:rPr>
          <w:rtl/>
        </w:rPr>
      </w:pPr>
      <w:r w:rsidRPr="00392CAF">
        <w:rPr>
          <w:rtl/>
        </w:rPr>
        <w:t>שו"ת אבני נזר חלק אבן העזר סימן מג</w:t>
      </w:r>
      <w:r>
        <w:rPr>
          <w:rFonts w:hint="cs"/>
          <w:rtl/>
        </w:rPr>
        <w:t xml:space="preserve"> אות ג</w:t>
      </w:r>
    </w:p>
    <w:p w14:paraId="5D040B72" w14:textId="77777777" w:rsidR="00AE4903" w:rsidRDefault="00AE4903" w:rsidP="00AE4903">
      <w:pPr>
        <w:rPr>
          <w:rtl/>
        </w:rPr>
      </w:pPr>
      <w:r w:rsidRPr="00392CAF">
        <w:rPr>
          <w:rtl/>
        </w:rPr>
        <w:t xml:space="preserve">אך כד </w:t>
      </w:r>
      <w:proofErr w:type="spellStart"/>
      <w:r w:rsidRPr="00392CAF">
        <w:rPr>
          <w:rtl/>
        </w:rPr>
        <w:t>מעיינינן</w:t>
      </w:r>
      <w:proofErr w:type="spellEnd"/>
      <w:r w:rsidRPr="00392CAF">
        <w:rPr>
          <w:rtl/>
        </w:rPr>
        <w:t xml:space="preserve"> איכא </w:t>
      </w:r>
      <w:proofErr w:type="spellStart"/>
      <w:r w:rsidRPr="00392CAF">
        <w:rPr>
          <w:rtl/>
        </w:rPr>
        <w:t>חששא</w:t>
      </w:r>
      <w:proofErr w:type="spellEnd"/>
      <w:r w:rsidRPr="00392CAF">
        <w:rPr>
          <w:rtl/>
        </w:rPr>
        <w:t xml:space="preserve">, </w:t>
      </w:r>
      <w:proofErr w:type="spellStart"/>
      <w:r w:rsidRPr="00392CAF">
        <w:rPr>
          <w:rtl/>
        </w:rPr>
        <w:t>דהנה</w:t>
      </w:r>
      <w:proofErr w:type="spellEnd"/>
      <w:r w:rsidRPr="00392CAF">
        <w:rPr>
          <w:rtl/>
        </w:rPr>
        <w:t xml:space="preserve"> זה לשון </w:t>
      </w:r>
      <w:proofErr w:type="spellStart"/>
      <w:r w:rsidRPr="00392CAF">
        <w:rPr>
          <w:rtl/>
        </w:rPr>
        <w:t>הרא"ש</w:t>
      </w:r>
      <w:proofErr w:type="spellEnd"/>
      <w:r w:rsidRPr="00392CAF">
        <w:rPr>
          <w:rtl/>
        </w:rPr>
        <w:t xml:space="preserve"> פ"ב </w:t>
      </w:r>
      <w:proofErr w:type="spellStart"/>
      <w:r w:rsidRPr="00392CAF">
        <w:rPr>
          <w:rtl/>
        </w:rPr>
        <w:t>דיבמות</w:t>
      </w:r>
      <w:proofErr w:type="spellEnd"/>
      <w:r w:rsidRPr="00392CAF">
        <w:rPr>
          <w:rtl/>
        </w:rPr>
        <w:t xml:space="preserve"> [סי' ח'] ונראה </w:t>
      </w:r>
      <w:proofErr w:type="spellStart"/>
      <w:r w:rsidRPr="00392CAF">
        <w:rPr>
          <w:rtl/>
        </w:rPr>
        <w:t>דבסתירה</w:t>
      </w:r>
      <w:proofErr w:type="spellEnd"/>
      <w:r w:rsidRPr="00392CAF">
        <w:rPr>
          <w:rtl/>
        </w:rPr>
        <w:t xml:space="preserve"> לחודי' בלא </w:t>
      </w:r>
      <w:proofErr w:type="spellStart"/>
      <w:r w:rsidRPr="00392CAF">
        <w:rPr>
          <w:rtl/>
        </w:rPr>
        <w:t>קינוי</w:t>
      </w:r>
      <w:proofErr w:type="spellEnd"/>
      <w:r w:rsidRPr="00392CAF">
        <w:rPr>
          <w:rtl/>
        </w:rPr>
        <w:t xml:space="preserve"> אע"ג </w:t>
      </w:r>
      <w:proofErr w:type="spellStart"/>
      <w:r w:rsidRPr="00392CAF">
        <w:rPr>
          <w:rtl/>
        </w:rPr>
        <w:t>דאדעתא</w:t>
      </w:r>
      <w:proofErr w:type="spellEnd"/>
      <w:r w:rsidRPr="00392CAF">
        <w:rPr>
          <w:rtl/>
        </w:rPr>
        <w:t xml:space="preserve"> </w:t>
      </w:r>
      <w:proofErr w:type="spellStart"/>
      <w:r w:rsidRPr="00392CAF">
        <w:rPr>
          <w:rtl/>
        </w:rPr>
        <w:t>דניאוף</w:t>
      </w:r>
      <w:proofErr w:type="spellEnd"/>
      <w:r w:rsidRPr="00392CAF">
        <w:rPr>
          <w:rtl/>
        </w:rPr>
        <w:t xml:space="preserve"> אסתתר כי </w:t>
      </w:r>
      <w:proofErr w:type="spellStart"/>
      <w:r w:rsidRPr="00392CAF">
        <w:rPr>
          <w:rtl/>
        </w:rPr>
        <w:t>הנהו</w:t>
      </w:r>
      <w:proofErr w:type="spellEnd"/>
      <w:r w:rsidRPr="00392CAF">
        <w:rPr>
          <w:rtl/>
        </w:rPr>
        <w:t xml:space="preserve"> עובדי </w:t>
      </w:r>
      <w:proofErr w:type="spellStart"/>
      <w:r w:rsidRPr="00392CAF">
        <w:rPr>
          <w:rtl/>
        </w:rPr>
        <w:t>דשילהי</w:t>
      </w:r>
      <w:proofErr w:type="spellEnd"/>
      <w:r w:rsidRPr="00392CAF">
        <w:rPr>
          <w:rtl/>
        </w:rPr>
        <w:t xml:space="preserve"> נדרים [צא ע"ב] </w:t>
      </w:r>
      <w:proofErr w:type="spellStart"/>
      <w:r w:rsidRPr="00392CAF">
        <w:rPr>
          <w:rtl/>
        </w:rPr>
        <w:t>שריא</w:t>
      </w:r>
      <w:proofErr w:type="spellEnd"/>
      <w:r w:rsidRPr="00392CAF">
        <w:rPr>
          <w:rtl/>
        </w:rPr>
        <w:t xml:space="preserve"> לבעלה אפי' </w:t>
      </w:r>
      <w:proofErr w:type="spellStart"/>
      <w:r w:rsidRPr="00392CAF">
        <w:rPr>
          <w:rtl/>
        </w:rPr>
        <w:t>ליכא</w:t>
      </w:r>
      <w:proofErr w:type="spellEnd"/>
      <w:r w:rsidRPr="00392CAF">
        <w:rPr>
          <w:rtl/>
        </w:rPr>
        <w:t xml:space="preserve"> טעמא כי התם </w:t>
      </w:r>
      <w:proofErr w:type="spellStart"/>
      <w:r w:rsidRPr="00392CAF">
        <w:rPr>
          <w:rtl/>
        </w:rPr>
        <w:t>למשרי</w:t>
      </w:r>
      <w:proofErr w:type="spellEnd"/>
      <w:r w:rsidRPr="00392CAF">
        <w:rPr>
          <w:rtl/>
        </w:rPr>
        <w:t xml:space="preserve"> </w:t>
      </w:r>
      <w:proofErr w:type="spellStart"/>
      <w:r w:rsidRPr="00392CAF">
        <w:rPr>
          <w:rtl/>
        </w:rPr>
        <w:t>דהא</w:t>
      </w:r>
      <w:proofErr w:type="spellEnd"/>
      <w:r w:rsidRPr="00392CAF">
        <w:rPr>
          <w:rtl/>
        </w:rPr>
        <w:t xml:space="preserve"> </w:t>
      </w:r>
      <w:proofErr w:type="spellStart"/>
      <w:r w:rsidRPr="00392CAF">
        <w:rPr>
          <w:rtl/>
        </w:rPr>
        <w:t>קי"ל</w:t>
      </w:r>
      <w:proofErr w:type="spellEnd"/>
      <w:r w:rsidRPr="00392CAF">
        <w:rPr>
          <w:rtl/>
        </w:rPr>
        <w:t xml:space="preserve"> קידושין פרק ד' [פא ע"א] אין </w:t>
      </w:r>
      <w:proofErr w:type="spellStart"/>
      <w:r w:rsidRPr="00392CAF">
        <w:rPr>
          <w:rtl/>
        </w:rPr>
        <w:t>אוסרין</w:t>
      </w:r>
      <w:proofErr w:type="spellEnd"/>
      <w:r w:rsidRPr="00392CAF">
        <w:rPr>
          <w:rtl/>
        </w:rPr>
        <w:t xml:space="preserve"> על </w:t>
      </w:r>
      <w:proofErr w:type="spellStart"/>
      <w:r w:rsidRPr="00392CAF">
        <w:rPr>
          <w:rtl/>
        </w:rPr>
        <w:t>היחוד</w:t>
      </w:r>
      <w:proofErr w:type="spellEnd"/>
      <w:r w:rsidRPr="00392CAF">
        <w:rPr>
          <w:rtl/>
        </w:rPr>
        <w:t xml:space="preserve"> וסתירה </w:t>
      </w:r>
      <w:proofErr w:type="spellStart"/>
      <w:r w:rsidRPr="00392CAF">
        <w:rPr>
          <w:rtl/>
        </w:rPr>
        <w:t>נמי</w:t>
      </w:r>
      <w:proofErr w:type="spellEnd"/>
      <w:r w:rsidRPr="00392CAF">
        <w:rPr>
          <w:rtl/>
        </w:rPr>
        <w:t xml:space="preserve"> לא אשכחן בה </w:t>
      </w:r>
      <w:proofErr w:type="spellStart"/>
      <w:r w:rsidRPr="00392CAF">
        <w:rPr>
          <w:rtl/>
        </w:rPr>
        <w:t>דאיתסר</w:t>
      </w:r>
      <w:proofErr w:type="spellEnd"/>
      <w:r w:rsidRPr="00392CAF">
        <w:rPr>
          <w:rtl/>
        </w:rPr>
        <w:t xml:space="preserve"> בלא </w:t>
      </w:r>
      <w:proofErr w:type="spellStart"/>
      <w:r w:rsidRPr="00392CAF">
        <w:rPr>
          <w:rtl/>
        </w:rPr>
        <w:t>קינוי</w:t>
      </w:r>
      <w:proofErr w:type="spellEnd"/>
      <w:r w:rsidRPr="00392CAF">
        <w:rPr>
          <w:rtl/>
        </w:rPr>
        <w:t xml:space="preserve"> אפי' בעדים, והא </w:t>
      </w:r>
      <w:proofErr w:type="spellStart"/>
      <w:r w:rsidRPr="00392CAF">
        <w:rPr>
          <w:rtl/>
        </w:rPr>
        <w:t>דאצטריך</w:t>
      </w:r>
      <w:proofErr w:type="spellEnd"/>
      <w:r w:rsidRPr="00392CAF">
        <w:rPr>
          <w:rtl/>
        </w:rPr>
        <w:t xml:space="preserve"> התם </w:t>
      </w:r>
      <w:proofErr w:type="spellStart"/>
      <w:r w:rsidRPr="00392CAF">
        <w:rPr>
          <w:rtl/>
        </w:rPr>
        <w:t>למימר</w:t>
      </w:r>
      <w:proofErr w:type="spellEnd"/>
      <w:r w:rsidRPr="00392CAF">
        <w:rPr>
          <w:rtl/>
        </w:rPr>
        <w:t xml:space="preserve"> טעמא </w:t>
      </w:r>
      <w:proofErr w:type="spellStart"/>
      <w:r w:rsidRPr="00392CAF">
        <w:rPr>
          <w:rtl/>
        </w:rPr>
        <w:t>דאיתתא</w:t>
      </w:r>
      <w:proofErr w:type="spellEnd"/>
      <w:r w:rsidRPr="00392CAF">
        <w:rPr>
          <w:rtl/>
        </w:rPr>
        <w:t xml:space="preserve"> </w:t>
      </w:r>
      <w:proofErr w:type="spellStart"/>
      <w:r w:rsidRPr="00392CAF">
        <w:rPr>
          <w:rtl/>
        </w:rPr>
        <w:t>שריא</w:t>
      </w:r>
      <w:proofErr w:type="spellEnd"/>
      <w:r w:rsidRPr="00392CAF">
        <w:rPr>
          <w:rtl/>
        </w:rPr>
        <w:t xml:space="preserve"> אם איתא </w:t>
      </w:r>
      <w:proofErr w:type="spellStart"/>
      <w:r w:rsidRPr="00392CAF">
        <w:rPr>
          <w:rtl/>
        </w:rPr>
        <w:t>דעביד</w:t>
      </w:r>
      <w:proofErr w:type="spellEnd"/>
      <w:r w:rsidRPr="00392CAF">
        <w:rPr>
          <w:rtl/>
        </w:rPr>
        <w:t xml:space="preserve"> </w:t>
      </w:r>
      <w:proofErr w:type="spellStart"/>
      <w:r w:rsidRPr="00392CAF">
        <w:rPr>
          <w:rtl/>
        </w:rPr>
        <w:t>איסורא</w:t>
      </w:r>
      <w:proofErr w:type="spellEnd"/>
      <w:r w:rsidRPr="00392CAF">
        <w:rPr>
          <w:rtl/>
        </w:rPr>
        <w:t xml:space="preserve"> </w:t>
      </w:r>
      <w:proofErr w:type="spellStart"/>
      <w:r w:rsidRPr="00392CAF">
        <w:rPr>
          <w:rtl/>
        </w:rPr>
        <w:t>אירכוסי</w:t>
      </w:r>
      <w:proofErr w:type="spellEnd"/>
      <w:r w:rsidRPr="00392CAF">
        <w:rPr>
          <w:rtl/>
        </w:rPr>
        <w:t xml:space="preserve"> הוי </w:t>
      </w:r>
      <w:proofErr w:type="spellStart"/>
      <w:r w:rsidRPr="00392CAF">
        <w:rPr>
          <w:rtl/>
        </w:rPr>
        <w:t>מירכס</w:t>
      </w:r>
      <w:proofErr w:type="spellEnd"/>
      <w:r w:rsidRPr="00392CAF">
        <w:rPr>
          <w:rtl/>
        </w:rPr>
        <w:t xml:space="preserve"> ואם איתא </w:t>
      </w:r>
      <w:proofErr w:type="spellStart"/>
      <w:r w:rsidRPr="00392CAF">
        <w:rPr>
          <w:rtl/>
        </w:rPr>
        <w:t>דעביד</w:t>
      </w:r>
      <w:proofErr w:type="spellEnd"/>
      <w:r w:rsidRPr="00392CAF">
        <w:rPr>
          <w:rtl/>
        </w:rPr>
        <w:t xml:space="preserve"> </w:t>
      </w:r>
      <w:proofErr w:type="spellStart"/>
      <w:r w:rsidRPr="00392CAF">
        <w:rPr>
          <w:rtl/>
        </w:rPr>
        <w:t>איסורא</w:t>
      </w:r>
      <w:proofErr w:type="spellEnd"/>
      <w:r w:rsidRPr="00392CAF">
        <w:rPr>
          <w:rtl/>
        </w:rPr>
        <w:t xml:space="preserve"> ניחא לי' </w:t>
      </w:r>
      <w:proofErr w:type="spellStart"/>
      <w:r w:rsidRPr="00392CAF">
        <w:rPr>
          <w:rtl/>
        </w:rPr>
        <w:t>דליכול</w:t>
      </w:r>
      <w:proofErr w:type="spellEnd"/>
      <w:r w:rsidRPr="00392CAF">
        <w:rPr>
          <w:rtl/>
        </w:rPr>
        <w:t xml:space="preserve"> ולימות משום </w:t>
      </w:r>
      <w:proofErr w:type="spellStart"/>
      <w:r w:rsidRPr="00392CAF">
        <w:rPr>
          <w:rtl/>
        </w:rPr>
        <w:t>דהתם</w:t>
      </w:r>
      <w:proofErr w:type="spellEnd"/>
      <w:r w:rsidRPr="00392CAF">
        <w:rPr>
          <w:rtl/>
        </w:rPr>
        <w:t xml:space="preserve"> </w:t>
      </w:r>
      <w:proofErr w:type="spellStart"/>
      <w:r w:rsidRPr="00392CAF">
        <w:rPr>
          <w:rtl/>
        </w:rPr>
        <w:t>מיירי</w:t>
      </w:r>
      <w:proofErr w:type="spellEnd"/>
      <w:r w:rsidRPr="00392CAF">
        <w:rPr>
          <w:rtl/>
        </w:rPr>
        <w:t xml:space="preserve"> </w:t>
      </w:r>
      <w:proofErr w:type="spellStart"/>
      <w:r w:rsidRPr="00392CAF">
        <w:rPr>
          <w:rtl/>
        </w:rPr>
        <w:t>דאומרת</w:t>
      </w:r>
      <w:proofErr w:type="spellEnd"/>
      <w:r w:rsidRPr="00392CAF">
        <w:rPr>
          <w:rtl/>
        </w:rPr>
        <w:t xml:space="preserve"> טמאה אני כמתני' </w:t>
      </w:r>
      <w:proofErr w:type="spellStart"/>
      <w:r w:rsidRPr="00392CAF">
        <w:rPr>
          <w:rtl/>
        </w:rPr>
        <w:t>דהתם</w:t>
      </w:r>
      <w:proofErr w:type="spellEnd"/>
      <w:r w:rsidRPr="00392CAF">
        <w:rPr>
          <w:rtl/>
        </w:rPr>
        <w:t xml:space="preserve"> </w:t>
      </w:r>
      <w:proofErr w:type="spellStart"/>
      <w:r w:rsidRPr="00392CAF">
        <w:rPr>
          <w:rtl/>
        </w:rPr>
        <w:t>דעלה</w:t>
      </w:r>
      <w:proofErr w:type="spellEnd"/>
      <w:r w:rsidRPr="00392CAF">
        <w:rPr>
          <w:rtl/>
        </w:rPr>
        <w:t xml:space="preserve"> </w:t>
      </w:r>
      <w:proofErr w:type="spellStart"/>
      <w:r w:rsidRPr="00392CAF">
        <w:rPr>
          <w:rtl/>
        </w:rPr>
        <w:t>קאי</w:t>
      </w:r>
      <w:proofErr w:type="spellEnd"/>
      <w:r w:rsidRPr="00392CAF">
        <w:rPr>
          <w:rtl/>
        </w:rPr>
        <w:t xml:space="preserve"> או בשותקת ומודה מש"ה </w:t>
      </w:r>
      <w:proofErr w:type="spellStart"/>
      <w:r w:rsidRPr="00392CAF">
        <w:rPr>
          <w:rtl/>
        </w:rPr>
        <w:t>איצטריך</w:t>
      </w:r>
      <w:proofErr w:type="spellEnd"/>
      <w:r w:rsidRPr="00392CAF">
        <w:rPr>
          <w:rtl/>
        </w:rPr>
        <w:t xml:space="preserve"> </w:t>
      </w:r>
      <w:proofErr w:type="spellStart"/>
      <w:r w:rsidRPr="00392CAF">
        <w:rPr>
          <w:rtl/>
        </w:rPr>
        <w:t>למימר</w:t>
      </w:r>
      <w:proofErr w:type="spellEnd"/>
      <w:r w:rsidRPr="00392CAF">
        <w:rPr>
          <w:rtl/>
        </w:rPr>
        <w:t xml:space="preserve"> טעמא </w:t>
      </w:r>
      <w:proofErr w:type="spellStart"/>
      <w:r w:rsidRPr="00392CAF">
        <w:rPr>
          <w:rtl/>
        </w:rPr>
        <w:t>דאיתתא</w:t>
      </w:r>
      <w:proofErr w:type="spellEnd"/>
      <w:r w:rsidRPr="00392CAF">
        <w:rPr>
          <w:rtl/>
        </w:rPr>
        <w:t xml:space="preserve"> </w:t>
      </w:r>
      <w:proofErr w:type="spellStart"/>
      <w:r w:rsidRPr="00392CAF">
        <w:rPr>
          <w:rtl/>
        </w:rPr>
        <w:t>שריא</w:t>
      </w:r>
      <w:proofErr w:type="spellEnd"/>
      <w:r w:rsidRPr="00392CAF">
        <w:rPr>
          <w:rtl/>
        </w:rPr>
        <w:t xml:space="preserve"> אבל באומרת טהורה אני </w:t>
      </w:r>
      <w:proofErr w:type="spellStart"/>
      <w:r w:rsidRPr="00392CAF">
        <w:rPr>
          <w:rtl/>
        </w:rPr>
        <w:t>שריא</w:t>
      </w:r>
      <w:proofErr w:type="spellEnd"/>
      <w:r w:rsidRPr="00392CAF">
        <w:rPr>
          <w:rtl/>
        </w:rPr>
        <w:t xml:space="preserve"> אפי' בלא הנך טעמא </w:t>
      </w:r>
      <w:proofErr w:type="spellStart"/>
      <w:r w:rsidRPr="00392CAF">
        <w:rPr>
          <w:rtl/>
        </w:rPr>
        <w:t>דהתם</w:t>
      </w:r>
      <w:proofErr w:type="spellEnd"/>
      <w:r w:rsidRPr="00392CAF">
        <w:rPr>
          <w:rtl/>
        </w:rPr>
        <w:t xml:space="preserve"> עכ"ל, </w:t>
      </w:r>
      <w:proofErr w:type="spellStart"/>
      <w:r w:rsidRPr="00392CAF">
        <w:rPr>
          <w:rtl/>
        </w:rPr>
        <w:t>ובתשו</w:t>
      </w:r>
      <w:proofErr w:type="spellEnd"/>
      <w:r w:rsidRPr="00392CAF">
        <w:rPr>
          <w:rtl/>
        </w:rPr>
        <w:t xml:space="preserve">' </w:t>
      </w:r>
      <w:proofErr w:type="spellStart"/>
      <w:r w:rsidRPr="00392CAF">
        <w:rPr>
          <w:rtl/>
        </w:rPr>
        <w:t>מהרי"ק</w:t>
      </w:r>
      <w:proofErr w:type="spellEnd"/>
      <w:r w:rsidRPr="00392CAF">
        <w:rPr>
          <w:rtl/>
        </w:rPr>
        <w:t xml:space="preserve"> [שורש ק"ס] הביא לשון זה </w:t>
      </w:r>
      <w:proofErr w:type="spellStart"/>
      <w:r w:rsidRPr="00392CAF">
        <w:rPr>
          <w:rtl/>
        </w:rPr>
        <w:t>מתוס</w:t>
      </w:r>
      <w:proofErr w:type="spellEnd"/>
      <w:r w:rsidRPr="00392CAF">
        <w:rPr>
          <w:rtl/>
        </w:rPr>
        <w:t xml:space="preserve">' </w:t>
      </w:r>
      <w:proofErr w:type="spellStart"/>
      <w:r w:rsidRPr="00392CAF">
        <w:rPr>
          <w:rtl/>
        </w:rPr>
        <w:t>משאנץ</w:t>
      </w:r>
      <w:proofErr w:type="spellEnd"/>
      <w:r w:rsidRPr="00392CAF">
        <w:rPr>
          <w:rtl/>
        </w:rPr>
        <w:t xml:space="preserve"> וכתב וז"ל ומשמע </w:t>
      </w:r>
      <w:proofErr w:type="spellStart"/>
      <w:r w:rsidRPr="00392CAF">
        <w:rPr>
          <w:rtl/>
        </w:rPr>
        <w:t>בהדיא</w:t>
      </w:r>
      <w:proofErr w:type="spellEnd"/>
      <w:r w:rsidRPr="00392CAF">
        <w:rPr>
          <w:rtl/>
        </w:rPr>
        <w:t xml:space="preserve"> דיש לחלק בין נסתרה </w:t>
      </w:r>
      <w:proofErr w:type="spellStart"/>
      <w:r w:rsidRPr="00392CAF">
        <w:rPr>
          <w:rtl/>
        </w:rPr>
        <w:t>אדעתא</w:t>
      </w:r>
      <w:proofErr w:type="spellEnd"/>
      <w:r w:rsidRPr="00392CAF">
        <w:rPr>
          <w:rtl/>
        </w:rPr>
        <w:t xml:space="preserve"> </w:t>
      </w:r>
      <w:proofErr w:type="spellStart"/>
      <w:r w:rsidRPr="00392CAF">
        <w:rPr>
          <w:rtl/>
        </w:rPr>
        <w:t>דניאוף</w:t>
      </w:r>
      <w:proofErr w:type="spellEnd"/>
      <w:r w:rsidRPr="00392CAF">
        <w:rPr>
          <w:rtl/>
        </w:rPr>
        <w:t xml:space="preserve"> לסתירה </w:t>
      </w:r>
      <w:proofErr w:type="spellStart"/>
      <w:r w:rsidRPr="00392CAF">
        <w:rPr>
          <w:rtl/>
        </w:rPr>
        <w:t>דממילא</w:t>
      </w:r>
      <w:proofErr w:type="spellEnd"/>
      <w:r w:rsidRPr="00392CAF">
        <w:rPr>
          <w:rtl/>
        </w:rPr>
        <w:t xml:space="preserve"> וכן בין לישנא </w:t>
      </w:r>
      <w:proofErr w:type="spellStart"/>
      <w:r w:rsidRPr="00392CAF">
        <w:rPr>
          <w:rtl/>
        </w:rPr>
        <w:t>דיחוד</w:t>
      </w:r>
      <w:proofErr w:type="spellEnd"/>
      <w:r w:rsidRPr="00392CAF">
        <w:rPr>
          <w:rtl/>
        </w:rPr>
        <w:t xml:space="preserve"> בין לישנא </w:t>
      </w:r>
      <w:proofErr w:type="spellStart"/>
      <w:r w:rsidRPr="00392CAF">
        <w:rPr>
          <w:rtl/>
        </w:rPr>
        <w:t>דסתירה</w:t>
      </w:r>
      <w:proofErr w:type="spellEnd"/>
      <w:r w:rsidRPr="00392CAF">
        <w:rPr>
          <w:rtl/>
        </w:rPr>
        <w:t xml:space="preserve"> </w:t>
      </w:r>
      <w:proofErr w:type="spellStart"/>
      <w:r w:rsidRPr="00392CAF">
        <w:rPr>
          <w:rtl/>
        </w:rPr>
        <w:t>מדהביא</w:t>
      </w:r>
      <w:proofErr w:type="spellEnd"/>
      <w:r w:rsidRPr="00392CAF">
        <w:rPr>
          <w:rtl/>
        </w:rPr>
        <w:t xml:space="preserve"> האי </w:t>
      </w:r>
      <w:proofErr w:type="spellStart"/>
      <w:r w:rsidRPr="00392CAF">
        <w:rPr>
          <w:rtl/>
        </w:rPr>
        <w:t>דאין</w:t>
      </w:r>
      <w:proofErr w:type="spellEnd"/>
      <w:r w:rsidRPr="00392CAF">
        <w:rPr>
          <w:rtl/>
        </w:rPr>
        <w:t xml:space="preserve"> </w:t>
      </w:r>
      <w:proofErr w:type="spellStart"/>
      <w:r w:rsidRPr="00392CAF">
        <w:rPr>
          <w:rtl/>
        </w:rPr>
        <w:t>אוסרין</w:t>
      </w:r>
      <w:proofErr w:type="spellEnd"/>
      <w:r w:rsidRPr="00392CAF">
        <w:rPr>
          <w:rtl/>
        </w:rPr>
        <w:t xml:space="preserve"> על </w:t>
      </w:r>
      <w:proofErr w:type="spellStart"/>
      <w:r w:rsidRPr="00392CAF">
        <w:rPr>
          <w:rtl/>
        </w:rPr>
        <w:t>היחוד</w:t>
      </w:r>
      <w:proofErr w:type="spellEnd"/>
      <w:r w:rsidRPr="00392CAF">
        <w:rPr>
          <w:rtl/>
        </w:rPr>
        <w:t xml:space="preserve"> וכו' והדר </w:t>
      </w:r>
      <w:proofErr w:type="spellStart"/>
      <w:r w:rsidRPr="00392CAF">
        <w:rPr>
          <w:rtl/>
        </w:rPr>
        <w:t>קאמר</w:t>
      </w:r>
      <w:proofErr w:type="spellEnd"/>
      <w:r w:rsidRPr="00392CAF">
        <w:rPr>
          <w:rtl/>
        </w:rPr>
        <w:t xml:space="preserve"> וסתירה </w:t>
      </w:r>
      <w:proofErr w:type="spellStart"/>
      <w:r w:rsidRPr="00392CAF">
        <w:rPr>
          <w:rtl/>
        </w:rPr>
        <w:t>נמי</w:t>
      </w:r>
      <w:proofErr w:type="spellEnd"/>
      <w:r w:rsidRPr="00392CAF">
        <w:rPr>
          <w:rtl/>
        </w:rPr>
        <w:t xml:space="preserve"> לא אשכחן </w:t>
      </w:r>
      <w:proofErr w:type="spellStart"/>
      <w:r w:rsidRPr="00392CAF">
        <w:rPr>
          <w:rtl/>
        </w:rPr>
        <w:t>דמיתסרא</w:t>
      </w:r>
      <w:proofErr w:type="spellEnd"/>
      <w:r w:rsidRPr="00392CAF">
        <w:rPr>
          <w:rtl/>
        </w:rPr>
        <w:t xml:space="preserve"> </w:t>
      </w:r>
      <w:proofErr w:type="spellStart"/>
      <w:r w:rsidRPr="00392CAF">
        <w:rPr>
          <w:rtl/>
        </w:rPr>
        <w:t>כו</w:t>
      </w:r>
      <w:proofErr w:type="spellEnd"/>
      <w:r w:rsidRPr="00392CAF">
        <w:rPr>
          <w:rtl/>
        </w:rPr>
        <w:t xml:space="preserve">' והיינו </w:t>
      </w:r>
      <w:proofErr w:type="spellStart"/>
      <w:r w:rsidRPr="00392CAF">
        <w:rPr>
          <w:rtl/>
        </w:rPr>
        <w:t>כדכתבתי</w:t>
      </w:r>
      <w:proofErr w:type="spellEnd"/>
      <w:r w:rsidRPr="00392CAF">
        <w:rPr>
          <w:rtl/>
        </w:rPr>
        <w:t xml:space="preserve"> לעיל עכ"ל, ולעיל כתב </w:t>
      </w:r>
      <w:proofErr w:type="spellStart"/>
      <w:r w:rsidRPr="00392CAF">
        <w:rPr>
          <w:rtl/>
        </w:rPr>
        <w:t>דיחוד</w:t>
      </w:r>
      <w:proofErr w:type="spellEnd"/>
      <w:r w:rsidRPr="00392CAF">
        <w:rPr>
          <w:rtl/>
        </w:rPr>
        <w:t xml:space="preserve"> הוי משתמע אפי' לא דיברה עמו קודם ואפי' קדם אחד </w:t>
      </w:r>
      <w:proofErr w:type="spellStart"/>
      <w:r w:rsidRPr="00392CAF">
        <w:rPr>
          <w:rtl/>
        </w:rPr>
        <w:t>ליכנס</w:t>
      </w:r>
      <w:proofErr w:type="spellEnd"/>
      <w:r w:rsidRPr="00392CAF">
        <w:rPr>
          <w:rtl/>
        </w:rPr>
        <w:t xml:space="preserve"> בבית מעצמו ונכנס אחריו גם השני ואפשר שלא נכנס על דעת </w:t>
      </w:r>
      <w:proofErr w:type="spellStart"/>
      <w:r w:rsidRPr="00392CAF">
        <w:rPr>
          <w:rtl/>
        </w:rPr>
        <w:t>חבירו</w:t>
      </w:r>
      <w:proofErr w:type="spellEnd"/>
      <w:r w:rsidRPr="00392CAF">
        <w:rPr>
          <w:rtl/>
        </w:rPr>
        <w:t xml:space="preserve">, וכהאי </w:t>
      </w:r>
      <w:proofErr w:type="spellStart"/>
      <w:r w:rsidRPr="00392CAF">
        <w:rPr>
          <w:rtl/>
        </w:rPr>
        <w:t>גוונא</w:t>
      </w:r>
      <w:proofErr w:type="spellEnd"/>
      <w:r w:rsidRPr="00392CAF">
        <w:rPr>
          <w:rtl/>
        </w:rPr>
        <w:t xml:space="preserve"> לא הוי פליג ר' יהושע </w:t>
      </w:r>
      <w:proofErr w:type="spellStart"/>
      <w:r w:rsidRPr="00392CAF">
        <w:rPr>
          <w:rtl/>
        </w:rPr>
        <w:t>כדפרישית</w:t>
      </w:r>
      <w:proofErr w:type="spellEnd"/>
      <w:r w:rsidRPr="00392CAF">
        <w:rPr>
          <w:rtl/>
        </w:rPr>
        <w:t xml:space="preserve">, אלא דווקא בנסתרת עמו </w:t>
      </w:r>
      <w:proofErr w:type="spellStart"/>
      <w:r w:rsidRPr="00392CAF">
        <w:rPr>
          <w:rtl/>
        </w:rPr>
        <w:t>דמתכוונים</w:t>
      </w:r>
      <w:proofErr w:type="spellEnd"/>
      <w:r w:rsidRPr="00392CAF">
        <w:rPr>
          <w:rtl/>
        </w:rPr>
        <w:t xml:space="preserve"> להסתיר יחד </w:t>
      </w:r>
      <w:proofErr w:type="spellStart"/>
      <w:r w:rsidRPr="00392CAF">
        <w:rPr>
          <w:rtl/>
        </w:rPr>
        <w:t>וכדפרישית</w:t>
      </w:r>
      <w:proofErr w:type="spellEnd"/>
      <w:r w:rsidRPr="00392CAF">
        <w:rPr>
          <w:rtl/>
        </w:rPr>
        <w:t xml:space="preserve"> עכ"ל:</w:t>
      </w:r>
    </w:p>
    <w:p w14:paraId="7F380062" w14:textId="77777777" w:rsidR="00AE4903" w:rsidRDefault="00AE4903" w:rsidP="00AE4903">
      <w:pPr>
        <w:pStyle w:val="Heading2"/>
        <w:rPr>
          <w:rtl/>
        </w:rPr>
      </w:pPr>
      <w:r>
        <w:rPr>
          <w:rtl/>
        </w:rPr>
        <w:t xml:space="preserve">שו"ת אבני נזר חלק אבן העזר סימן </w:t>
      </w:r>
      <w:proofErr w:type="spellStart"/>
      <w:r>
        <w:rPr>
          <w:rtl/>
        </w:rPr>
        <w:t>רלג</w:t>
      </w:r>
      <w:proofErr w:type="spellEnd"/>
    </w:p>
    <w:p w14:paraId="2273A5FE" w14:textId="77777777" w:rsidR="00AE4903" w:rsidRDefault="00AE4903" w:rsidP="00AE4903">
      <w:pPr>
        <w:rPr>
          <w:rtl/>
        </w:rPr>
      </w:pPr>
      <w:r>
        <w:rPr>
          <w:rtl/>
        </w:rPr>
        <w:t xml:space="preserve">ב"ה יום א' </w:t>
      </w:r>
      <w:proofErr w:type="spellStart"/>
      <w:r>
        <w:rPr>
          <w:rtl/>
        </w:rPr>
        <w:t>ויקהל</w:t>
      </w:r>
      <w:proofErr w:type="spellEnd"/>
      <w:r>
        <w:rPr>
          <w:rtl/>
        </w:rPr>
        <w:t xml:space="preserve"> שושן פורים תרנ"ו לפ"ק פה </w:t>
      </w:r>
      <w:proofErr w:type="spellStart"/>
      <w:r>
        <w:rPr>
          <w:rtl/>
        </w:rPr>
        <w:t>סאכטשאב</w:t>
      </w:r>
      <w:proofErr w:type="spellEnd"/>
      <w:r>
        <w:rPr>
          <w:rtl/>
        </w:rPr>
        <w:t>.</w:t>
      </w:r>
    </w:p>
    <w:p w14:paraId="49B3B473" w14:textId="77777777" w:rsidR="00AE4903" w:rsidRDefault="00AE4903" w:rsidP="00AE4903">
      <w:pPr>
        <w:rPr>
          <w:rtl/>
        </w:rPr>
      </w:pPr>
      <w:r>
        <w:rPr>
          <w:rtl/>
        </w:rPr>
        <w:t xml:space="preserve">שמחה </w:t>
      </w:r>
      <w:proofErr w:type="spellStart"/>
      <w:r>
        <w:rPr>
          <w:rtl/>
        </w:rPr>
        <w:t>ושוכ"ט</w:t>
      </w:r>
      <w:proofErr w:type="spellEnd"/>
      <w:r>
        <w:rPr>
          <w:rtl/>
        </w:rPr>
        <w:t xml:space="preserve"> לכבוד הרב החריף הבקי יקר רוח מו"ה ישראל יעקב נ"י </w:t>
      </w:r>
      <w:proofErr w:type="spellStart"/>
      <w:r>
        <w:rPr>
          <w:rtl/>
        </w:rPr>
        <w:t>האבדק"ק</w:t>
      </w:r>
      <w:proofErr w:type="spellEnd"/>
      <w:r>
        <w:rPr>
          <w:rtl/>
        </w:rPr>
        <w:t xml:space="preserve"> </w:t>
      </w:r>
      <w:proofErr w:type="spellStart"/>
      <w:r>
        <w:rPr>
          <w:rtl/>
        </w:rPr>
        <w:t>זעלוב</w:t>
      </w:r>
      <w:proofErr w:type="spellEnd"/>
      <w:r>
        <w:rPr>
          <w:rtl/>
        </w:rPr>
        <w:t xml:space="preserve">.  </w:t>
      </w:r>
    </w:p>
    <w:p w14:paraId="0E1E7BF1" w14:textId="77777777" w:rsidR="00AE4903" w:rsidRDefault="00AE4903" w:rsidP="00AE4903">
      <w:pPr>
        <w:rPr>
          <w:rtl/>
        </w:rPr>
      </w:pPr>
      <w:r>
        <w:rPr>
          <w:rtl/>
        </w:rPr>
        <w:t xml:space="preserve">  דבר האיש שדר אצל חותנו ונסע מביתו וידע שאשתו </w:t>
      </w:r>
      <w:proofErr w:type="spellStart"/>
      <w:r>
        <w:rPr>
          <w:rtl/>
        </w:rPr>
        <w:t>תקח</w:t>
      </w:r>
      <w:proofErr w:type="spellEnd"/>
      <w:r>
        <w:rPr>
          <w:rtl/>
        </w:rPr>
        <w:t xml:space="preserve"> אחד מאחי' לישן שלא תישן ביחידות בחדר, ואמר לאשתו שתראה שלא </w:t>
      </w:r>
      <w:proofErr w:type="spellStart"/>
      <w:r>
        <w:rPr>
          <w:rtl/>
        </w:rPr>
        <w:t>תקח</w:t>
      </w:r>
      <w:proofErr w:type="spellEnd"/>
      <w:r>
        <w:rPr>
          <w:rtl/>
        </w:rPr>
        <w:t xml:space="preserve"> אחי' הגדול לישן שם, ואמר למעלתו שעל אשתו לא הי' לו שום חשד כלל והיא </w:t>
      </w:r>
      <w:proofErr w:type="spellStart"/>
      <w:r>
        <w:rPr>
          <w:rtl/>
        </w:rPr>
        <w:t>אשה</w:t>
      </w:r>
      <w:proofErr w:type="spellEnd"/>
      <w:r>
        <w:rPr>
          <w:rtl/>
        </w:rPr>
        <w:t xml:space="preserve"> צנועה וכשירה רק מחמת שאחי' הגדול לא הי' מוחזק כל כך בכשרות אצלו אמר לה כן, גם אמר למעלתו שאפשר לא הי' בלבו שום חשד באמת גם על אחי', אך לכתחילה עשה </w:t>
      </w:r>
      <w:proofErr w:type="spellStart"/>
      <w:r>
        <w:rPr>
          <w:rtl/>
        </w:rPr>
        <w:t>עצהיו"ט</w:t>
      </w:r>
      <w:proofErr w:type="spellEnd"/>
      <w:r>
        <w:rPr>
          <w:rtl/>
        </w:rPr>
        <w:t xml:space="preserve"> ואמר לה כן, וכשבא מנסיעתו לביתו נודע לו שאחי' הגדול הי' ישן שם ושאל לאשתו על זה ואמרה לו תירוץ על זה והי' אצלו תירוץ מספיק, ועד עתה לא נודע לו שיש שאלה על זה עתה נודע לו שיש על זה שאלה ושאל על זה:  </w:t>
      </w:r>
    </w:p>
    <w:p w14:paraId="42859010" w14:textId="77777777" w:rsidR="00AE4903" w:rsidRDefault="00AE4903" w:rsidP="00AE4903">
      <w:pPr>
        <w:rPr>
          <w:rtl/>
        </w:rPr>
      </w:pPr>
      <w:r>
        <w:rPr>
          <w:rtl/>
        </w:rPr>
        <w:t xml:space="preserve">  תשובה  </w:t>
      </w:r>
    </w:p>
    <w:p w14:paraId="18F4828B" w14:textId="77777777" w:rsidR="00AE4903" w:rsidRDefault="00AE4903" w:rsidP="00AE4903">
      <w:pPr>
        <w:rPr>
          <w:rtl/>
        </w:rPr>
      </w:pPr>
      <w:r>
        <w:rPr>
          <w:rtl/>
        </w:rPr>
        <w:t xml:space="preserve">  א) הנה עיני כבודו שפיר חזי </w:t>
      </w:r>
      <w:proofErr w:type="spellStart"/>
      <w:r>
        <w:rPr>
          <w:rtl/>
        </w:rPr>
        <w:t>בתשו</w:t>
      </w:r>
      <w:proofErr w:type="spellEnd"/>
      <w:r>
        <w:rPr>
          <w:rtl/>
        </w:rPr>
        <w:t xml:space="preserve">' הרב זצ"ל </w:t>
      </w:r>
      <w:proofErr w:type="spellStart"/>
      <w:r>
        <w:rPr>
          <w:rtl/>
        </w:rPr>
        <w:t>מלאדי</w:t>
      </w:r>
      <w:proofErr w:type="spellEnd"/>
      <w:r>
        <w:rPr>
          <w:rtl/>
        </w:rPr>
        <w:t xml:space="preserve"> [סי' כ"ט] שהביא </w:t>
      </w:r>
      <w:proofErr w:type="spellStart"/>
      <w:r>
        <w:rPr>
          <w:rtl/>
        </w:rPr>
        <w:t>הסוגיא</w:t>
      </w:r>
      <w:proofErr w:type="spellEnd"/>
      <w:r>
        <w:rPr>
          <w:rtl/>
        </w:rPr>
        <w:t xml:space="preserve"> </w:t>
      </w:r>
      <w:proofErr w:type="spellStart"/>
      <w:r>
        <w:rPr>
          <w:rtl/>
        </w:rPr>
        <w:t>דהבא</w:t>
      </w:r>
      <w:proofErr w:type="spellEnd"/>
      <w:r>
        <w:rPr>
          <w:rtl/>
        </w:rPr>
        <w:t xml:space="preserve"> על יבמתו [</w:t>
      </w:r>
      <w:proofErr w:type="spellStart"/>
      <w:r>
        <w:rPr>
          <w:rtl/>
        </w:rPr>
        <w:t>נה</w:t>
      </w:r>
      <w:proofErr w:type="spellEnd"/>
      <w:r>
        <w:rPr>
          <w:rtl/>
        </w:rPr>
        <w:t xml:space="preserve"> ע"ב] </w:t>
      </w:r>
      <w:proofErr w:type="spellStart"/>
      <w:r>
        <w:rPr>
          <w:rtl/>
        </w:rPr>
        <w:t>בדאמר</w:t>
      </w:r>
      <w:proofErr w:type="spellEnd"/>
      <w:r>
        <w:rPr>
          <w:rtl/>
        </w:rPr>
        <w:t xml:space="preserve"> לה איני </w:t>
      </w:r>
      <w:proofErr w:type="spellStart"/>
      <w:r>
        <w:rPr>
          <w:rtl/>
        </w:rPr>
        <w:t>חושדך</w:t>
      </w:r>
      <w:proofErr w:type="spellEnd"/>
      <w:r>
        <w:rPr>
          <w:rtl/>
        </w:rPr>
        <w:t xml:space="preserve"> אלא דרך איברים לא הוי </w:t>
      </w:r>
      <w:proofErr w:type="spellStart"/>
      <w:r>
        <w:rPr>
          <w:rtl/>
        </w:rPr>
        <w:t>קינוי</w:t>
      </w:r>
      <w:proofErr w:type="spellEnd"/>
      <w:r>
        <w:rPr>
          <w:rtl/>
        </w:rPr>
        <w:t xml:space="preserve">, וא"כ </w:t>
      </w:r>
      <w:proofErr w:type="spellStart"/>
      <w:r>
        <w:rPr>
          <w:rtl/>
        </w:rPr>
        <w:t>בנ"ד</w:t>
      </w:r>
      <w:proofErr w:type="spellEnd"/>
      <w:r>
        <w:rPr>
          <w:rtl/>
        </w:rPr>
        <w:t xml:space="preserve"> שלא הי' </w:t>
      </w:r>
      <w:proofErr w:type="spellStart"/>
      <w:r>
        <w:rPr>
          <w:rtl/>
        </w:rPr>
        <w:t>חושדה</w:t>
      </w:r>
      <w:proofErr w:type="spellEnd"/>
      <w:r>
        <w:rPr>
          <w:rtl/>
        </w:rPr>
        <w:t xml:space="preserve"> כלל לא הוי </w:t>
      </w:r>
      <w:proofErr w:type="spellStart"/>
      <w:r>
        <w:rPr>
          <w:rtl/>
        </w:rPr>
        <w:t>קינוי</w:t>
      </w:r>
      <w:proofErr w:type="spellEnd"/>
      <w:r>
        <w:rPr>
          <w:rtl/>
        </w:rPr>
        <w:t xml:space="preserve">, ומה שכתב מעלתו שתלוי בשני הלשונות של רש"י אינו נראה, </w:t>
      </w:r>
      <w:proofErr w:type="spellStart"/>
      <w:r>
        <w:rPr>
          <w:rtl/>
        </w:rPr>
        <w:t>דוודאי</w:t>
      </w:r>
      <w:proofErr w:type="spellEnd"/>
      <w:r>
        <w:rPr>
          <w:rtl/>
        </w:rPr>
        <w:t xml:space="preserve"> כל שידוע לכל כוונתו שאינו </w:t>
      </w:r>
      <w:proofErr w:type="spellStart"/>
      <w:r>
        <w:rPr>
          <w:rtl/>
        </w:rPr>
        <w:t>חושדה</w:t>
      </w:r>
      <w:proofErr w:type="spellEnd"/>
      <w:r>
        <w:rPr>
          <w:rtl/>
        </w:rPr>
        <w:t xml:space="preserve"> הוי כמפרש, ובכל מקום דברים שבלבו ובלב כל אדם הוי כמפרש, וה"ה </w:t>
      </w:r>
      <w:proofErr w:type="spellStart"/>
      <w:r>
        <w:rPr>
          <w:rtl/>
        </w:rPr>
        <w:t>באמר</w:t>
      </w:r>
      <w:proofErr w:type="spellEnd"/>
      <w:r>
        <w:rPr>
          <w:rtl/>
        </w:rPr>
        <w:t xml:space="preserve"> לה בינו לבינה, </w:t>
      </w:r>
      <w:proofErr w:type="spellStart"/>
      <w:r>
        <w:rPr>
          <w:rtl/>
        </w:rPr>
        <w:t>דכל</w:t>
      </w:r>
      <w:proofErr w:type="spellEnd"/>
      <w:r>
        <w:rPr>
          <w:rtl/>
        </w:rPr>
        <w:t xml:space="preserve"> שהוא והיא יודעים שאינה </w:t>
      </w:r>
      <w:proofErr w:type="spellStart"/>
      <w:r>
        <w:rPr>
          <w:rtl/>
        </w:rPr>
        <w:t>חושדה</w:t>
      </w:r>
      <w:proofErr w:type="spellEnd"/>
      <w:r>
        <w:rPr>
          <w:rtl/>
        </w:rPr>
        <w:t xml:space="preserve"> לא הוי </w:t>
      </w:r>
      <w:proofErr w:type="spellStart"/>
      <w:r>
        <w:rPr>
          <w:rtl/>
        </w:rPr>
        <w:t>קינוי</w:t>
      </w:r>
      <w:proofErr w:type="spellEnd"/>
      <w:r>
        <w:rPr>
          <w:rtl/>
        </w:rPr>
        <w:t xml:space="preserve">:  </w:t>
      </w:r>
    </w:p>
    <w:p w14:paraId="7740C1F8" w14:textId="77777777" w:rsidR="00AE4903" w:rsidRDefault="00AE4903" w:rsidP="00AE4903">
      <w:pPr>
        <w:rPr>
          <w:rtl/>
        </w:rPr>
      </w:pPr>
      <w:r>
        <w:rPr>
          <w:rtl/>
        </w:rPr>
        <w:t xml:space="preserve">  ב) ומצד </w:t>
      </w:r>
      <w:proofErr w:type="spellStart"/>
      <w:r>
        <w:rPr>
          <w:rtl/>
        </w:rPr>
        <w:t>הסברא</w:t>
      </w:r>
      <w:proofErr w:type="spellEnd"/>
      <w:r>
        <w:rPr>
          <w:rtl/>
        </w:rPr>
        <w:t xml:space="preserve"> אפילו הוא לבד יודע שלא הי' </w:t>
      </w:r>
      <w:proofErr w:type="spellStart"/>
      <w:r>
        <w:rPr>
          <w:rtl/>
        </w:rPr>
        <w:t>חושדה</w:t>
      </w:r>
      <w:proofErr w:type="spellEnd"/>
      <w:r>
        <w:rPr>
          <w:rtl/>
        </w:rPr>
        <w:t xml:space="preserve"> די אף אם היא תחשוב </w:t>
      </w:r>
      <w:proofErr w:type="spellStart"/>
      <w:r>
        <w:rPr>
          <w:rtl/>
        </w:rPr>
        <w:t>שחושדה</w:t>
      </w:r>
      <w:proofErr w:type="spellEnd"/>
      <w:r>
        <w:rPr>
          <w:rtl/>
        </w:rPr>
        <w:t xml:space="preserve">, והרי בעל שמחל על </w:t>
      </w:r>
      <w:proofErr w:type="spellStart"/>
      <w:r>
        <w:rPr>
          <w:rtl/>
        </w:rPr>
        <w:t>קינויו</w:t>
      </w:r>
      <w:proofErr w:type="spellEnd"/>
      <w:r>
        <w:rPr>
          <w:rtl/>
        </w:rPr>
        <w:t xml:space="preserve"> קודם סתירה מחול, ומשמע אפי' היא לא ידעה מהמחילה מהני, וה"ה </w:t>
      </w:r>
      <w:proofErr w:type="spellStart"/>
      <w:r>
        <w:rPr>
          <w:rtl/>
        </w:rPr>
        <w:t>בשלא</w:t>
      </w:r>
      <w:proofErr w:type="spellEnd"/>
      <w:r>
        <w:rPr>
          <w:rtl/>
        </w:rPr>
        <w:t xml:space="preserve"> הי' </w:t>
      </w:r>
      <w:proofErr w:type="spellStart"/>
      <w:r>
        <w:rPr>
          <w:rtl/>
        </w:rPr>
        <w:t>חושדה</w:t>
      </w:r>
      <w:proofErr w:type="spellEnd"/>
      <w:r>
        <w:rPr>
          <w:rtl/>
        </w:rPr>
        <w:t xml:space="preserve"> מתחילה, ואין לומר דהוי דברים שבלב מה שלא הי' </w:t>
      </w:r>
      <w:proofErr w:type="spellStart"/>
      <w:r>
        <w:rPr>
          <w:rtl/>
        </w:rPr>
        <w:t>חושדה</w:t>
      </w:r>
      <w:proofErr w:type="spellEnd"/>
      <w:r>
        <w:rPr>
          <w:rtl/>
        </w:rPr>
        <w:t xml:space="preserve">, </w:t>
      </w:r>
      <w:proofErr w:type="spellStart"/>
      <w:r>
        <w:rPr>
          <w:rtl/>
        </w:rPr>
        <w:t>דוודאי</w:t>
      </w:r>
      <w:proofErr w:type="spellEnd"/>
      <w:r>
        <w:rPr>
          <w:rtl/>
        </w:rPr>
        <w:t xml:space="preserve"> כל שדבריו סובלים שני פירושים והוא מברר דבריו למה כוון לא חשוב דברים שבלב כמו שהוכיח </w:t>
      </w:r>
      <w:proofErr w:type="spellStart"/>
      <w:r>
        <w:rPr>
          <w:rtl/>
        </w:rPr>
        <w:t>הר"ן</w:t>
      </w:r>
      <w:proofErr w:type="spellEnd"/>
      <w:r>
        <w:rPr>
          <w:rtl/>
        </w:rPr>
        <w:t xml:space="preserve"> ריש פרק האיש מקדש [קידושין כ ע"ב] מהא </w:t>
      </w:r>
      <w:proofErr w:type="spellStart"/>
      <w:r>
        <w:rPr>
          <w:rtl/>
        </w:rPr>
        <w:t>דפ"ב</w:t>
      </w:r>
      <w:proofErr w:type="spellEnd"/>
      <w:r>
        <w:rPr>
          <w:rtl/>
        </w:rPr>
        <w:t xml:space="preserve"> </w:t>
      </w:r>
      <w:proofErr w:type="spellStart"/>
      <w:r>
        <w:rPr>
          <w:rtl/>
        </w:rPr>
        <w:t>דנדרים</w:t>
      </w:r>
      <w:proofErr w:type="spellEnd"/>
      <w:r>
        <w:rPr>
          <w:rtl/>
        </w:rPr>
        <w:t xml:space="preserve"> [</w:t>
      </w:r>
      <w:proofErr w:type="spellStart"/>
      <w:r>
        <w:rPr>
          <w:rtl/>
        </w:rPr>
        <w:t>כז</w:t>
      </w:r>
      <w:proofErr w:type="spellEnd"/>
      <w:r>
        <w:rPr>
          <w:rtl/>
        </w:rPr>
        <w:t xml:space="preserve"> ע"ב]:  </w:t>
      </w:r>
    </w:p>
    <w:p w14:paraId="0A5E3F22" w14:textId="77777777" w:rsidR="00AE4903" w:rsidRDefault="00AE4903" w:rsidP="00AE4903">
      <w:pPr>
        <w:rPr>
          <w:rtl/>
        </w:rPr>
      </w:pPr>
      <w:r>
        <w:rPr>
          <w:rtl/>
        </w:rPr>
        <w:t xml:space="preserve">  ג) אך </w:t>
      </w:r>
      <w:proofErr w:type="spellStart"/>
      <w:r>
        <w:rPr>
          <w:rtl/>
        </w:rPr>
        <w:t>מ"ש</w:t>
      </w:r>
      <w:proofErr w:type="spellEnd"/>
      <w:r>
        <w:rPr>
          <w:rtl/>
        </w:rPr>
        <w:t xml:space="preserve"> הרב ז"ל שם דאף שהרמב"ם פירש פירוש אחר </w:t>
      </w:r>
      <w:proofErr w:type="spellStart"/>
      <w:r>
        <w:rPr>
          <w:rtl/>
        </w:rPr>
        <w:t>בגמ</w:t>
      </w:r>
      <w:proofErr w:type="spellEnd"/>
      <w:r>
        <w:rPr>
          <w:rtl/>
        </w:rPr>
        <w:t xml:space="preserve">', הלוא הרמב"ם פסק </w:t>
      </w:r>
      <w:proofErr w:type="spellStart"/>
      <w:r>
        <w:rPr>
          <w:rtl/>
        </w:rPr>
        <w:t>קינוי</w:t>
      </w:r>
      <w:proofErr w:type="spellEnd"/>
      <w:r>
        <w:rPr>
          <w:rtl/>
        </w:rPr>
        <w:t xml:space="preserve"> בפני שנים, וזה תמוה (כמ"ש שם מוקף) שהרי הרמב"ם סוף פרק כ"ד מהלכות אישות </w:t>
      </w:r>
      <w:proofErr w:type="spellStart"/>
      <w:r>
        <w:rPr>
          <w:rtl/>
        </w:rPr>
        <w:t>דאמר</w:t>
      </w:r>
      <w:proofErr w:type="spellEnd"/>
      <w:r>
        <w:rPr>
          <w:rtl/>
        </w:rPr>
        <w:t xml:space="preserve"> לה בינו לבינה נאסרת </w:t>
      </w:r>
      <w:proofErr w:type="spellStart"/>
      <w:r>
        <w:rPr>
          <w:rtl/>
        </w:rPr>
        <w:t>בזמה"ז</w:t>
      </w:r>
      <w:proofErr w:type="spellEnd"/>
      <w:r>
        <w:rPr>
          <w:rtl/>
        </w:rPr>
        <w:t xml:space="preserve">, מ"מ להלכה ודאי </w:t>
      </w:r>
      <w:proofErr w:type="spellStart"/>
      <w:r>
        <w:rPr>
          <w:rtl/>
        </w:rPr>
        <w:t>קיי"ל</w:t>
      </w:r>
      <w:proofErr w:type="spellEnd"/>
      <w:r>
        <w:rPr>
          <w:rtl/>
        </w:rPr>
        <w:t xml:space="preserve"> </w:t>
      </w:r>
      <w:proofErr w:type="spellStart"/>
      <w:r>
        <w:rPr>
          <w:rtl/>
        </w:rPr>
        <w:t>דכל</w:t>
      </w:r>
      <w:proofErr w:type="spellEnd"/>
      <w:r>
        <w:rPr>
          <w:rtl/>
        </w:rPr>
        <w:t xml:space="preserve"> שאינו </w:t>
      </w:r>
      <w:proofErr w:type="spellStart"/>
      <w:r>
        <w:rPr>
          <w:rtl/>
        </w:rPr>
        <w:t>חושדה</w:t>
      </w:r>
      <w:proofErr w:type="spellEnd"/>
      <w:r>
        <w:rPr>
          <w:rtl/>
        </w:rPr>
        <w:t xml:space="preserve"> לא הוי </w:t>
      </w:r>
      <w:proofErr w:type="spellStart"/>
      <w:r>
        <w:rPr>
          <w:rtl/>
        </w:rPr>
        <w:t>קינוי</w:t>
      </w:r>
      <w:proofErr w:type="spellEnd"/>
      <w:r>
        <w:rPr>
          <w:rtl/>
        </w:rPr>
        <w:t xml:space="preserve">, וכך הם דברי </w:t>
      </w:r>
      <w:proofErr w:type="spellStart"/>
      <w:r>
        <w:rPr>
          <w:rtl/>
        </w:rPr>
        <w:t>הב"ש</w:t>
      </w:r>
      <w:proofErr w:type="spellEnd"/>
      <w:r>
        <w:rPr>
          <w:rtl/>
        </w:rPr>
        <w:t xml:space="preserve"> סוף סי' קע"ח:  </w:t>
      </w:r>
    </w:p>
    <w:p w14:paraId="5CA8AE87" w14:textId="77777777" w:rsidR="00AE4903" w:rsidRDefault="00AE4903" w:rsidP="00AE4903">
      <w:pPr>
        <w:rPr>
          <w:rtl/>
        </w:rPr>
      </w:pPr>
      <w:r>
        <w:rPr>
          <w:rtl/>
        </w:rPr>
        <w:t xml:space="preserve">  ד) </w:t>
      </w:r>
      <w:proofErr w:type="spellStart"/>
      <w:r>
        <w:rPr>
          <w:rtl/>
        </w:rPr>
        <w:t>ובנ"ד</w:t>
      </w:r>
      <w:proofErr w:type="spellEnd"/>
      <w:r>
        <w:rPr>
          <w:rtl/>
        </w:rPr>
        <w:t xml:space="preserve"> נראה דלא חשוב סתירה ג"כ, </w:t>
      </w:r>
      <w:proofErr w:type="spellStart"/>
      <w:r>
        <w:rPr>
          <w:rtl/>
        </w:rPr>
        <w:t>דהנה</w:t>
      </w:r>
      <w:proofErr w:type="spellEnd"/>
      <w:r>
        <w:rPr>
          <w:rtl/>
        </w:rPr>
        <w:t xml:space="preserve"> </w:t>
      </w:r>
      <w:proofErr w:type="spellStart"/>
      <w:r>
        <w:rPr>
          <w:rtl/>
        </w:rPr>
        <w:t>מהרי"ק</w:t>
      </w:r>
      <w:proofErr w:type="spellEnd"/>
      <w:r>
        <w:rPr>
          <w:rtl/>
        </w:rPr>
        <w:t xml:space="preserve"> שורש ק"ס ביאר החילוק שבין יחוד לסתירה, </w:t>
      </w:r>
      <w:proofErr w:type="spellStart"/>
      <w:r>
        <w:rPr>
          <w:rtl/>
        </w:rPr>
        <w:t>דיחוד</w:t>
      </w:r>
      <w:proofErr w:type="spellEnd"/>
      <w:r>
        <w:rPr>
          <w:rtl/>
        </w:rPr>
        <w:t xml:space="preserve"> היינו שלא דיברה עמו קודם וקדם האחד </w:t>
      </w:r>
      <w:proofErr w:type="spellStart"/>
      <w:r>
        <w:rPr>
          <w:rtl/>
        </w:rPr>
        <w:t>להכנס</w:t>
      </w:r>
      <w:proofErr w:type="spellEnd"/>
      <w:r>
        <w:rPr>
          <w:rtl/>
        </w:rPr>
        <w:t xml:space="preserve"> בבית ונכנס אחריו גם השני ואפשר שלא נכנס על דעת </w:t>
      </w:r>
      <w:proofErr w:type="spellStart"/>
      <w:r>
        <w:rPr>
          <w:rtl/>
        </w:rPr>
        <w:t>חבירו</w:t>
      </w:r>
      <w:proofErr w:type="spellEnd"/>
      <w:r>
        <w:rPr>
          <w:rtl/>
        </w:rPr>
        <w:t xml:space="preserve"> זה לא מקרי נסתרה, רק </w:t>
      </w:r>
      <w:proofErr w:type="spellStart"/>
      <w:r>
        <w:rPr>
          <w:rtl/>
        </w:rPr>
        <w:t>בנכנסו</w:t>
      </w:r>
      <w:proofErr w:type="spellEnd"/>
      <w:r>
        <w:rPr>
          <w:rtl/>
        </w:rPr>
        <w:t xml:space="preserve"> יחד שמורה </w:t>
      </w:r>
      <w:proofErr w:type="spellStart"/>
      <w:r>
        <w:rPr>
          <w:rtl/>
        </w:rPr>
        <w:t>שאדעתא</w:t>
      </w:r>
      <w:proofErr w:type="spellEnd"/>
      <w:r>
        <w:rPr>
          <w:rtl/>
        </w:rPr>
        <w:t xml:space="preserve"> </w:t>
      </w:r>
      <w:proofErr w:type="spellStart"/>
      <w:r>
        <w:rPr>
          <w:rtl/>
        </w:rPr>
        <w:t>דניאוף</w:t>
      </w:r>
      <w:proofErr w:type="spellEnd"/>
      <w:r>
        <w:rPr>
          <w:rtl/>
        </w:rPr>
        <w:t xml:space="preserve"> אסתתר </w:t>
      </w:r>
      <w:proofErr w:type="spellStart"/>
      <w:r>
        <w:rPr>
          <w:rtl/>
        </w:rPr>
        <w:t>יעיי"ש</w:t>
      </w:r>
      <w:proofErr w:type="spellEnd"/>
      <w:r>
        <w:rPr>
          <w:rtl/>
        </w:rPr>
        <w:t xml:space="preserve">, והנה אמרו ז"ל אין </w:t>
      </w:r>
      <w:proofErr w:type="spellStart"/>
      <w:r>
        <w:rPr>
          <w:rtl/>
        </w:rPr>
        <w:t>האשה</w:t>
      </w:r>
      <w:proofErr w:type="spellEnd"/>
      <w:r>
        <w:rPr>
          <w:rtl/>
        </w:rPr>
        <w:t xml:space="preserve"> נאסרת על בעלה רק על עסקי </w:t>
      </w:r>
      <w:proofErr w:type="spellStart"/>
      <w:r>
        <w:rPr>
          <w:rtl/>
        </w:rPr>
        <w:t>קינוי</w:t>
      </w:r>
      <w:proofErr w:type="spellEnd"/>
      <w:r>
        <w:rPr>
          <w:rtl/>
        </w:rPr>
        <w:t xml:space="preserve"> וסתירה, </w:t>
      </w:r>
      <w:proofErr w:type="spellStart"/>
      <w:r>
        <w:rPr>
          <w:rtl/>
        </w:rPr>
        <w:t>ובנ"ד</w:t>
      </w:r>
      <w:proofErr w:type="spellEnd"/>
      <w:r>
        <w:rPr>
          <w:rtl/>
        </w:rPr>
        <w:t xml:space="preserve"> אף שנכנס לישן שם משום שהיא </w:t>
      </w:r>
      <w:proofErr w:type="spellStart"/>
      <w:r>
        <w:rPr>
          <w:rtl/>
        </w:rPr>
        <w:t>ישינה</w:t>
      </w:r>
      <w:proofErr w:type="spellEnd"/>
      <w:r>
        <w:rPr>
          <w:rtl/>
        </w:rPr>
        <w:t xml:space="preserve"> שם, כיון שידוע שנכנס לישן שם כדי שלא תישן יחידה אין שום ראי' מהסתירה כמו בנכנס שלא על דעתה אף שראה אח"כ שהיא שם, או אף אם ידע מקודם וידע שהוא יחוד לא חשוב סתירה משום זה רק </w:t>
      </w:r>
      <w:proofErr w:type="spellStart"/>
      <w:r>
        <w:rPr>
          <w:rtl/>
        </w:rPr>
        <w:t>בנכנסו</w:t>
      </w:r>
      <w:proofErr w:type="spellEnd"/>
      <w:r>
        <w:rPr>
          <w:rtl/>
        </w:rPr>
        <w:t xml:space="preserve"> יחד למקום סתר שמורה שעל דעת ניאוף נכנסו:  </w:t>
      </w:r>
    </w:p>
    <w:p w14:paraId="4E3C4D34" w14:textId="77777777" w:rsidR="00AE4903" w:rsidRDefault="00AE4903" w:rsidP="00AE4903">
      <w:pPr>
        <w:rPr>
          <w:rtl/>
        </w:rPr>
      </w:pPr>
      <w:r>
        <w:rPr>
          <w:rtl/>
        </w:rPr>
        <w:t xml:space="preserve">  ה) האומנם כי יש לומר כמ"ש </w:t>
      </w:r>
      <w:proofErr w:type="spellStart"/>
      <w:r>
        <w:rPr>
          <w:rtl/>
        </w:rPr>
        <w:t>מהרא"י</w:t>
      </w:r>
      <w:proofErr w:type="spellEnd"/>
      <w:r>
        <w:rPr>
          <w:rtl/>
        </w:rPr>
        <w:t xml:space="preserve"> </w:t>
      </w:r>
      <w:proofErr w:type="spellStart"/>
      <w:r>
        <w:rPr>
          <w:rtl/>
        </w:rPr>
        <w:t>בתה"ד</w:t>
      </w:r>
      <w:proofErr w:type="spellEnd"/>
      <w:r>
        <w:rPr>
          <w:rtl/>
        </w:rPr>
        <w:t xml:space="preserve"> סי' רמ"ד </w:t>
      </w:r>
      <w:proofErr w:type="spellStart"/>
      <w:r>
        <w:rPr>
          <w:rtl/>
        </w:rPr>
        <w:t>לענין</w:t>
      </w:r>
      <w:proofErr w:type="spellEnd"/>
      <w:r>
        <w:rPr>
          <w:rtl/>
        </w:rPr>
        <w:t xml:space="preserve"> יחוד כשבעלה בעיר </w:t>
      </w:r>
      <w:proofErr w:type="spellStart"/>
      <w:r>
        <w:rPr>
          <w:rtl/>
        </w:rPr>
        <w:t>דלאחר</w:t>
      </w:r>
      <w:proofErr w:type="spellEnd"/>
      <w:r>
        <w:rPr>
          <w:rtl/>
        </w:rPr>
        <w:t xml:space="preserve"> שקינא לה </w:t>
      </w:r>
      <w:proofErr w:type="spellStart"/>
      <w:r>
        <w:rPr>
          <w:rtl/>
        </w:rPr>
        <w:t>הכל</w:t>
      </w:r>
      <w:proofErr w:type="spellEnd"/>
      <w:r>
        <w:rPr>
          <w:rtl/>
        </w:rPr>
        <w:t xml:space="preserve"> מקרי יחוד, כן יש לומר </w:t>
      </w:r>
      <w:proofErr w:type="spellStart"/>
      <w:r>
        <w:rPr>
          <w:rtl/>
        </w:rPr>
        <w:t>לענין</w:t>
      </w:r>
      <w:proofErr w:type="spellEnd"/>
      <w:r>
        <w:rPr>
          <w:rtl/>
        </w:rPr>
        <w:t xml:space="preserve"> סתירה בזה אחר זה, </w:t>
      </w:r>
      <w:proofErr w:type="spellStart"/>
      <w:r>
        <w:rPr>
          <w:rtl/>
        </w:rPr>
        <w:t>דמהרי"ק</w:t>
      </w:r>
      <w:proofErr w:type="spellEnd"/>
      <w:r>
        <w:rPr>
          <w:rtl/>
        </w:rPr>
        <w:t xml:space="preserve"> הא </w:t>
      </w:r>
      <w:proofErr w:type="spellStart"/>
      <w:r>
        <w:rPr>
          <w:rtl/>
        </w:rPr>
        <w:t>מיירי</w:t>
      </w:r>
      <w:proofErr w:type="spellEnd"/>
      <w:r>
        <w:rPr>
          <w:rtl/>
        </w:rPr>
        <w:t xml:space="preserve"> שם בסתירה גרידא בלא </w:t>
      </w:r>
      <w:proofErr w:type="spellStart"/>
      <w:r>
        <w:rPr>
          <w:rtl/>
        </w:rPr>
        <w:t>קינוי</w:t>
      </w:r>
      <w:proofErr w:type="spellEnd"/>
      <w:r>
        <w:rPr>
          <w:rtl/>
        </w:rPr>
        <w:t xml:space="preserve"> אבל לאחר </w:t>
      </w:r>
      <w:proofErr w:type="spellStart"/>
      <w:r>
        <w:rPr>
          <w:rtl/>
        </w:rPr>
        <w:t>קינוי</w:t>
      </w:r>
      <w:proofErr w:type="spellEnd"/>
      <w:r>
        <w:rPr>
          <w:rtl/>
        </w:rPr>
        <w:t xml:space="preserve"> </w:t>
      </w:r>
      <w:proofErr w:type="spellStart"/>
      <w:r>
        <w:rPr>
          <w:rtl/>
        </w:rPr>
        <w:t>הכל</w:t>
      </w:r>
      <w:proofErr w:type="spellEnd"/>
      <w:r>
        <w:rPr>
          <w:rtl/>
        </w:rPr>
        <w:t xml:space="preserve"> מקרי סתירה, ובירושלמי [סוטה ג ע"א] יש פלוגתא בדיברה עמו אמר ר' מנא לא אמר אלא עמו הא </w:t>
      </w:r>
      <w:proofErr w:type="spellStart"/>
      <w:r>
        <w:rPr>
          <w:rtl/>
        </w:rPr>
        <w:t>בזאח"ז</w:t>
      </w:r>
      <w:proofErr w:type="spellEnd"/>
      <w:r>
        <w:rPr>
          <w:rtl/>
        </w:rPr>
        <w:t xml:space="preserve"> לא, ר' אבין אמר אפי' בזה אחר זה, מ"מ יש רגלים לדבר, ונראה </w:t>
      </w:r>
      <w:proofErr w:type="spellStart"/>
      <w:r>
        <w:rPr>
          <w:rtl/>
        </w:rPr>
        <w:t>דנ"ד</w:t>
      </w:r>
      <w:proofErr w:type="spellEnd"/>
      <w:r>
        <w:rPr>
          <w:rtl/>
        </w:rPr>
        <w:t xml:space="preserve"> גרוע מבזה אחר זה, </w:t>
      </w:r>
      <w:proofErr w:type="spellStart"/>
      <w:r>
        <w:rPr>
          <w:rtl/>
        </w:rPr>
        <w:t>דמ"מ</w:t>
      </w:r>
      <w:proofErr w:type="spellEnd"/>
      <w:r>
        <w:rPr>
          <w:rtl/>
        </w:rPr>
        <w:t xml:space="preserve"> יש לומר שלדעת </w:t>
      </w:r>
      <w:proofErr w:type="spellStart"/>
      <w:r>
        <w:rPr>
          <w:rtl/>
        </w:rPr>
        <w:t>חבירו</w:t>
      </w:r>
      <w:proofErr w:type="spellEnd"/>
      <w:r>
        <w:rPr>
          <w:rtl/>
        </w:rPr>
        <w:t xml:space="preserve"> נכנס ואלמלא </w:t>
      </w:r>
      <w:proofErr w:type="spellStart"/>
      <w:r>
        <w:rPr>
          <w:rtl/>
        </w:rPr>
        <w:t>חבירו</w:t>
      </w:r>
      <w:proofErr w:type="spellEnd"/>
      <w:r>
        <w:rPr>
          <w:rtl/>
        </w:rPr>
        <w:t xml:space="preserve"> לא הי' נכנס, אבל </w:t>
      </w:r>
      <w:proofErr w:type="spellStart"/>
      <w:r>
        <w:rPr>
          <w:rtl/>
        </w:rPr>
        <w:t>בנ"ד</w:t>
      </w:r>
      <w:proofErr w:type="spellEnd"/>
      <w:r>
        <w:rPr>
          <w:rtl/>
        </w:rPr>
        <w:t xml:space="preserve"> הא ידוע </w:t>
      </w:r>
      <w:proofErr w:type="spellStart"/>
      <w:r>
        <w:rPr>
          <w:rtl/>
        </w:rPr>
        <w:t>דאפי</w:t>
      </w:r>
      <w:proofErr w:type="spellEnd"/>
      <w:r>
        <w:rPr>
          <w:rtl/>
        </w:rPr>
        <w:t xml:space="preserve">' בלא זנות הי' ישן שם כדי שלא תישן יחידה:  </w:t>
      </w:r>
    </w:p>
    <w:p w14:paraId="7A6AADC3" w14:textId="77777777" w:rsidR="00AE4903" w:rsidRDefault="00AE4903" w:rsidP="00AE4903">
      <w:pPr>
        <w:rPr>
          <w:rtl/>
        </w:rPr>
      </w:pPr>
      <w:r>
        <w:rPr>
          <w:rtl/>
        </w:rPr>
        <w:t xml:space="preserve">  ו) ועוד </w:t>
      </w:r>
      <w:proofErr w:type="spellStart"/>
      <w:r>
        <w:rPr>
          <w:rtl/>
        </w:rPr>
        <w:t>בנ"ד</w:t>
      </w:r>
      <w:proofErr w:type="spellEnd"/>
      <w:r>
        <w:rPr>
          <w:rtl/>
        </w:rPr>
        <w:t xml:space="preserve"> שהי' הסתירה עם אחי' שמותר להתייחד עמה </w:t>
      </w:r>
      <w:proofErr w:type="spellStart"/>
      <w:r>
        <w:rPr>
          <w:rtl/>
        </w:rPr>
        <w:t>כדאיתא</w:t>
      </w:r>
      <w:proofErr w:type="spellEnd"/>
      <w:r>
        <w:rPr>
          <w:rtl/>
        </w:rPr>
        <w:t xml:space="preserve"> </w:t>
      </w:r>
      <w:proofErr w:type="spellStart"/>
      <w:r>
        <w:rPr>
          <w:rtl/>
        </w:rPr>
        <w:t>בקדושין</w:t>
      </w:r>
      <w:proofErr w:type="spellEnd"/>
      <w:r>
        <w:rPr>
          <w:rtl/>
        </w:rPr>
        <w:t xml:space="preserve"> [פא ע"ב] ועיין ח"מ וב"ש סי' כ"ב </w:t>
      </w:r>
      <w:proofErr w:type="spellStart"/>
      <w:r>
        <w:rPr>
          <w:rtl/>
        </w:rPr>
        <w:t>סק"א</w:t>
      </w:r>
      <w:proofErr w:type="spellEnd"/>
      <w:r>
        <w:rPr>
          <w:rtl/>
        </w:rPr>
        <w:t xml:space="preserve">, וגם לא ידע האח </w:t>
      </w:r>
      <w:proofErr w:type="spellStart"/>
      <w:r>
        <w:rPr>
          <w:rtl/>
        </w:rPr>
        <w:t>מהקינוי</w:t>
      </w:r>
      <w:proofErr w:type="spellEnd"/>
      <w:r>
        <w:rPr>
          <w:rtl/>
        </w:rPr>
        <w:t xml:space="preserve">, וגם זאת ברור שלא הי' לו חשד גמור על אחי' רק שלא הי' מוחזק אצלו בכשרות כל כך אין לחוש כלל, דאף אם נאמר כיון </w:t>
      </w:r>
      <w:proofErr w:type="spellStart"/>
      <w:r>
        <w:rPr>
          <w:rtl/>
        </w:rPr>
        <w:t>שנתייחדה</w:t>
      </w:r>
      <w:proofErr w:type="spellEnd"/>
      <w:r>
        <w:rPr>
          <w:rtl/>
        </w:rPr>
        <w:t xml:space="preserve"> אחר </w:t>
      </w:r>
      <w:proofErr w:type="spellStart"/>
      <w:r>
        <w:rPr>
          <w:rtl/>
        </w:rPr>
        <w:t>הקינוי</w:t>
      </w:r>
      <w:proofErr w:type="spellEnd"/>
      <w:r>
        <w:rPr>
          <w:rtl/>
        </w:rPr>
        <w:t xml:space="preserve"> פריצותא היא ממנה </w:t>
      </w:r>
      <w:proofErr w:type="spellStart"/>
      <w:r>
        <w:rPr>
          <w:rtl/>
        </w:rPr>
        <w:t>וחושדין</w:t>
      </w:r>
      <w:proofErr w:type="spellEnd"/>
      <w:r>
        <w:rPr>
          <w:rtl/>
        </w:rPr>
        <w:t xml:space="preserve"> אותה בזנות, מ"מ אחי' שלא ידע </w:t>
      </w:r>
      <w:proofErr w:type="spellStart"/>
      <w:r>
        <w:rPr>
          <w:rtl/>
        </w:rPr>
        <w:t>מהקינוי</w:t>
      </w:r>
      <w:proofErr w:type="spellEnd"/>
      <w:r>
        <w:rPr>
          <w:rtl/>
        </w:rPr>
        <w:t xml:space="preserve"> הי' מותר לו להתייחד עמה עפ"י דין, ולא יצא מחזקת כשרות כלל, א"כ </w:t>
      </w:r>
      <w:proofErr w:type="spellStart"/>
      <w:r>
        <w:rPr>
          <w:rtl/>
        </w:rPr>
        <w:t>מהיכי</w:t>
      </w:r>
      <w:proofErr w:type="spellEnd"/>
      <w:r>
        <w:rPr>
          <w:rtl/>
        </w:rPr>
        <w:t xml:space="preserve"> תיתי לחשוד אותו בזנות, ואם הי' נחשד בעיני בעל חשד גמור הי' אפשר לומר שאסור הבעל באשתו כיון שאצלו ספק הוא, אך </w:t>
      </w:r>
      <w:proofErr w:type="spellStart"/>
      <w:r>
        <w:rPr>
          <w:rtl/>
        </w:rPr>
        <w:t>בנ"ד</w:t>
      </w:r>
      <w:proofErr w:type="spellEnd"/>
      <w:r>
        <w:rPr>
          <w:rtl/>
        </w:rPr>
        <w:t xml:space="preserve"> שגם זה אינו, אין חשש כלל עליו ומותרת היא לבעלה בלי שום פקפוק, ואין כאן לא </w:t>
      </w:r>
      <w:proofErr w:type="spellStart"/>
      <w:r>
        <w:rPr>
          <w:rtl/>
        </w:rPr>
        <w:t>קינוי</w:t>
      </w:r>
      <w:proofErr w:type="spellEnd"/>
      <w:r>
        <w:rPr>
          <w:rtl/>
        </w:rPr>
        <w:t xml:space="preserve"> ולא סתירה ואין צורך לטענת שמא עיני' נתנה באחר שלא </w:t>
      </w:r>
      <w:proofErr w:type="spellStart"/>
      <w:r>
        <w:rPr>
          <w:rtl/>
        </w:rPr>
        <w:t>להאמינה</w:t>
      </w:r>
      <w:proofErr w:type="spellEnd"/>
      <w:r>
        <w:rPr>
          <w:rtl/>
        </w:rPr>
        <w:t xml:space="preserve"> כי אף אם נאמנת אין עלי' חשש כלל וחלילה להרהר עלי' שום דבר רע וע"ז </w:t>
      </w:r>
      <w:proofErr w:type="spellStart"/>
      <w:r>
        <w:rPr>
          <w:rtl/>
        </w:rPr>
        <w:t>בעה"ח</w:t>
      </w:r>
      <w:proofErr w:type="spellEnd"/>
      <w:r>
        <w:rPr>
          <w:rtl/>
        </w:rPr>
        <w:t xml:space="preserve">: </w:t>
      </w:r>
    </w:p>
    <w:p w14:paraId="699904ED" w14:textId="77777777" w:rsidR="00AE4903" w:rsidRDefault="00AE4903" w:rsidP="00AE4903">
      <w:pPr>
        <w:rPr>
          <w:rtl/>
        </w:rPr>
      </w:pPr>
      <w:proofErr w:type="spellStart"/>
      <w:r>
        <w:rPr>
          <w:rtl/>
        </w:rPr>
        <w:t>הק</w:t>
      </w:r>
      <w:proofErr w:type="spellEnd"/>
      <w:r>
        <w:rPr>
          <w:rtl/>
        </w:rPr>
        <w:t xml:space="preserve">' אברהם:    </w:t>
      </w:r>
    </w:p>
    <w:p w14:paraId="1967B672" w14:textId="35FFAEB5" w:rsidR="000C25FD" w:rsidRDefault="000311ED" w:rsidP="000311ED">
      <w:pPr>
        <w:pStyle w:val="Heading1"/>
        <w:rPr>
          <w:rtl/>
        </w:rPr>
      </w:pPr>
      <w:r>
        <w:rPr>
          <w:rFonts w:hint="cs"/>
          <w:rtl/>
        </w:rPr>
        <w:t xml:space="preserve">סתירה מפני ששונאו ולא מפני </w:t>
      </w:r>
      <w:proofErr w:type="spellStart"/>
      <w:r>
        <w:rPr>
          <w:rFonts w:hint="cs"/>
          <w:rtl/>
        </w:rPr>
        <w:t>שחושדו</w:t>
      </w:r>
      <w:proofErr w:type="spellEnd"/>
    </w:p>
    <w:p w14:paraId="5A2AE8BF" w14:textId="269196DB" w:rsidR="000311ED" w:rsidRDefault="000311ED" w:rsidP="000311ED">
      <w:pPr>
        <w:pStyle w:val="Heading2"/>
        <w:rPr>
          <w:rtl/>
        </w:rPr>
      </w:pPr>
      <w:r w:rsidRPr="000311ED">
        <w:rPr>
          <w:rtl/>
        </w:rPr>
        <w:t xml:space="preserve">שו"ת בית הלוי חלק ב סימן </w:t>
      </w:r>
      <w:proofErr w:type="spellStart"/>
      <w:r w:rsidRPr="000311ED">
        <w:rPr>
          <w:rtl/>
        </w:rPr>
        <w:t>מב</w:t>
      </w:r>
      <w:proofErr w:type="spellEnd"/>
      <w:r>
        <w:rPr>
          <w:rFonts w:hint="cs"/>
          <w:rtl/>
        </w:rPr>
        <w:t xml:space="preserve"> אות ד</w:t>
      </w:r>
    </w:p>
    <w:p w14:paraId="2CDE17EB" w14:textId="01BFEACE" w:rsidR="000311ED" w:rsidRDefault="000311ED" w:rsidP="000311ED">
      <w:r w:rsidRPr="000311ED">
        <w:rPr>
          <w:rtl/>
        </w:rPr>
        <w:t xml:space="preserve">דע </w:t>
      </w:r>
      <w:proofErr w:type="spellStart"/>
      <w:r w:rsidRPr="000311ED">
        <w:rPr>
          <w:rtl/>
        </w:rPr>
        <w:t>דלכאורה</w:t>
      </w:r>
      <w:proofErr w:type="spellEnd"/>
      <w:r w:rsidRPr="000311ED">
        <w:rPr>
          <w:rtl/>
        </w:rPr>
        <w:t xml:space="preserve"> נראה </w:t>
      </w:r>
      <w:proofErr w:type="spellStart"/>
      <w:r w:rsidRPr="000311ED">
        <w:rPr>
          <w:rtl/>
        </w:rPr>
        <w:t>דקינוי</w:t>
      </w:r>
      <w:proofErr w:type="spellEnd"/>
      <w:r w:rsidRPr="000311ED">
        <w:rPr>
          <w:rtl/>
        </w:rPr>
        <w:t xml:space="preserve"> לא מקרי רק </w:t>
      </w:r>
      <w:proofErr w:type="spellStart"/>
      <w:r w:rsidRPr="000311ED">
        <w:rPr>
          <w:rtl/>
        </w:rPr>
        <w:t>בשחושדה</w:t>
      </w:r>
      <w:proofErr w:type="spellEnd"/>
      <w:r w:rsidRPr="000311ED">
        <w:rPr>
          <w:rtl/>
        </w:rPr>
        <w:t xml:space="preserve"> לזנות </w:t>
      </w:r>
      <w:proofErr w:type="spellStart"/>
      <w:r w:rsidRPr="000311ED">
        <w:rPr>
          <w:rtl/>
        </w:rPr>
        <w:t>ומש"ה</w:t>
      </w:r>
      <w:proofErr w:type="spellEnd"/>
      <w:r w:rsidRPr="000311ED">
        <w:rPr>
          <w:rtl/>
        </w:rPr>
        <w:t xml:space="preserve"> אומר לה אל תסתרי עם פלוני אבל באומר לה אל תסתרי מפני ששונא לפלוני או משום איסור יחוד ואינו </w:t>
      </w:r>
      <w:proofErr w:type="spellStart"/>
      <w:r w:rsidRPr="000311ED">
        <w:rPr>
          <w:rtl/>
        </w:rPr>
        <w:t>חושדה</w:t>
      </w:r>
      <w:proofErr w:type="spellEnd"/>
      <w:r w:rsidRPr="000311ED">
        <w:rPr>
          <w:rtl/>
        </w:rPr>
        <w:t xml:space="preserve"> שתזנה כלל רק שמזהירה על איסור יחוד נראה דלא הוי </w:t>
      </w:r>
      <w:proofErr w:type="spellStart"/>
      <w:r w:rsidRPr="000311ED">
        <w:rPr>
          <w:rtl/>
        </w:rPr>
        <w:t>קינוי</w:t>
      </w:r>
      <w:proofErr w:type="spellEnd"/>
      <w:r w:rsidRPr="000311ED">
        <w:rPr>
          <w:rtl/>
        </w:rPr>
        <w:t xml:space="preserve"> כלל ואם נסתרה עמו מותרת </w:t>
      </w:r>
      <w:proofErr w:type="spellStart"/>
      <w:r w:rsidRPr="000311ED">
        <w:rPr>
          <w:rtl/>
        </w:rPr>
        <w:t>וכדמשמע</w:t>
      </w:r>
      <w:proofErr w:type="spellEnd"/>
      <w:r w:rsidRPr="000311ED">
        <w:rPr>
          <w:rtl/>
        </w:rPr>
        <w:t xml:space="preserve"> כן לשון הגמרא בסוטה (דף ב') דבר המטיל קנאה בינו לבינה </w:t>
      </w:r>
      <w:proofErr w:type="spellStart"/>
      <w:r w:rsidRPr="000311ED">
        <w:rPr>
          <w:rtl/>
        </w:rPr>
        <w:t>ופרש"י</w:t>
      </w:r>
      <w:proofErr w:type="spellEnd"/>
      <w:r w:rsidRPr="000311ED">
        <w:rPr>
          <w:rtl/>
        </w:rPr>
        <w:t xml:space="preserve"> שזו </w:t>
      </w:r>
      <w:proofErr w:type="spellStart"/>
      <w:r w:rsidRPr="000311ED">
        <w:rPr>
          <w:rtl/>
        </w:rPr>
        <w:t>מקניטתו</w:t>
      </w:r>
      <w:proofErr w:type="spellEnd"/>
      <w:r w:rsidRPr="000311ED">
        <w:rPr>
          <w:rtl/>
        </w:rPr>
        <w:t xml:space="preserve"> על </w:t>
      </w:r>
      <w:proofErr w:type="spellStart"/>
      <w:r w:rsidRPr="000311ED">
        <w:rPr>
          <w:rtl/>
        </w:rPr>
        <w:t>שחושדה</w:t>
      </w:r>
      <w:proofErr w:type="spellEnd"/>
      <w:r w:rsidRPr="000311ED">
        <w:rPr>
          <w:rtl/>
        </w:rPr>
        <w:t xml:space="preserve">, וראי' לזה </w:t>
      </w:r>
      <w:proofErr w:type="spellStart"/>
      <w:r w:rsidRPr="000311ED">
        <w:rPr>
          <w:rtl/>
        </w:rPr>
        <w:t>דביבמות</w:t>
      </w:r>
      <w:proofErr w:type="spellEnd"/>
      <w:r w:rsidRPr="000311ED">
        <w:rPr>
          <w:rtl/>
        </w:rPr>
        <w:t xml:space="preserve"> (דף נ"ה) </w:t>
      </w:r>
      <w:proofErr w:type="spellStart"/>
      <w:r w:rsidRPr="000311ED">
        <w:rPr>
          <w:rtl/>
        </w:rPr>
        <w:t>אמרינן</w:t>
      </w:r>
      <w:proofErr w:type="spellEnd"/>
      <w:r w:rsidRPr="000311ED">
        <w:rPr>
          <w:rtl/>
        </w:rPr>
        <w:t xml:space="preserve"> </w:t>
      </w:r>
      <w:proofErr w:type="spellStart"/>
      <w:r w:rsidRPr="000311ED">
        <w:rPr>
          <w:rtl/>
        </w:rPr>
        <w:t>דשכבת</w:t>
      </w:r>
      <w:proofErr w:type="spellEnd"/>
      <w:r w:rsidRPr="000311ED">
        <w:rPr>
          <w:rtl/>
        </w:rPr>
        <w:t xml:space="preserve"> זרע </w:t>
      </w:r>
      <w:proofErr w:type="spellStart"/>
      <w:r w:rsidRPr="000311ED">
        <w:rPr>
          <w:rtl/>
        </w:rPr>
        <w:t>דכתיב</w:t>
      </w:r>
      <w:proofErr w:type="spellEnd"/>
      <w:r w:rsidRPr="000311ED">
        <w:rPr>
          <w:rtl/>
        </w:rPr>
        <w:t xml:space="preserve"> גבי סוטה פרט </w:t>
      </w:r>
      <w:proofErr w:type="spellStart"/>
      <w:r w:rsidRPr="000311ED">
        <w:rPr>
          <w:rtl/>
        </w:rPr>
        <w:t>לשקינא</w:t>
      </w:r>
      <w:proofErr w:type="spellEnd"/>
      <w:r w:rsidRPr="000311ED">
        <w:rPr>
          <w:rtl/>
        </w:rPr>
        <w:t xml:space="preserve"> לה שלא כדרכה </w:t>
      </w:r>
      <w:proofErr w:type="spellStart"/>
      <w:r w:rsidRPr="000311ED">
        <w:rPr>
          <w:rtl/>
        </w:rPr>
        <w:t>ופרש"י</w:t>
      </w:r>
      <w:proofErr w:type="spellEnd"/>
      <w:r w:rsidRPr="000311ED">
        <w:rPr>
          <w:rtl/>
        </w:rPr>
        <w:t xml:space="preserve"> שהי' </w:t>
      </w:r>
      <w:proofErr w:type="spellStart"/>
      <w:r w:rsidRPr="000311ED">
        <w:rPr>
          <w:rtl/>
        </w:rPr>
        <w:t>חושדה</w:t>
      </w:r>
      <w:proofErr w:type="spellEnd"/>
      <w:r w:rsidRPr="000311ED">
        <w:rPr>
          <w:rtl/>
        </w:rPr>
        <w:t xml:space="preserve"> עמו בכך וכשאמר לה אל תסתרי עמו ידוע לכל </w:t>
      </w:r>
      <w:proofErr w:type="spellStart"/>
      <w:r w:rsidRPr="000311ED">
        <w:rPr>
          <w:rtl/>
        </w:rPr>
        <w:t>דעל</w:t>
      </w:r>
      <w:proofErr w:type="spellEnd"/>
      <w:r w:rsidRPr="000311ED">
        <w:rPr>
          <w:rtl/>
        </w:rPr>
        <w:t xml:space="preserve"> דעת כן הזהירה שלא הי' </w:t>
      </w:r>
      <w:proofErr w:type="spellStart"/>
      <w:r w:rsidRPr="000311ED">
        <w:rPr>
          <w:rtl/>
        </w:rPr>
        <w:t>חושדה</w:t>
      </w:r>
      <w:proofErr w:type="spellEnd"/>
      <w:r w:rsidRPr="000311ED">
        <w:rPr>
          <w:rtl/>
        </w:rPr>
        <w:t xml:space="preserve"> בביאה אחרת לישנא </w:t>
      </w:r>
      <w:proofErr w:type="spellStart"/>
      <w:r w:rsidRPr="000311ED">
        <w:rPr>
          <w:rtl/>
        </w:rPr>
        <w:t>אחרינא</w:t>
      </w:r>
      <w:proofErr w:type="spellEnd"/>
      <w:r w:rsidRPr="000311ED">
        <w:rPr>
          <w:rtl/>
        </w:rPr>
        <w:t xml:space="preserve"> </w:t>
      </w:r>
      <w:proofErr w:type="spellStart"/>
      <w:r w:rsidRPr="000311ED">
        <w:rPr>
          <w:rtl/>
        </w:rPr>
        <w:t>לשקינא</w:t>
      </w:r>
      <w:proofErr w:type="spellEnd"/>
      <w:r w:rsidRPr="000311ED">
        <w:rPr>
          <w:rtl/>
        </w:rPr>
        <w:t xml:space="preserve"> לה שלא כדרכה אל תסתרי עמו </w:t>
      </w:r>
      <w:proofErr w:type="spellStart"/>
      <w:r w:rsidRPr="000311ED">
        <w:rPr>
          <w:rtl/>
        </w:rPr>
        <w:t>להבעל</w:t>
      </w:r>
      <w:proofErr w:type="spellEnd"/>
      <w:r w:rsidRPr="000311ED">
        <w:rPr>
          <w:rtl/>
        </w:rPr>
        <w:t xml:space="preserve"> שלא כדרכה, ומסיק שם </w:t>
      </w:r>
      <w:proofErr w:type="spellStart"/>
      <w:r w:rsidRPr="000311ED">
        <w:rPr>
          <w:rtl/>
        </w:rPr>
        <w:t>דשכבת</w:t>
      </w:r>
      <w:proofErr w:type="spellEnd"/>
      <w:r w:rsidRPr="000311ED">
        <w:rPr>
          <w:rtl/>
        </w:rPr>
        <w:t xml:space="preserve"> זרע בא למעט דרך איברים, וע"ש </w:t>
      </w:r>
      <w:proofErr w:type="spellStart"/>
      <w:r w:rsidRPr="000311ED">
        <w:rPr>
          <w:rtl/>
        </w:rPr>
        <w:t>בתוס</w:t>
      </w:r>
      <w:proofErr w:type="spellEnd"/>
      <w:r w:rsidRPr="000311ED">
        <w:rPr>
          <w:rtl/>
        </w:rPr>
        <w:t xml:space="preserve">' ד"ה פרט, הרי </w:t>
      </w:r>
      <w:proofErr w:type="spellStart"/>
      <w:r w:rsidRPr="000311ED">
        <w:rPr>
          <w:rtl/>
        </w:rPr>
        <w:t>דכשאמר</w:t>
      </w:r>
      <w:proofErr w:type="spellEnd"/>
      <w:r w:rsidRPr="000311ED">
        <w:rPr>
          <w:rtl/>
        </w:rPr>
        <w:t xml:space="preserve"> לה שאינו </w:t>
      </w:r>
      <w:proofErr w:type="spellStart"/>
      <w:r w:rsidRPr="000311ED">
        <w:rPr>
          <w:rtl/>
        </w:rPr>
        <w:t>חושדה</w:t>
      </w:r>
      <w:proofErr w:type="spellEnd"/>
      <w:r w:rsidRPr="000311ED">
        <w:rPr>
          <w:rtl/>
        </w:rPr>
        <w:t xml:space="preserve"> או שידוע שאינו </w:t>
      </w:r>
      <w:proofErr w:type="spellStart"/>
      <w:r w:rsidRPr="000311ED">
        <w:rPr>
          <w:rtl/>
        </w:rPr>
        <w:t>חושדה</w:t>
      </w:r>
      <w:proofErr w:type="spellEnd"/>
      <w:r w:rsidRPr="000311ED">
        <w:rPr>
          <w:rtl/>
        </w:rPr>
        <w:t xml:space="preserve"> רק על דרך איברים דלא הוי </w:t>
      </w:r>
      <w:proofErr w:type="spellStart"/>
      <w:r w:rsidRPr="000311ED">
        <w:rPr>
          <w:rtl/>
        </w:rPr>
        <w:t>קינוי</w:t>
      </w:r>
      <w:proofErr w:type="spellEnd"/>
      <w:r w:rsidRPr="000311ED">
        <w:rPr>
          <w:rtl/>
        </w:rPr>
        <w:t xml:space="preserve"> כלל וכ"ש כשאומר לה אל תכנסי עם פלוני מפני שאני שונא לו או שמפרש לה משום איסור יחוד דאינו </w:t>
      </w:r>
      <w:proofErr w:type="spellStart"/>
      <w:r w:rsidRPr="000311ED">
        <w:rPr>
          <w:rtl/>
        </w:rPr>
        <w:t>חושדה</w:t>
      </w:r>
      <w:proofErr w:type="spellEnd"/>
      <w:r w:rsidRPr="000311ED">
        <w:rPr>
          <w:rtl/>
        </w:rPr>
        <w:t xml:space="preserve"> כלל דלא הוי </w:t>
      </w:r>
      <w:proofErr w:type="spellStart"/>
      <w:r w:rsidRPr="000311ED">
        <w:rPr>
          <w:rtl/>
        </w:rPr>
        <w:t>קינוי</w:t>
      </w:r>
      <w:proofErr w:type="spellEnd"/>
      <w:r w:rsidRPr="000311ED">
        <w:rPr>
          <w:rtl/>
        </w:rPr>
        <w:t xml:space="preserve"> כלל.</w:t>
      </w:r>
      <w:r w:rsidR="00E44780">
        <w:rPr>
          <w:rFonts w:hint="cs"/>
          <w:rtl/>
        </w:rPr>
        <w:t>..</w:t>
      </w:r>
    </w:p>
    <w:p w14:paraId="3A9F8E3E" w14:textId="61507192" w:rsidR="00F053B3" w:rsidRDefault="00F053B3" w:rsidP="00F053B3">
      <w:pPr>
        <w:pStyle w:val="Heading1"/>
        <w:rPr>
          <w:rtl/>
        </w:rPr>
      </w:pPr>
      <w:r>
        <w:rPr>
          <w:rFonts w:hint="cs"/>
          <w:rtl/>
        </w:rPr>
        <w:t>ומעלה מעל באשה, אסתר</w:t>
      </w:r>
    </w:p>
    <w:p w14:paraId="0D68ECE4" w14:textId="04A94556" w:rsidR="007762FE" w:rsidRDefault="007762FE" w:rsidP="006C76E3">
      <w:pPr>
        <w:pStyle w:val="Heading2"/>
      </w:pPr>
      <w:r>
        <w:rPr>
          <w:rFonts w:hint="cs"/>
          <w:rtl/>
        </w:rPr>
        <w:t>תוספות כתובות ג: ד"ה</w:t>
      </w:r>
      <w:r w:rsidR="00C542F1">
        <w:rPr>
          <w:rFonts w:hint="cs"/>
          <w:rtl/>
        </w:rPr>
        <w:t xml:space="preserve"> </w:t>
      </w:r>
      <w:r w:rsidR="00C542F1" w:rsidRPr="00C542F1">
        <w:rPr>
          <w:rtl/>
        </w:rPr>
        <w:t xml:space="preserve">ולדרוש להו </w:t>
      </w:r>
      <w:proofErr w:type="spellStart"/>
      <w:r w:rsidR="00C542F1" w:rsidRPr="00C542F1">
        <w:rPr>
          <w:rtl/>
        </w:rPr>
        <w:t>דאונס</w:t>
      </w:r>
      <w:proofErr w:type="spellEnd"/>
      <w:r w:rsidR="00C542F1" w:rsidRPr="00C542F1">
        <w:rPr>
          <w:rtl/>
        </w:rPr>
        <w:t xml:space="preserve"> שרי</w:t>
      </w:r>
    </w:p>
    <w:p w14:paraId="11EE0414" w14:textId="2CE20E0C" w:rsidR="007762FE" w:rsidRPr="007762FE" w:rsidRDefault="007762FE" w:rsidP="007762FE">
      <w:pPr>
        <w:pStyle w:val="Heading2"/>
        <w:rPr>
          <w:rtl/>
        </w:rPr>
      </w:pPr>
      <w:r w:rsidRPr="007762FE">
        <w:rPr>
          <w:rtl/>
        </w:rPr>
        <w:t xml:space="preserve">בית הבחירה (מאירי) כתובות </w:t>
      </w:r>
      <w:r>
        <w:rPr>
          <w:rFonts w:hint="cs"/>
          <w:rtl/>
        </w:rPr>
        <w:t>ג.</w:t>
      </w:r>
    </w:p>
    <w:p w14:paraId="245BF0BC" w14:textId="36445191" w:rsidR="007762FE" w:rsidRPr="007762FE" w:rsidRDefault="007762FE" w:rsidP="007762FE">
      <w:pPr>
        <w:rPr>
          <w:rtl/>
        </w:rPr>
      </w:pPr>
      <w:r w:rsidRPr="007762FE">
        <w:rPr>
          <w:rtl/>
        </w:rPr>
        <w:t xml:space="preserve">אשת ישראל שנאנסה מותרת לבעלה ואף היא אינה </w:t>
      </w:r>
      <w:proofErr w:type="spellStart"/>
      <w:r w:rsidRPr="007762FE">
        <w:rPr>
          <w:rtl/>
        </w:rPr>
        <w:t>מחוייבת</w:t>
      </w:r>
      <w:proofErr w:type="spellEnd"/>
      <w:r w:rsidRPr="007762FE">
        <w:rPr>
          <w:rtl/>
        </w:rPr>
        <w:t xml:space="preserve"> למסור עצמה למיתה מדין גלוי עריות שתהיה בכלל </w:t>
      </w:r>
      <w:proofErr w:type="spellStart"/>
      <w:r w:rsidRPr="007762FE">
        <w:rPr>
          <w:rtl/>
        </w:rPr>
        <w:t>יהרג</w:t>
      </w:r>
      <w:proofErr w:type="spellEnd"/>
      <w:r w:rsidRPr="007762FE">
        <w:rPr>
          <w:rtl/>
        </w:rPr>
        <w:t xml:space="preserve"> ואל יעבור אלא </w:t>
      </w:r>
      <w:proofErr w:type="spellStart"/>
      <w:r w:rsidRPr="007762FE">
        <w:rPr>
          <w:rtl/>
        </w:rPr>
        <w:t>בצדדין</w:t>
      </w:r>
      <w:proofErr w:type="spellEnd"/>
      <w:r w:rsidRPr="007762FE">
        <w:rPr>
          <w:rtl/>
        </w:rPr>
        <w:t xml:space="preserve"> ידועים על הדרך שביארנוה במסכת סנהדרין פרק סורר והוא שאמרו כאן ולדרוש להו </w:t>
      </w:r>
      <w:proofErr w:type="spellStart"/>
      <w:r w:rsidRPr="007762FE">
        <w:rPr>
          <w:rtl/>
        </w:rPr>
        <w:t>דאונס</w:t>
      </w:r>
      <w:proofErr w:type="spellEnd"/>
      <w:r w:rsidRPr="007762FE">
        <w:rPr>
          <w:rtl/>
        </w:rPr>
        <w:t xml:space="preserve"> בישראל שרי כלומר שאם ימסרו עצמן למיתה מצד איסור בעליהן הרי מותרות הן ואם מחמת עצמן כל שלהנאת עצמו אינו בדין </w:t>
      </w:r>
      <w:proofErr w:type="spellStart"/>
      <w:r w:rsidRPr="007762FE">
        <w:rPr>
          <w:rtl/>
        </w:rPr>
        <w:t>תהרג</w:t>
      </w:r>
      <w:proofErr w:type="spellEnd"/>
      <w:r w:rsidRPr="007762FE">
        <w:rPr>
          <w:rtl/>
        </w:rPr>
        <w:t xml:space="preserve"> ואל תעבור וכן שהיא קרקע עולם על הדרך שביארנו שם ואשת כהן שנאנסה אסורה לבעלה הא כל שנבעלה ברצון אף באשת ישראל נאסרה על בעלה ואתה למד </w:t>
      </w:r>
      <w:proofErr w:type="spellStart"/>
      <w:r w:rsidRPr="007762FE">
        <w:rPr>
          <w:rtl/>
        </w:rPr>
        <w:t>מסוגיא</w:t>
      </w:r>
      <w:proofErr w:type="spellEnd"/>
      <w:r w:rsidRPr="007762FE">
        <w:rPr>
          <w:rtl/>
        </w:rPr>
        <w:t xml:space="preserve"> זו שאף </w:t>
      </w:r>
      <w:proofErr w:type="spellStart"/>
      <w:r w:rsidRPr="007762FE">
        <w:rPr>
          <w:rtl/>
        </w:rPr>
        <w:t>בנבעלה</w:t>
      </w:r>
      <w:proofErr w:type="spellEnd"/>
      <w:r w:rsidRPr="007762FE">
        <w:rPr>
          <w:rtl/>
        </w:rPr>
        <w:t xml:space="preserve"> לגוי כן אפילו היה מאותם הקדומים </w:t>
      </w:r>
      <w:proofErr w:type="spellStart"/>
      <w:r w:rsidRPr="007762FE">
        <w:rPr>
          <w:rtl/>
        </w:rPr>
        <w:t>בעבדת</w:t>
      </w:r>
      <w:proofErr w:type="spellEnd"/>
      <w:r w:rsidRPr="007762FE">
        <w:rPr>
          <w:rtl/>
        </w:rPr>
        <w:t xml:space="preserve"> האלילים שלא היו גדורים בדרכי הדתות שביאת גוי שמה ביאה לפסלה לבעלה והתמה </w:t>
      </w:r>
      <w:proofErr w:type="spellStart"/>
      <w:r w:rsidRPr="007762FE">
        <w:rPr>
          <w:rtl/>
        </w:rPr>
        <w:t>ממקצת</w:t>
      </w:r>
      <w:proofErr w:type="spellEnd"/>
      <w:r w:rsidRPr="007762FE">
        <w:rPr>
          <w:rtl/>
        </w:rPr>
        <w:t xml:space="preserve"> רבותינו הצרפתים שכתבו שביאת גוי אינה אוסרת לבעל ממה שאמרו רחמנא </w:t>
      </w:r>
      <w:proofErr w:type="spellStart"/>
      <w:r w:rsidRPr="007762FE">
        <w:rPr>
          <w:rtl/>
        </w:rPr>
        <w:t>אפקריה</w:t>
      </w:r>
      <w:proofErr w:type="spellEnd"/>
      <w:r w:rsidRPr="007762FE">
        <w:rPr>
          <w:rtl/>
        </w:rPr>
        <w:t xml:space="preserve"> לזרעיה וכן הביאו ראיה ממה שלא הקשו בסנהדרין והא אסתר גלוי עריות </w:t>
      </w:r>
      <w:proofErr w:type="spellStart"/>
      <w:r w:rsidRPr="007762FE">
        <w:rPr>
          <w:rtl/>
        </w:rPr>
        <w:t>הואי</w:t>
      </w:r>
      <w:proofErr w:type="spellEnd"/>
      <w:r w:rsidRPr="007762FE">
        <w:rPr>
          <w:rtl/>
        </w:rPr>
        <w:t xml:space="preserve"> עד שלפי מה שראינו בנימוקיהם אירע להם בימים הקדומים מעשה באשת ישראל שנבעלה לגוי </w:t>
      </w:r>
      <w:proofErr w:type="spellStart"/>
      <w:r w:rsidRPr="007762FE">
        <w:rPr>
          <w:rtl/>
        </w:rPr>
        <w:t>ונשתמדה</w:t>
      </w:r>
      <w:proofErr w:type="spellEnd"/>
      <w:r w:rsidRPr="007762FE">
        <w:rPr>
          <w:rtl/>
        </w:rPr>
        <w:t xml:space="preserve"> אחריו ואחר כן חזרה בתשובה ונתגייר הגוי עמה והתירה לגוי </w:t>
      </w:r>
      <w:proofErr w:type="spellStart"/>
      <w:r w:rsidRPr="007762FE">
        <w:rPr>
          <w:rtl/>
        </w:rPr>
        <w:t>לישא</w:t>
      </w:r>
      <w:proofErr w:type="spellEnd"/>
      <w:r w:rsidRPr="007762FE">
        <w:rPr>
          <w:rtl/>
        </w:rPr>
        <w:t xml:space="preserve"> אותה אחר מיתת ישראל או גירושיו אע"פ שאמרו כשם שאסורה לבעל כך אסורה לבועל שלא נאמר כן אלא מתוך שנאסרה לבעל בביאתו אסורה לבועל כל ימיו אף לאחר מיתת הבעל אבל ביאת גוי אינה ביאה לאסרה לבעל ומתוך כך לא נאסרה לבועל </w:t>
      </w:r>
      <w:proofErr w:type="spellStart"/>
      <w:r w:rsidRPr="007762FE">
        <w:rPr>
          <w:rtl/>
        </w:rPr>
        <w:t>וסוגיא</w:t>
      </w:r>
      <w:proofErr w:type="spellEnd"/>
      <w:r w:rsidRPr="007762FE">
        <w:rPr>
          <w:rtl/>
        </w:rPr>
        <w:t xml:space="preserve"> זו סותרת דבריהם </w:t>
      </w:r>
      <w:proofErr w:type="spellStart"/>
      <w:r w:rsidRPr="007762FE">
        <w:rPr>
          <w:rtl/>
        </w:rPr>
        <w:t>בהדיא</w:t>
      </w:r>
      <w:proofErr w:type="spellEnd"/>
      <w:r w:rsidRPr="007762FE">
        <w:rPr>
          <w:rtl/>
        </w:rPr>
        <w:t xml:space="preserve"> ואף חברים שביניהם השיבום משמועת </w:t>
      </w:r>
      <w:proofErr w:type="spellStart"/>
      <w:r w:rsidRPr="007762FE">
        <w:rPr>
          <w:rtl/>
        </w:rPr>
        <w:t>האשה</w:t>
      </w:r>
      <w:proofErr w:type="spellEnd"/>
      <w:r w:rsidRPr="007762FE">
        <w:rPr>
          <w:rtl/>
        </w:rPr>
        <w:t xml:space="preserve"> שנחבשה ביד גוים שעל ידי נפשות אסורה לבעלה וממה שאמרו </w:t>
      </w:r>
      <w:proofErr w:type="spellStart"/>
      <w:r w:rsidRPr="007762FE">
        <w:rPr>
          <w:rtl/>
        </w:rPr>
        <w:t>מקנין</w:t>
      </w:r>
      <w:proofErr w:type="spellEnd"/>
      <w:r w:rsidRPr="007762FE">
        <w:rPr>
          <w:rtl/>
        </w:rPr>
        <w:t xml:space="preserve"> על ידי גוי וכן </w:t>
      </w:r>
      <w:proofErr w:type="spellStart"/>
      <w:r w:rsidRPr="007762FE">
        <w:rPr>
          <w:rtl/>
        </w:rPr>
        <w:t>שנהרגין</w:t>
      </w:r>
      <w:proofErr w:type="spellEnd"/>
      <w:r w:rsidRPr="007762FE">
        <w:rPr>
          <w:rtl/>
        </w:rPr>
        <w:t xml:space="preserve"> בביאתו ולא אמרו רחמנא </w:t>
      </w:r>
      <w:proofErr w:type="spellStart"/>
      <w:r w:rsidRPr="007762FE">
        <w:rPr>
          <w:rtl/>
        </w:rPr>
        <w:t>אפקריה</w:t>
      </w:r>
      <w:proofErr w:type="spellEnd"/>
      <w:r w:rsidRPr="007762FE">
        <w:rPr>
          <w:rtl/>
        </w:rPr>
        <w:t xml:space="preserve"> לזרעיה אלא </w:t>
      </w:r>
      <w:proofErr w:type="spellStart"/>
      <w:r w:rsidRPr="007762FE">
        <w:rPr>
          <w:rtl/>
        </w:rPr>
        <w:t>לענין</w:t>
      </w:r>
      <w:proofErr w:type="spellEnd"/>
      <w:r w:rsidRPr="007762FE">
        <w:rPr>
          <w:rtl/>
        </w:rPr>
        <w:t xml:space="preserve"> </w:t>
      </w:r>
      <w:proofErr w:type="spellStart"/>
      <w:r w:rsidRPr="007762FE">
        <w:rPr>
          <w:rtl/>
        </w:rPr>
        <w:t>אחוה</w:t>
      </w:r>
      <w:proofErr w:type="spellEnd"/>
      <w:r w:rsidRPr="007762FE">
        <w:rPr>
          <w:rtl/>
        </w:rPr>
        <w:t xml:space="preserve"> וקורבה שאם </w:t>
      </w:r>
      <w:proofErr w:type="spellStart"/>
      <w:r w:rsidRPr="007762FE">
        <w:rPr>
          <w:rtl/>
        </w:rPr>
        <w:t>נתגיירו</w:t>
      </w:r>
      <w:proofErr w:type="spellEnd"/>
      <w:r w:rsidRPr="007762FE">
        <w:rPr>
          <w:rtl/>
        </w:rPr>
        <w:t xml:space="preserve"> אין להם דין </w:t>
      </w:r>
      <w:proofErr w:type="spellStart"/>
      <w:r w:rsidRPr="007762FE">
        <w:rPr>
          <w:rtl/>
        </w:rPr>
        <w:t>אחוה</w:t>
      </w:r>
      <w:proofErr w:type="spellEnd"/>
      <w:r w:rsidRPr="007762FE">
        <w:rPr>
          <w:rtl/>
        </w:rPr>
        <w:t>:</w:t>
      </w:r>
    </w:p>
    <w:p w14:paraId="45B5FF7F" w14:textId="73A1488B" w:rsidR="00904667" w:rsidRDefault="00904667" w:rsidP="006C76E3">
      <w:pPr>
        <w:pStyle w:val="Heading2"/>
        <w:rPr>
          <w:rtl/>
        </w:rPr>
      </w:pPr>
      <w:r>
        <w:rPr>
          <w:rFonts w:hint="cs"/>
          <w:rtl/>
        </w:rPr>
        <w:t xml:space="preserve">שלחן ערוך אבן העזר </w:t>
      </w:r>
      <w:proofErr w:type="spellStart"/>
      <w:r>
        <w:rPr>
          <w:rFonts w:hint="cs"/>
          <w:rtl/>
        </w:rPr>
        <w:t>קעח:ג</w:t>
      </w:r>
      <w:proofErr w:type="spellEnd"/>
    </w:p>
    <w:p w14:paraId="66065999" w14:textId="5396F45A" w:rsidR="00904667" w:rsidRPr="00904667" w:rsidRDefault="00904667" w:rsidP="00904667">
      <w:pPr>
        <w:rPr>
          <w:sz w:val="18"/>
          <w:szCs w:val="18"/>
          <w:rtl/>
        </w:rPr>
      </w:pPr>
      <w:r w:rsidRPr="00904667">
        <w:rPr>
          <w:rtl/>
        </w:rPr>
        <w:t>קטנה שהשי</w:t>
      </w:r>
      <w:r>
        <w:rPr>
          <w:rtl/>
        </w:rPr>
        <w:t xml:space="preserve">אה אביה וזינתה לרצונה, יש מי שאומר שאסורה לבעלה. </w:t>
      </w:r>
      <w:r w:rsidRPr="00904667">
        <w:rPr>
          <w:rtl/>
        </w:rPr>
        <w:t xml:space="preserve">לפיכך </w:t>
      </w:r>
      <w:proofErr w:type="spellStart"/>
      <w:r>
        <w:rPr>
          <w:rtl/>
        </w:rPr>
        <w:t>מקנאין</w:t>
      </w:r>
      <w:proofErr w:type="spellEnd"/>
      <w:r>
        <w:rPr>
          <w:rtl/>
        </w:rPr>
        <w:t xml:space="preserve"> לה, כדי להפסידה כתובתה. </w:t>
      </w:r>
      <w:r w:rsidRPr="00904667">
        <w:rPr>
          <w:rtl/>
        </w:rPr>
        <w:t>ויש מי שאומר שאינו נאסרת על בעלה, אלא אם כן הוא כה</w:t>
      </w:r>
      <w:r>
        <w:rPr>
          <w:rtl/>
        </w:rPr>
        <w:t xml:space="preserve">ן. </w:t>
      </w:r>
      <w:r w:rsidRPr="00904667">
        <w:rPr>
          <w:sz w:val="18"/>
          <w:szCs w:val="18"/>
          <w:rtl/>
        </w:rPr>
        <w:t xml:space="preserve">הגה: גדולה שזנתה בשוגג, שסברה שבעלה הוא, והוא אחר, מותרת לבעלה ישראל (הרמב"ם </w:t>
      </w:r>
      <w:proofErr w:type="spellStart"/>
      <w:r w:rsidRPr="00904667">
        <w:rPr>
          <w:sz w:val="18"/>
          <w:szCs w:val="18"/>
          <w:rtl/>
        </w:rPr>
        <w:t>פכ"ד</w:t>
      </w:r>
      <w:proofErr w:type="spellEnd"/>
      <w:r w:rsidRPr="00904667">
        <w:rPr>
          <w:sz w:val="18"/>
          <w:szCs w:val="18"/>
          <w:rtl/>
        </w:rPr>
        <w:t xml:space="preserve"> </w:t>
      </w:r>
      <w:proofErr w:type="spellStart"/>
      <w:r w:rsidRPr="00904667">
        <w:rPr>
          <w:sz w:val="18"/>
          <w:szCs w:val="18"/>
          <w:rtl/>
        </w:rPr>
        <w:t>דאישות</w:t>
      </w:r>
      <w:proofErr w:type="spellEnd"/>
      <w:r w:rsidRPr="00904667">
        <w:rPr>
          <w:sz w:val="18"/>
          <w:szCs w:val="18"/>
          <w:rtl/>
        </w:rPr>
        <w:t>). אבל זנתה שסברה שמותר לזנות, הוי כמזידה ואסורה לבעלה ישראל (</w:t>
      </w:r>
      <w:proofErr w:type="spellStart"/>
      <w:r w:rsidRPr="00904667">
        <w:rPr>
          <w:sz w:val="18"/>
          <w:szCs w:val="18"/>
          <w:rtl/>
        </w:rPr>
        <w:t>מהרי"ק</w:t>
      </w:r>
      <w:proofErr w:type="spellEnd"/>
      <w:r w:rsidRPr="00904667">
        <w:rPr>
          <w:sz w:val="18"/>
          <w:szCs w:val="18"/>
          <w:rtl/>
        </w:rPr>
        <w:t xml:space="preserve"> שורש קס"ח /קס"ז/). </w:t>
      </w:r>
      <w:proofErr w:type="spellStart"/>
      <w:r w:rsidRPr="00904667">
        <w:rPr>
          <w:sz w:val="18"/>
          <w:szCs w:val="18"/>
          <w:rtl/>
        </w:rPr>
        <w:t>אשה</w:t>
      </w:r>
      <w:proofErr w:type="spellEnd"/>
      <w:r w:rsidRPr="00904667">
        <w:rPr>
          <w:sz w:val="18"/>
          <w:szCs w:val="18"/>
          <w:rtl/>
        </w:rPr>
        <w:t xml:space="preserve"> </w:t>
      </w:r>
      <w:proofErr w:type="spellStart"/>
      <w:r w:rsidRPr="00904667">
        <w:rPr>
          <w:sz w:val="18"/>
          <w:szCs w:val="18"/>
          <w:rtl/>
        </w:rPr>
        <w:t>שנתייחדה</w:t>
      </w:r>
      <w:proofErr w:type="spellEnd"/>
      <w:r w:rsidRPr="00904667">
        <w:rPr>
          <w:sz w:val="18"/>
          <w:szCs w:val="18"/>
          <w:rtl/>
        </w:rPr>
        <w:t xml:space="preserve"> עם אנשים בדרך, ובאה ואמרה: </w:t>
      </w:r>
      <w:proofErr w:type="spellStart"/>
      <w:r w:rsidRPr="00904667">
        <w:rPr>
          <w:sz w:val="18"/>
          <w:szCs w:val="18"/>
          <w:rtl/>
        </w:rPr>
        <w:t>נתייחדתי</w:t>
      </w:r>
      <w:proofErr w:type="spellEnd"/>
      <w:r w:rsidRPr="00904667">
        <w:rPr>
          <w:sz w:val="18"/>
          <w:szCs w:val="18"/>
          <w:rtl/>
        </w:rPr>
        <w:t xml:space="preserve"> ונאנסתי, י"א </w:t>
      </w:r>
      <w:proofErr w:type="spellStart"/>
      <w:r w:rsidRPr="00904667">
        <w:rPr>
          <w:sz w:val="18"/>
          <w:szCs w:val="18"/>
          <w:rtl/>
        </w:rPr>
        <w:t>דנאמנת</w:t>
      </w:r>
      <w:proofErr w:type="spellEnd"/>
      <w:r w:rsidRPr="00904667">
        <w:rPr>
          <w:sz w:val="18"/>
          <w:szCs w:val="18"/>
          <w:rtl/>
        </w:rPr>
        <w:t xml:space="preserve">, </w:t>
      </w:r>
      <w:proofErr w:type="spellStart"/>
      <w:r w:rsidRPr="00904667">
        <w:rPr>
          <w:sz w:val="18"/>
          <w:szCs w:val="18"/>
          <w:rtl/>
        </w:rPr>
        <w:t>במגו</w:t>
      </w:r>
      <w:proofErr w:type="spellEnd"/>
      <w:r w:rsidRPr="00904667">
        <w:rPr>
          <w:sz w:val="18"/>
          <w:szCs w:val="18"/>
          <w:rtl/>
        </w:rPr>
        <w:t xml:space="preserve"> </w:t>
      </w:r>
      <w:proofErr w:type="spellStart"/>
      <w:r w:rsidRPr="00904667">
        <w:rPr>
          <w:sz w:val="18"/>
          <w:szCs w:val="18"/>
          <w:rtl/>
        </w:rPr>
        <w:t>דאמרה</w:t>
      </w:r>
      <w:proofErr w:type="spellEnd"/>
      <w:r w:rsidRPr="00904667">
        <w:rPr>
          <w:sz w:val="18"/>
          <w:szCs w:val="18"/>
          <w:rtl/>
        </w:rPr>
        <w:t xml:space="preserve">: לא נבעלתי, וי"א </w:t>
      </w:r>
      <w:proofErr w:type="spellStart"/>
      <w:r w:rsidRPr="00904667">
        <w:rPr>
          <w:sz w:val="18"/>
          <w:szCs w:val="18"/>
          <w:rtl/>
        </w:rPr>
        <w:t>דאבדה</w:t>
      </w:r>
      <w:proofErr w:type="spellEnd"/>
      <w:r w:rsidRPr="00904667">
        <w:rPr>
          <w:sz w:val="18"/>
          <w:szCs w:val="18"/>
          <w:rtl/>
        </w:rPr>
        <w:t xml:space="preserve"> מגו שלה, הואיל </w:t>
      </w:r>
      <w:proofErr w:type="spellStart"/>
      <w:r w:rsidRPr="00904667">
        <w:rPr>
          <w:sz w:val="18"/>
          <w:szCs w:val="18"/>
          <w:rtl/>
        </w:rPr>
        <w:t>ונתייחדה</w:t>
      </w:r>
      <w:proofErr w:type="spellEnd"/>
      <w:r w:rsidRPr="00904667">
        <w:rPr>
          <w:sz w:val="18"/>
          <w:szCs w:val="18"/>
          <w:rtl/>
        </w:rPr>
        <w:t xml:space="preserve"> שלא כדין (שני הדעות במרדכי פרק שני </w:t>
      </w:r>
      <w:proofErr w:type="spellStart"/>
      <w:r w:rsidRPr="00904667">
        <w:rPr>
          <w:sz w:val="18"/>
          <w:szCs w:val="18"/>
          <w:rtl/>
        </w:rPr>
        <w:t>דכתובות</w:t>
      </w:r>
      <w:proofErr w:type="spellEnd"/>
      <w:r w:rsidRPr="00904667">
        <w:rPr>
          <w:sz w:val="18"/>
          <w:szCs w:val="18"/>
          <w:rtl/>
        </w:rPr>
        <w:t>).</w:t>
      </w:r>
    </w:p>
    <w:p w14:paraId="73E30B90" w14:textId="5342D36E" w:rsidR="006C76E3" w:rsidRDefault="006C76E3" w:rsidP="006C76E3">
      <w:pPr>
        <w:pStyle w:val="Heading2"/>
        <w:rPr>
          <w:rtl/>
        </w:rPr>
      </w:pPr>
      <w:r w:rsidRPr="006C76E3">
        <w:rPr>
          <w:rtl/>
        </w:rPr>
        <w:t xml:space="preserve">בית שמואל </w:t>
      </w:r>
      <w:proofErr w:type="spellStart"/>
      <w:r>
        <w:rPr>
          <w:rFonts w:hint="cs"/>
          <w:rtl/>
        </w:rPr>
        <w:t>קעח:ד</w:t>
      </w:r>
      <w:proofErr w:type="spellEnd"/>
    </w:p>
    <w:p w14:paraId="363FB0B3" w14:textId="79C62F97" w:rsidR="00F053B3" w:rsidRDefault="006C76E3" w:rsidP="00F053B3">
      <w:pPr>
        <w:rPr>
          <w:rtl/>
        </w:rPr>
      </w:pPr>
      <w:r w:rsidRPr="006C76E3">
        <w:rPr>
          <w:rtl/>
        </w:rPr>
        <w:t xml:space="preserve">שסברה שמותר לזנות. דלא כתיב ומעלה מעל בה' אלא ומעלה בו מעל כל שהיא מתכוונת למעול בו אסורה ובזה מיושב דלא תקשה הא אומר מותר הוי כשוגג ועיין בט"ז בי"ד סי' צ"ט, ואם זינתה ברצון כדי להציל נפשות כעובדת אסתר </w:t>
      </w:r>
      <w:proofErr w:type="spellStart"/>
      <w:r w:rsidRPr="006C76E3">
        <w:rPr>
          <w:rtl/>
        </w:rPr>
        <w:t>לאחשורוש</w:t>
      </w:r>
      <w:proofErr w:type="spellEnd"/>
      <w:r w:rsidRPr="006C76E3">
        <w:rPr>
          <w:rtl/>
        </w:rPr>
        <w:t xml:space="preserve"> אסורה לבעלה כיון שביאה היה ברצון שם </w:t>
      </w:r>
      <w:proofErr w:type="spellStart"/>
      <w:r w:rsidRPr="006C76E3">
        <w:rPr>
          <w:rtl/>
        </w:rPr>
        <w:t>במהרי"ק</w:t>
      </w:r>
      <w:proofErr w:type="spellEnd"/>
      <w:r w:rsidRPr="006C76E3">
        <w:rPr>
          <w:rtl/>
        </w:rPr>
        <w:t xml:space="preserve"> וכן אם סבורה דלא היה </w:t>
      </w:r>
      <w:proofErr w:type="spellStart"/>
      <w:r w:rsidRPr="006C76E3">
        <w:rPr>
          <w:rtl/>
        </w:rPr>
        <w:t>קדושין</w:t>
      </w:r>
      <w:proofErr w:type="spellEnd"/>
      <w:r w:rsidRPr="006C76E3">
        <w:rPr>
          <w:rtl/>
        </w:rPr>
        <w:t xml:space="preserve"> מה שא' נתן לה טבעת לקידושין ועיין תשו' הרשב"א ועיין ב"י ס"ס ק':</w:t>
      </w:r>
    </w:p>
    <w:p w14:paraId="5618492F" w14:textId="77777777" w:rsidR="003B64EA" w:rsidRPr="00560D16" w:rsidRDefault="003B64EA" w:rsidP="003B64EA">
      <w:pPr>
        <w:pStyle w:val="Heading2"/>
        <w:rPr>
          <w:rtl/>
        </w:rPr>
      </w:pPr>
      <w:r>
        <w:rPr>
          <w:rFonts w:hint="cs"/>
          <w:rtl/>
        </w:rPr>
        <w:t xml:space="preserve">שלחן ערוך יורה דעה </w:t>
      </w:r>
      <w:proofErr w:type="spellStart"/>
      <w:r>
        <w:rPr>
          <w:rFonts w:hint="cs"/>
          <w:rtl/>
        </w:rPr>
        <w:t>קנז:א</w:t>
      </w:r>
      <w:proofErr w:type="spellEnd"/>
    </w:p>
    <w:p w14:paraId="431CA167" w14:textId="398FA33B" w:rsidR="003B64EA" w:rsidRDefault="003B64EA" w:rsidP="003B64EA">
      <w:pPr>
        <w:pStyle w:val="Heading2"/>
        <w:rPr>
          <w:rtl/>
        </w:rPr>
      </w:pPr>
      <w:r>
        <w:rPr>
          <w:rFonts w:hint="cs"/>
          <w:rtl/>
        </w:rPr>
        <w:t>פתחי תשובה</w:t>
      </w:r>
    </w:p>
    <w:p w14:paraId="5675E87F" w14:textId="5A4F9A10" w:rsidR="003B64EA" w:rsidRPr="003B64EA" w:rsidRDefault="003B64EA" w:rsidP="003B64EA">
      <w:pPr>
        <w:pStyle w:val="Heading2"/>
        <w:rPr>
          <w:rtl/>
        </w:rPr>
      </w:pPr>
      <w:r>
        <w:rPr>
          <w:rFonts w:hint="cs"/>
          <w:rtl/>
        </w:rPr>
        <w:t>חזון איש</w:t>
      </w:r>
      <w:r>
        <w:rPr>
          <w:rStyle w:val="FootnoteReference"/>
          <w:rtl/>
        </w:rPr>
        <w:footnoteReference w:id="2"/>
      </w:r>
    </w:p>
    <w:p w14:paraId="6C7A8B7B" w14:textId="36BD0F7E" w:rsidR="007972E7" w:rsidRDefault="00560D16" w:rsidP="007972E7">
      <w:pPr>
        <w:pStyle w:val="Heading1"/>
        <w:rPr>
          <w:rtl/>
        </w:rPr>
      </w:pPr>
      <w:r>
        <w:rPr>
          <w:rFonts w:hint="cs"/>
          <w:rtl/>
        </w:rPr>
        <w:t xml:space="preserve">ביאת </w:t>
      </w:r>
      <w:r w:rsidR="007972E7">
        <w:rPr>
          <w:rFonts w:hint="cs"/>
          <w:rtl/>
        </w:rPr>
        <w:t>גוי</w:t>
      </w:r>
    </w:p>
    <w:p w14:paraId="5AE81148" w14:textId="0E081A9C" w:rsidR="007972E7" w:rsidRDefault="007972E7" w:rsidP="007972E7">
      <w:pPr>
        <w:pStyle w:val="Heading2"/>
        <w:rPr>
          <w:rtl/>
        </w:rPr>
      </w:pPr>
      <w:r>
        <w:rPr>
          <w:rFonts w:hint="cs"/>
          <w:rtl/>
        </w:rPr>
        <w:t xml:space="preserve">שלחן ערוך אבן העזר </w:t>
      </w:r>
      <w:proofErr w:type="spellStart"/>
      <w:r>
        <w:rPr>
          <w:rFonts w:hint="cs"/>
          <w:rtl/>
        </w:rPr>
        <w:t>קעח:יט</w:t>
      </w:r>
      <w:proofErr w:type="spellEnd"/>
    </w:p>
    <w:p w14:paraId="352C4F9E" w14:textId="6EBFFAA6" w:rsidR="007972E7" w:rsidRDefault="007972E7" w:rsidP="007972E7">
      <w:pPr>
        <w:rPr>
          <w:sz w:val="18"/>
          <w:szCs w:val="18"/>
          <w:rtl/>
        </w:rPr>
      </w:pPr>
      <w:r>
        <w:rPr>
          <w:rtl/>
        </w:rPr>
        <w:t xml:space="preserve">י"א שאשת איש </w:t>
      </w:r>
      <w:r w:rsidRPr="007972E7">
        <w:rPr>
          <w:rtl/>
        </w:rPr>
        <w:t xml:space="preserve">שזינתה עם עובד כוכבים וגירשה בעלה, ונתגייר העובד </w:t>
      </w:r>
      <w:r>
        <w:rPr>
          <w:rtl/>
        </w:rPr>
        <w:t>כוכבים, שמותרת לגר הזה,</w:t>
      </w:r>
      <w:r w:rsidRPr="007972E7">
        <w:rPr>
          <w:rtl/>
        </w:rPr>
        <w:t xml:space="preserve"> דלא שייך </w:t>
      </w:r>
      <w:proofErr w:type="spellStart"/>
      <w:r w:rsidRPr="007972E7">
        <w:rPr>
          <w:rtl/>
        </w:rPr>
        <w:t>למימר</w:t>
      </w:r>
      <w:proofErr w:type="spellEnd"/>
      <w:r w:rsidRPr="007972E7">
        <w:rPr>
          <w:rtl/>
        </w:rPr>
        <w:t xml:space="preserve"> אחד ל</w:t>
      </w:r>
      <w:r>
        <w:rPr>
          <w:rtl/>
        </w:rPr>
        <w:t xml:space="preserve">בועל בביאת העובד כוכבים. </w:t>
      </w:r>
      <w:r w:rsidRPr="007972E7">
        <w:rPr>
          <w:sz w:val="18"/>
          <w:szCs w:val="18"/>
          <w:rtl/>
        </w:rPr>
        <w:t xml:space="preserve">הגה: ומ"מ מי שזינה עם אחות אשתו, וגירשה בעלה, אסורה לבועל אחר מיתת אשתו. אע"ג </w:t>
      </w:r>
      <w:proofErr w:type="spellStart"/>
      <w:r w:rsidRPr="007972E7">
        <w:rPr>
          <w:sz w:val="18"/>
          <w:szCs w:val="18"/>
          <w:rtl/>
        </w:rPr>
        <w:t>דבלאו</w:t>
      </w:r>
      <w:proofErr w:type="spellEnd"/>
      <w:r w:rsidRPr="007972E7">
        <w:rPr>
          <w:sz w:val="18"/>
          <w:szCs w:val="18"/>
          <w:rtl/>
        </w:rPr>
        <w:t xml:space="preserve"> הכי </w:t>
      </w:r>
      <w:proofErr w:type="spellStart"/>
      <w:r w:rsidRPr="007972E7">
        <w:rPr>
          <w:sz w:val="18"/>
          <w:szCs w:val="18"/>
          <w:rtl/>
        </w:rPr>
        <w:t>היתה</w:t>
      </w:r>
      <w:proofErr w:type="spellEnd"/>
      <w:r w:rsidRPr="007972E7">
        <w:rPr>
          <w:sz w:val="18"/>
          <w:szCs w:val="18"/>
          <w:rtl/>
        </w:rPr>
        <w:t xml:space="preserve"> אסורה לו כשזינתה עמו (פסקי </w:t>
      </w:r>
      <w:proofErr w:type="spellStart"/>
      <w:r w:rsidRPr="007972E7">
        <w:rPr>
          <w:sz w:val="18"/>
          <w:szCs w:val="18"/>
          <w:rtl/>
        </w:rPr>
        <w:t>מהרא"י</w:t>
      </w:r>
      <w:proofErr w:type="spellEnd"/>
      <w:r w:rsidRPr="007972E7">
        <w:rPr>
          <w:sz w:val="18"/>
          <w:szCs w:val="18"/>
          <w:rtl/>
        </w:rPr>
        <w:t xml:space="preserve"> סי' כ"ט).</w:t>
      </w:r>
    </w:p>
    <w:p w14:paraId="55FFAD57" w14:textId="13A7CB3F" w:rsidR="0021031F" w:rsidRDefault="0021031F" w:rsidP="0021031F">
      <w:pPr>
        <w:pStyle w:val="Heading2"/>
        <w:rPr>
          <w:rtl/>
        </w:rPr>
      </w:pPr>
      <w:r>
        <w:rPr>
          <w:rFonts w:hint="cs"/>
          <w:rtl/>
        </w:rPr>
        <w:t xml:space="preserve">ביאור </w:t>
      </w:r>
      <w:proofErr w:type="spellStart"/>
      <w:r>
        <w:rPr>
          <w:rFonts w:hint="cs"/>
          <w:rtl/>
        </w:rPr>
        <w:t>הגר"א</w:t>
      </w:r>
      <w:proofErr w:type="spellEnd"/>
      <w:r>
        <w:rPr>
          <w:rFonts w:hint="cs"/>
          <w:rtl/>
        </w:rPr>
        <w:t xml:space="preserve"> אבן העזר </w:t>
      </w:r>
      <w:proofErr w:type="spellStart"/>
      <w:r>
        <w:rPr>
          <w:rFonts w:hint="cs"/>
          <w:rtl/>
        </w:rPr>
        <w:t>קעח:כב</w:t>
      </w:r>
      <w:proofErr w:type="spellEnd"/>
    </w:p>
    <w:p w14:paraId="2A8815B9" w14:textId="7FC43717" w:rsidR="0021031F" w:rsidRPr="0021031F" w:rsidRDefault="0021031F" w:rsidP="0021031F">
      <w:pPr>
        <w:rPr>
          <w:rtl/>
        </w:rPr>
      </w:pPr>
      <w:r w:rsidRPr="0021031F">
        <w:rPr>
          <w:rtl/>
        </w:rPr>
        <w:t xml:space="preserve">י"א </w:t>
      </w:r>
      <w:proofErr w:type="spellStart"/>
      <w:r w:rsidRPr="0021031F">
        <w:rPr>
          <w:rtl/>
        </w:rPr>
        <w:t>כו</w:t>
      </w:r>
      <w:proofErr w:type="spellEnd"/>
      <w:r w:rsidRPr="0021031F">
        <w:rPr>
          <w:rtl/>
        </w:rPr>
        <w:t xml:space="preserve">'. </w:t>
      </w:r>
      <w:proofErr w:type="spellStart"/>
      <w:r w:rsidRPr="0021031F">
        <w:rPr>
          <w:rtl/>
        </w:rPr>
        <w:t>דבלא"ה</w:t>
      </w:r>
      <w:proofErr w:type="spellEnd"/>
      <w:r w:rsidRPr="0021031F">
        <w:rPr>
          <w:rtl/>
        </w:rPr>
        <w:t xml:space="preserve"> </w:t>
      </w:r>
      <w:proofErr w:type="spellStart"/>
      <w:r w:rsidRPr="0021031F">
        <w:rPr>
          <w:rtl/>
        </w:rPr>
        <w:t>אסירא</w:t>
      </w:r>
      <w:proofErr w:type="spellEnd"/>
      <w:r w:rsidRPr="0021031F">
        <w:rPr>
          <w:rtl/>
        </w:rPr>
        <w:t xml:space="preserve"> וכמ"ש כ"ו ב' מ"א נטמאה </w:t>
      </w:r>
      <w:proofErr w:type="spellStart"/>
      <w:r w:rsidRPr="0021031F">
        <w:rPr>
          <w:rtl/>
        </w:rPr>
        <w:t>כו</w:t>
      </w:r>
      <w:proofErr w:type="spellEnd"/>
      <w:r w:rsidRPr="0021031F">
        <w:rPr>
          <w:rtl/>
        </w:rPr>
        <w:t xml:space="preserve">' </w:t>
      </w:r>
      <w:proofErr w:type="spellStart"/>
      <w:r w:rsidRPr="0021031F">
        <w:rPr>
          <w:rtl/>
        </w:rPr>
        <w:t>קמ"ל</w:t>
      </w:r>
      <w:proofErr w:type="spellEnd"/>
      <w:r w:rsidRPr="0021031F">
        <w:rPr>
          <w:rtl/>
        </w:rPr>
        <w:t xml:space="preserve"> ר"ל </w:t>
      </w:r>
      <w:proofErr w:type="spellStart"/>
      <w:r w:rsidRPr="0021031F">
        <w:rPr>
          <w:rtl/>
        </w:rPr>
        <w:t>דמ"מ</w:t>
      </w:r>
      <w:proofErr w:type="spellEnd"/>
      <w:r w:rsidRPr="0021031F">
        <w:rPr>
          <w:rtl/>
        </w:rPr>
        <w:t xml:space="preserve"> נאסרת לבעל:</w:t>
      </w:r>
    </w:p>
    <w:p w14:paraId="272CE3F7" w14:textId="64262376" w:rsidR="0021031F" w:rsidRDefault="0021031F" w:rsidP="0021031F">
      <w:pPr>
        <w:rPr>
          <w:rtl/>
        </w:rPr>
      </w:pPr>
      <w:r w:rsidRPr="0021031F">
        <w:rPr>
          <w:rtl/>
        </w:rPr>
        <w:t xml:space="preserve">  ע' תוספת </w:t>
      </w:r>
      <w:proofErr w:type="spellStart"/>
      <w:r w:rsidRPr="0021031F">
        <w:rPr>
          <w:rtl/>
        </w:rPr>
        <w:t>דכתובות</w:t>
      </w:r>
      <w:proofErr w:type="spellEnd"/>
      <w:r w:rsidRPr="0021031F">
        <w:rPr>
          <w:rtl/>
        </w:rPr>
        <w:t xml:space="preserve"> ג' ב' ד"ה ולדרוש </w:t>
      </w:r>
      <w:proofErr w:type="spellStart"/>
      <w:r w:rsidRPr="0021031F">
        <w:rPr>
          <w:rtl/>
        </w:rPr>
        <w:t>כו</w:t>
      </w:r>
      <w:proofErr w:type="spellEnd"/>
      <w:r w:rsidRPr="0021031F">
        <w:rPr>
          <w:rtl/>
        </w:rPr>
        <w:t xml:space="preserve">' </w:t>
      </w:r>
      <w:proofErr w:type="spellStart"/>
      <w:r w:rsidRPr="0021031F">
        <w:rPr>
          <w:rtl/>
        </w:rPr>
        <w:t>והרא"ש</w:t>
      </w:r>
      <w:proofErr w:type="spellEnd"/>
      <w:r w:rsidRPr="0021031F">
        <w:rPr>
          <w:rtl/>
        </w:rPr>
        <w:t xml:space="preserve"> שם כ' ונ"ל לקיים פסק ר"ת ולא מטעמיה דלא </w:t>
      </w:r>
      <w:proofErr w:type="spellStart"/>
      <w:r w:rsidRPr="0021031F">
        <w:rPr>
          <w:rtl/>
        </w:rPr>
        <w:t>אמרינן</w:t>
      </w:r>
      <w:proofErr w:type="spellEnd"/>
      <w:r w:rsidRPr="0021031F">
        <w:rPr>
          <w:rtl/>
        </w:rPr>
        <w:t xml:space="preserve"> </w:t>
      </w:r>
      <w:proofErr w:type="spellStart"/>
      <w:r w:rsidRPr="0021031F">
        <w:rPr>
          <w:rtl/>
        </w:rPr>
        <w:t>דאסורה</w:t>
      </w:r>
      <w:proofErr w:type="spellEnd"/>
      <w:r w:rsidRPr="0021031F">
        <w:rPr>
          <w:rtl/>
        </w:rPr>
        <w:t xml:space="preserve"> לבועל אלא </w:t>
      </w:r>
      <w:proofErr w:type="spellStart"/>
      <w:r w:rsidRPr="0021031F">
        <w:rPr>
          <w:rtl/>
        </w:rPr>
        <w:t>היכא</w:t>
      </w:r>
      <w:proofErr w:type="spellEnd"/>
      <w:r w:rsidRPr="0021031F">
        <w:rPr>
          <w:rtl/>
        </w:rPr>
        <w:t xml:space="preserve"> דלא </w:t>
      </w:r>
      <w:proofErr w:type="spellStart"/>
      <w:r w:rsidRPr="0021031F">
        <w:rPr>
          <w:rtl/>
        </w:rPr>
        <w:t>היתה</w:t>
      </w:r>
      <w:proofErr w:type="spellEnd"/>
      <w:r w:rsidRPr="0021031F">
        <w:rPr>
          <w:rtl/>
        </w:rPr>
        <w:t xml:space="preserve"> אסורה </w:t>
      </w:r>
      <w:proofErr w:type="spellStart"/>
      <w:r w:rsidRPr="0021031F">
        <w:rPr>
          <w:rtl/>
        </w:rPr>
        <w:t>בלא"ה</w:t>
      </w:r>
      <w:proofErr w:type="spellEnd"/>
      <w:r w:rsidRPr="0021031F">
        <w:rPr>
          <w:rtl/>
        </w:rPr>
        <w:t xml:space="preserve"> </w:t>
      </w:r>
      <w:proofErr w:type="spellStart"/>
      <w:r w:rsidRPr="0021031F">
        <w:rPr>
          <w:rtl/>
        </w:rPr>
        <w:t>כו</w:t>
      </w:r>
      <w:proofErr w:type="spellEnd"/>
      <w:r w:rsidRPr="0021031F">
        <w:rPr>
          <w:rtl/>
        </w:rPr>
        <w:t xml:space="preserve">' </w:t>
      </w:r>
      <w:proofErr w:type="spellStart"/>
      <w:r w:rsidRPr="0021031F">
        <w:rPr>
          <w:rtl/>
        </w:rPr>
        <w:t>וז"ש</w:t>
      </w:r>
      <w:proofErr w:type="spellEnd"/>
      <w:r w:rsidRPr="0021031F">
        <w:rPr>
          <w:rtl/>
        </w:rPr>
        <w:t xml:space="preserve"> </w:t>
      </w:r>
      <w:proofErr w:type="spellStart"/>
      <w:r w:rsidRPr="0021031F">
        <w:rPr>
          <w:rtl/>
        </w:rPr>
        <w:t>בהג"ה</w:t>
      </w:r>
      <w:proofErr w:type="spellEnd"/>
      <w:r w:rsidRPr="0021031F">
        <w:rPr>
          <w:rtl/>
        </w:rPr>
        <w:t xml:space="preserve"> ומ"מ </w:t>
      </w:r>
      <w:proofErr w:type="spellStart"/>
      <w:r w:rsidRPr="0021031F">
        <w:rPr>
          <w:rtl/>
        </w:rPr>
        <w:t>כו</w:t>
      </w:r>
      <w:proofErr w:type="spellEnd"/>
      <w:r w:rsidRPr="0021031F">
        <w:rPr>
          <w:rtl/>
        </w:rPr>
        <w:t xml:space="preserve">' דל"ת דכאן </w:t>
      </w:r>
      <w:proofErr w:type="spellStart"/>
      <w:r w:rsidRPr="0021031F">
        <w:rPr>
          <w:rtl/>
        </w:rPr>
        <w:t>נמי</w:t>
      </w:r>
      <w:proofErr w:type="spellEnd"/>
      <w:r w:rsidRPr="0021031F">
        <w:rPr>
          <w:rtl/>
        </w:rPr>
        <w:t xml:space="preserve"> שייך טעם של </w:t>
      </w:r>
      <w:proofErr w:type="spellStart"/>
      <w:r w:rsidRPr="0021031F">
        <w:rPr>
          <w:rtl/>
        </w:rPr>
        <w:t>הרא"ש</w:t>
      </w:r>
      <w:proofErr w:type="spellEnd"/>
      <w:r w:rsidRPr="0021031F">
        <w:rPr>
          <w:rtl/>
        </w:rPr>
        <w:t xml:space="preserve"> </w:t>
      </w:r>
      <w:proofErr w:type="spellStart"/>
      <w:r w:rsidRPr="0021031F">
        <w:rPr>
          <w:rtl/>
        </w:rPr>
        <w:t>דגוי</w:t>
      </w:r>
      <w:proofErr w:type="spellEnd"/>
      <w:r w:rsidRPr="0021031F">
        <w:rPr>
          <w:rtl/>
        </w:rPr>
        <w:t xml:space="preserve"> אינו בתורת קידושין לגמרי </w:t>
      </w:r>
      <w:proofErr w:type="spellStart"/>
      <w:r w:rsidRPr="0021031F">
        <w:rPr>
          <w:rtl/>
        </w:rPr>
        <w:t>משא"כ</w:t>
      </w:r>
      <w:proofErr w:type="spellEnd"/>
      <w:r w:rsidRPr="0021031F">
        <w:rPr>
          <w:rtl/>
        </w:rPr>
        <w:t xml:space="preserve"> בעריות </w:t>
      </w:r>
      <w:proofErr w:type="spellStart"/>
      <w:r w:rsidRPr="0021031F">
        <w:rPr>
          <w:rtl/>
        </w:rPr>
        <w:t>די"ל</w:t>
      </w:r>
      <w:proofErr w:type="spellEnd"/>
      <w:r w:rsidRPr="0021031F">
        <w:rPr>
          <w:rtl/>
        </w:rPr>
        <w:t xml:space="preserve"> קידושין במקום אחר. פירש </w:t>
      </w:r>
      <w:proofErr w:type="spellStart"/>
      <w:r w:rsidRPr="0021031F">
        <w:rPr>
          <w:rtl/>
        </w:rPr>
        <w:t>מהרא"י</w:t>
      </w:r>
      <w:proofErr w:type="spellEnd"/>
      <w:r w:rsidRPr="0021031F">
        <w:rPr>
          <w:rtl/>
        </w:rPr>
        <w:t xml:space="preserve"> ועוד כ' שם לחלק </w:t>
      </w:r>
      <w:proofErr w:type="spellStart"/>
      <w:r w:rsidRPr="0021031F">
        <w:rPr>
          <w:rtl/>
        </w:rPr>
        <w:t>דגבי</w:t>
      </w:r>
      <w:proofErr w:type="spellEnd"/>
      <w:r w:rsidRPr="0021031F">
        <w:rPr>
          <w:rtl/>
        </w:rPr>
        <w:t xml:space="preserve"> אחות </w:t>
      </w:r>
      <w:proofErr w:type="spellStart"/>
      <w:r w:rsidRPr="0021031F">
        <w:rPr>
          <w:rtl/>
        </w:rPr>
        <w:t>אשה</w:t>
      </w:r>
      <w:proofErr w:type="spellEnd"/>
      <w:r w:rsidRPr="0021031F">
        <w:rPr>
          <w:rtl/>
        </w:rPr>
        <w:t xml:space="preserve"> שייך נאסרה לבועל באם תמות אשתו </w:t>
      </w:r>
      <w:proofErr w:type="spellStart"/>
      <w:r w:rsidRPr="0021031F">
        <w:rPr>
          <w:rtl/>
        </w:rPr>
        <w:t>משא"כ</w:t>
      </w:r>
      <w:proofErr w:type="spellEnd"/>
      <w:r w:rsidRPr="0021031F">
        <w:rPr>
          <w:rtl/>
        </w:rPr>
        <w:t xml:space="preserve"> בגוי </w:t>
      </w:r>
      <w:proofErr w:type="spellStart"/>
      <w:r w:rsidRPr="0021031F">
        <w:rPr>
          <w:rtl/>
        </w:rPr>
        <w:t>דכשמתגייר</w:t>
      </w:r>
      <w:proofErr w:type="spellEnd"/>
      <w:r w:rsidRPr="0021031F">
        <w:rPr>
          <w:rtl/>
        </w:rPr>
        <w:t xml:space="preserve"> גוף אחר הוא דגר שנתגייר </w:t>
      </w:r>
      <w:proofErr w:type="spellStart"/>
      <w:r w:rsidRPr="0021031F">
        <w:rPr>
          <w:rtl/>
        </w:rPr>
        <w:t>כו</w:t>
      </w:r>
      <w:proofErr w:type="spellEnd"/>
      <w:r w:rsidRPr="0021031F">
        <w:rPr>
          <w:rtl/>
        </w:rPr>
        <w:t xml:space="preserve">'. ומרד' פ' ד' מיתות כ' אכן ר' יחיאל עשה מעשה </w:t>
      </w:r>
      <w:proofErr w:type="spellStart"/>
      <w:r w:rsidRPr="0021031F">
        <w:rPr>
          <w:rtl/>
        </w:rPr>
        <w:t>כר"ת</w:t>
      </w:r>
      <w:proofErr w:type="spellEnd"/>
      <w:r w:rsidRPr="0021031F">
        <w:rPr>
          <w:rtl/>
        </w:rPr>
        <w:t xml:space="preserve"> ולא מטעמיה </w:t>
      </w:r>
      <w:proofErr w:type="spellStart"/>
      <w:r w:rsidRPr="0021031F">
        <w:rPr>
          <w:rtl/>
        </w:rPr>
        <w:t>כו</w:t>
      </w:r>
      <w:proofErr w:type="spellEnd"/>
      <w:r w:rsidRPr="0021031F">
        <w:rPr>
          <w:rtl/>
        </w:rPr>
        <w:t xml:space="preserve">' אלא משום דגר שנתגייר כקטן שנולד וההיא </w:t>
      </w:r>
      <w:proofErr w:type="spellStart"/>
      <w:r w:rsidRPr="0021031F">
        <w:rPr>
          <w:rtl/>
        </w:rPr>
        <w:t>שעתא</w:t>
      </w:r>
      <w:proofErr w:type="spellEnd"/>
      <w:r w:rsidRPr="0021031F">
        <w:rPr>
          <w:rtl/>
        </w:rPr>
        <w:t xml:space="preserve"> לאו אסורה היא ובזה אתי שפיר כ"ז:</w:t>
      </w:r>
    </w:p>
    <w:p w14:paraId="262B5630" w14:textId="1D0EC98B" w:rsidR="003B64EA" w:rsidRDefault="003B64EA" w:rsidP="00272DAE">
      <w:pPr>
        <w:pStyle w:val="Heading2"/>
        <w:rPr>
          <w:rtl/>
        </w:rPr>
      </w:pPr>
      <w:r>
        <w:rPr>
          <w:rFonts w:hint="cs"/>
          <w:rtl/>
        </w:rPr>
        <w:t>חזון איש</w:t>
      </w:r>
    </w:p>
    <w:p w14:paraId="78E2BCDD" w14:textId="34D50CEF" w:rsidR="00BB4DAF" w:rsidRDefault="00BB4DAF" w:rsidP="00BB4DAF">
      <w:pPr>
        <w:pStyle w:val="Heading1"/>
        <w:rPr>
          <w:rtl/>
        </w:rPr>
      </w:pPr>
      <w:r>
        <w:rPr>
          <w:rFonts w:hint="cs"/>
          <w:rtl/>
        </w:rPr>
        <w:t>שוטה</w:t>
      </w:r>
    </w:p>
    <w:p w14:paraId="6C5DF115" w14:textId="2DAAA902" w:rsidR="00BB4DAF" w:rsidRDefault="00BB4DAF" w:rsidP="00BB4DAF">
      <w:pPr>
        <w:pStyle w:val="Heading2"/>
        <w:rPr>
          <w:rtl/>
        </w:rPr>
      </w:pPr>
      <w:r>
        <w:rPr>
          <w:rFonts w:hint="cs"/>
          <w:rtl/>
        </w:rPr>
        <w:t xml:space="preserve">פתחי תשובה אבן העזר </w:t>
      </w:r>
      <w:proofErr w:type="spellStart"/>
      <w:r>
        <w:rPr>
          <w:rFonts w:hint="cs"/>
          <w:rtl/>
        </w:rPr>
        <w:t>קעח:ז</w:t>
      </w:r>
      <w:proofErr w:type="spellEnd"/>
    </w:p>
    <w:p w14:paraId="07226B33" w14:textId="3688F846" w:rsidR="00BB4DAF" w:rsidRDefault="00BB4DAF" w:rsidP="00BB4DAF">
      <w:pPr>
        <w:rPr>
          <w:rtl/>
        </w:rPr>
      </w:pPr>
      <w:r>
        <w:rPr>
          <w:rFonts w:hint="cs"/>
          <w:rtl/>
        </w:rPr>
        <w:t>ו</w:t>
      </w:r>
      <w:r w:rsidRPr="00BB4DAF">
        <w:rPr>
          <w:rtl/>
        </w:rPr>
        <w:t xml:space="preserve">יש מי שאומר. </w:t>
      </w:r>
      <w:proofErr w:type="spellStart"/>
      <w:r w:rsidRPr="00BB4DAF">
        <w:rPr>
          <w:rtl/>
        </w:rPr>
        <w:t>עב"ש</w:t>
      </w:r>
      <w:proofErr w:type="spellEnd"/>
      <w:r w:rsidRPr="00BB4DAF">
        <w:rPr>
          <w:rtl/>
        </w:rPr>
        <w:t xml:space="preserve"> שכן דעת רוב הפוסקים </w:t>
      </w:r>
      <w:proofErr w:type="spellStart"/>
      <w:r w:rsidRPr="00BB4DAF">
        <w:rPr>
          <w:rtl/>
        </w:rPr>
        <w:t>דפיתוי</w:t>
      </w:r>
      <w:proofErr w:type="spellEnd"/>
      <w:r w:rsidRPr="00BB4DAF">
        <w:rPr>
          <w:rtl/>
        </w:rPr>
        <w:t xml:space="preserve"> קטנה הוי כאונס. ועיין </w:t>
      </w:r>
      <w:proofErr w:type="spellStart"/>
      <w:r w:rsidRPr="00BB4DAF">
        <w:rPr>
          <w:rtl/>
        </w:rPr>
        <w:t>בתשו</w:t>
      </w:r>
      <w:proofErr w:type="spellEnd"/>
      <w:r w:rsidRPr="00BB4DAF">
        <w:rPr>
          <w:rtl/>
        </w:rPr>
        <w:t xml:space="preserve">' מקום שמואל סי' כ"ה באשה אחת שיצאה מדעתה </w:t>
      </w:r>
      <w:proofErr w:type="spellStart"/>
      <w:r w:rsidRPr="00BB4DAF">
        <w:rPr>
          <w:rtl/>
        </w:rPr>
        <w:t>ונשתגעה</w:t>
      </w:r>
      <w:proofErr w:type="spellEnd"/>
      <w:r w:rsidRPr="00BB4DAF">
        <w:rPr>
          <w:rtl/>
        </w:rPr>
        <w:t xml:space="preserve"> ר"ל והלכה פרוע ראש ושכבה על אשפתות בלי לבוש ממש וכותי א' מצאה ועשה מעשה זימה עמה לרצונה ואח"כ </w:t>
      </w:r>
      <w:proofErr w:type="spellStart"/>
      <w:r w:rsidRPr="00BB4DAF">
        <w:rPr>
          <w:rtl/>
        </w:rPr>
        <w:t>נתרפאת</w:t>
      </w:r>
      <w:proofErr w:type="spellEnd"/>
      <w:r w:rsidRPr="00BB4DAF">
        <w:rPr>
          <w:rtl/>
        </w:rPr>
        <w:t xml:space="preserve"> וחזרה לדעתה אם מותרת לבעלה. והאריך מאד בזה ודעתו לאיסור דלא דמי לקטנה כיון שאנו רואים שיש לה </w:t>
      </w:r>
      <w:proofErr w:type="spellStart"/>
      <w:r w:rsidRPr="00BB4DAF">
        <w:rPr>
          <w:rtl/>
        </w:rPr>
        <w:t>תאוה</w:t>
      </w:r>
      <w:proofErr w:type="spellEnd"/>
      <w:r w:rsidRPr="00BB4DAF">
        <w:rPr>
          <w:rtl/>
        </w:rPr>
        <w:t xml:space="preserve"> </w:t>
      </w:r>
      <w:proofErr w:type="spellStart"/>
      <w:r w:rsidRPr="00BB4DAF">
        <w:rPr>
          <w:rtl/>
        </w:rPr>
        <w:t>חיישינן</w:t>
      </w:r>
      <w:proofErr w:type="spellEnd"/>
      <w:r w:rsidRPr="00BB4DAF">
        <w:rPr>
          <w:rtl/>
        </w:rPr>
        <w:t xml:space="preserve"> שמא יש לה רצון ג"כ ומחשבה ניכרת מתוך מעשיה ע"ש ועיין בס' בינת אדם שער כ"ה סי' ל"ה על מעשה כזה רק </w:t>
      </w:r>
      <w:proofErr w:type="spellStart"/>
      <w:r w:rsidRPr="00BB4DAF">
        <w:rPr>
          <w:rtl/>
        </w:rPr>
        <w:t>דבעובדא</w:t>
      </w:r>
      <w:proofErr w:type="spellEnd"/>
      <w:r w:rsidRPr="00BB4DAF">
        <w:rPr>
          <w:rtl/>
        </w:rPr>
        <w:t xml:space="preserve"> </w:t>
      </w:r>
      <w:proofErr w:type="spellStart"/>
      <w:r w:rsidRPr="00BB4DAF">
        <w:rPr>
          <w:rtl/>
        </w:rPr>
        <w:t>דידי</w:t>
      </w:r>
      <w:proofErr w:type="spellEnd"/>
      <w:r w:rsidRPr="00BB4DAF">
        <w:rPr>
          <w:rtl/>
        </w:rPr>
        <w:t xml:space="preserve">' לא הי' ודאי שנטמאה רק </w:t>
      </w:r>
      <w:proofErr w:type="spellStart"/>
      <w:r w:rsidRPr="00BB4DAF">
        <w:rPr>
          <w:rtl/>
        </w:rPr>
        <w:t>שהיתה</w:t>
      </w:r>
      <w:proofErr w:type="spellEnd"/>
      <w:r w:rsidRPr="00BB4DAF">
        <w:rPr>
          <w:rtl/>
        </w:rPr>
        <w:t xml:space="preserve"> הולכת עם אנשי חיילים וקרוב הדבר שנטמאה. וכתב </w:t>
      </w:r>
      <w:proofErr w:type="spellStart"/>
      <w:r w:rsidRPr="00BB4DAF">
        <w:rPr>
          <w:rtl/>
        </w:rPr>
        <w:t>דדברי</w:t>
      </w:r>
      <w:proofErr w:type="spellEnd"/>
      <w:r w:rsidRPr="00BB4DAF">
        <w:rPr>
          <w:rtl/>
        </w:rPr>
        <w:t xml:space="preserve"> בעל מקום שמואל בזה דחויים כי </w:t>
      </w:r>
      <w:proofErr w:type="spellStart"/>
      <w:r w:rsidRPr="00BB4DAF">
        <w:rPr>
          <w:rtl/>
        </w:rPr>
        <w:t>תאוה</w:t>
      </w:r>
      <w:proofErr w:type="spellEnd"/>
      <w:r w:rsidRPr="00BB4DAF">
        <w:rPr>
          <w:rtl/>
        </w:rPr>
        <w:t xml:space="preserve"> אינו ענין לרצון כלל ובאמת שוטה דמי לקטנה כמ"ש </w:t>
      </w:r>
      <w:proofErr w:type="spellStart"/>
      <w:r w:rsidRPr="00BB4DAF">
        <w:rPr>
          <w:rtl/>
        </w:rPr>
        <w:t>המל"מ</w:t>
      </w:r>
      <w:proofErr w:type="spellEnd"/>
      <w:r w:rsidRPr="00BB4DAF">
        <w:rPr>
          <w:rtl/>
        </w:rPr>
        <w:t xml:space="preserve"> פ' י"א מהל' אישות הלכה ח' ואפשר </w:t>
      </w:r>
      <w:proofErr w:type="spellStart"/>
      <w:r w:rsidRPr="00BB4DAF">
        <w:rPr>
          <w:rtl/>
        </w:rPr>
        <w:t>י"ל</w:t>
      </w:r>
      <w:proofErr w:type="spellEnd"/>
      <w:r w:rsidRPr="00BB4DAF">
        <w:rPr>
          <w:rtl/>
        </w:rPr>
        <w:t xml:space="preserve"> </w:t>
      </w:r>
      <w:proofErr w:type="spellStart"/>
      <w:r w:rsidRPr="00BB4DAF">
        <w:rPr>
          <w:rtl/>
        </w:rPr>
        <w:t>דשוטה</w:t>
      </w:r>
      <w:proofErr w:type="spellEnd"/>
      <w:r w:rsidRPr="00BB4DAF">
        <w:rPr>
          <w:rtl/>
        </w:rPr>
        <w:t xml:space="preserve"> גרע מקטנה וכ"ש </w:t>
      </w:r>
      <w:proofErr w:type="spellStart"/>
      <w:r w:rsidRPr="00BB4DAF">
        <w:rPr>
          <w:rtl/>
        </w:rPr>
        <w:t>בנ"ד</w:t>
      </w:r>
      <w:proofErr w:type="spellEnd"/>
      <w:r w:rsidRPr="00BB4DAF">
        <w:rPr>
          <w:rtl/>
        </w:rPr>
        <w:t xml:space="preserve"> שלא ראינו שנטמאה אלא שקרוב הדבר ומידי </w:t>
      </w:r>
      <w:proofErr w:type="spellStart"/>
      <w:r w:rsidRPr="00BB4DAF">
        <w:rPr>
          <w:rtl/>
        </w:rPr>
        <w:t>ספיקא</w:t>
      </w:r>
      <w:proofErr w:type="spellEnd"/>
      <w:r w:rsidRPr="00BB4DAF">
        <w:rPr>
          <w:rtl/>
        </w:rPr>
        <w:t xml:space="preserve"> לא נפקא </w:t>
      </w:r>
      <w:proofErr w:type="spellStart"/>
      <w:r w:rsidRPr="00BB4DAF">
        <w:rPr>
          <w:rtl/>
        </w:rPr>
        <w:t>והוי</w:t>
      </w:r>
      <w:proofErr w:type="spellEnd"/>
      <w:r w:rsidRPr="00BB4DAF">
        <w:rPr>
          <w:rtl/>
        </w:rPr>
        <w:t xml:space="preserve"> כמו ס"ס ע"ש. וע' </w:t>
      </w:r>
      <w:proofErr w:type="spellStart"/>
      <w:r w:rsidRPr="00BB4DAF">
        <w:rPr>
          <w:rtl/>
        </w:rPr>
        <w:t>בתשו</w:t>
      </w:r>
      <w:proofErr w:type="spellEnd"/>
      <w:r w:rsidRPr="00BB4DAF">
        <w:rPr>
          <w:rtl/>
        </w:rPr>
        <w:t xml:space="preserve">' רבינו עקיבא איגר ז"ל ס"ס רי"ח שהביא </w:t>
      </w:r>
      <w:proofErr w:type="spellStart"/>
      <w:r w:rsidRPr="00BB4DAF">
        <w:rPr>
          <w:rtl/>
        </w:rPr>
        <w:t>דהמל"מ</w:t>
      </w:r>
      <w:proofErr w:type="spellEnd"/>
      <w:r w:rsidRPr="00BB4DAF">
        <w:rPr>
          <w:rtl/>
        </w:rPr>
        <w:t xml:space="preserve"> כתב בפשיטות </w:t>
      </w:r>
      <w:proofErr w:type="spellStart"/>
      <w:r w:rsidRPr="00BB4DAF">
        <w:rPr>
          <w:rtl/>
        </w:rPr>
        <w:t>דחרשת</w:t>
      </w:r>
      <w:proofErr w:type="spellEnd"/>
      <w:r w:rsidRPr="00BB4DAF">
        <w:rPr>
          <w:rtl/>
        </w:rPr>
        <w:t xml:space="preserve"> ושוטה דמיא לקטנה לומר </w:t>
      </w:r>
      <w:proofErr w:type="spellStart"/>
      <w:r w:rsidRPr="00BB4DAF">
        <w:rPr>
          <w:rtl/>
        </w:rPr>
        <w:t>דפיתוי</w:t>
      </w:r>
      <w:proofErr w:type="spellEnd"/>
      <w:r w:rsidRPr="00BB4DAF">
        <w:rPr>
          <w:rtl/>
        </w:rPr>
        <w:t xml:space="preserve"> הוא אונס </w:t>
      </w:r>
      <w:proofErr w:type="spellStart"/>
      <w:r w:rsidRPr="00BB4DAF">
        <w:rPr>
          <w:rtl/>
        </w:rPr>
        <w:t>ובתשו</w:t>
      </w:r>
      <w:proofErr w:type="spellEnd"/>
      <w:r w:rsidRPr="00BB4DAF">
        <w:rPr>
          <w:rtl/>
        </w:rPr>
        <w:t xml:space="preserve">' </w:t>
      </w:r>
      <w:proofErr w:type="spellStart"/>
      <w:r w:rsidRPr="00BB4DAF">
        <w:rPr>
          <w:rtl/>
        </w:rPr>
        <w:t>נו"ב</w:t>
      </w:r>
      <w:proofErr w:type="spellEnd"/>
      <w:r w:rsidRPr="00BB4DAF">
        <w:rPr>
          <w:rtl/>
        </w:rPr>
        <w:t xml:space="preserve"> סי' ע"ח כ' כמסתפק בזה. והעתיק על זה מה שרשום אצלו מכבר </w:t>
      </w:r>
      <w:proofErr w:type="spellStart"/>
      <w:r w:rsidRPr="00BB4DAF">
        <w:rPr>
          <w:rtl/>
        </w:rPr>
        <w:t>בגליון</w:t>
      </w:r>
      <w:proofErr w:type="spellEnd"/>
      <w:r w:rsidRPr="00BB4DAF">
        <w:rPr>
          <w:rtl/>
        </w:rPr>
        <w:t xml:space="preserve"> ש"ע </w:t>
      </w:r>
      <w:proofErr w:type="spellStart"/>
      <w:r w:rsidRPr="00BB4DAF">
        <w:rPr>
          <w:rtl/>
        </w:rPr>
        <w:t>אה"ע</w:t>
      </w:r>
      <w:proofErr w:type="spellEnd"/>
      <w:r w:rsidRPr="00BB4DAF">
        <w:rPr>
          <w:rtl/>
        </w:rPr>
        <w:t xml:space="preserve"> וז"ל </w:t>
      </w:r>
      <w:proofErr w:type="spellStart"/>
      <w:r w:rsidRPr="00BB4DAF">
        <w:rPr>
          <w:rtl/>
        </w:rPr>
        <w:t>בשוטית</w:t>
      </w:r>
      <w:proofErr w:type="spellEnd"/>
      <w:r w:rsidRPr="00BB4DAF">
        <w:rPr>
          <w:rtl/>
        </w:rPr>
        <w:t xml:space="preserve"> </w:t>
      </w:r>
      <w:proofErr w:type="spellStart"/>
      <w:r w:rsidRPr="00BB4DAF">
        <w:rPr>
          <w:rtl/>
        </w:rPr>
        <w:t>י"ל</w:t>
      </w:r>
      <w:proofErr w:type="spellEnd"/>
      <w:r w:rsidRPr="00BB4DAF">
        <w:rPr>
          <w:rtl/>
        </w:rPr>
        <w:t xml:space="preserve"> </w:t>
      </w:r>
      <w:proofErr w:type="spellStart"/>
      <w:r w:rsidRPr="00BB4DAF">
        <w:rPr>
          <w:rtl/>
        </w:rPr>
        <w:t>דלכ"ע</w:t>
      </w:r>
      <w:proofErr w:type="spellEnd"/>
      <w:r w:rsidRPr="00BB4DAF">
        <w:rPr>
          <w:rtl/>
        </w:rPr>
        <w:t xml:space="preserve"> הפיתוי הוא אונס </w:t>
      </w:r>
      <w:proofErr w:type="spellStart"/>
      <w:r w:rsidRPr="00BB4DAF">
        <w:rPr>
          <w:rtl/>
        </w:rPr>
        <w:t>דעדיף</w:t>
      </w:r>
      <w:proofErr w:type="spellEnd"/>
      <w:r w:rsidRPr="00BB4DAF">
        <w:rPr>
          <w:rtl/>
        </w:rPr>
        <w:t xml:space="preserve"> מקטנה </w:t>
      </w:r>
      <w:proofErr w:type="spellStart"/>
      <w:r w:rsidRPr="00BB4DAF">
        <w:rPr>
          <w:rtl/>
        </w:rPr>
        <w:t>דהשוטה</w:t>
      </w:r>
      <w:proofErr w:type="spellEnd"/>
      <w:r w:rsidRPr="00BB4DAF">
        <w:rPr>
          <w:rtl/>
        </w:rPr>
        <w:t xml:space="preserve"> אינה בת דעת יותר מקטנה </w:t>
      </w:r>
      <w:proofErr w:type="spellStart"/>
      <w:r w:rsidRPr="00BB4DAF">
        <w:rPr>
          <w:rtl/>
        </w:rPr>
        <w:t>כדמשמע</w:t>
      </w:r>
      <w:proofErr w:type="spellEnd"/>
      <w:r w:rsidRPr="00BB4DAF">
        <w:rPr>
          <w:rtl/>
        </w:rPr>
        <w:t xml:space="preserve"> </w:t>
      </w:r>
      <w:proofErr w:type="spellStart"/>
      <w:r w:rsidRPr="00BB4DAF">
        <w:rPr>
          <w:rtl/>
        </w:rPr>
        <w:t>בסוגיא</w:t>
      </w:r>
      <w:proofErr w:type="spellEnd"/>
      <w:r w:rsidRPr="00BB4DAF">
        <w:rPr>
          <w:rtl/>
        </w:rPr>
        <w:t xml:space="preserve"> </w:t>
      </w:r>
      <w:proofErr w:type="spellStart"/>
      <w:r w:rsidRPr="00BB4DAF">
        <w:rPr>
          <w:rtl/>
        </w:rPr>
        <w:t>דשבת</w:t>
      </w:r>
      <w:proofErr w:type="spellEnd"/>
      <w:r w:rsidRPr="00BB4DAF">
        <w:rPr>
          <w:rtl/>
        </w:rPr>
        <w:t xml:space="preserve"> ר"פ מי שהחשיך וכן </w:t>
      </w:r>
      <w:proofErr w:type="spellStart"/>
      <w:r w:rsidRPr="00BB4DAF">
        <w:rPr>
          <w:rtl/>
        </w:rPr>
        <w:t>בתוס</w:t>
      </w:r>
      <w:proofErr w:type="spellEnd"/>
      <w:r w:rsidRPr="00BB4DAF">
        <w:rPr>
          <w:rtl/>
        </w:rPr>
        <w:t xml:space="preserve">' חולין דף י"ג גבי חליצה </w:t>
      </w:r>
      <w:proofErr w:type="spellStart"/>
      <w:r w:rsidRPr="00BB4DAF">
        <w:rPr>
          <w:rtl/>
        </w:rPr>
        <w:t>דעומד</w:t>
      </w:r>
      <w:proofErr w:type="spellEnd"/>
      <w:r w:rsidRPr="00BB4DAF">
        <w:rPr>
          <w:rtl/>
        </w:rPr>
        <w:t xml:space="preserve"> ע"ג </w:t>
      </w:r>
      <w:proofErr w:type="spellStart"/>
      <w:r w:rsidRPr="00BB4DAF">
        <w:rPr>
          <w:rtl/>
        </w:rPr>
        <w:t>דשוטה</w:t>
      </w:r>
      <w:proofErr w:type="spellEnd"/>
      <w:r w:rsidRPr="00BB4DAF">
        <w:rPr>
          <w:rtl/>
        </w:rPr>
        <w:t xml:space="preserve"> גרע </w:t>
      </w:r>
      <w:proofErr w:type="spellStart"/>
      <w:r w:rsidRPr="00BB4DAF">
        <w:rPr>
          <w:rtl/>
        </w:rPr>
        <w:t>מעוע"ג</w:t>
      </w:r>
      <w:proofErr w:type="spellEnd"/>
      <w:r w:rsidRPr="00BB4DAF">
        <w:rPr>
          <w:rtl/>
        </w:rPr>
        <w:t xml:space="preserve"> </w:t>
      </w:r>
      <w:proofErr w:type="spellStart"/>
      <w:r w:rsidRPr="00BB4DAF">
        <w:rPr>
          <w:rtl/>
        </w:rPr>
        <w:t>דחרש</w:t>
      </w:r>
      <w:proofErr w:type="spellEnd"/>
      <w:r w:rsidRPr="00BB4DAF">
        <w:rPr>
          <w:rtl/>
        </w:rPr>
        <w:t xml:space="preserve"> וקטן אבל </w:t>
      </w:r>
      <w:proofErr w:type="spellStart"/>
      <w:r w:rsidRPr="00BB4DAF">
        <w:rPr>
          <w:rtl/>
        </w:rPr>
        <w:t>בחרשת</w:t>
      </w:r>
      <w:proofErr w:type="spellEnd"/>
      <w:r w:rsidRPr="00BB4DAF">
        <w:rPr>
          <w:rtl/>
        </w:rPr>
        <w:t xml:space="preserve"> </w:t>
      </w:r>
      <w:proofErr w:type="spellStart"/>
      <w:r w:rsidRPr="00BB4DAF">
        <w:rPr>
          <w:rtl/>
        </w:rPr>
        <w:t>י"ל</w:t>
      </w:r>
      <w:proofErr w:type="spellEnd"/>
      <w:r w:rsidRPr="00BB4DAF">
        <w:rPr>
          <w:rtl/>
        </w:rPr>
        <w:t xml:space="preserve"> </w:t>
      </w:r>
      <w:proofErr w:type="spellStart"/>
      <w:r w:rsidRPr="00BB4DAF">
        <w:rPr>
          <w:rtl/>
        </w:rPr>
        <w:t>דתליא</w:t>
      </w:r>
      <w:proofErr w:type="spellEnd"/>
      <w:r w:rsidRPr="00BB4DAF">
        <w:rPr>
          <w:rtl/>
        </w:rPr>
        <w:t xml:space="preserve"> בפלוגתא זו בקטנה עכ"ל ע"ש עוד. וע' בס' בית מאיר לעיל סי' ו' </w:t>
      </w:r>
      <w:proofErr w:type="spellStart"/>
      <w:r w:rsidRPr="00BB4DAF">
        <w:rPr>
          <w:rtl/>
        </w:rPr>
        <w:t>סי"ד</w:t>
      </w:r>
      <w:proofErr w:type="spellEnd"/>
      <w:r w:rsidRPr="00BB4DAF">
        <w:rPr>
          <w:rtl/>
        </w:rPr>
        <w:t xml:space="preserve"> כ' ג"כ </w:t>
      </w:r>
      <w:proofErr w:type="spellStart"/>
      <w:r w:rsidRPr="00BB4DAF">
        <w:rPr>
          <w:rtl/>
        </w:rPr>
        <w:t>דמסתבר</w:t>
      </w:r>
      <w:proofErr w:type="spellEnd"/>
      <w:r w:rsidRPr="00BB4DAF">
        <w:rPr>
          <w:rtl/>
        </w:rPr>
        <w:t xml:space="preserve"> </w:t>
      </w:r>
      <w:proofErr w:type="spellStart"/>
      <w:r w:rsidRPr="00BB4DAF">
        <w:rPr>
          <w:rtl/>
        </w:rPr>
        <w:t>דהרמב"ם</w:t>
      </w:r>
      <w:proofErr w:type="spellEnd"/>
      <w:r w:rsidRPr="00BB4DAF">
        <w:rPr>
          <w:rtl/>
        </w:rPr>
        <w:t xml:space="preserve"> מודה בשוטה </w:t>
      </w:r>
      <w:proofErr w:type="spellStart"/>
      <w:r w:rsidRPr="00BB4DAF">
        <w:rPr>
          <w:rtl/>
        </w:rPr>
        <w:t>דאונס</w:t>
      </w:r>
      <w:proofErr w:type="spellEnd"/>
      <w:r w:rsidRPr="00BB4DAF">
        <w:rPr>
          <w:rtl/>
        </w:rPr>
        <w:t xml:space="preserve"> גמור הוא ואין דומה לקטנה </w:t>
      </w:r>
      <w:proofErr w:type="spellStart"/>
      <w:r w:rsidRPr="00BB4DAF">
        <w:rPr>
          <w:rtl/>
        </w:rPr>
        <w:t>ובא"ח</w:t>
      </w:r>
      <w:proofErr w:type="spellEnd"/>
      <w:r w:rsidRPr="00BB4DAF">
        <w:rPr>
          <w:rtl/>
        </w:rPr>
        <w:t xml:space="preserve"> סי' שמ"ג אי' קטן שהכה את אביו טוב לו שיקבל תשובה כשיגדיל ושוטה לא הוזכר שם שיקבל תשובה כשיבריא </w:t>
      </w:r>
      <w:proofErr w:type="spellStart"/>
      <w:r w:rsidRPr="00BB4DAF">
        <w:rPr>
          <w:rtl/>
        </w:rPr>
        <w:t>דאין</w:t>
      </w:r>
      <w:proofErr w:type="spellEnd"/>
      <w:r w:rsidRPr="00BB4DAF">
        <w:rPr>
          <w:rtl/>
        </w:rPr>
        <w:t xml:space="preserve"> אונס גדול מזה וקרוב בעיני שאף הרמב"ם לא החמיר אלא בקטנה בת חינוך עכ"ל: גם </w:t>
      </w:r>
      <w:proofErr w:type="spellStart"/>
      <w:r w:rsidRPr="00BB4DAF">
        <w:rPr>
          <w:rtl/>
        </w:rPr>
        <w:t>בתשו</w:t>
      </w:r>
      <w:proofErr w:type="spellEnd"/>
      <w:r w:rsidRPr="00BB4DAF">
        <w:rPr>
          <w:rtl/>
        </w:rPr>
        <w:t xml:space="preserve">' ברית אברהם סי' ע"ז והובא קצת לעיל סי' ס"ח </w:t>
      </w:r>
      <w:proofErr w:type="spellStart"/>
      <w:r w:rsidRPr="00BB4DAF">
        <w:rPr>
          <w:rtl/>
        </w:rPr>
        <w:t>ס"ק</w:t>
      </w:r>
      <w:proofErr w:type="spellEnd"/>
      <w:r w:rsidRPr="00BB4DAF">
        <w:rPr>
          <w:rtl/>
        </w:rPr>
        <w:t xml:space="preserve"> ח' האריך בזה והראה פנים דגם הרמב"ם מודה </w:t>
      </w:r>
      <w:proofErr w:type="spellStart"/>
      <w:r w:rsidRPr="00BB4DAF">
        <w:rPr>
          <w:rtl/>
        </w:rPr>
        <w:t>בשוטית</w:t>
      </w:r>
      <w:proofErr w:type="spellEnd"/>
      <w:r w:rsidRPr="00BB4DAF">
        <w:rPr>
          <w:rtl/>
        </w:rPr>
        <w:t xml:space="preserve"> ותמה מאד על תשובת </w:t>
      </w:r>
      <w:proofErr w:type="spellStart"/>
      <w:r w:rsidRPr="00BB4DAF">
        <w:rPr>
          <w:rtl/>
        </w:rPr>
        <w:t>כנ"י</w:t>
      </w:r>
      <w:proofErr w:type="spellEnd"/>
      <w:r w:rsidRPr="00BB4DAF">
        <w:rPr>
          <w:rtl/>
        </w:rPr>
        <w:t xml:space="preserve"> סי' ע"ח (הבאתיו שם) שהוא מסתפק </w:t>
      </w:r>
      <w:proofErr w:type="spellStart"/>
      <w:r w:rsidRPr="00BB4DAF">
        <w:rPr>
          <w:rtl/>
        </w:rPr>
        <w:t>לאידך</w:t>
      </w:r>
      <w:proofErr w:type="spellEnd"/>
      <w:r w:rsidRPr="00BB4DAF">
        <w:rPr>
          <w:rtl/>
        </w:rPr>
        <w:t xml:space="preserve"> גיסא </w:t>
      </w:r>
      <w:proofErr w:type="spellStart"/>
      <w:r w:rsidRPr="00BB4DAF">
        <w:rPr>
          <w:rtl/>
        </w:rPr>
        <w:t>דאולי</w:t>
      </w:r>
      <w:proofErr w:type="spellEnd"/>
      <w:r w:rsidRPr="00BB4DAF">
        <w:rPr>
          <w:rtl/>
        </w:rPr>
        <w:t xml:space="preserve"> אף </w:t>
      </w:r>
      <w:proofErr w:type="spellStart"/>
      <w:r w:rsidRPr="00BB4DAF">
        <w:rPr>
          <w:rtl/>
        </w:rPr>
        <w:t>להפוסקים</w:t>
      </w:r>
      <w:proofErr w:type="spellEnd"/>
      <w:r w:rsidRPr="00BB4DAF">
        <w:rPr>
          <w:rtl/>
        </w:rPr>
        <w:t xml:space="preserve"> </w:t>
      </w:r>
      <w:proofErr w:type="spellStart"/>
      <w:r w:rsidRPr="00BB4DAF">
        <w:rPr>
          <w:rtl/>
        </w:rPr>
        <w:t>דפיתוי</w:t>
      </w:r>
      <w:proofErr w:type="spellEnd"/>
      <w:r w:rsidRPr="00BB4DAF">
        <w:rPr>
          <w:rtl/>
        </w:rPr>
        <w:t xml:space="preserve"> קטנה הוי אונס מאן </w:t>
      </w:r>
      <w:proofErr w:type="spellStart"/>
      <w:r w:rsidRPr="00BB4DAF">
        <w:rPr>
          <w:rtl/>
        </w:rPr>
        <w:t>יימר</w:t>
      </w:r>
      <w:proofErr w:type="spellEnd"/>
      <w:r w:rsidRPr="00BB4DAF">
        <w:rPr>
          <w:rtl/>
        </w:rPr>
        <w:t xml:space="preserve"> </w:t>
      </w:r>
      <w:proofErr w:type="spellStart"/>
      <w:r w:rsidRPr="00BB4DAF">
        <w:rPr>
          <w:rtl/>
        </w:rPr>
        <w:t>דשוטה</w:t>
      </w:r>
      <w:proofErr w:type="spellEnd"/>
      <w:r w:rsidRPr="00BB4DAF">
        <w:rPr>
          <w:rtl/>
        </w:rPr>
        <w:t xml:space="preserve"> דין קטנה יש לה מה שלא נזכר </w:t>
      </w:r>
      <w:proofErr w:type="spellStart"/>
      <w:r w:rsidRPr="00BB4DAF">
        <w:rPr>
          <w:rtl/>
        </w:rPr>
        <w:t>בהפוסקים</w:t>
      </w:r>
      <w:proofErr w:type="spellEnd"/>
      <w:r w:rsidRPr="00BB4DAF">
        <w:rPr>
          <w:rtl/>
        </w:rPr>
        <w:t xml:space="preserve"> וכי מפני שאנו </w:t>
      </w:r>
      <w:proofErr w:type="spellStart"/>
      <w:r w:rsidRPr="00BB4DAF">
        <w:rPr>
          <w:rtl/>
        </w:rPr>
        <w:t>מדמין</w:t>
      </w:r>
      <w:proofErr w:type="spellEnd"/>
      <w:r w:rsidRPr="00BB4DAF">
        <w:rPr>
          <w:rtl/>
        </w:rPr>
        <w:t xml:space="preserve"> </w:t>
      </w:r>
      <w:proofErr w:type="spellStart"/>
      <w:r w:rsidRPr="00BB4DAF">
        <w:rPr>
          <w:rtl/>
        </w:rPr>
        <w:t>כו</w:t>
      </w:r>
      <w:proofErr w:type="spellEnd"/>
      <w:r w:rsidRPr="00BB4DAF">
        <w:rPr>
          <w:rtl/>
        </w:rPr>
        <w:t xml:space="preserve">' והא ודאי </w:t>
      </w:r>
      <w:proofErr w:type="spellStart"/>
      <w:r w:rsidRPr="00BB4DAF">
        <w:rPr>
          <w:rtl/>
        </w:rPr>
        <w:t>ליתא</w:t>
      </w:r>
      <w:proofErr w:type="spellEnd"/>
      <w:r w:rsidRPr="00BB4DAF">
        <w:rPr>
          <w:rtl/>
        </w:rPr>
        <w:t xml:space="preserve"> </w:t>
      </w:r>
      <w:proofErr w:type="spellStart"/>
      <w:r w:rsidRPr="00BB4DAF">
        <w:rPr>
          <w:rtl/>
        </w:rPr>
        <w:t>דפשיטא</w:t>
      </w:r>
      <w:proofErr w:type="spellEnd"/>
      <w:r w:rsidRPr="00BB4DAF">
        <w:rPr>
          <w:rtl/>
        </w:rPr>
        <w:t xml:space="preserve"> </w:t>
      </w:r>
      <w:proofErr w:type="spellStart"/>
      <w:r w:rsidRPr="00BB4DAF">
        <w:rPr>
          <w:rtl/>
        </w:rPr>
        <w:t>דשוטה</w:t>
      </w:r>
      <w:proofErr w:type="spellEnd"/>
      <w:r w:rsidRPr="00BB4DAF">
        <w:rPr>
          <w:rtl/>
        </w:rPr>
        <w:t xml:space="preserve"> גרע (בדעת) מקטנה </w:t>
      </w:r>
      <w:proofErr w:type="spellStart"/>
      <w:r w:rsidRPr="00BB4DAF">
        <w:rPr>
          <w:rtl/>
        </w:rPr>
        <w:t>כו</w:t>
      </w:r>
      <w:proofErr w:type="spellEnd"/>
      <w:r w:rsidRPr="00BB4DAF">
        <w:rPr>
          <w:rtl/>
        </w:rPr>
        <w:t xml:space="preserve">' ואיפכא </w:t>
      </w:r>
      <w:proofErr w:type="spellStart"/>
      <w:r w:rsidRPr="00BB4DAF">
        <w:rPr>
          <w:rtl/>
        </w:rPr>
        <w:t>י"ל</w:t>
      </w:r>
      <w:proofErr w:type="spellEnd"/>
      <w:r w:rsidRPr="00BB4DAF">
        <w:rPr>
          <w:rtl/>
        </w:rPr>
        <w:t xml:space="preserve"> דגם </w:t>
      </w:r>
      <w:proofErr w:type="spellStart"/>
      <w:r w:rsidRPr="00BB4DAF">
        <w:rPr>
          <w:rtl/>
        </w:rPr>
        <w:t>להרמב"ם</w:t>
      </w:r>
      <w:proofErr w:type="spellEnd"/>
      <w:r w:rsidRPr="00BB4DAF">
        <w:rPr>
          <w:rtl/>
        </w:rPr>
        <w:t xml:space="preserve"> </w:t>
      </w:r>
      <w:proofErr w:type="spellStart"/>
      <w:r w:rsidRPr="00BB4DAF">
        <w:rPr>
          <w:rtl/>
        </w:rPr>
        <w:t>דפ"ק</w:t>
      </w:r>
      <w:proofErr w:type="spellEnd"/>
      <w:r w:rsidRPr="00BB4DAF">
        <w:rPr>
          <w:rtl/>
        </w:rPr>
        <w:t xml:space="preserve"> לא הוי אונס מודה </w:t>
      </w:r>
      <w:proofErr w:type="spellStart"/>
      <w:r w:rsidRPr="00BB4DAF">
        <w:rPr>
          <w:rtl/>
        </w:rPr>
        <w:t>בשוטית</w:t>
      </w:r>
      <w:proofErr w:type="spellEnd"/>
      <w:r w:rsidRPr="00BB4DAF">
        <w:rPr>
          <w:rtl/>
        </w:rPr>
        <w:t xml:space="preserve"> ע"ש. ושם בסי' פ' אות ו' מבואר דגם בקטנה </w:t>
      </w:r>
      <w:proofErr w:type="spellStart"/>
      <w:r w:rsidRPr="00BB4DAF">
        <w:rPr>
          <w:rtl/>
        </w:rPr>
        <w:t>להרמב"ם</w:t>
      </w:r>
      <w:proofErr w:type="spellEnd"/>
      <w:r w:rsidRPr="00BB4DAF">
        <w:rPr>
          <w:rtl/>
        </w:rPr>
        <w:t xml:space="preserve"> </w:t>
      </w:r>
      <w:proofErr w:type="spellStart"/>
      <w:r w:rsidRPr="00BB4DAF">
        <w:rPr>
          <w:rtl/>
        </w:rPr>
        <w:t>דס"ל</w:t>
      </w:r>
      <w:proofErr w:type="spellEnd"/>
      <w:r w:rsidRPr="00BB4DAF">
        <w:rPr>
          <w:rtl/>
        </w:rPr>
        <w:t xml:space="preserve"> דלא הוי אונס מ"מ אם היא קטנה כ"כ שאין לה דעת למעול בבעלה ודאי </w:t>
      </w:r>
      <w:proofErr w:type="spellStart"/>
      <w:r w:rsidRPr="00BB4DAF">
        <w:rPr>
          <w:rtl/>
        </w:rPr>
        <w:t>דשריא</w:t>
      </w:r>
      <w:proofErr w:type="spellEnd"/>
      <w:r w:rsidRPr="00BB4DAF">
        <w:rPr>
          <w:rtl/>
        </w:rPr>
        <w:t xml:space="preserve"> אפי' </w:t>
      </w:r>
      <w:proofErr w:type="spellStart"/>
      <w:r w:rsidRPr="00BB4DAF">
        <w:rPr>
          <w:rtl/>
        </w:rPr>
        <w:t>להרמב"ם</w:t>
      </w:r>
      <w:proofErr w:type="spellEnd"/>
      <w:r w:rsidRPr="00BB4DAF">
        <w:rPr>
          <w:rtl/>
        </w:rPr>
        <w:t xml:space="preserve"> ע"ש. ושם בסי' ע"ו אות א' האריך קצת באיזה אופן נחשבת לשוטה וכ' </w:t>
      </w:r>
      <w:proofErr w:type="spellStart"/>
      <w:r w:rsidRPr="00BB4DAF">
        <w:rPr>
          <w:rtl/>
        </w:rPr>
        <w:t>דאם</w:t>
      </w:r>
      <w:proofErr w:type="spellEnd"/>
      <w:r w:rsidRPr="00BB4DAF">
        <w:rPr>
          <w:rtl/>
        </w:rPr>
        <w:t xml:space="preserve"> היא רק כדרך המובהלים והנחפזים בדעתם והפתאים שהזכיר הרמב"ם פ"ט מעדות </w:t>
      </w:r>
      <w:proofErr w:type="spellStart"/>
      <w:r w:rsidRPr="00BB4DAF">
        <w:rPr>
          <w:rtl/>
        </w:rPr>
        <w:t>ובש"ע</w:t>
      </w:r>
      <w:proofErr w:type="spellEnd"/>
      <w:r w:rsidRPr="00BB4DAF">
        <w:rPr>
          <w:rtl/>
        </w:rPr>
        <w:t xml:space="preserve"> ח"מ סי' ל"ה ס"ב </w:t>
      </w:r>
      <w:proofErr w:type="spellStart"/>
      <w:r w:rsidRPr="00BB4DAF">
        <w:rPr>
          <w:rtl/>
        </w:rPr>
        <w:t>דהמה</w:t>
      </w:r>
      <w:proofErr w:type="spellEnd"/>
      <w:r w:rsidRPr="00BB4DAF">
        <w:rPr>
          <w:rtl/>
        </w:rPr>
        <w:t xml:space="preserve"> בכלל השוטים פשיטא </w:t>
      </w:r>
      <w:proofErr w:type="spellStart"/>
      <w:r w:rsidRPr="00BB4DAF">
        <w:rPr>
          <w:rtl/>
        </w:rPr>
        <w:t>דלענין</w:t>
      </w:r>
      <w:proofErr w:type="spellEnd"/>
      <w:r w:rsidRPr="00BB4DAF">
        <w:rPr>
          <w:rtl/>
        </w:rPr>
        <w:t xml:space="preserve"> זה לא נחשבת לשוטה למחשבה אנוסה מטעם זה וכמ"ש </w:t>
      </w:r>
      <w:proofErr w:type="spellStart"/>
      <w:r w:rsidRPr="00BB4DAF">
        <w:rPr>
          <w:rtl/>
        </w:rPr>
        <w:t>בתשו</w:t>
      </w:r>
      <w:proofErr w:type="spellEnd"/>
      <w:r w:rsidRPr="00BB4DAF">
        <w:rPr>
          <w:rtl/>
        </w:rPr>
        <w:t xml:space="preserve">' </w:t>
      </w:r>
      <w:proofErr w:type="spellStart"/>
      <w:r w:rsidRPr="00BB4DAF">
        <w:rPr>
          <w:rtl/>
        </w:rPr>
        <w:t>מהרי"ט</w:t>
      </w:r>
      <w:proofErr w:type="spellEnd"/>
      <w:r w:rsidRPr="00BB4DAF">
        <w:rPr>
          <w:rtl/>
        </w:rPr>
        <w:t xml:space="preserve"> </w:t>
      </w:r>
      <w:proofErr w:type="spellStart"/>
      <w:r w:rsidRPr="00BB4DAF">
        <w:rPr>
          <w:rtl/>
        </w:rPr>
        <w:t>ח"ב</w:t>
      </w:r>
      <w:proofErr w:type="spellEnd"/>
      <w:r w:rsidRPr="00BB4DAF">
        <w:rPr>
          <w:rtl/>
        </w:rPr>
        <w:t xml:space="preserve"> </w:t>
      </w:r>
      <w:proofErr w:type="spellStart"/>
      <w:r w:rsidRPr="00BB4DAF">
        <w:rPr>
          <w:rtl/>
        </w:rPr>
        <w:t>אה"ע</w:t>
      </w:r>
      <w:proofErr w:type="spellEnd"/>
      <w:r w:rsidRPr="00BB4DAF">
        <w:rPr>
          <w:rtl/>
        </w:rPr>
        <w:t xml:space="preserve"> סי' ט"ז </w:t>
      </w:r>
      <w:proofErr w:type="spellStart"/>
      <w:r w:rsidRPr="00BB4DAF">
        <w:rPr>
          <w:rtl/>
        </w:rPr>
        <w:t>דאך</w:t>
      </w:r>
      <w:proofErr w:type="spellEnd"/>
      <w:r w:rsidRPr="00BB4DAF">
        <w:rPr>
          <w:rtl/>
        </w:rPr>
        <w:t xml:space="preserve"> </w:t>
      </w:r>
      <w:proofErr w:type="spellStart"/>
      <w:r w:rsidRPr="00BB4DAF">
        <w:rPr>
          <w:rtl/>
        </w:rPr>
        <w:t>לענין</w:t>
      </w:r>
      <w:proofErr w:type="spellEnd"/>
      <w:r w:rsidRPr="00BB4DAF">
        <w:rPr>
          <w:rtl/>
        </w:rPr>
        <w:t xml:space="preserve"> עדות מחשבים אות' כשוטה ולא </w:t>
      </w:r>
      <w:proofErr w:type="spellStart"/>
      <w:r w:rsidRPr="00BB4DAF">
        <w:rPr>
          <w:rtl/>
        </w:rPr>
        <w:t>לענין</w:t>
      </w:r>
      <w:proofErr w:type="spellEnd"/>
      <w:r w:rsidRPr="00BB4DAF">
        <w:rPr>
          <w:rtl/>
        </w:rPr>
        <w:t xml:space="preserve"> אחר </w:t>
      </w:r>
      <w:proofErr w:type="spellStart"/>
      <w:r w:rsidRPr="00BB4DAF">
        <w:rPr>
          <w:rtl/>
        </w:rPr>
        <w:t>דלענין</w:t>
      </w:r>
      <w:proofErr w:type="spellEnd"/>
      <w:r w:rsidRPr="00BB4DAF">
        <w:rPr>
          <w:rtl/>
        </w:rPr>
        <w:t xml:space="preserve"> מקח וממכר וגיטין </w:t>
      </w:r>
      <w:proofErr w:type="spellStart"/>
      <w:r w:rsidRPr="00BB4DAF">
        <w:rPr>
          <w:rtl/>
        </w:rPr>
        <w:t>וקדושין</w:t>
      </w:r>
      <w:proofErr w:type="spellEnd"/>
      <w:r w:rsidRPr="00BB4DAF">
        <w:rPr>
          <w:rtl/>
        </w:rPr>
        <w:t xml:space="preserve"> הוו כפקחים </w:t>
      </w:r>
      <w:proofErr w:type="spellStart"/>
      <w:r w:rsidRPr="00BB4DAF">
        <w:rPr>
          <w:rtl/>
        </w:rPr>
        <w:t>יעו"ש</w:t>
      </w:r>
      <w:proofErr w:type="spellEnd"/>
      <w:r w:rsidRPr="00BB4DAF">
        <w:rPr>
          <w:rtl/>
        </w:rPr>
        <w:t xml:space="preserve"> (</w:t>
      </w:r>
      <w:proofErr w:type="spellStart"/>
      <w:r w:rsidRPr="00BB4DAF">
        <w:rPr>
          <w:rtl/>
        </w:rPr>
        <w:t>עמ"ש</w:t>
      </w:r>
      <w:proofErr w:type="spellEnd"/>
      <w:r w:rsidRPr="00BB4DAF">
        <w:rPr>
          <w:rtl/>
        </w:rPr>
        <w:t xml:space="preserve"> בזה לעיל סי' קכ"א </w:t>
      </w:r>
      <w:proofErr w:type="spellStart"/>
      <w:r w:rsidRPr="00BB4DAF">
        <w:rPr>
          <w:rtl/>
        </w:rPr>
        <w:t>סק"ו</w:t>
      </w:r>
      <w:proofErr w:type="spellEnd"/>
      <w:r w:rsidRPr="00BB4DAF">
        <w:rPr>
          <w:rtl/>
        </w:rPr>
        <w:t xml:space="preserve">) אמנם אחרי שהגידו שדרכה של </w:t>
      </w:r>
      <w:proofErr w:type="spellStart"/>
      <w:r w:rsidRPr="00BB4DAF">
        <w:rPr>
          <w:rtl/>
        </w:rPr>
        <w:t>האשה</w:t>
      </w:r>
      <w:proofErr w:type="spellEnd"/>
      <w:r w:rsidRPr="00BB4DAF">
        <w:rPr>
          <w:rtl/>
        </w:rPr>
        <w:t xml:space="preserve"> הזאת (בנדון </w:t>
      </w:r>
      <w:proofErr w:type="spellStart"/>
      <w:r w:rsidRPr="00BB4DAF">
        <w:rPr>
          <w:rtl/>
        </w:rPr>
        <w:t>דידי</w:t>
      </w:r>
      <w:proofErr w:type="spellEnd"/>
      <w:r w:rsidRPr="00BB4DAF">
        <w:rPr>
          <w:rtl/>
        </w:rPr>
        <w:t xml:space="preserve">') שבעת שטותה הולכת פרוע ראש וכמה פעמים קרעה הכתונת בבתי ידי' </w:t>
      </w:r>
      <w:proofErr w:type="spellStart"/>
      <w:r w:rsidRPr="00BB4DAF">
        <w:rPr>
          <w:rtl/>
        </w:rPr>
        <w:t>וזרועותי</w:t>
      </w:r>
      <w:proofErr w:type="spellEnd"/>
      <w:r w:rsidRPr="00BB4DAF">
        <w:rPr>
          <w:rtl/>
        </w:rPr>
        <w:t xml:space="preserve">' מגולות ודאי דהוי </w:t>
      </w:r>
      <w:proofErr w:type="spellStart"/>
      <w:r w:rsidRPr="00BB4DAF">
        <w:rPr>
          <w:rtl/>
        </w:rPr>
        <w:t>שוטית</w:t>
      </w:r>
      <w:proofErr w:type="spellEnd"/>
      <w:r w:rsidRPr="00BB4DAF">
        <w:rPr>
          <w:rtl/>
        </w:rPr>
        <w:t xml:space="preserve"> גמורה אפי' בחד </w:t>
      </w:r>
      <w:proofErr w:type="spellStart"/>
      <w:r w:rsidRPr="00BB4DAF">
        <w:rPr>
          <w:rtl/>
        </w:rPr>
        <w:t>מהנך</w:t>
      </w:r>
      <w:proofErr w:type="spellEnd"/>
      <w:r w:rsidRPr="00BB4DAF">
        <w:rPr>
          <w:rtl/>
        </w:rPr>
        <w:t xml:space="preserve"> </w:t>
      </w:r>
      <w:proofErr w:type="spellStart"/>
      <w:r w:rsidRPr="00BB4DAF">
        <w:rPr>
          <w:rtl/>
        </w:rPr>
        <w:t>כו</w:t>
      </w:r>
      <w:proofErr w:type="spellEnd"/>
      <w:r w:rsidRPr="00BB4DAF">
        <w:rPr>
          <w:rtl/>
        </w:rPr>
        <w:t>' וע"ש עוד בסי' פ' אות ז':</w:t>
      </w:r>
    </w:p>
    <w:p w14:paraId="3FA95CD6" w14:textId="3D79235B" w:rsidR="00415F2B" w:rsidRDefault="00415F2B" w:rsidP="00415F2B">
      <w:pPr>
        <w:pStyle w:val="Heading1"/>
        <w:rPr>
          <w:rtl/>
        </w:rPr>
      </w:pPr>
      <w:r>
        <w:rPr>
          <w:rFonts w:hint="cs"/>
          <w:rtl/>
        </w:rPr>
        <w:t>אומרת נטמאתי</w:t>
      </w:r>
    </w:p>
    <w:p w14:paraId="6B4E3A0A" w14:textId="2301D657" w:rsidR="00415F2B" w:rsidRDefault="00415F2B" w:rsidP="00415F2B">
      <w:pPr>
        <w:pStyle w:val="Heading2"/>
        <w:rPr>
          <w:rtl/>
        </w:rPr>
      </w:pPr>
      <w:r>
        <w:rPr>
          <w:rFonts w:hint="cs"/>
          <w:rtl/>
        </w:rPr>
        <w:t>נדרים צ:</w:t>
      </w:r>
    </w:p>
    <w:p w14:paraId="2767053A" w14:textId="5DC7F66F" w:rsidR="00415F2B" w:rsidRDefault="00415F2B" w:rsidP="00415F2B">
      <w:pPr>
        <w:pStyle w:val="Heading2"/>
        <w:rPr>
          <w:sz w:val="22"/>
          <w:szCs w:val="22"/>
          <w:rtl/>
        </w:rPr>
      </w:pPr>
      <w:r>
        <w:rPr>
          <w:rFonts w:hint="cs"/>
          <w:rtl/>
        </w:rPr>
        <w:t xml:space="preserve">שו"ת מלבושי יום טוב חלק א אבן העזר סימן ח </w:t>
      </w:r>
      <w:r w:rsidRPr="00415F2B">
        <w:rPr>
          <w:rFonts w:hint="cs"/>
          <w:sz w:val="22"/>
          <w:szCs w:val="22"/>
          <w:rtl/>
        </w:rPr>
        <w:t>(</w:t>
      </w:r>
      <w:hyperlink r:id="rId9" w:history="1">
        <w:r w:rsidRPr="00415F2B">
          <w:rPr>
            <w:rStyle w:val="Hyperlink"/>
            <w:rFonts w:hint="cs"/>
            <w:sz w:val="22"/>
            <w:szCs w:val="22"/>
            <w:rtl/>
          </w:rPr>
          <w:t>קישור</w:t>
        </w:r>
      </w:hyperlink>
      <w:r w:rsidRPr="00415F2B">
        <w:rPr>
          <w:rFonts w:hint="cs"/>
          <w:sz w:val="22"/>
          <w:szCs w:val="22"/>
          <w:rtl/>
        </w:rPr>
        <w:t>)</w:t>
      </w:r>
    </w:p>
    <w:p w14:paraId="5B45E0AE" w14:textId="77777777" w:rsidR="00415F2B" w:rsidRPr="00415F2B" w:rsidRDefault="00415F2B" w:rsidP="00415F2B"/>
    <w:sectPr w:rsidR="00415F2B" w:rsidRPr="00415F2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EA937" w14:textId="77777777" w:rsidR="00625D07" w:rsidRDefault="00625D07" w:rsidP="009F4441">
      <w:pPr>
        <w:spacing w:after="0" w:line="240" w:lineRule="auto"/>
      </w:pPr>
      <w:r>
        <w:separator/>
      </w:r>
    </w:p>
  </w:endnote>
  <w:endnote w:type="continuationSeparator" w:id="0">
    <w:p w14:paraId="351650FA" w14:textId="77777777" w:rsidR="00625D07" w:rsidRDefault="00625D07"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44CE3"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6BE20" w14:textId="77777777" w:rsidR="00625D07" w:rsidRDefault="00625D07" w:rsidP="009F4441">
      <w:pPr>
        <w:spacing w:after="0" w:line="240" w:lineRule="auto"/>
      </w:pPr>
      <w:r>
        <w:separator/>
      </w:r>
    </w:p>
  </w:footnote>
  <w:footnote w:type="continuationSeparator" w:id="0">
    <w:p w14:paraId="0689C6E2" w14:textId="77777777" w:rsidR="00625D07" w:rsidRDefault="00625D07" w:rsidP="009F4441">
      <w:pPr>
        <w:spacing w:after="0" w:line="240" w:lineRule="auto"/>
      </w:pPr>
      <w:r>
        <w:continuationSeparator/>
      </w:r>
    </w:p>
  </w:footnote>
  <w:footnote w:id="1">
    <w:p w14:paraId="158B1C35" w14:textId="77777777" w:rsidR="00185896" w:rsidRPr="00787618" w:rsidRDefault="00185896" w:rsidP="00185896">
      <w:pPr>
        <w:pStyle w:val="Heading2"/>
        <w:rPr>
          <w:sz w:val="18"/>
          <w:szCs w:val="18"/>
          <w:rtl/>
        </w:rPr>
      </w:pPr>
      <w:r w:rsidRPr="00787618">
        <w:rPr>
          <w:rStyle w:val="FootnoteReference"/>
          <w:sz w:val="18"/>
          <w:szCs w:val="18"/>
        </w:rPr>
        <w:footnoteRef/>
      </w:r>
      <w:r w:rsidRPr="00787618">
        <w:rPr>
          <w:sz w:val="18"/>
          <w:szCs w:val="18"/>
          <w:rtl/>
        </w:rPr>
        <w:t xml:space="preserve"> </w:t>
      </w:r>
      <w:hyperlink r:id="rId1" w:history="1">
        <w:r w:rsidRPr="00787618">
          <w:rPr>
            <w:rStyle w:val="Hyperlink"/>
            <w:rFonts w:hint="cs"/>
            <w:sz w:val="18"/>
            <w:szCs w:val="18"/>
            <w:rtl/>
          </w:rPr>
          <w:t>ממלכת הכוזרים</w:t>
        </w:r>
      </w:hyperlink>
      <w:r w:rsidRPr="00787618">
        <w:rPr>
          <w:rFonts w:hint="cs"/>
          <w:sz w:val="18"/>
          <w:szCs w:val="18"/>
          <w:rtl/>
        </w:rPr>
        <w:t xml:space="preserve">, </w:t>
      </w:r>
      <w:hyperlink r:id="rId2" w:history="1">
        <w:r w:rsidRPr="00787618">
          <w:rPr>
            <w:rStyle w:val="Hyperlink"/>
            <w:rFonts w:hint="cs"/>
            <w:sz w:val="18"/>
            <w:szCs w:val="18"/>
            <w:rtl/>
          </w:rPr>
          <w:t xml:space="preserve">יהודי </w:t>
        </w:r>
        <w:proofErr w:type="spellStart"/>
        <w:r w:rsidRPr="00787618">
          <w:rPr>
            <w:rStyle w:val="Hyperlink"/>
            <w:rFonts w:hint="cs"/>
            <w:sz w:val="18"/>
            <w:szCs w:val="18"/>
            <w:rtl/>
          </w:rPr>
          <w:t>כוזר</w:t>
        </w:r>
        <w:proofErr w:type="spellEnd"/>
      </w:hyperlink>
    </w:p>
    <w:p w14:paraId="14C5E710" w14:textId="77777777" w:rsidR="00185896" w:rsidRDefault="00185896" w:rsidP="00185896">
      <w:pPr>
        <w:pStyle w:val="FootnoteText"/>
      </w:pPr>
    </w:p>
  </w:footnote>
  <w:footnote w:id="2">
    <w:p w14:paraId="3AD640F0" w14:textId="5B728522" w:rsidR="003B64EA" w:rsidRDefault="003B64EA">
      <w:pPr>
        <w:pStyle w:val="FootnoteText"/>
        <w:rPr>
          <w:rFonts w:hint="cs"/>
        </w:rPr>
      </w:pPr>
      <w:r>
        <w:rPr>
          <w:rStyle w:val="FootnoteReference"/>
        </w:rPr>
        <w:footnoteRef/>
      </w:r>
      <w:r>
        <w:rPr>
          <w:rtl/>
        </w:rPr>
        <w:t xml:space="preserve"> </w:t>
      </w:r>
      <w:r>
        <w:rPr>
          <w:rFonts w:hint="cs"/>
          <w:rtl/>
        </w:rPr>
        <w:t>ראה באתר צומת</w:t>
      </w:r>
      <w:r w:rsidR="00820F64">
        <w:rPr>
          <w:rFonts w:hint="cs"/>
          <w:rtl/>
        </w:rPr>
        <w:t xml:space="preserve"> מאמר "</w:t>
      </w:r>
      <w:r w:rsidRPr="003B64EA">
        <w:rPr>
          <w:rtl/>
        </w:rPr>
        <w:t>גילוי עריות למען בטחון המדינה</w:t>
      </w:r>
      <w:r w:rsidR="00820F64">
        <w:rPr>
          <w:rFonts w:hint="cs"/>
          <w:rtl/>
        </w:rPr>
        <w:t>"</w:t>
      </w:r>
      <w:r>
        <w:rPr>
          <w:rFonts w:hint="cs"/>
          <w:rtl/>
        </w:rPr>
        <w:t xml:space="preserve"> (</w:t>
      </w:r>
      <w:hyperlink r:id="rId3" w:history="1">
        <w:r w:rsidRPr="003B64EA">
          <w:rPr>
            <w:rStyle w:val="Hyperlink"/>
            <w:rFonts w:hint="cs"/>
            <w:rtl/>
          </w:rPr>
          <w:t>קישור</w:t>
        </w:r>
      </w:hyperlink>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41F4D" w14:textId="77777777" w:rsidR="009F4441" w:rsidRPr="009F4441" w:rsidRDefault="009F4441" w:rsidP="009F4441">
    <w:pPr>
      <w:jc w:val="center"/>
      <w:rPr>
        <w:rFonts w:hint="cs"/>
        <w:rtl/>
      </w:rPr>
    </w:pPr>
    <w:r w:rsidRPr="00C52284">
      <w:rPr>
        <w:rtl/>
      </w:rPr>
      <w:t>הרב צבי שכטר</w:t>
    </w:r>
    <w:r w:rsidRPr="00C52284">
      <w:tab/>
    </w:r>
    <w:r w:rsidRPr="00C52284">
      <w:rPr>
        <w:rtl/>
      </w:rPr>
      <w:tab/>
    </w:r>
    <w:r w:rsidRPr="00C52284">
      <w:tab/>
    </w:r>
    <w:r w:rsidRPr="00C52284">
      <w:rPr>
        <w:rtl/>
      </w:rPr>
      <w:tab/>
    </w:r>
    <w:r w:rsidR="00A93CC1" w:rsidRPr="00A93CC1">
      <w:rPr>
        <w:rtl/>
      </w:rPr>
      <w:t xml:space="preserve">  </w:t>
    </w:r>
    <w:r w:rsidR="00A93CC1">
      <w:rPr>
        <w:rFonts w:hint="cs"/>
        <w:rtl/>
      </w:rPr>
      <w:t xml:space="preserve">  </w:t>
    </w:r>
    <w:r w:rsidR="00A93CC1" w:rsidRPr="00A93CC1">
      <w:rPr>
        <w:rtl/>
      </w:rPr>
      <w:t xml:space="preserve"> ‏‏‏כ' אייר תשע"ז</w:t>
    </w:r>
    <w:r w:rsidR="00A93CC1" w:rsidRPr="00A93CC1">
      <w:rPr>
        <w:rtl/>
      </w:rPr>
      <w:tab/>
    </w:r>
    <w:r>
      <w:rPr>
        <w:rtl/>
      </w:rPr>
      <w:tab/>
    </w:r>
    <w:r w:rsidR="00A93CC1">
      <w:tab/>
    </w:r>
    <w:r w:rsidR="00A93CC1">
      <w:rPr>
        <w:rFonts w:hint="cs"/>
        <w:rtl/>
      </w:rPr>
      <w:t xml:space="preserve"> </w:t>
    </w:r>
    <w:r w:rsidR="00A93CC1">
      <w:tab/>
    </w:r>
    <w:r w:rsidR="00A93CC1">
      <w:rPr>
        <w:rtl/>
      </w:rPr>
      <w:tab/>
    </w:r>
    <w:r w:rsidR="00A93CC1">
      <w:rPr>
        <w:rFonts w:hint="cs"/>
        <w:rtl/>
      </w:rPr>
      <w:t>עניינים שונים</w:t>
    </w:r>
  </w:p>
  <w:p w14:paraId="3DB1A397" w14:textId="77777777" w:rsidR="00A93CC1" w:rsidRDefault="00A93CC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CC1"/>
    <w:rsid w:val="000311ED"/>
    <w:rsid w:val="000600F2"/>
    <w:rsid w:val="000C25FD"/>
    <w:rsid w:val="000F596C"/>
    <w:rsid w:val="00185896"/>
    <w:rsid w:val="001A3E2F"/>
    <w:rsid w:val="0021031F"/>
    <w:rsid w:val="00223770"/>
    <w:rsid w:val="00272DAE"/>
    <w:rsid w:val="002D7162"/>
    <w:rsid w:val="003B64EA"/>
    <w:rsid w:val="00415F2B"/>
    <w:rsid w:val="00517B37"/>
    <w:rsid w:val="00531D29"/>
    <w:rsid w:val="005417B5"/>
    <w:rsid w:val="00560D16"/>
    <w:rsid w:val="00625D07"/>
    <w:rsid w:val="006C76E3"/>
    <w:rsid w:val="007004BB"/>
    <w:rsid w:val="007762FE"/>
    <w:rsid w:val="007972E7"/>
    <w:rsid w:val="007A5C16"/>
    <w:rsid w:val="00820F64"/>
    <w:rsid w:val="00904667"/>
    <w:rsid w:val="009F4441"/>
    <w:rsid w:val="00A313EB"/>
    <w:rsid w:val="00A717B9"/>
    <w:rsid w:val="00A93CC1"/>
    <w:rsid w:val="00AA2683"/>
    <w:rsid w:val="00AE4903"/>
    <w:rsid w:val="00B35D9D"/>
    <w:rsid w:val="00B42BAC"/>
    <w:rsid w:val="00BB4DAF"/>
    <w:rsid w:val="00BD4CC0"/>
    <w:rsid w:val="00C4035E"/>
    <w:rsid w:val="00C47AA7"/>
    <w:rsid w:val="00C542F1"/>
    <w:rsid w:val="00CC014B"/>
    <w:rsid w:val="00E44780"/>
    <w:rsid w:val="00F053B3"/>
    <w:rsid w:val="00F52D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8F75CF"/>
  <w15:chartTrackingRefBased/>
  <w15:docId w15:val="{24634E14-1F31-488C-8E50-FFDB9AEAA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42BAC"/>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42BAC"/>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B42BAC"/>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185896"/>
    <w:rPr>
      <w:rFonts w:ascii="Narkisim" w:hAnsi="Narkisim" w:cs="Narkisim"/>
      <w:sz w:val="20"/>
      <w:szCs w:val="20"/>
    </w:rPr>
  </w:style>
  <w:style w:type="paragraph" w:styleId="FootnoteText">
    <w:name w:val="footnote text"/>
    <w:basedOn w:val="Normal"/>
    <w:link w:val="FootnoteTextChar"/>
    <w:uiPriority w:val="99"/>
    <w:unhideWhenUsed/>
    <w:rsid w:val="00185896"/>
    <w:pPr>
      <w:spacing w:after="0" w:line="240" w:lineRule="auto"/>
    </w:pPr>
    <w:rPr>
      <w:sz w:val="20"/>
      <w:szCs w:val="20"/>
    </w:rPr>
  </w:style>
  <w:style w:type="character" w:customStyle="1" w:styleId="FootnoteTextChar1">
    <w:name w:val="Footnote Text Char1"/>
    <w:basedOn w:val="DefaultParagraphFont"/>
    <w:uiPriority w:val="99"/>
    <w:semiHidden/>
    <w:rsid w:val="00185896"/>
    <w:rPr>
      <w:rFonts w:ascii="Narkisim" w:hAnsi="Narkisim" w:cs="Narkisim"/>
      <w:sz w:val="20"/>
      <w:szCs w:val="20"/>
    </w:rPr>
  </w:style>
  <w:style w:type="character" w:styleId="FootnoteReference">
    <w:name w:val="footnote reference"/>
    <w:basedOn w:val="DefaultParagraphFont"/>
    <w:uiPriority w:val="99"/>
    <w:semiHidden/>
    <w:unhideWhenUsed/>
    <w:rsid w:val="00185896"/>
    <w:rPr>
      <w:vertAlign w:val="superscript"/>
    </w:rPr>
  </w:style>
  <w:style w:type="character" w:styleId="Hyperlink">
    <w:name w:val="Hyperlink"/>
    <w:basedOn w:val="DefaultParagraphFont"/>
    <w:uiPriority w:val="99"/>
    <w:unhideWhenUsed/>
    <w:rsid w:val="00185896"/>
    <w:rPr>
      <w:color w:val="0563C1" w:themeColor="hyperlink"/>
      <w:u w:val="single"/>
    </w:rPr>
  </w:style>
  <w:style w:type="character" w:styleId="Mention">
    <w:name w:val="Mention"/>
    <w:basedOn w:val="DefaultParagraphFont"/>
    <w:uiPriority w:val="99"/>
    <w:semiHidden/>
    <w:unhideWhenUsed/>
    <w:rsid w:val="00415F2B"/>
    <w:rPr>
      <w:color w:val="2B579A"/>
      <w:shd w:val="clear" w:color="auto" w:fill="E6E6E6"/>
    </w:rPr>
  </w:style>
  <w:style w:type="paragraph" w:styleId="Quote">
    <w:name w:val="Quote"/>
    <w:basedOn w:val="Normal"/>
    <w:next w:val="Normal"/>
    <w:link w:val="QuoteChar"/>
    <w:uiPriority w:val="29"/>
    <w:qFormat/>
    <w:rsid w:val="000600F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600F2"/>
    <w:rPr>
      <w:rFonts w:ascii="Narkisim" w:hAnsi="Narkisim" w:cs="Narkisim"/>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963255">
      <w:bodyDiv w:val="1"/>
      <w:marLeft w:val="0"/>
      <w:marRight w:val="0"/>
      <w:marTop w:val="0"/>
      <w:marBottom w:val="0"/>
      <w:divBdr>
        <w:top w:val="none" w:sz="0" w:space="0" w:color="auto"/>
        <w:left w:val="none" w:sz="0" w:space="0" w:color="auto"/>
        <w:bottom w:val="none" w:sz="0" w:space="0" w:color="auto"/>
        <w:right w:val="none" w:sz="0" w:space="0" w:color="auto"/>
      </w:divBdr>
      <w:divsChild>
        <w:div w:id="182951644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otzar.org/wotzar/book.aspx?10673&amp;pageid=P0030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zomet.org.il/?CategoryID=266&amp;ArticleID=639" TargetMode="External"/><Relationship Id="rId2" Type="http://schemas.openxmlformats.org/officeDocument/2006/relationships/hyperlink" Target="http://www.khazaria.com/brook.html" TargetMode="External"/><Relationship Id="rId1" Type="http://schemas.openxmlformats.org/officeDocument/2006/relationships/hyperlink" Target="http://www.khazaria.com/yaari.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363</TotalTime>
  <Pages>6</Pages>
  <Words>2317</Words>
  <Characters>13212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11</cp:revision>
  <dcterms:created xsi:type="dcterms:W3CDTF">2017-05-16T14:14:00Z</dcterms:created>
  <dcterms:modified xsi:type="dcterms:W3CDTF">2017-05-16T20:55:00Z</dcterms:modified>
</cp:coreProperties>
</file>