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FC" w:rsidRPr="00EA6CFC" w:rsidRDefault="00EA6CFC" w:rsidP="00EA6CFC">
      <w:pPr>
        <w:pStyle w:val="ListParagraph"/>
        <w:numPr>
          <w:ilvl w:val="0"/>
          <w:numId w:val="10"/>
        </w:numPr>
        <w:bidi/>
        <w:rPr>
          <w:rFonts w:cs="Narkisim"/>
          <w:b/>
          <w:bCs/>
        </w:rPr>
      </w:pPr>
      <w:r w:rsidRPr="00EA6CFC">
        <w:rPr>
          <w:rFonts w:cs="Narkisim"/>
          <w:b/>
          <w:bCs/>
          <w:rtl/>
        </w:rPr>
        <w:t xml:space="preserve">תלמוד בבלי מסכת בבא מציעא דף סב עמוד ב </w:t>
      </w:r>
      <w:r w:rsidRPr="00EA6CFC">
        <w:rPr>
          <w:rFonts w:cs="Narkisim" w:hint="cs"/>
          <w:b/>
          <w:bCs/>
          <w:rtl/>
        </w:rPr>
        <w:t>-סג עמוד א</w:t>
      </w:r>
    </w:p>
    <w:p w:rsidR="00EA6CFC" w:rsidRPr="00EA6CFC" w:rsidRDefault="00EA6CFC" w:rsidP="00EA6CFC">
      <w:pPr>
        <w:bidi/>
        <w:rPr>
          <w:rFonts w:cs="Narkisim"/>
          <w:rtl/>
        </w:rPr>
      </w:pPr>
      <w:r w:rsidRPr="00EA6CFC">
        <w:rPr>
          <w:rFonts w:cs="Narkisim"/>
          <w:rtl/>
        </w:rPr>
        <w:t>כיצד? לקח הימנו חטים בדינר זהב הכור וכן השער וכו'. וכי אין לו יין מאי הוי? והתניא: אין פוסקין על הפירות עד שיצא השער, יצא השער - פוסקין, אף על פי שאין לזה יש לזה! - אמר רבה: מתניתין בבא לחוב בדמיהן עסקינן. וכדתניא: הרי שהיה נושה בחבירו מנה, והלך ועמד על גורנו, ואומר: תן לי מעותי, שאני רוצה ליקח בהם חטים. אמר לו: חטים יש לי, שאני נותן לך, צא ועשה עלי כשער של עכשיו, ואני אעלה לך כל שנים עשר חדש - אסור, דלאו כאיסרו הבא לידו דמי. אמר ליה אביי: אי דלא כאיסרו הבא לידו - מאי איריא אין לו? אפילו יש לו נמי! - אלא, אמר אביי: מתניתין כדתני רב ספרא ברבית דבי רבי חייא. דתני רב ספרא ברבית דבי רבי חייא: יש דברים שהם מותרין, ואסורין מפני הערמת רבית. כיצד? אמר לו: הלויני מנה! - אמר לו: מנה אין לי, חטין במנה יש לי, שאני נותן לך. נתן לו חטין במנה, וחזר ולקחן הימנו בעשרים וארבע סלע - מותר, ואסור לעשות כן מפני הערמת רבית. הכא נמי, כגון דאמר הלויני שלשים דינרים. אמר ליה: שלשים דינרים אין לי, חטין בשלשים דינרים יש לי, שאני נותן לך. נתן לו חטין בשלשים דינרים, וחזר ולקחם הימנו בדינר זהב. אי אית ליה חמרא ללוה דיהיב ליה בשלשים דינר - פירא הוא דקא שקיל מיניה, ולית לן בה. ואי לא, כיון דלית ליה חמרא - ודאי משקל זוזי מיניה, מחזי כרבית. אמר ליה רבא: אי הכי, תן לי חיטי? דמי חיטי מבעי ליה! - תני: דמי חיטי. - שאני מוכרן? שמכרתים לך מבעיא ליה! - תני: שמכרתים לך. - הרי חטיך עשויות עלי בשלשים דינרין? - מעיקרא נמי הכי אוקמינהו עילויה! - הכי קאמר ליה: בדמי חטיך שעשית עלי בשלשים דינר, הרי לך אצלי בהן יין ויין אין לו, והא בדינר זהב הכור, וכן השער קתני. - אלא אמר רבא: כי שכיבנא, רבי אושעיא נפק לוותי,</w:t>
      </w:r>
    </w:p>
    <w:p w:rsidR="00EA6CFC" w:rsidRPr="00EA6CFC" w:rsidRDefault="00EA6CFC" w:rsidP="00EA6CFC">
      <w:pPr>
        <w:bidi/>
        <w:rPr>
          <w:rFonts w:cs="Narkisim"/>
          <w:rtl/>
        </w:rPr>
      </w:pPr>
      <w:r w:rsidRPr="00EA6CFC">
        <w:rPr>
          <w:rFonts w:cs="Narkisim"/>
          <w:rtl/>
        </w:rPr>
        <w:t>דמתרצנא מתניתין כוותיה. דתני רבי אושעיא: הרי שהיה נושה בחבירו מנה, והלך ועמד על גורנו, ואמר: תן לי מעותי שאני רוצה ליקח בהן חטין. ואמר לו: חטין יש לי שאני נותן לך, צא ועשאן עלי כשער של עכשיו. הגיע זמן חטין למכור, אמר לו: תן לי חטין, שאני רוצה למוכרן וליקח בהן יין, אמר לו: יש לי יין שאני נותן לך, צא ועשאן עלי כשער של עכשיו. הגיע זמן יין למכור, ואמר לו: תן לי ייני, שאני רוצה למוכרו וליקח בו שמן. אמר לו: שמן יש לי שאני נותן לך, צא ועשהו עלי כשער של עכשיו. כולם, אם יש לו - מותר, אין לו - אסור. ומאי לקח - לקח בהלואתו. אמר רבא: שמע מינה מדרבי אושעיא תלת: שמע מינה דמעמידין מלוה על גבי פירות, ולא אמרינן דלא כאיסרו הבא לידו הוא. ושמע מינה: הוא דיש לו, ושמע מינה: איתא לדרבי ינאי. דאמר רבי ינאי: מה לי הן, מה לי דמיהן. דאתמר, רב אמר: עושין אמנה בפירות, ואין עושין אמנה בדמים. ורבי ינאי אמר: מה לי הן, ומה לי דמיהן. מיתיבי: כולם, אם יש לו - מותר! - אמר רב הונא אמר רב: בשמשך. - אי בשמשך צריכא למימר? - אלא: כגון שיחד לו קרן זוית.</w:t>
      </w:r>
    </w:p>
    <w:p w:rsidR="003A084B" w:rsidRPr="004C18A9" w:rsidRDefault="003A084B" w:rsidP="00EA6CFC">
      <w:pPr>
        <w:pStyle w:val="NoSpacing"/>
        <w:numPr>
          <w:ilvl w:val="0"/>
          <w:numId w:val="10"/>
        </w:numPr>
        <w:bidi/>
        <w:rPr>
          <w:rFonts w:cs="Narkisim"/>
          <w:b/>
          <w:bCs/>
        </w:rPr>
      </w:pPr>
      <w:r w:rsidRPr="004C18A9">
        <w:rPr>
          <w:rFonts w:cs="Narkisim"/>
          <w:b/>
          <w:bCs/>
          <w:rtl/>
        </w:rPr>
        <w:t>חידושי הר"ן מסכת בבא מציעא דף סב עמוד ב</w:t>
      </w:r>
    </w:p>
    <w:p w:rsidR="003A084B" w:rsidRDefault="003A084B" w:rsidP="003A084B">
      <w:pPr>
        <w:pStyle w:val="NoSpacing"/>
        <w:bidi/>
        <w:rPr>
          <w:rFonts w:cs="Narkisim"/>
        </w:rPr>
      </w:pPr>
      <w:r w:rsidRPr="004C18A9">
        <w:rPr>
          <w:rFonts w:cs="Narkisim"/>
          <w:rtl/>
        </w:rPr>
        <w:t xml:space="preserve"> פרש"י ז"ל שלא נתן לו זה המוכר לזה הלוקח דמי החטים שחייב לו ויחזור ויקבלם ממנו בשביל היין אלא בא לעשות דמי החיטין חוב ולפסוק על היין ונהי דמעיקרא נמי הכי ס"ל דפשטא דמתני' הכי משמע אפ"ה משום דס"ל למקשה דלא שני לן כלל בין פוסק בחובו לפוסק בהלואתו קאמר דמתניתן בבא לחוב בדמיהן בלחוד עסקינן דאי באיסרו בא לידו אפי' אין לו שרי ורבא דמתרץ לקמן מתניתן כר' אושעיא בדאוקימתי' דרבה שייכא ואתרצה לה קושיא דאביי דמאי ארייא אין לו אפי' יש לו נמי דהא תני דבי ר' אושעיא מפליג בהו וכתב ז"ל דל"ג לקמן והא לקח קתני מאי לקח לקח בהלוואתו דרישא דלקח בדמים ממש מתוקמא דהא לא תני בה איסורא באין לו וכ"ת אי בלקח בדמים עסקינן מאי קמ"ל רישא הא תנן לה לקמן אין פוסקין על הפירות עד שיצא השער הא יצא השער פוסקין ולא הי' לי' למתני אלא סיפא דיין ובלקח בהלוואתו כברייתא דר' אושעיא י"ל דקמ"ל דאעפ"י שמתחילה באיסרו בא לידו כיון שאח"כ הוא פוסק מפירות לפירות כפוסק במלוה דמי ויש לו מותר אין לו אסור זו שיטת רש"י ז"ל אבל בכל ספרים כתוב והא לקח קתני מאי לקח בהלוואתו וכן הגרסא בפר"ח ז"ל ובהרי"ף ושמעינן דכי אסרינן בשאין לו יין דוקא בשלקח מתחילה בהלואתו הוא דאסרינן אבל היכא שבא באיסרו בידו מתחילה מותר לפסוק פירות בפירות אפי' אין לו</w:t>
      </w:r>
    </w:p>
    <w:p w:rsidR="003A084B" w:rsidRDefault="003A084B" w:rsidP="003A084B">
      <w:pPr>
        <w:pStyle w:val="NoSpacing"/>
        <w:bidi/>
        <w:rPr>
          <w:rFonts w:cs="Narkisim"/>
        </w:rPr>
      </w:pPr>
    </w:p>
    <w:p w:rsidR="00102D93" w:rsidRPr="00DA2E0A" w:rsidRDefault="00102D93" w:rsidP="00EA6CFC">
      <w:pPr>
        <w:pStyle w:val="NoSpacing"/>
        <w:numPr>
          <w:ilvl w:val="0"/>
          <w:numId w:val="10"/>
        </w:numPr>
        <w:bidi/>
        <w:rPr>
          <w:rFonts w:cs="Narkisim"/>
          <w:b/>
          <w:bCs/>
        </w:rPr>
      </w:pPr>
      <w:r w:rsidRPr="00DA2E0A">
        <w:rPr>
          <w:rFonts w:cs="Narkisim"/>
          <w:b/>
          <w:bCs/>
          <w:rtl/>
        </w:rPr>
        <w:t>שולחן ערוך יורה דעה הלכות רבית סימן קסג</w:t>
      </w:r>
      <w:r w:rsidRPr="00DA2E0A">
        <w:rPr>
          <w:rFonts w:cs="Narkisim"/>
          <w:b/>
          <w:bCs/>
        </w:rPr>
        <w:t xml:space="preserve"> </w:t>
      </w:r>
    </w:p>
    <w:p w:rsidR="00102D93" w:rsidRPr="00DA2E0A" w:rsidRDefault="00102D93" w:rsidP="00102D93">
      <w:pPr>
        <w:pStyle w:val="NoSpacing"/>
        <w:bidi/>
        <w:rPr>
          <w:rFonts w:cs="Narkisim"/>
        </w:rPr>
      </w:pPr>
      <w:r w:rsidRPr="00102D93">
        <w:rPr>
          <w:rFonts w:cs="Narkisim"/>
          <w:b/>
          <w:bCs/>
          <w:rtl/>
        </w:rPr>
        <w:t>סעיף א</w:t>
      </w:r>
      <w:r>
        <w:rPr>
          <w:rFonts w:cs="Narkisim"/>
          <w:b/>
          <w:bCs/>
        </w:rPr>
        <w:t xml:space="preserve">: </w:t>
      </w:r>
      <w:r w:rsidRPr="00DA2E0A">
        <w:rPr>
          <w:rFonts w:cs="Narkisim"/>
        </w:rPr>
        <w:t xml:space="preserve"> </w:t>
      </w:r>
      <w:r w:rsidRPr="00DA2E0A">
        <w:rPr>
          <w:rFonts w:cs="Narkisim"/>
          <w:rtl/>
        </w:rPr>
        <w:t>מי שהיה נושה בחבירו מעות ואמר לו: תן לי מעותי שאני רוצה ליקח בהם חטים, א"ל: צא ועשה אותם עלי כשער של עכשיו ויהיה לך אצלי חטים בהלוואה, אם יש לו חטים כשיעור מעותיו, מותר אפילו לא יצא השער. ואם לאו, אסור אפילו יצא השער (נ"י בשם רמב"ן והרב המגיד שם ושכן כתב רמב"ן ורשב"א) ( ונאמן המוכר לומר שיש לו, וא"צ ראייה לדבריו) (הגהות מרדכי דאיזהו נשך), כדלעיל סימן קס"ב</w:t>
      </w:r>
      <w:r w:rsidRPr="00DA2E0A">
        <w:rPr>
          <w:rFonts w:cs="Narkisim"/>
        </w:rPr>
        <w:t xml:space="preserve">. </w:t>
      </w:r>
    </w:p>
    <w:p w:rsidR="00102D93" w:rsidRPr="00DA2E0A" w:rsidRDefault="00102D93" w:rsidP="00102D93">
      <w:pPr>
        <w:pStyle w:val="NoSpacing"/>
        <w:bidi/>
        <w:rPr>
          <w:rFonts w:cs="Narkisim"/>
        </w:rPr>
      </w:pPr>
      <w:r w:rsidRPr="00102D93">
        <w:rPr>
          <w:rFonts w:cs="Narkisim"/>
          <w:b/>
          <w:bCs/>
          <w:rtl/>
        </w:rPr>
        <w:t>סעיף ב</w:t>
      </w:r>
      <w:r>
        <w:rPr>
          <w:rFonts w:cs="Narkisim"/>
          <w:b/>
          <w:bCs/>
        </w:rPr>
        <w:t xml:space="preserve">: </w:t>
      </w:r>
      <w:r w:rsidRPr="00DA2E0A">
        <w:rPr>
          <w:rFonts w:cs="Narkisim"/>
        </w:rPr>
        <w:t xml:space="preserve"> </w:t>
      </w:r>
      <w:r w:rsidRPr="00DA2E0A">
        <w:rPr>
          <w:rFonts w:cs="Narkisim"/>
          <w:rtl/>
        </w:rPr>
        <w:t>הרי שהיה לו חטים ועשה הלואתו עליו, ובא אחר זמן ואמר ליה: תן לי חטים, שאני רוצה למכרם וליקח בדמיהם יין. א"ל: צא ועשה אותם עלי יין כשער שבשוק עתה, אם יש לו יין, הרי זה מותר. ואם לאו, אסור (ר"ן ונ"י)</w:t>
      </w:r>
      <w:r w:rsidRPr="00DA2E0A">
        <w:rPr>
          <w:rFonts w:cs="Narkisim"/>
        </w:rPr>
        <w:t xml:space="preserve">. </w:t>
      </w:r>
    </w:p>
    <w:p w:rsidR="00102D93" w:rsidRDefault="00102D93" w:rsidP="00102D93">
      <w:pPr>
        <w:pStyle w:val="NoSpacing"/>
        <w:bidi/>
        <w:ind w:left="720"/>
        <w:rPr>
          <w:rFonts w:cs="Narkisim"/>
          <w:b/>
          <w:bCs/>
        </w:rPr>
      </w:pPr>
    </w:p>
    <w:p w:rsidR="00102D93" w:rsidRPr="00102D93" w:rsidRDefault="00102D93" w:rsidP="00EA6CFC">
      <w:pPr>
        <w:pStyle w:val="NoSpacing"/>
        <w:numPr>
          <w:ilvl w:val="0"/>
          <w:numId w:val="10"/>
        </w:numPr>
        <w:bidi/>
        <w:rPr>
          <w:rFonts w:cs="Narkisim"/>
          <w:b/>
          <w:bCs/>
        </w:rPr>
      </w:pPr>
      <w:r w:rsidRPr="00102D93">
        <w:rPr>
          <w:rFonts w:cs="Narkisim"/>
          <w:b/>
          <w:bCs/>
          <w:rtl/>
        </w:rPr>
        <w:t xml:space="preserve">רמב"ם הלכות מכירה פרק ז הלכה ד </w:t>
      </w:r>
    </w:p>
    <w:p w:rsidR="003A084B" w:rsidRDefault="00102D93" w:rsidP="00102D93">
      <w:pPr>
        <w:pStyle w:val="NoSpacing"/>
        <w:bidi/>
        <w:rPr>
          <w:rFonts w:cs="Narkisim"/>
        </w:rPr>
      </w:pPr>
      <w:r w:rsidRPr="00102D93">
        <w:rPr>
          <w:rFonts w:cs="Narkisim"/>
          <w:rtl/>
        </w:rPr>
        <w:t xml:space="preserve">מי שהיה לו חוב אצל חבירו ואמר לו מכור לי חבית של יין בחוב שיש לי אצלך ורצה המוכר, הרי זה כמי שנתן הדמים עתה, וכל החוזר בו מקבל מי שפרע, לפיכך אם מכר לו קרקע בחובו אין אחד מהן יכול לחזור בו ואף על פי שאין מעות המלוה מצויות בשעת המכר. </w:t>
      </w:r>
    </w:p>
    <w:p w:rsidR="003A084B" w:rsidRDefault="003A084B" w:rsidP="003A084B">
      <w:pPr>
        <w:pStyle w:val="NoSpacing"/>
        <w:bidi/>
        <w:rPr>
          <w:rFonts w:cs="Narkisim"/>
        </w:rPr>
      </w:pPr>
    </w:p>
    <w:p w:rsidR="00102D93" w:rsidRDefault="00102D93" w:rsidP="003A084B">
      <w:pPr>
        <w:pStyle w:val="NoSpacing"/>
        <w:bidi/>
        <w:rPr>
          <w:rFonts w:cs="Narkisim"/>
        </w:rPr>
      </w:pPr>
      <w:r w:rsidRPr="00102D93">
        <w:rPr>
          <w:rFonts w:cs="Narkisim"/>
          <w:rtl/>
        </w:rPr>
        <w:t>+/השגת הראב"ד/ מי שהיה לו חוב וכו'. א"א לא ידעתי זה למה שהרי הושוו הגאונים כלם מלוה להוצאה ניתנה ואינה כנתינת מעות כלל והכי אמרינן בקדושין ושוים במכר שזה קונה ואי מלוה להוצאה ניתנה במכר במאי קנה ואולי הטעהו הא דאמרינן מעמידין מלוה על הפירות והוא שיש לו וההיא לאו לענין קנייה מיירי אלא לאיסור רבית עכ"ל.+</w:t>
      </w:r>
    </w:p>
    <w:p w:rsidR="00102D93" w:rsidRPr="00102D93" w:rsidRDefault="00102D93" w:rsidP="00102D93">
      <w:pPr>
        <w:pStyle w:val="NoSpacing"/>
        <w:bidi/>
        <w:rPr>
          <w:rFonts w:cs="Narkisim"/>
        </w:rPr>
      </w:pPr>
    </w:p>
    <w:p w:rsidR="00102D93" w:rsidRPr="00102D93" w:rsidRDefault="00102D93" w:rsidP="00EA6CFC">
      <w:pPr>
        <w:pStyle w:val="NoSpacing"/>
        <w:numPr>
          <w:ilvl w:val="0"/>
          <w:numId w:val="10"/>
        </w:numPr>
        <w:bidi/>
        <w:rPr>
          <w:rFonts w:cs="Narkisim"/>
          <w:b/>
          <w:bCs/>
        </w:rPr>
      </w:pPr>
      <w:r w:rsidRPr="00102D93">
        <w:rPr>
          <w:rFonts w:cs="Narkisim"/>
          <w:b/>
          <w:bCs/>
          <w:rtl/>
        </w:rPr>
        <w:t>ש"ך על שולחן ערוך יורה דעה הלכות רבית סימן קסג סעיף א</w:t>
      </w:r>
    </w:p>
    <w:p w:rsidR="00102D93" w:rsidRDefault="00102D93" w:rsidP="00102D93">
      <w:pPr>
        <w:pStyle w:val="NoSpacing"/>
        <w:bidi/>
        <w:rPr>
          <w:rFonts w:cs="Narkisim"/>
        </w:rPr>
      </w:pPr>
      <w:r w:rsidRPr="00102D93">
        <w:rPr>
          <w:rFonts w:cs="Narkisim"/>
          <w:rtl/>
        </w:rPr>
        <w:t>ג מותר - משום דזכי ביה מהשתא ואף על גב דלא משיך כי מייקרי ברשותיה מייקרי ולא ה"ל רבית הואיל ואם בא לחזור קאי עלייהו במי שפרע, רש"י:</w:t>
      </w:r>
    </w:p>
    <w:p w:rsidR="00EA6673" w:rsidRDefault="00EA6673" w:rsidP="00EA6673">
      <w:pPr>
        <w:pStyle w:val="NoSpacing"/>
        <w:bidi/>
        <w:rPr>
          <w:rFonts w:cs="Narkisim"/>
        </w:rPr>
      </w:pPr>
    </w:p>
    <w:p w:rsidR="00EA6673" w:rsidRPr="00EA6673" w:rsidRDefault="00EA6673" w:rsidP="00EA6CFC">
      <w:pPr>
        <w:pStyle w:val="NoSpacing"/>
        <w:numPr>
          <w:ilvl w:val="0"/>
          <w:numId w:val="10"/>
        </w:numPr>
        <w:bidi/>
        <w:rPr>
          <w:rFonts w:cs="Narkisim"/>
          <w:b/>
          <w:bCs/>
        </w:rPr>
      </w:pPr>
      <w:r w:rsidRPr="00EA6673">
        <w:rPr>
          <w:rFonts w:cs="Narkisim"/>
          <w:b/>
          <w:bCs/>
          <w:rtl/>
        </w:rPr>
        <w:t>ט"ז על שולחן ערוך יורה דעה הלכות רבית סימן קסג סעיף א</w:t>
      </w:r>
    </w:p>
    <w:p w:rsidR="00EA6673" w:rsidRDefault="00EA6673" w:rsidP="00EA6673">
      <w:pPr>
        <w:pStyle w:val="NoSpacing"/>
        <w:bidi/>
        <w:rPr>
          <w:rFonts w:cs="Narkisim"/>
        </w:rPr>
      </w:pPr>
      <w:r w:rsidRPr="00EA6673">
        <w:rPr>
          <w:rFonts w:cs="Narkisim"/>
          <w:rtl/>
        </w:rPr>
        <w:t>(ד) ואם לאו אסור כו'. - לשון רש"י בזה כן הוא ומיהו היכא דאין לו לאו כאיסרו הבא לידו דמי דהיכא דיהיב ליה זוזי פוסק אף על פי שאין לו דיכול זה לקנותו במעות שקיבל דחטים מצויים לו כו' אבל זה אין בידו במה יקנה ודמי לרבית עכ"ל מדכתב אין בידו במה יקנה משמע דאפילו מעות אין לו וכ"כ ה</w:t>
      </w:r>
      <w:r w:rsidR="003A084B">
        <w:rPr>
          <w:rFonts w:cs="Narkisim"/>
          <w:rtl/>
        </w:rPr>
        <w:t>רא"ש בהדיא אין לו מעות ולא חטין</w:t>
      </w:r>
      <w:r w:rsidR="003A084B">
        <w:rPr>
          <w:rFonts w:cs="Narkisim"/>
        </w:rPr>
        <w:t>…</w:t>
      </w:r>
      <w:r w:rsidRPr="00EA6673">
        <w:rPr>
          <w:rFonts w:cs="Narkisim"/>
          <w:rtl/>
        </w:rPr>
        <w:t xml:space="preserve"> כן נראה לע"ד לפי דעת הפוסקים שזכרנו דכאן מועיל יש לו מעות משלו </w:t>
      </w:r>
      <w:r w:rsidRPr="00EA6673">
        <w:rPr>
          <w:rFonts w:cs="Narkisim"/>
          <w:rtl/>
        </w:rPr>
        <w:lastRenderedPageBreak/>
        <w:t>אם יצא השער כמו יש לו אלא שהב"י כתב דלשון רש"י משמע לו דדוקא חטים בעינן כאן שיש לו ולא מעות וכן משמע לו מלשון הרמזים שלא זכר רק חטים והנראה לע"ד כתבתי להלכה ולא למעשה להקל כיון שהוא מחמיר:</w:t>
      </w:r>
    </w:p>
    <w:p w:rsidR="00EA6673" w:rsidRPr="00CD216C" w:rsidRDefault="00EA6673" w:rsidP="00EA6673">
      <w:pPr>
        <w:pStyle w:val="NoSpacing"/>
        <w:bidi/>
        <w:rPr>
          <w:rFonts w:cs="Narkisim"/>
        </w:rPr>
      </w:pPr>
    </w:p>
    <w:p w:rsidR="00EA6673" w:rsidRPr="00EA6673" w:rsidRDefault="00EA6673" w:rsidP="00EA6CFC">
      <w:pPr>
        <w:pStyle w:val="NoSpacing"/>
        <w:numPr>
          <w:ilvl w:val="0"/>
          <w:numId w:val="10"/>
        </w:numPr>
        <w:bidi/>
        <w:rPr>
          <w:rFonts w:cs="Narkisim"/>
          <w:b/>
          <w:bCs/>
        </w:rPr>
      </w:pPr>
      <w:r w:rsidRPr="00EA6673">
        <w:rPr>
          <w:rFonts w:cs="Narkisim"/>
          <w:b/>
          <w:bCs/>
          <w:rtl/>
        </w:rPr>
        <w:t>ש"ך על שולחן ערוך יורה דעה הלכות רבית סימן קסג סעיף א</w:t>
      </w:r>
    </w:p>
    <w:p w:rsidR="00EA6673" w:rsidRDefault="00EA6673" w:rsidP="00EA6673">
      <w:pPr>
        <w:pStyle w:val="NoSpacing"/>
        <w:bidi/>
        <w:rPr>
          <w:rFonts w:cs="Narkisim"/>
        </w:rPr>
      </w:pPr>
      <w:r w:rsidRPr="00EA6673">
        <w:rPr>
          <w:rFonts w:cs="Narkisim"/>
          <w:rtl/>
        </w:rPr>
        <w:t>א אם יש לו חטים כו' - אבל אם יש לו מעות כשיעור שיכול לקנות בהן חטים אסור. כ"פ ב"י וד"מ וב"ח:</w:t>
      </w:r>
    </w:p>
    <w:p w:rsidR="00EA6673" w:rsidRDefault="00EA6673" w:rsidP="00EA6673">
      <w:pPr>
        <w:pStyle w:val="NoSpacing"/>
        <w:bidi/>
        <w:rPr>
          <w:rFonts w:cs="Narkisim"/>
        </w:rPr>
      </w:pPr>
    </w:p>
    <w:p w:rsidR="00EA6673" w:rsidRPr="00EA6673" w:rsidRDefault="00EA6673" w:rsidP="00EA6CFC">
      <w:pPr>
        <w:pStyle w:val="NoSpacing"/>
        <w:numPr>
          <w:ilvl w:val="0"/>
          <w:numId w:val="10"/>
        </w:numPr>
        <w:bidi/>
        <w:rPr>
          <w:rFonts w:cs="Narkisim"/>
          <w:b/>
          <w:bCs/>
        </w:rPr>
      </w:pPr>
      <w:r w:rsidRPr="00EA6673">
        <w:rPr>
          <w:rFonts w:cs="Narkisim"/>
          <w:b/>
          <w:bCs/>
          <w:rtl/>
        </w:rPr>
        <w:t>חוות דעת ביאורים על שולחן ערוך יורה דעה הלכות רבית סימן קסג סעיף א</w:t>
      </w:r>
    </w:p>
    <w:p w:rsidR="00EA6673" w:rsidRPr="00EA6673" w:rsidRDefault="00EA6673" w:rsidP="00EA6673">
      <w:pPr>
        <w:pStyle w:val="NoSpacing"/>
        <w:bidi/>
        <w:rPr>
          <w:rFonts w:cs="Narkisim"/>
        </w:rPr>
      </w:pPr>
      <w:r w:rsidRPr="00EA6673">
        <w:rPr>
          <w:rFonts w:cs="Narkisim"/>
          <w:rtl/>
        </w:rPr>
        <w:t>(ג) ואם לאו אסור. עיין ט"ז ס"ק ד' דמתיר ביש לו מעות משלו, והש"ך בס"ק א' אוסר. וטעם מחלוקתן נראה דהמתירין סבירא להו דעיקר טעם ההיתר ביש לו הוא מטעם כיון דקני ליה למי שפרע, וסברי דמלוה קונה או דמיירי בהנאת מחילת מלוה, משום הכי מהני ג"כ כשיש לו מעות [מ]שלו, דהא כל הקנינים מועילים ביצא השער למי שפרע כמבואר בחו"מ סימן ר"ט [סעיף ו] רק כל זמן שאין לו מעות, השער לא מהני מידי כיון שאין יכול לקנות לא חשיבי ברשותו, (ובחו"מ סימן ר"ט שם דפוסק דמהני אף שאר קנינים בפוסק על השער מיירי שיש לו מעות משלו) אבל כשיש לו מעות משלו דמהני לענין קנין, ברשותו נתייקר ומותר לענין רבית. והאוסרין סבירא להו כהראב"ד [מכירה ז, ד] דמלוה לא קני, רק שלענין רבית העמידו החכמים החיטין ברשותו, ומשום הכי בעינן יש לו חיטין דוקא, ולא מהני מעות. וכשפוסק במעות ביצא השער מהני מטעם דמאי אהנית לי שאמרו רבה ורב יוסף [שם סג, ב], ואפילו בשער קטן דלא קני ליה וכמו שכתבתי בס"ק הקודם. ולפי זה נראה דבקונה בהנאת מחילת מלוה בשער גדול דקני למי שפרע, דמהני יש לו מעות משלו, דחשיב ברשותו ע"י מה שיש לו מעות משלו ויכול לקנות וקני ליה וברשותו נתייקר, אבל כשאין לו מעות משלו אף דכל הקנינים מהני ביצא השער כמבואר בחו"מ סימן ר"ט, מכל מקום נראה דבאין לו מעות אפילו משלו, יציאת השער לא מהני מידי כיון דאין בידו במה יקנה לא חשיבי ברשותו, ואף שיכול ליקח באשראי לא מיחשב לענין קנין ברשותו:</w:t>
      </w:r>
    </w:p>
    <w:p w:rsidR="00AA26E0" w:rsidRDefault="00AA26E0" w:rsidP="00AA26E0">
      <w:pPr>
        <w:pStyle w:val="NoSpacing"/>
        <w:bidi/>
        <w:ind w:left="720"/>
        <w:rPr>
          <w:rFonts w:cs="Narkisim"/>
          <w:b/>
          <w:bCs/>
        </w:rPr>
      </w:pPr>
    </w:p>
    <w:p w:rsidR="003A084B" w:rsidRPr="004C18A9" w:rsidRDefault="003A084B" w:rsidP="00EA6CFC">
      <w:pPr>
        <w:pStyle w:val="NoSpacing"/>
        <w:numPr>
          <w:ilvl w:val="0"/>
          <w:numId w:val="10"/>
        </w:numPr>
        <w:bidi/>
        <w:rPr>
          <w:rFonts w:cs="Narkisim"/>
          <w:b/>
          <w:bCs/>
        </w:rPr>
      </w:pPr>
      <w:r w:rsidRPr="004C18A9">
        <w:rPr>
          <w:rFonts w:cs="Narkisim"/>
          <w:b/>
          <w:bCs/>
          <w:rtl/>
        </w:rPr>
        <w:t xml:space="preserve">רמב"ם הלכות מלוה ולוה פרק ה הלכה טו </w:t>
      </w:r>
    </w:p>
    <w:p w:rsidR="003A084B" w:rsidRDefault="003A084B" w:rsidP="003A084B">
      <w:pPr>
        <w:pStyle w:val="NoSpacing"/>
        <w:bidi/>
        <w:rPr>
          <w:rFonts w:cs="Narkisim"/>
        </w:rPr>
      </w:pPr>
      <w:r w:rsidRPr="004C18A9">
        <w:rPr>
          <w:rFonts w:cs="Narkisim"/>
          <w:rtl/>
        </w:rPr>
        <w:t>יש דברים שהן מותרין ואסור לעשותן מפני הערמת רבית, כיצד אמר לו הלוני מנה אמר לו מנה אין לי חטים יש לי במנה ונתן לו חטים במנה וחזר ולקחן ממנו בתשעים הרי זה מותר אבל אסרוהו מפני הערמת רבית שהרי נתן לו תשעים ולוקח מנה, ואם עבר ועשה כזה הרי הוא מוציא ממנו מאה בדין שאפילו אבק רבית אין כאן, וכן מי שהיתה שדה ממושכנת בידו לא יחזור וישכיר אותה לבעל השדה מפני הערמת רבית שהרי זה עומד בשדהו כשהיה ונותן לזה שכר בכל חדש בשביל מעותיו שהלוהו.</w:t>
      </w:r>
    </w:p>
    <w:p w:rsidR="003A084B" w:rsidRDefault="003A084B" w:rsidP="003A084B">
      <w:pPr>
        <w:pStyle w:val="NoSpacing"/>
        <w:bidi/>
        <w:rPr>
          <w:rFonts w:cs="Narkisim"/>
        </w:rPr>
      </w:pPr>
    </w:p>
    <w:p w:rsidR="004C18A9" w:rsidRPr="004C18A9" w:rsidRDefault="004C18A9" w:rsidP="00EA6CFC">
      <w:pPr>
        <w:pStyle w:val="NoSpacing"/>
        <w:numPr>
          <w:ilvl w:val="0"/>
          <w:numId w:val="10"/>
        </w:numPr>
        <w:bidi/>
        <w:rPr>
          <w:rFonts w:cs="Narkisim"/>
          <w:b/>
          <w:bCs/>
        </w:rPr>
      </w:pPr>
      <w:r w:rsidRPr="004C18A9">
        <w:rPr>
          <w:rFonts w:cs="Narkisim"/>
          <w:b/>
          <w:bCs/>
          <w:rtl/>
        </w:rPr>
        <w:t>חידושי הרמב"ן מסכת בבא מציעא דף סב עמוד ב</w:t>
      </w:r>
    </w:p>
    <w:p w:rsidR="004C18A9" w:rsidRDefault="004C18A9" w:rsidP="004C18A9">
      <w:pPr>
        <w:pStyle w:val="NoSpacing"/>
        <w:bidi/>
        <w:rPr>
          <w:rFonts w:cs="Narkisim"/>
        </w:rPr>
      </w:pPr>
      <w:r w:rsidRPr="004C18A9">
        <w:rPr>
          <w:rFonts w:cs="Narkisim"/>
          <w:rtl/>
        </w:rPr>
        <w:t>הא דתני ר' חייא יש דברים שמותרין ואסור לעשותן מפני הערמת רבית. יש מפרשים דלאו אבק רבית הוא אלא הערמה בעלמא לכתחלה וב"ד גובין אותו אם עבר ועשה כן, ולא משמע לי מדאוקימנא למתני' בכה"ג וקרי ליה תרבית כלומר רבית דדבריהם אלמא אבק רבית הוא וכדפרשינן בגמרא מתני' לעיל (ס"א ב').</w:t>
      </w:r>
    </w:p>
    <w:p w:rsidR="00321785" w:rsidRDefault="00321785" w:rsidP="00321785">
      <w:pPr>
        <w:pStyle w:val="NoSpacing"/>
        <w:bidi/>
        <w:rPr>
          <w:rFonts w:cs="Narkisim"/>
        </w:rPr>
      </w:pPr>
    </w:p>
    <w:p w:rsidR="00321785" w:rsidRPr="00321785" w:rsidRDefault="00321785" w:rsidP="00EA6CFC">
      <w:pPr>
        <w:pStyle w:val="NoSpacing"/>
        <w:numPr>
          <w:ilvl w:val="0"/>
          <w:numId w:val="10"/>
        </w:numPr>
        <w:bidi/>
        <w:rPr>
          <w:rFonts w:cs="Narkisim"/>
          <w:b/>
          <w:bCs/>
        </w:rPr>
      </w:pPr>
      <w:r w:rsidRPr="00321785">
        <w:rPr>
          <w:rFonts w:cs="Narkisim"/>
          <w:b/>
          <w:bCs/>
          <w:rtl/>
        </w:rPr>
        <w:t>חידושי הרשב"א מסכת בבא מציעא דף סב עמוד ב</w:t>
      </w:r>
    </w:p>
    <w:p w:rsidR="00321785" w:rsidRDefault="00321785" w:rsidP="00321785">
      <w:pPr>
        <w:pStyle w:val="NoSpacing"/>
        <w:bidi/>
        <w:rPr>
          <w:rFonts w:cs="Narkisim"/>
        </w:rPr>
      </w:pPr>
      <w:r w:rsidRPr="00321785">
        <w:rPr>
          <w:rFonts w:cs="Narkisim"/>
          <w:rtl/>
        </w:rPr>
        <w:t xml:space="preserve"> והרמב"ן ז"ל הכריע לאיסור וכתב דאבק רבית דרבנן הוא ולא מפקינן לא ממלוה ללוה ולא מלוה למלוה דהא במתני' תרבית דרבנן קא נסיב ואיהו הוא דקא מוקי כדתני רב ספרא ברבית דר' חייא. ואפשר לי לומר דלאביי ודאי הכי נמי כיון דלא אשכח פתרי למתני' אלא בהכין, אבל השתא דאיתותב אביי ולא מתוקמא מתני' כי הא דרב ספרא ליכא ראיה כלל ממתני' להא דרב ספרא דהא לא דמיין, וכיון שכן הדרינן לפרושי לישנא דרב ספרא דתני בי ר' חייא אסור לעשות כן מפני הערמת רבית והאי לישנא לא מתני ליה ברבית דרבנן בשום דוכתא, ועוד מאי שנא הא דנקט, ולישנא נמי דייקא דתני יש דברים המותרים ולא תני הכי בשום דוכתא באבק רבית דרבנן, ועוד דא"כ לימא דאסורים מפני הערמת רבית ומאי אסור לעשות כן דקתני, כנ"ל.</w:t>
      </w:r>
    </w:p>
    <w:p w:rsidR="00321785" w:rsidRDefault="00321785" w:rsidP="00321785">
      <w:pPr>
        <w:pStyle w:val="NoSpacing"/>
        <w:bidi/>
        <w:rPr>
          <w:rFonts w:cs="Narkisim"/>
          <w:rtl/>
        </w:rPr>
      </w:pPr>
    </w:p>
    <w:p w:rsidR="004614E2" w:rsidRPr="004614E2" w:rsidRDefault="004614E2" w:rsidP="00EA6CFC">
      <w:pPr>
        <w:pStyle w:val="NoSpacing"/>
        <w:numPr>
          <w:ilvl w:val="0"/>
          <w:numId w:val="10"/>
        </w:numPr>
        <w:bidi/>
        <w:rPr>
          <w:rFonts w:cs="Narkisim"/>
          <w:b/>
          <w:bCs/>
        </w:rPr>
      </w:pPr>
      <w:r w:rsidRPr="004614E2">
        <w:rPr>
          <w:rFonts w:cs="Narkisim"/>
          <w:b/>
          <w:bCs/>
          <w:rtl/>
        </w:rPr>
        <w:t xml:space="preserve">שו"ת הריב"ש סימן שלה </w:t>
      </w:r>
    </w:p>
    <w:p w:rsidR="004614E2" w:rsidRDefault="004614E2" w:rsidP="004614E2">
      <w:pPr>
        <w:pStyle w:val="NoSpacing"/>
        <w:bidi/>
        <w:rPr>
          <w:rFonts w:cs="Narkisim"/>
          <w:rtl/>
        </w:rPr>
      </w:pPr>
      <w:r w:rsidRPr="004614E2">
        <w:rPr>
          <w:rFonts w:cs="Narkisim"/>
          <w:rtl/>
        </w:rPr>
        <w:t>ומצאתי תשובה לרשב"א ז"ל, שכ', במי שמלוה מעות לחברו וכותב בשטר: אם לא נתתי לך לזמן פלוני אתן לך כך וכך, שלפי הדין אין בזה משום רבית, שאין זה אלא קנס. אמנם אמר, שדעתו לאסור לעשות כן לכתחלה, דלא גרע מרבית מאוחרת; שאע"פ שאין כאן אגר נטר לי', כיון שבאה לו הנאה מחמת הלואתו, אסור. ואמרינן נמי (ב"מ סב:): תני רב ספרא ברבית דבי רבי חייא: יש דברים שמותרין ואסור לעשותן, משום הערמת רבית; כיצד: אמר לו: הלויני מנה, א"ל: מנה אין לי, חטים במנה יש לי, ונתן לו חטים במנה, וחזר ולקחם ממנו בכ"ד, הרי זה מותר, ואסור לעשות כן משום הערמת רבית. ולא אמרו במשנתנו במי שפרע מקצת חובו, אלא שאם לא יפרע השאר בזמנו, הרי הפרעון הראשון מתנה למפרע, וכשהוא חוזר וגובה עכשו בשטרו, אינו נוטל רבית כלל; אבל מה שכבר נטל אינו חייב להחזיר, דאינו רבית גמורה, ולא אפי' אבק רבית, אלא שאסור לעשות כן לכתחלה מפני הערמת רבית.</w:t>
      </w:r>
    </w:p>
    <w:p w:rsidR="004614E2" w:rsidRDefault="004614E2" w:rsidP="004614E2">
      <w:pPr>
        <w:pStyle w:val="NoSpacing"/>
        <w:bidi/>
        <w:rPr>
          <w:rFonts w:cs="Narkisim"/>
          <w:rtl/>
        </w:rPr>
      </w:pPr>
    </w:p>
    <w:p w:rsidR="00280092" w:rsidRPr="00280092" w:rsidRDefault="00280092" w:rsidP="00EA6CFC">
      <w:pPr>
        <w:pStyle w:val="NoSpacing"/>
        <w:numPr>
          <w:ilvl w:val="0"/>
          <w:numId w:val="10"/>
        </w:numPr>
        <w:bidi/>
        <w:rPr>
          <w:rFonts w:cs="Narkisim"/>
          <w:b/>
          <w:bCs/>
        </w:rPr>
      </w:pPr>
      <w:r w:rsidRPr="00280092">
        <w:rPr>
          <w:rFonts w:cs="Narkisim"/>
          <w:b/>
          <w:bCs/>
          <w:rtl/>
        </w:rPr>
        <w:t>שער דעה על שולחן ערוך יורה דעה הלכות רבית סימן קסג סעיף ג</w:t>
      </w:r>
    </w:p>
    <w:p w:rsidR="00280092" w:rsidRPr="00054FA3" w:rsidRDefault="00280092" w:rsidP="00280092">
      <w:pPr>
        <w:pStyle w:val="NoSpacing"/>
        <w:bidi/>
        <w:rPr>
          <w:rFonts w:cs="Narkisim"/>
        </w:rPr>
      </w:pPr>
      <w:r w:rsidRPr="00054FA3">
        <w:rPr>
          <w:rFonts w:cs="Narkisim"/>
          <w:rtl/>
        </w:rPr>
        <w:t>גם נראה דבהערמת רבית אי גבה אינו חייב לצאת ידי שמים, דהא תשובת הרשב"א זו שהביא הריב"ש הובא בתשוב' מהרלב"ח סי' ק"ג באריכות יותר וכן הוא בתשובות להרמב"ן סי' רכ"א, וכתב שם דהערמת רבית קיל יותר מרבית מאוחרת, ובסי' קס"א ס"ב בהגה פסק בשם הרשב"א (ח"ה סי' קפ"ז) דרבית מאוחרת פטור לצאת ידי שמים, וכל שכן בהערמת רבית. גם נראה לי דבהערמת רבית אי הוציא ממנו בדיני עכו"ם או דיין ישראל שטעה וגבה ממנו שלא כדין דאין מוציאין מידו, אף דבשאר אבק ריבית מוציאין מידו בכהאי גוונא מ"מ בהערמת רבית י"ל דקיל יותר דהוי כגזל מדבריהם מפני דרכי שלום דלכו"ע אין מוציאין מידו כמו שכתבתי בסי' קס"א ס"ד (סק"ג) ע"ש. ועוד דבלאו הכי יכול לומר קים לי כשיטת הרמב"ם (פ"ה ממלוה הט"ו) והמחבר דהערמת רבית מוציאין אף מן הלוה להמלוה.</w:t>
      </w:r>
    </w:p>
    <w:p w:rsidR="00280092" w:rsidRPr="00280092" w:rsidRDefault="00280092" w:rsidP="00280092">
      <w:pPr>
        <w:pStyle w:val="NoSpacing"/>
        <w:bidi/>
        <w:rPr>
          <w:rFonts w:cs="Narkisim"/>
          <w:rtl/>
        </w:rPr>
      </w:pPr>
    </w:p>
    <w:p w:rsidR="004614E2" w:rsidRPr="004614E2" w:rsidRDefault="004614E2" w:rsidP="00EA6CFC">
      <w:pPr>
        <w:pStyle w:val="NoSpacing"/>
        <w:numPr>
          <w:ilvl w:val="0"/>
          <w:numId w:val="10"/>
        </w:numPr>
        <w:bidi/>
        <w:rPr>
          <w:rFonts w:cs="Narkisim"/>
          <w:b/>
          <w:bCs/>
        </w:rPr>
      </w:pPr>
      <w:r w:rsidRPr="004614E2">
        <w:rPr>
          <w:rFonts w:cs="Narkisim"/>
          <w:b/>
          <w:bCs/>
          <w:rtl/>
        </w:rPr>
        <w:t>חידושי הריטב"א מסכת בבא מציעא דף סג עמוד א</w:t>
      </w:r>
    </w:p>
    <w:p w:rsidR="004614E2" w:rsidRDefault="004614E2" w:rsidP="004614E2">
      <w:pPr>
        <w:pStyle w:val="NoSpacing"/>
        <w:bidi/>
        <w:rPr>
          <w:rFonts w:cs="Narkisim"/>
          <w:rtl/>
        </w:rPr>
      </w:pPr>
      <w:r w:rsidRPr="004614E2">
        <w:rPr>
          <w:rFonts w:cs="Narkisim"/>
          <w:rtl/>
        </w:rPr>
        <w:t xml:space="preserve">והנכון לפרש אמר רבא רבית הבאה במכר שמכר ע"מ להחזיר איכא בינייהו, פי' שלא היה התנאי שאם יביא לו מעותיו תתבטל מכירה זו למפרע והדרי זוזי מלוה דא"כ לדברי הכל הוי רבית גמורה, אלא שיהא המכר קיים עד אותה שעה ויחזור הלוקח וימכרנה למוכר באותן דמים, דר' יהודה סבר הא ממה נפשך פירי דאכיל לוקח בנתים דידיה נינהו, ורבנן סברי דכיון דאין דרך לוקח קרקע לעשות כן, ירדה תורה לסוף דעתם דלהלואה גמורה נעשה, ולפיכך אמר הכתוב את כספך לא תתן לו בנשך ולא אמר לא תלוה בנשך לרבות מכר כיוצא בזה שיהא דינו כמלוה, והשתא אתי שפיר מאי דאמרינן התם דבית בבתי ערי חומה להא דמיא, ומאן דתני שאינה רבית כר' יהודה דשרי הכא לגמרי, ומאן דתני הרי זו רבית גמורה אלא שהתורה התירתה כרבנן דהכא, ושמעינן מינה דהא לרבנן רבית גמורה מן התורה היא והדרי פירי, ומיהו </w:t>
      </w:r>
      <w:r w:rsidRPr="004614E2">
        <w:rPr>
          <w:rFonts w:cs="Narkisim"/>
          <w:rtl/>
        </w:rPr>
        <w:lastRenderedPageBreak/>
        <w:t>התם בבתי ערי חומה רחמנא שרייה לגמרי ואין המוכר צריך לחזור ולקנותה מן הלוקח דרחמנא אפקעיה ויהבה ניהליה כדכתיב כי לי הארץ.</w:t>
      </w:r>
    </w:p>
    <w:p w:rsidR="004614E2" w:rsidRDefault="004614E2" w:rsidP="004614E2">
      <w:pPr>
        <w:pStyle w:val="NoSpacing"/>
        <w:bidi/>
        <w:rPr>
          <w:rFonts w:cs="Narkisim"/>
          <w:rtl/>
        </w:rPr>
      </w:pPr>
    </w:p>
    <w:p w:rsidR="00735EEF" w:rsidRPr="00735EEF" w:rsidRDefault="00735EEF" w:rsidP="00EA6CFC">
      <w:pPr>
        <w:pStyle w:val="NoSpacing"/>
        <w:numPr>
          <w:ilvl w:val="0"/>
          <w:numId w:val="10"/>
        </w:numPr>
        <w:bidi/>
        <w:rPr>
          <w:rFonts w:cs="Narkisim"/>
          <w:b/>
          <w:bCs/>
        </w:rPr>
      </w:pPr>
      <w:r w:rsidRPr="00735EEF">
        <w:rPr>
          <w:rFonts w:cs="Narkisim"/>
          <w:b/>
          <w:bCs/>
          <w:rtl/>
        </w:rPr>
        <w:t xml:space="preserve">שו"ת מנחת שלמה חלק א סימן כט </w:t>
      </w:r>
    </w:p>
    <w:p w:rsidR="00735EEF" w:rsidRDefault="00735EEF" w:rsidP="00735EEF">
      <w:pPr>
        <w:pStyle w:val="NoSpacing"/>
        <w:bidi/>
        <w:rPr>
          <w:rFonts w:cs="Narkisim"/>
          <w:rtl/>
        </w:rPr>
      </w:pPr>
      <w:r w:rsidRPr="00735EEF">
        <w:rPr>
          <w:rFonts w:cs="Narkisim"/>
          <w:rtl/>
        </w:rPr>
        <w:t>ואף אם נאמר דטעמא דחשיב התם הערמת רבית הוא משום דתלינן דמה שחוזר ומוכר לו בזול הוא עבור זה שהלוהו ומכר לו תחלה בהקפה, והו"ל כההיא דתנן ולא ישכור הימנו בפחות, ג"כ שרי בנד"ד כיון שבין בתחלה ובין בסוף הכל נעשה במחיר הנכון. וגם נלענ"ד דכיון שהלוקח מוכן למכור בכ"ד לכל אדם ולא רק למוכר עצמו לא מסתבר כלל לומר דטעם האיסור הוא משום דדמי לשוכר הימנו בפחות והוא פשוט, ותו דא"כ מאי נ"מ אם פורע אח"כ בפירות או בזוזי.</w:t>
      </w:r>
    </w:p>
    <w:p w:rsidR="00735EEF" w:rsidRDefault="00735EEF" w:rsidP="00735EEF">
      <w:pPr>
        <w:pStyle w:val="NoSpacing"/>
        <w:bidi/>
        <w:rPr>
          <w:rFonts w:cs="Narkisim"/>
        </w:rPr>
      </w:pPr>
    </w:p>
    <w:p w:rsidR="00735EEF" w:rsidRDefault="00735EEF" w:rsidP="00EA6CFC">
      <w:pPr>
        <w:pStyle w:val="NoSpacing"/>
        <w:numPr>
          <w:ilvl w:val="0"/>
          <w:numId w:val="10"/>
        </w:numPr>
        <w:bidi/>
        <w:rPr>
          <w:rFonts w:cs="Narkisim"/>
        </w:rPr>
      </w:pPr>
      <w:r>
        <w:rPr>
          <w:rFonts w:cs="Narkisim" w:hint="cs"/>
          <w:rtl/>
        </w:rPr>
        <w:t xml:space="preserve">הגידולי תרומה, והגהות מקור מים חיים מציין שאם באמת הוא מכר לאדם אחר, וחזר המלוה וקנה בזול, אין איסור לכו"ע.  </w:t>
      </w:r>
    </w:p>
    <w:p w:rsidR="00735EEF" w:rsidRDefault="00735EEF" w:rsidP="00735EEF">
      <w:pPr>
        <w:pStyle w:val="NoSpacing"/>
        <w:bidi/>
        <w:ind w:left="720"/>
        <w:rPr>
          <w:rFonts w:cs="Narkisim"/>
        </w:rPr>
      </w:pPr>
    </w:p>
    <w:p w:rsidR="00321785" w:rsidRPr="00321785" w:rsidRDefault="00321785" w:rsidP="00EA6CFC">
      <w:pPr>
        <w:pStyle w:val="NoSpacing"/>
        <w:numPr>
          <w:ilvl w:val="0"/>
          <w:numId w:val="10"/>
        </w:numPr>
        <w:bidi/>
        <w:rPr>
          <w:rFonts w:cs="Narkisim"/>
          <w:b/>
          <w:bCs/>
        </w:rPr>
      </w:pPr>
      <w:r w:rsidRPr="00321785">
        <w:rPr>
          <w:rFonts w:cs="Narkisim"/>
          <w:b/>
          <w:bCs/>
          <w:rtl/>
        </w:rPr>
        <w:t xml:space="preserve">שולחן ערוך יורה דעה הלכות רבית סימן קסג סעיף ג </w:t>
      </w:r>
    </w:p>
    <w:p w:rsidR="00321785" w:rsidRDefault="00321785" w:rsidP="00321785">
      <w:pPr>
        <w:pStyle w:val="NoSpacing"/>
        <w:bidi/>
        <w:rPr>
          <w:rFonts w:cs="Narkisim"/>
        </w:rPr>
      </w:pPr>
      <w:r w:rsidRPr="00321785">
        <w:rPr>
          <w:rFonts w:cs="Narkisim"/>
          <w:rtl/>
        </w:rPr>
        <w:t>אמר לו: הלויני מנה. א"ל: מנה אין לי, חטים במנה יש לי, ונתן לו חטים במנה כמו שהוא השער וחזר ולקחם ממנו בצ',  ( ועדיין הם שוים מאה), אם פרע לו לבסוף המנה בפירות, מותר. אבל אסור לפרוע במעות, מפני הערמת רבית, מאחר שא"ל תחלה הלויני מנה. ואם עבר ועשה, הרי הוא מוציא ממנו ק' בדין, שאפילו אבק רבית אין כאן. הגה: וי"א דהוי אבק רבית. (טור בשם הרמב"ן והרא"ש). וכל זה לא מיירי אלא כשלא התנו מתחלה על כך, אבל אם התנו מתחלה לקנות ממנו בפחות, הוי רבית גמור, (המ"מ פ"ה דה"מ בשם הרמב"ן והרשב"א, וכן הוא בנ"י), אפילו פרע לו פירות, (אסור) (נימוק"י פ' א"נ).</w:t>
      </w:r>
    </w:p>
    <w:p w:rsidR="00054FA3" w:rsidRDefault="00054FA3" w:rsidP="00054FA3">
      <w:pPr>
        <w:pStyle w:val="NoSpacing"/>
        <w:bidi/>
        <w:rPr>
          <w:rFonts w:cs="Narkisim"/>
        </w:rPr>
      </w:pPr>
    </w:p>
    <w:p w:rsidR="00A14C67" w:rsidRPr="00A14C67" w:rsidRDefault="00A14C67" w:rsidP="00EA6CFC">
      <w:pPr>
        <w:pStyle w:val="NoSpacing"/>
        <w:numPr>
          <w:ilvl w:val="0"/>
          <w:numId w:val="10"/>
        </w:numPr>
        <w:bidi/>
        <w:rPr>
          <w:rFonts w:cs="Narkisim"/>
          <w:b/>
          <w:bCs/>
        </w:rPr>
      </w:pPr>
      <w:r w:rsidRPr="00A14C67">
        <w:rPr>
          <w:rFonts w:cs="Narkisim"/>
          <w:b/>
          <w:bCs/>
          <w:rtl/>
        </w:rPr>
        <w:t xml:space="preserve">שולחן ערוך יורה דעה הלכות רבית סימן קעד סעיף ב </w:t>
      </w:r>
    </w:p>
    <w:p w:rsidR="00A14C67" w:rsidRDefault="00A14C67" w:rsidP="00A14C67">
      <w:pPr>
        <w:pStyle w:val="NoSpacing"/>
        <w:bidi/>
        <w:rPr>
          <w:rFonts w:cs="Narkisim"/>
        </w:rPr>
      </w:pPr>
      <w:r w:rsidRPr="00A14C67">
        <w:rPr>
          <w:rFonts w:cs="Narkisim"/>
          <w:rtl/>
        </w:rPr>
        <w:t xml:space="preserve"> מכר לו שדה במנה ובאותו יום עשה לו שטר שאם יחזיר לו מעותיו יחזיר לו שטר המכר, אם נעשה תנאי זה קודם המכר, או בשעת המכר, אין לו דין מכר אלא דין הלואה. והלוקח חייב להחזיר כל מה שאכל. אבל אם נעשה לאחר המקח, אפילו שעה אחת, הרי זה מכר גמור. ואפילו עשה לו שטר על זה בקנין ובכל מיני חיזוקים, חסד הוא שרוצה להתחסד עמו ולהחזיר לו מקחו (תשובת הרשב"א הג"א בשם ר"ח וב"י בח"ה סי' ר"ז סי"א לדעת הרמב"ם).</w:t>
      </w:r>
    </w:p>
    <w:p w:rsidR="00A14C67" w:rsidRPr="00054FA3" w:rsidRDefault="00A14C67" w:rsidP="00A14C67">
      <w:pPr>
        <w:pStyle w:val="NoSpacing"/>
        <w:bidi/>
        <w:rPr>
          <w:rFonts w:cs="Narkisim"/>
        </w:rPr>
      </w:pPr>
    </w:p>
    <w:p w:rsidR="00054FA3" w:rsidRPr="00280092" w:rsidRDefault="00054FA3" w:rsidP="00EA6CFC">
      <w:pPr>
        <w:pStyle w:val="NoSpacing"/>
        <w:numPr>
          <w:ilvl w:val="0"/>
          <w:numId w:val="10"/>
        </w:numPr>
        <w:bidi/>
        <w:rPr>
          <w:rFonts w:cs="Narkisim"/>
          <w:b/>
          <w:bCs/>
        </w:rPr>
      </w:pPr>
      <w:r w:rsidRPr="00280092">
        <w:rPr>
          <w:rFonts w:cs="Narkisim"/>
          <w:b/>
          <w:bCs/>
          <w:rtl/>
        </w:rPr>
        <w:t>ט"ז על שולחן ערוך יורה דעה הלכות רבית סימן קסג סעיף ג</w:t>
      </w:r>
    </w:p>
    <w:p w:rsidR="00054FA3" w:rsidRPr="00054FA3" w:rsidRDefault="006420EB" w:rsidP="00054FA3">
      <w:pPr>
        <w:pStyle w:val="NoSpacing"/>
        <w:bidi/>
        <w:rPr>
          <w:rFonts w:cs="Narkisim"/>
        </w:rPr>
      </w:pPr>
      <w:r w:rsidRPr="00054FA3">
        <w:rPr>
          <w:rFonts w:cs="Narkisim"/>
          <w:rtl/>
        </w:rPr>
        <w:t xml:space="preserve"> </w:t>
      </w:r>
      <w:r w:rsidR="00054FA3" w:rsidRPr="00054FA3">
        <w:rPr>
          <w:rFonts w:cs="Narkisim"/>
          <w:rtl/>
        </w:rPr>
        <w:t>(ז) ויש אומרים דהוה אבק רבית. - וסיים בטור ואפי' לפי זה אם רוצה לפרוע לו חטין מותר אלא שאין כופין אותו לפרוע חטין כדי להוציא מידו פירוש דאפי' אם התנה עמו שיפרע לו מעות מותר לפרוע לו חטין רק שאין כופין אותו להוציא כל המאה בחטין ונ"ל פשוט דהאיסור שבסעיף זה הוא שבשעה אחת נעשה כן אבל אם לאחר שעה שלקח החטין במאה חזר ומכרן לו בתשעים היתר גמור הוא ודומה למה שכתוב בסימן קע"ד סעיף ב' עיין שם:</w:t>
      </w:r>
    </w:p>
    <w:p w:rsidR="00054FA3" w:rsidRDefault="00054FA3" w:rsidP="00054FA3">
      <w:pPr>
        <w:pStyle w:val="NoSpacing"/>
        <w:bidi/>
        <w:rPr>
          <w:rFonts w:cs="Narkisim"/>
        </w:rPr>
      </w:pPr>
    </w:p>
    <w:p w:rsidR="00EC1A2C" w:rsidRPr="00EC1A2C" w:rsidRDefault="00EC1A2C" w:rsidP="00EA6CFC">
      <w:pPr>
        <w:pStyle w:val="NoSpacing"/>
        <w:numPr>
          <w:ilvl w:val="0"/>
          <w:numId w:val="10"/>
        </w:numPr>
        <w:bidi/>
        <w:rPr>
          <w:rFonts w:cs="Narkisim"/>
          <w:b/>
          <w:bCs/>
          <w:rtl/>
        </w:rPr>
      </w:pPr>
      <w:r w:rsidRPr="00EC1A2C">
        <w:rPr>
          <w:rFonts w:cs="Narkisim" w:hint="cs"/>
          <w:b/>
          <w:bCs/>
          <w:rtl/>
        </w:rPr>
        <w:t>נקודת הכסף</w:t>
      </w:r>
    </w:p>
    <w:p w:rsidR="00054FA3" w:rsidRPr="00054FA3" w:rsidRDefault="00EC1A2C" w:rsidP="00054FA3">
      <w:pPr>
        <w:pStyle w:val="NoSpacing"/>
        <w:bidi/>
        <w:rPr>
          <w:rFonts w:cs="Narkisim"/>
        </w:rPr>
      </w:pPr>
      <w:r>
        <w:rPr>
          <w:rFonts w:cs="Narkisim" w:hint="cs"/>
          <w:rtl/>
        </w:rPr>
        <w:t>לא דק דהתם כיון דהוי מכירה א"כ שפיר אוכל הלוקח הפירות אבל הכא דא"ל תחלה הלוני מנה ודאי איכא הערמת רבית או אבק רבית להרמב"ן</w:t>
      </w:r>
    </w:p>
    <w:p w:rsidR="00280092" w:rsidRDefault="00280092" w:rsidP="00054FA3">
      <w:pPr>
        <w:pStyle w:val="NoSpacing"/>
        <w:bidi/>
        <w:rPr>
          <w:rFonts w:cs="Narkisim"/>
          <w:rtl/>
        </w:rPr>
      </w:pPr>
    </w:p>
    <w:p w:rsidR="00054FA3" w:rsidRPr="00280092" w:rsidRDefault="00054FA3" w:rsidP="00EA6CFC">
      <w:pPr>
        <w:pStyle w:val="NoSpacing"/>
        <w:numPr>
          <w:ilvl w:val="0"/>
          <w:numId w:val="10"/>
        </w:numPr>
        <w:bidi/>
        <w:rPr>
          <w:rFonts w:cs="Narkisim"/>
          <w:b/>
          <w:bCs/>
        </w:rPr>
      </w:pPr>
      <w:r w:rsidRPr="00280092">
        <w:rPr>
          <w:rFonts w:cs="Narkisim"/>
          <w:b/>
          <w:bCs/>
          <w:rtl/>
        </w:rPr>
        <w:t>ש"ך על שולחן ערוך יורה דעה הלכות רבית סימן קסג סעיף ג</w:t>
      </w:r>
    </w:p>
    <w:p w:rsidR="00054FA3" w:rsidRPr="00054FA3" w:rsidRDefault="00054FA3" w:rsidP="00054FA3">
      <w:pPr>
        <w:pStyle w:val="NoSpacing"/>
        <w:bidi/>
        <w:rPr>
          <w:rFonts w:cs="Narkisim"/>
        </w:rPr>
      </w:pPr>
      <w:r w:rsidRPr="00054FA3">
        <w:rPr>
          <w:rFonts w:cs="Narkisim"/>
          <w:rtl/>
        </w:rPr>
        <w:t>ו ונתן לו כו' - דוקא משך החטים לרשותו או קנה בדרך קנין גמור הא לאו הכי משמע דנראה כרבית בכל ענין אפילו אמר ליה תחלה הלויני חטים וגם לבסוף פורע לו המנה בפירות, ב"ח:</w:t>
      </w:r>
    </w:p>
    <w:p w:rsidR="00054FA3" w:rsidRPr="00054FA3" w:rsidRDefault="00054FA3" w:rsidP="00054FA3">
      <w:pPr>
        <w:pStyle w:val="NoSpacing"/>
        <w:bidi/>
        <w:rPr>
          <w:rFonts w:cs="Narkisim"/>
        </w:rPr>
      </w:pPr>
      <w:r w:rsidRPr="00054FA3">
        <w:rPr>
          <w:rFonts w:cs="Narkisim"/>
          <w:rtl/>
        </w:rPr>
        <w:t>ז ועדיין הם שווים מאה - אבל כשהוזלו קודם שחזר ולקחן היתר גמור הוא ואפילו הערמת רבית אין כאן, תלמידי רשב"א, והיינו כשהוזלו ועמדו על צ' ובעט"ז כתב ולקחן ממנו בצ' אף על פי שעדיין הם שוין מאה כו' ה"ז אסור לעשות כן ולא כוון יפה דמאי אף על פי:</w:t>
      </w:r>
    </w:p>
    <w:p w:rsidR="00054FA3" w:rsidRPr="00054FA3" w:rsidRDefault="00054FA3" w:rsidP="00054FA3">
      <w:pPr>
        <w:pStyle w:val="NoSpacing"/>
        <w:bidi/>
        <w:rPr>
          <w:rFonts w:cs="Narkisim"/>
        </w:rPr>
      </w:pPr>
      <w:r w:rsidRPr="00054FA3">
        <w:rPr>
          <w:rFonts w:cs="Narkisim"/>
          <w:rtl/>
        </w:rPr>
        <w:t>ח מותר - והיכא דאתני לפרעו בפירות אם מותר לפרעו במעות תליא בפלוגתא דר"ת ורשב"ם בסי' קע"ה (סעיף ו') גבי מה לי הן מה לי דמיהן, ב"י וד"מ:</w:t>
      </w:r>
    </w:p>
    <w:p w:rsidR="00054FA3" w:rsidRPr="00054FA3" w:rsidRDefault="00054FA3" w:rsidP="00054FA3">
      <w:pPr>
        <w:pStyle w:val="NoSpacing"/>
        <w:bidi/>
        <w:rPr>
          <w:rFonts w:cs="Narkisim"/>
        </w:rPr>
      </w:pPr>
      <w:r w:rsidRPr="00054FA3">
        <w:rPr>
          <w:rFonts w:cs="Narkisim"/>
          <w:rtl/>
        </w:rPr>
        <w:t>ט מאחר שא"ל תחלה הלויני מנה - אבל אם אמר ליה הלויני חטים מותר, הרא"ש וטור:</w:t>
      </w:r>
    </w:p>
    <w:p w:rsidR="00054FA3" w:rsidRDefault="00054FA3" w:rsidP="00054FA3">
      <w:pPr>
        <w:pStyle w:val="NoSpacing"/>
        <w:bidi/>
        <w:rPr>
          <w:rFonts w:cs="Narkisim"/>
        </w:rPr>
      </w:pPr>
      <w:r w:rsidRPr="00054FA3">
        <w:rPr>
          <w:rFonts w:cs="Narkisim"/>
          <w:rtl/>
        </w:rPr>
        <w:t>י וי"א כו' - ואפילו לפ"ז אם רוצה לפרוע לו חטין מותר אלא שאין כופין אותו לפרוע חטים כדי להוציא מידו, טור:</w:t>
      </w:r>
    </w:p>
    <w:p w:rsidR="00824354" w:rsidRPr="00054FA3" w:rsidRDefault="00824354" w:rsidP="00824354">
      <w:pPr>
        <w:pStyle w:val="NoSpacing"/>
        <w:bidi/>
        <w:rPr>
          <w:rFonts w:cs="Narkisim"/>
        </w:rPr>
      </w:pPr>
    </w:p>
    <w:p w:rsidR="00004BB4" w:rsidRPr="00004BB4" w:rsidRDefault="00004BB4" w:rsidP="00EA6CFC">
      <w:pPr>
        <w:pStyle w:val="NoSpacing"/>
        <w:numPr>
          <w:ilvl w:val="0"/>
          <w:numId w:val="10"/>
        </w:numPr>
        <w:bidi/>
        <w:rPr>
          <w:rFonts w:cs="Narkisim"/>
          <w:b/>
          <w:bCs/>
        </w:rPr>
      </w:pPr>
      <w:r w:rsidRPr="00004BB4">
        <w:rPr>
          <w:rFonts w:cs="Narkisim"/>
          <w:b/>
          <w:bCs/>
          <w:rtl/>
        </w:rPr>
        <w:t>חוות דעת ביאורים על שולחן ערוך יורה דעה הלכות רבית סימן קסג סעיף ג</w:t>
      </w:r>
    </w:p>
    <w:p w:rsidR="00004BB4" w:rsidRPr="00004BB4" w:rsidRDefault="00004BB4" w:rsidP="00004BB4">
      <w:pPr>
        <w:pStyle w:val="NoSpacing"/>
        <w:bidi/>
        <w:rPr>
          <w:rFonts w:cs="Narkisim"/>
        </w:rPr>
      </w:pPr>
      <w:r w:rsidRPr="00004BB4">
        <w:rPr>
          <w:rFonts w:cs="Narkisim"/>
          <w:rtl/>
        </w:rPr>
        <w:t>(ו) ועדיין הם שוים. ואף דמבואר בסימן קס"ו [סעיף א] דאסור למלוה לשכור בפחות, ומשמע דהוא הדין למכור בפחות דאסור, וכן כתב הפני יהושע בסוגיא דיין אין לו [שם סג, א ד"ה בפרש"י], וא"כ הא עביד איסורא במה שמוכר לו בפחות, זה אינו, דדוקא בחוב של הלואה אסור, אבל כאן כיון דהוא חוב של מכר מותר, כיון דאפילו ליתן לו יותר מותר כמבואר בסימן ק"ס סעיף ד' [בהגה] ע"ש:</w:t>
      </w:r>
    </w:p>
    <w:p w:rsidR="00004BB4" w:rsidRDefault="00004BB4" w:rsidP="00004BB4">
      <w:pPr>
        <w:pStyle w:val="NoSpacing"/>
        <w:bidi/>
        <w:rPr>
          <w:rFonts w:cs="Narkisim"/>
          <w:rtl/>
        </w:rPr>
      </w:pPr>
    </w:p>
    <w:p w:rsidR="006420EB" w:rsidRPr="006420EB" w:rsidRDefault="006420EB" w:rsidP="00EA6CFC">
      <w:pPr>
        <w:pStyle w:val="NoSpacing"/>
        <w:numPr>
          <w:ilvl w:val="0"/>
          <w:numId w:val="10"/>
        </w:numPr>
        <w:bidi/>
        <w:rPr>
          <w:rFonts w:cs="Narkisim"/>
          <w:b/>
          <w:bCs/>
        </w:rPr>
      </w:pPr>
      <w:r w:rsidRPr="006420EB">
        <w:rPr>
          <w:rFonts w:cs="Narkisim"/>
          <w:b/>
          <w:bCs/>
          <w:rtl/>
        </w:rPr>
        <w:t xml:space="preserve">בית יוסף יורה דעה סימן קסג </w:t>
      </w:r>
    </w:p>
    <w:p w:rsidR="006420EB" w:rsidRDefault="006420EB" w:rsidP="006420EB">
      <w:pPr>
        <w:pStyle w:val="NoSpacing"/>
        <w:bidi/>
        <w:rPr>
          <w:rFonts w:cs="Narkisim"/>
          <w:rtl/>
        </w:rPr>
      </w:pPr>
      <w:r w:rsidRPr="006420EB">
        <w:rPr>
          <w:rFonts w:cs="Narkisim"/>
          <w:rtl/>
        </w:rPr>
        <w:t xml:space="preserve"> כתבו תלמידי הרשב"א שאם היה השער בדינר זהב ונתנם לו בשלשים דינרים רבית הוא זה ואסור כלומר ולא משום הערמה בלבד. וכתבו עוד שאם היה השער מתחלה בשלשים דינרים וכשחזר ולקחן זה הוזלו מותר גמור הוא דאפילו הערמת רבית אין כאן:</w:t>
      </w:r>
    </w:p>
    <w:p w:rsidR="006420EB" w:rsidRDefault="006420EB" w:rsidP="006420EB">
      <w:pPr>
        <w:pStyle w:val="NoSpacing"/>
        <w:bidi/>
        <w:rPr>
          <w:rFonts w:cs="Narkisim"/>
        </w:rPr>
      </w:pPr>
    </w:p>
    <w:p w:rsidR="006420EB" w:rsidRPr="006420EB" w:rsidRDefault="006420EB" w:rsidP="00EA6CFC">
      <w:pPr>
        <w:pStyle w:val="NoSpacing"/>
        <w:numPr>
          <w:ilvl w:val="0"/>
          <w:numId w:val="10"/>
        </w:numPr>
        <w:bidi/>
        <w:rPr>
          <w:rFonts w:cs="Narkisim"/>
          <w:b/>
          <w:bCs/>
        </w:rPr>
      </w:pPr>
      <w:r w:rsidRPr="006420EB">
        <w:rPr>
          <w:rFonts w:cs="Narkisim"/>
          <w:b/>
          <w:bCs/>
          <w:rtl/>
        </w:rPr>
        <w:t>ט"ז על שולחן ערוך יורה דעה הלכות רבית סימן קסג סעיף ג</w:t>
      </w:r>
    </w:p>
    <w:p w:rsidR="006420EB" w:rsidRPr="006420EB" w:rsidRDefault="006420EB" w:rsidP="006420EB">
      <w:pPr>
        <w:pStyle w:val="NoSpacing"/>
        <w:bidi/>
        <w:rPr>
          <w:rFonts w:cs="Narkisim"/>
        </w:rPr>
      </w:pPr>
      <w:r w:rsidRPr="006420EB">
        <w:rPr>
          <w:rFonts w:cs="Narkisim"/>
          <w:rtl/>
        </w:rPr>
        <w:t>(ו) ועדיין הם שוים מאה. - דאם לא כן היתר גמור הוא ואין כאן הערמה ואם מתחלה היו שוים תשעים ונותנם לו במאה הוה רבית גמור כ"כ ב"י בשם תלמידי רשב"א ונראה טעמם אף על גב דמותר למכור ביוקר משוייו כמ"ש ריש סימן קע"ג מ"מ כאן אסור כיון שא"ל תחילה הלויני אבל אין לומר דמיירי כאן בענין שאסור למכור ביוקר כנזכר בסימן קע"ג דאם כן למה כתבו האיסור כאן בהלויני מנה:</w:t>
      </w:r>
    </w:p>
    <w:p w:rsidR="006420EB" w:rsidRPr="006420EB" w:rsidRDefault="006420EB" w:rsidP="006420EB">
      <w:pPr>
        <w:pStyle w:val="NoSpacing"/>
        <w:bidi/>
        <w:rPr>
          <w:rFonts w:cs="Narkisim"/>
        </w:rPr>
      </w:pPr>
    </w:p>
    <w:p w:rsidR="00242921" w:rsidRPr="00242921" w:rsidRDefault="00242921" w:rsidP="00EA6CFC">
      <w:pPr>
        <w:pStyle w:val="NoSpacing"/>
        <w:numPr>
          <w:ilvl w:val="0"/>
          <w:numId w:val="10"/>
        </w:numPr>
        <w:bidi/>
        <w:rPr>
          <w:rFonts w:cs="Narkisim"/>
          <w:b/>
          <w:bCs/>
        </w:rPr>
      </w:pPr>
      <w:r w:rsidRPr="00242921">
        <w:rPr>
          <w:rFonts w:cs="Narkisim"/>
          <w:b/>
          <w:bCs/>
          <w:rtl/>
        </w:rPr>
        <w:t>חוות דעת ביאורים על שולחן ערוך יורה דעה הלכות רבית סימן קסג סעיף ג</w:t>
      </w:r>
    </w:p>
    <w:p w:rsidR="00242921" w:rsidRDefault="00242921" w:rsidP="00242921">
      <w:pPr>
        <w:pStyle w:val="NoSpacing"/>
        <w:bidi/>
        <w:rPr>
          <w:rFonts w:cs="Narkisim"/>
        </w:rPr>
      </w:pPr>
      <w:r w:rsidRPr="00242921">
        <w:rPr>
          <w:rFonts w:cs="Narkisim"/>
          <w:rtl/>
        </w:rPr>
        <w:t xml:space="preserve">(ז) שוים מאה. עיין ט"ז ס"ק ו' עד כיון שאמר לו תחלה הלויני. נראה דוקא דומיא דהכא שמכר לו ביותר משויו וחזר ולקחו בתשעים, הוי רבית גמור, דהוי דומיא הא דמבואר בסימן קס"ד [סעיף א] וכמו שכתב הב"י [שם עמוד שפח ד"ה המלוה] הטעם דאיגלאי מילתא דמעיקרא </w:t>
      </w:r>
      <w:r w:rsidRPr="00242921">
        <w:rPr>
          <w:rFonts w:cs="Narkisim"/>
          <w:rtl/>
        </w:rPr>
        <w:lastRenderedPageBreak/>
        <w:t>אדעתא דהכי עביד ומכר לו ביותר משויו כדי שיחזור וימכור לו בתשעים. אבל כשאינו חוזר ולוקח ממנו בתשעים, אף שאמר לו תחלה הלויני, מותר לומר איני רוצה להלוות ואם תרצה קבל ממני סחורה בהקפה כשהוא באופן המבואר בסימן (קע"ב) [קעג] [סעיף א], וכן הוא כוונת הנקודות הכסף (בס"ס קס"ד) [בסימן קסז] ס"ק א' ע"ש. וכן מוכח מדברי התלמידי הרשב"א שהביא הב"י [כאן עמוד שפז ד"ה אמר] שכתבו דרבית גמור הוא ולא הערמת רבית, ולא כתבו דבזה אפילו לא חזר ולקחן אסור, משמע דחד דינא אית להו ואין הפרש ביניהם רק דזה הוי הערמת רבית וזה הוא רבית גמור, ועיקר האיסור הוא משום דחזר ולקחן ומטעם דאיגלאי מילתא דמעיקרא אדעתא דהכי עביד, כנ"ל</w:t>
      </w:r>
    </w:p>
    <w:p w:rsidR="00C30F75" w:rsidRDefault="00C30F75" w:rsidP="00C30F75">
      <w:pPr>
        <w:pStyle w:val="NoSpacing"/>
        <w:bidi/>
        <w:rPr>
          <w:rFonts w:cs="Narkisim"/>
          <w:rtl/>
        </w:rPr>
      </w:pPr>
    </w:p>
    <w:p w:rsidR="006420EB" w:rsidRDefault="006420EB" w:rsidP="00EA6CFC">
      <w:pPr>
        <w:pStyle w:val="NoSpacing"/>
        <w:numPr>
          <w:ilvl w:val="0"/>
          <w:numId w:val="10"/>
        </w:numPr>
        <w:bidi/>
        <w:rPr>
          <w:rFonts w:cs="Narkisim"/>
          <w:b/>
          <w:bCs/>
        </w:rPr>
      </w:pPr>
      <w:r w:rsidRPr="006420EB">
        <w:rPr>
          <w:rFonts w:cs="Narkisim" w:hint="cs"/>
          <w:b/>
          <w:bCs/>
          <w:rtl/>
        </w:rPr>
        <w:t>מקור מים חיים</w:t>
      </w:r>
      <w:r w:rsidR="00161DB0">
        <w:rPr>
          <w:rFonts w:cs="Narkisim"/>
          <w:b/>
          <w:bCs/>
        </w:rPr>
        <w:t xml:space="preserve"> </w:t>
      </w:r>
      <w:r w:rsidR="00161DB0">
        <w:rPr>
          <w:rFonts w:cs="Narkisim" w:hint="cs"/>
          <w:b/>
          <w:bCs/>
          <w:rtl/>
        </w:rPr>
        <w:t>למרה"ם פדוואה</w:t>
      </w:r>
    </w:p>
    <w:p w:rsidR="00161DB0" w:rsidRPr="00161DB0" w:rsidRDefault="00161DB0" w:rsidP="00161DB0">
      <w:pPr>
        <w:pStyle w:val="NoSpacing"/>
        <w:bidi/>
        <w:rPr>
          <w:rFonts w:cs="Narkisim"/>
        </w:rPr>
      </w:pPr>
      <w:r w:rsidRPr="00161DB0">
        <w:rPr>
          <w:rFonts w:cs="Narkisim" w:hint="cs"/>
          <w:rtl/>
        </w:rPr>
        <w:t>זה הוי איסור גמור אף בשלא חזר ולקחן</w:t>
      </w:r>
      <w:r w:rsidR="00AB5276">
        <w:rPr>
          <w:rFonts w:cs="Narkisim"/>
        </w:rPr>
        <w:t xml:space="preserve"> </w:t>
      </w:r>
    </w:p>
    <w:p w:rsidR="00054FA3" w:rsidRDefault="002308D2" w:rsidP="002308D2">
      <w:pPr>
        <w:pStyle w:val="NoSpacing"/>
        <w:numPr>
          <w:ilvl w:val="0"/>
          <w:numId w:val="4"/>
        </w:numPr>
        <w:bidi/>
        <w:rPr>
          <w:rFonts w:cs="Narkisim"/>
        </w:rPr>
      </w:pPr>
      <w:r>
        <w:rPr>
          <w:rFonts w:cs="Narkisim" w:hint="cs"/>
          <w:rtl/>
        </w:rPr>
        <w:t xml:space="preserve">הוא מסביר </w:t>
      </w:r>
      <w:r w:rsidR="006A7557">
        <w:rPr>
          <w:rFonts w:cs="Narkisim" w:hint="cs"/>
          <w:rtl/>
        </w:rPr>
        <w:t>שמעיקרא אוקמינהו עלי ברבית</w:t>
      </w:r>
      <w:r w:rsidR="00AB5276">
        <w:rPr>
          <w:rFonts w:cs="Narkisim" w:hint="cs"/>
          <w:rtl/>
        </w:rPr>
        <w:t>, כי אמר הלוני מנה ובחזרה הוא מכר לו חטים בצ'</w:t>
      </w:r>
    </w:p>
    <w:p w:rsidR="006A7557" w:rsidRDefault="006A7557" w:rsidP="006A7557">
      <w:pPr>
        <w:pStyle w:val="NoSpacing"/>
        <w:bidi/>
        <w:rPr>
          <w:rFonts w:cs="Narkisim"/>
        </w:rPr>
      </w:pPr>
    </w:p>
    <w:p w:rsidR="002B1B4A" w:rsidRPr="00280092" w:rsidRDefault="002B1B4A" w:rsidP="00EA6CFC">
      <w:pPr>
        <w:pStyle w:val="NoSpacing"/>
        <w:numPr>
          <w:ilvl w:val="0"/>
          <w:numId w:val="10"/>
        </w:numPr>
        <w:bidi/>
        <w:rPr>
          <w:rFonts w:cs="Narkisim"/>
          <w:b/>
          <w:bCs/>
        </w:rPr>
      </w:pPr>
      <w:r w:rsidRPr="00280092">
        <w:rPr>
          <w:rFonts w:cs="Narkisim"/>
          <w:b/>
          <w:bCs/>
          <w:rtl/>
        </w:rPr>
        <w:t>ש"ך על שולחן ערוך יורה דעה הלכות רבית סימן קסג סעיף ג</w:t>
      </w:r>
    </w:p>
    <w:p w:rsidR="002B1B4A" w:rsidRDefault="002B1B4A" w:rsidP="002B1B4A">
      <w:pPr>
        <w:pStyle w:val="NoSpacing"/>
        <w:bidi/>
        <w:rPr>
          <w:rFonts w:cs="Narkisim"/>
        </w:rPr>
      </w:pPr>
      <w:r w:rsidRPr="00054FA3">
        <w:rPr>
          <w:rFonts w:cs="Narkisim"/>
          <w:rtl/>
        </w:rPr>
        <w:t xml:space="preserve">יא הוי רבית גמור - </w:t>
      </w:r>
      <w:r w:rsidRPr="00C30F75">
        <w:rPr>
          <w:rFonts w:cs="Narkisim"/>
          <w:rtl/>
        </w:rPr>
        <w:t>והב"ח כתב דלשון הפוסקים משמע דאינו אלא כמין רבית גמור ולא רבית גמור:</w:t>
      </w:r>
    </w:p>
    <w:p w:rsidR="002B1B4A" w:rsidRDefault="002B1B4A" w:rsidP="002B1B4A">
      <w:pPr>
        <w:pStyle w:val="NoSpacing"/>
        <w:bidi/>
        <w:rPr>
          <w:rFonts w:cs="Narkisim"/>
          <w:rtl/>
        </w:rPr>
      </w:pPr>
    </w:p>
    <w:p w:rsidR="003064F4" w:rsidRDefault="003064F4" w:rsidP="00EA6CFC">
      <w:pPr>
        <w:pStyle w:val="NoSpacing"/>
        <w:numPr>
          <w:ilvl w:val="0"/>
          <w:numId w:val="10"/>
        </w:numPr>
        <w:bidi/>
        <w:rPr>
          <w:rFonts w:cs="Narkisim"/>
          <w:b/>
          <w:bCs/>
        </w:rPr>
      </w:pPr>
      <w:r w:rsidRPr="003064F4">
        <w:rPr>
          <w:rFonts w:cs="Narkisim" w:hint="cs"/>
          <w:b/>
          <w:bCs/>
          <w:rtl/>
        </w:rPr>
        <w:t>נתיבות שלום</w:t>
      </w:r>
      <w:r>
        <w:rPr>
          <w:rFonts w:cs="Narkisim" w:hint="cs"/>
          <w:b/>
          <w:bCs/>
          <w:rtl/>
        </w:rPr>
        <w:t xml:space="preserve"> </w:t>
      </w:r>
    </w:p>
    <w:p w:rsidR="003064F4" w:rsidRPr="003064F4" w:rsidRDefault="003064F4" w:rsidP="003064F4">
      <w:pPr>
        <w:pStyle w:val="NoSpacing"/>
        <w:bidi/>
        <w:rPr>
          <w:rFonts w:cs="Narkisim"/>
        </w:rPr>
      </w:pPr>
      <w:r w:rsidRPr="003064F4">
        <w:rPr>
          <w:rFonts w:cs="Narkisim" w:hint="cs"/>
          <w:rtl/>
        </w:rPr>
        <w:t>נתכוונו לדין הפשוט שאסור למכור בהקפה בשלשים דבר השוה כ"ה והיינו מדין טרשא</w:t>
      </w:r>
    </w:p>
    <w:p w:rsidR="003064F4" w:rsidRPr="003064F4" w:rsidRDefault="003064F4" w:rsidP="003064F4">
      <w:pPr>
        <w:pStyle w:val="NoSpacing"/>
        <w:bidi/>
        <w:rPr>
          <w:rFonts w:cs="Narkisim"/>
        </w:rPr>
      </w:pPr>
    </w:p>
    <w:p w:rsidR="00054FA3" w:rsidRPr="003064F4" w:rsidRDefault="00054FA3" w:rsidP="00EA6CFC">
      <w:pPr>
        <w:pStyle w:val="NoSpacing"/>
        <w:numPr>
          <w:ilvl w:val="0"/>
          <w:numId w:val="10"/>
        </w:numPr>
        <w:bidi/>
        <w:rPr>
          <w:rFonts w:cs="Narkisim"/>
          <w:b/>
          <w:bCs/>
        </w:rPr>
      </w:pPr>
      <w:r w:rsidRPr="003064F4">
        <w:rPr>
          <w:rFonts w:cs="Narkisim"/>
          <w:b/>
          <w:bCs/>
          <w:rtl/>
        </w:rPr>
        <w:t>פתחי תשובה על שולחן ערוך יורה דעה הלכות רבית סימן קסג סעיף ג</w:t>
      </w:r>
    </w:p>
    <w:p w:rsidR="00054FA3" w:rsidRDefault="00054FA3" w:rsidP="00054FA3">
      <w:pPr>
        <w:pStyle w:val="NoSpacing"/>
        <w:bidi/>
        <w:rPr>
          <w:rFonts w:cs="Narkisim"/>
          <w:rtl/>
        </w:rPr>
      </w:pPr>
      <w:r w:rsidRPr="00054FA3">
        <w:rPr>
          <w:rFonts w:cs="Narkisim"/>
          <w:rtl/>
        </w:rPr>
        <w:t>(ב) כמו שהוא השער - [עיין בתשובת חתם סופר סימן קל"ז לאחר שהביא שם דברי הרב"י בבד"ה סימן קע"ג דהנוהגים ליקח טרפות למכרו לאלתר בפחות לכ"ע אסור וביאר דאין חולק עליו. כתב וז"ל והא דכתב בש"ע סי' קס"ג ס"ג ונתן לו חטים במנה כמו שהוא השער דהוא לדיוקא לאפוקי אם השער הוא בזול אסור (כמ"ש הט"ז סק"ו) ולא כתב רבותא טפי אפילו לא יצא השער רק ששוים פחות ועוד אפילו בלא הלוני. היינו משום דלא ראה עדיין דברי הריטב"א כי הס' בד"ה חיבר לעת זקנותו וגם מט"ז שם נעלמו דברי בד"ה הנ"ל כי לא היה בידו אותו הספר עכ"ל ועמש"ל סי' קע"ג ס"א בד"ה שאין לו]:</w:t>
      </w:r>
    </w:p>
    <w:p w:rsidR="003064F4" w:rsidRDefault="003064F4" w:rsidP="003064F4">
      <w:pPr>
        <w:pStyle w:val="NoSpacing"/>
        <w:bidi/>
        <w:rPr>
          <w:rFonts w:cs="Narkisim"/>
          <w:rtl/>
        </w:rPr>
      </w:pPr>
    </w:p>
    <w:p w:rsidR="003064F4" w:rsidRPr="003064F4" w:rsidRDefault="003064F4" w:rsidP="00EA6CFC">
      <w:pPr>
        <w:pStyle w:val="NoSpacing"/>
        <w:numPr>
          <w:ilvl w:val="0"/>
          <w:numId w:val="10"/>
        </w:numPr>
        <w:bidi/>
        <w:rPr>
          <w:rFonts w:cs="Narkisim"/>
          <w:b/>
          <w:bCs/>
        </w:rPr>
      </w:pPr>
      <w:r w:rsidRPr="003064F4">
        <w:rPr>
          <w:rFonts w:cs="Narkisim"/>
          <w:b/>
          <w:bCs/>
          <w:rtl/>
        </w:rPr>
        <w:t xml:space="preserve">ט"ז יורה דעה סימן קסז </w:t>
      </w:r>
    </w:p>
    <w:p w:rsidR="003064F4" w:rsidRDefault="003064F4" w:rsidP="003064F4">
      <w:pPr>
        <w:pStyle w:val="NoSpacing"/>
        <w:bidi/>
        <w:rPr>
          <w:rFonts w:cs="Narkisim"/>
          <w:rtl/>
        </w:rPr>
      </w:pPr>
      <w:r w:rsidRPr="003064F4">
        <w:rPr>
          <w:rFonts w:cs="Narkisim"/>
          <w:rtl/>
        </w:rPr>
        <w:t>וכתוב בלבוש למצוא תקנה למלוין בשטרות שיכתוב לו שחייב הלוה למלוה סחורה שיש לו עכשיו בביתו ומוכרה לו בזול שהרי כל אדם יש לו רשות שימכור סחורתו בזול אפילו שוה מאתים במאה שיעמידנה למלוה בזמן פלוני ואם יעבור על זה חייב לשלם לו בסך הרבה אפי' [יותר מ]כפל ממה שנתן לו שזה היתר גמור והוא שידע שהאמת כן הוא שיש לו ללוה אותה הסחורה בביתו באותו פעם ויקנה לו הסחורה בקנין מיד שעושה על החוב עכ"ל והוא מדברי ריב"ש</w:t>
      </w:r>
      <w:r>
        <w:rPr>
          <w:rFonts w:cs="Narkisim" w:hint="cs"/>
          <w:rtl/>
        </w:rPr>
        <w:t xml:space="preserve"> </w:t>
      </w:r>
      <w:r w:rsidRPr="003064F4">
        <w:rPr>
          <w:rFonts w:cs="Narkisim"/>
          <w:rtl/>
        </w:rPr>
        <w:t>הביאו בש"ע בסימן קע"ז סעיף י"ח ועיין מה שכתבתי שם ונ"ל ברור שאין להיתר זה מקום רק אם לא אמר תחלה הלויני מעות אלא תיכף (אחר) [אמר] כך הנה יש לי סחורה אמכרנה לך בזול ואם לא אעמידנה לך לזמן פלוני אתן לך סך כך וכך אבל אמר תחלה הלויני מנה ואח"כ עושה עמו היתר זה אסור דכן מצינו בסי' קס"ג סעיף ג'</w:t>
      </w:r>
      <w:r>
        <w:rPr>
          <w:rFonts w:cs="Narkisim" w:hint="cs"/>
          <w:rtl/>
        </w:rPr>
        <w:t xml:space="preserve"> </w:t>
      </w:r>
      <w:r w:rsidRPr="003064F4">
        <w:rPr>
          <w:rFonts w:cs="Narkisim"/>
          <w:rtl/>
        </w:rPr>
        <w:t>אמר ליה הלויני מנה א"ל מנה אין לי חטין במנה יש לי כו' דאסור מאחר שאמר ליה תחילה הלויני והא התם דעשה עמו מקח גמור בחטין כפי שויין ומה שחזר ולקח ממנו בתשעים הוא ג"כ היתר גמור ואפ"ה אסור קל וחומר כאן דמוכר לו בזול הרבה תחילה דמחזי טפי כהערמת רבית ולא עוד אלא רבית גמור יש כאן לפי מ"ש ב"י שם סימן קס"ג בשם תלמידי רשב"א דאם היו שוים תשעים תחילה ונתנם לו במאה דהוה רבית גמור כמו שהעתקתי לעיל הוא הדין נמי הכא שמכר לו בזול טפי דחד טעמא הוא דאנו רואין שאין כאן מכירה באמת (ודוקא) [כיון] דאמר ליה תחילה הלויני ותו דכאן גרע טפי דבשעת נתינת המעות קוצץ עמו בפירוש שיתן לו טפי ממה שהוא נותן לו ע"כ אין לסמוך על זה אם אמר ליה תחילה הלויני מעות כיון דמתחלה בא עמו בדרך הלואת מעות והוא משלם ליה מעות ונותן לו יותר ממה שלקח ממנו ואין לעשות היתר כשאמר ליה מתחלה הלויני מעות אלא שאח"כ מוכר לו סחורה מה שיש לו בזול בלי שום תנאי ואחר שעה חוזר ומוכר לו ע"ד הנזכר בסי' קע"ד סעיף ב' וזה דוקא שיש לו כל הסחורה שמוכר ולא די במעט כמו שהוא בהלואה כמו שזכרנו בסימן (קע"ג) [קס"ג] סעיף א':</w:t>
      </w:r>
    </w:p>
    <w:p w:rsidR="001D45B0" w:rsidRDefault="001D45B0" w:rsidP="001D45B0">
      <w:pPr>
        <w:pStyle w:val="NoSpacing"/>
        <w:bidi/>
        <w:rPr>
          <w:rFonts w:cs="Narkisim"/>
          <w:rtl/>
        </w:rPr>
      </w:pPr>
    </w:p>
    <w:p w:rsidR="001D45B0" w:rsidRDefault="001D45B0" w:rsidP="00EA6CFC">
      <w:pPr>
        <w:pStyle w:val="NoSpacing"/>
        <w:numPr>
          <w:ilvl w:val="0"/>
          <w:numId w:val="10"/>
        </w:numPr>
        <w:bidi/>
        <w:rPr>
          <w:rFonts w:cs="Narkisim"/>
          <w:b/>
          <w:bCs/>
        </w:rPr>
      </w:pPr>
      <w:r w:rsidRPr="001D45B0">
        <w:rPr>
          <w:rFonts w:cs="Narkisim" w:hint="cs"/>
          <w:b/>
          <w:bCs/>
          <w:rtl/>
        </w:rPr>
        <w:t>בנקודת הכסף, הש"ך חולק</w:t>
      </w:r>
      <w:r w:rsidR="00F87CBB">
        <w:rPr>
          <w:rFonts w:cs="Narkisim" w:hint="cs"/>
          <w:b/>
          <w:bCs/>
          <w:rtl/>
        </w:rPr>
        <w:t xml:space="preserve"> </w:t>
      </w:r>
      <w:r w:rsidR="00F87CBB">
        <w:rPr>
          <w:rFonts w:cs="Narkisim"/>
          <w:b/>
          <w:bCs/>
          <w:rtl/>
        </w:rPr>
        <w:t>–</w:t>
      </w:r>
      <w:r w:rsidR="00F87CBB">
        <w:rPr>
          <w:rFonts w:cs="Narkisim" w:hint="cs"/>
          <w:b/>
          <w:bCs/>
          <w:rtl/>
        </w:rPr>
        <w:t xml:space="preserve"> כאן כוונתו באמת לסחורה</w:t>
      </w:r>
    </w:p>
    <w:p w:rsidR="00F87CBB" w:rsidRDefault="00F87CBB" w:rsidP="00F87CBB">
      <w:pPr>
        <w:pStyle w:val="NoSpacing"/>
        <w:bidi/>
        <w:rPr>
          <w:rFonts w:cs="Narkisim"/>
          <w:b/>
          <w:bCs/>
          <w:rtl/>
        </w:rPr>
      </w:pPr>
    </w:p>
    <w:p w:rsidR="00F87CBB" w:rsidRPr="00F87CBB" w:rsidRDefault="00F87CBB" w:rsidP="00EA6CFC">
      <w:pPr>
        <w:pStyle w:val="NoSpacing"/>
        <w:numPr>
          <w:ilvl w:val="0"/>
          <w:numId w:val="10"/>
        </w:numPr>
        <w:bidi/>
        <w:rPr>
          <w:rFonts w:cs="Narkisim"/>
          <w:b/>
          <w:bCs/>
        </w:rPr>
      </w:pPr>
      <w:r w:rsidRPr="00F87CBB">
        <w:rPr>
          <w:rFonts w:cs="Narkisim"/>
          <w:b/>
          <w:bCs/>
          <w:rtl/>
        </w:rPr>
        <w:t xml:space="preserve">בית יוסף יורה דעה סימן קסג </w:t>
      </w:r>
    </w:p>
    <w:p w:rsidR="00F87CBB" w:rsidRDefault="00F87CBB" w:rsidP="00F87CBB">
      <w:pPr>
        <w:pStyle w:val="NoSpacing"/>
        <w:bidi/>
        <w:rPr>
          <w:rFonts w:cs="Narkisim"/>
          <w:rtl/>
        </w:rPr>
      </w:pPr>
      <w:r w:rsidRPr="00F87CBB">
        <w:rPr>
          <w:rFonts w:cs="Narkisim"/>
          <w:rtl/>
        </w:rPr>
        <w:t>ודעת רבינו דאי אתני לפרעו במעות אם פרעו בפירות שרי דתו לא מחזי כרבית מיהו היכא דאתני לפרעו פירות לא נתברר בדבריו אם מותר לפרעו במעות ומסתברא דהא מילתא תליא בפלוגתא דרבינו תם ורשב"ם (סג. תוד"ה דאמר) הנזכר בסימן קע"ה (כד סוע"א) על מה לי הן ומה לי דמיהן:</w:t>
      </w:r>
    </w:p>
    <w:p w:rsidR="00F87CBB" w:rsidRDefault="00F87CBB" w:rsidP="00F87CBB">
      <w:pPr>
        <w:pStyle w:val="NoSpacing"/>
        <w:bidi/>
        <w:rPr>
          <w:rFonts w:cs="Narkisim"/>
        </w:rPr>
      </w:pPr>
    </w:p>
    <w:p w:rsidR="00D7203E" w:rsidRPr="00D7203E" w:rsidRDefault="00D7203E" w:rsidP="00EA6CFC">
      <w:pPr>
        <w:pStyle w:val="NoSpacing"/>
        <w:numPr>
          <w:ilvl w:val="0"/>
          <w:numId w:val="10"/>
        </w:numPr>
        <w:bidi/>
        <w:rPr>
          <w:rFonts w:cs="Narkisim"/>
          <w:b/>
          <w:bCs/>
        </w:rPr>
      </w:pPr>
      <w:r w:rsidRPr="00D7203E">
        <w:rPr>
          <w:rFonts w:cs="Narkisim"/>
          <w:b/>
          <w:bCs/>
          <w:rtl/>
        </w:rPr>
        <w:t xml:space="preserve">ש"ך יורה דעה סימן קסג </w:t>
      </w:r>
    </w:p>
    <w:p w:rsidR="00D7203E" w:rsidRDefault="00D7203E" w:rsidP="00D7203E">
      <w:pPr>
        <w:pStyle w:val="NoSpacing"/>
        <w:bidi/>
        <w:rPr>
          <w:rFonts w:cs="Narkisim"/>
        </w:rPr>
      </w:pPr>
      <w:r w:rsidRPr="00D7203E">
        <w:rPr>
          <w:rFonts w:cs="Narkisim"/>
          <w:rtl/>
        </w:rPr>
        <w:t>ח מותר - והיכא דאתני לפרעו בפירות אם מותר לפרעו במעות תליא בפלוגתא דר"ת ורשב"ם בסי' קע"ה (סעיף ו') גבי מה לי הן מה לי דמיהן, ב"י וד"מ:</w:t>
      </w:r>
    </w:p>
    <w:p w:rsidR="00002EC7" w:rsidRDefault="00002EC7" w:rsidP="00002EC7">
      <w:pPr>
        <w:pStyle w:val="NoSpacing"/>
        <w:bidi/>
        <w:rPr>
          <w:rFonts w:cs="Narkisim"/>
        </w:rPr>
      </w:pPr>
    </w:p>
    <w:p w:rsidR="00002EC7" w:rsidRPr="00002EC7" w:rsidRDefault="00002EC7" w:rsidP="00EA6CFC">
      <w:pPr>
        <w:pStyle w:val="NoSpacing"/>
        <w:numPr>
          <w:ilvl w:val="0"/>
          <w:numId w:val="10"/>
        </w:numPr>
        <w:bidi/>
        <w:rPr>
          <w:rFonts w:cs="Narkisim"/>
          <w:b/>
          <w:bCs/>
        </w:rPr>
      </w:pPr>
      <w:r w:rsidRPr="00002EC7">
        <w:rPr>
          <w:rFonts w:cs="Narkisim"/>
          <w:b/>
          <w:bCs/>
          <w:rtl/>
        </w:rPr>
        <w:t>שולחן ערוך יורה דעה הלכות רבית סימן קעה סעיף ו</w:t>
      </w:r>
    </w:p>
    <w:p w:rsidR="00002EC7" w:rsidRPr="00002EC7" w:rsidRDefault="00002EC7" w:rsidP="00002EC7">
      <w:pPr>
        <w:pStyle w:val="NoSpacing"/>
        <w:bidi/>
        <w:rPr>
          <w:rFonts w:cs="Narkisim"/>
        </w:rPr>
      </w:pPr>
      <w:r w:rsidRPr="00002EC7">
        <w:rPr>
          <w:rFonts w:cs="Narkisim"/>
          <w:rtl/>
        </w:rPr>
        <w:t xml:space="preserve"> הפוסק על הפירות ונתייקרו בשעת הפרעון, יכול לשום הפירות שנפסק עליהן במעות וליתן לו פירות אחרות, אבל מעות אינו יכול ליתן. ויש מי שאומר שיכול ליתן מעות. הגה: ויכול לפסוק על שער שבשוק על פירות האחרות כאילו נותן לו מעות עכשיו. ודוקא שלא שם הפירות הראשונים על מעות, רק אומר: כך וכך סאה חטין יש לי אצלך תן לי בהם כך וכך יין או שאר דבר, אבל אם שם אותו על דמים שאמר: כך וכך הם דמי החטין תן לי בהם יין, אסור, דהוי כאילו הלוה לו מעות דאין פוסקין עליהן כשאין המעות בעין אלא כשיש לו (כך דקדק הב"י מל' ר"ן ונ"י). כמו שנתבאר סימן קס"ג. </w:t>
      </w:r>
    </w:p>
    <w:p w:rsidR="00002EC7" w:rsidRPr="00002EC7" w:rsidRDefault="00002EC7" w:rsidP="00002EC7">
      <w:pPr>
        <w:pStyle w:val="NoSpacing"/>
        <w:bidi/>
        <w:rPr>
          <w:rFonts w:cs="Narkisim"/>
          <w:rtl/>
        </w:rPr>
      </w:pPr>
    </w:p>
    <w:p w:rsidR="00F87CBB" w:rsidRPr="00F87CBB" w:rsidRDefault="00F87CBB" w:rsidP="00EA6CFC">
      <w:pPr>
        <w:pStyle w:val="NoSpacing"/>
        <w:numPr>
          <w:ilvl w:val="0"/>
          <w:numId w:val="10"/>
        </w:numPr>
        <w:bidi/>
        <w:rPr>
          <w:rFonts w:cs="Narkisim"/>
          <w:b/>
          <w:bCs/>
        </w:rPr>
      </w:pPr>
      <w:r w:rsidRPr="00F87CBB">
        <w:rPr>
          <w:rFonts w:cs="Narkisim"/>
          <w:b/>
          <w:bCs/>
          <w:rtl/>
        </w:rPr>
        <w:t xml:space="preserve">דרכי משה הקצר יורה דעה סימן קסג אות (ג) </w:t>
      </w:r>
    </w:p>
    <w:p w:rsidR="00F87CBB" w:rsidRDefault="00F87CBB" w:rsidP="00F87CBB">
      <w:pPr>
        <w:pStyle w:val="NoSpacing"/>
        <w:bidi/>
        <w:rPr>
          <w:rFonts w:cs="Narkisim"/>
          <w:rtl/>
        </w:rPr>
      </w:pPr>
      <w:r w:rsidRPr="00F87CBB">
        <w:rPr>
          <w:rFonts w:cs="Narkisim"/>
          <w:rtl/>
        </w:rPr>
        <w:t>(ג) ובנמוקי יוסף דף (צ"ג ע"א) (לד: סוף דיבור ראשון) פרק איזהו נשך דאין צריך לפרעו המין שלוה ממנו אלא הוא הדין אם פורעו בשאר פירות שרי:</w:t>
      </w:r>
    </w:p>
    <w:p w:rsidR="00F87CBB" w:rsidRDefault="00F87CBB" w:rsidP="00F87CBB">
      <w:pPr>
        <w:pStyle w:val="NoSpacing"/>
        <w:bidi/>
        <w:rPr>
          <w:rFonts w:cs="Narkisim"/>
          <w:rtl/>
        </w:rPr>
      </w:pPr>
    </w:p>
    <w:p w:rsidR="00F87CBB" w:rsidRPr="00F87CBB" w:rsidRDefault="00F87CBB" w:rsidP="00EA6CFC">
      <w:pPr>
        <w:pStyle w:val="NoSpacing"/>
        <w:numPr>
          <w:ilvl w:val="0"/>
          <w:numId w:val="10"/>
        </w:numPr>
        <w:bidi/>
        <w:rPr>
          <w:rFonts w:cs="Narkisim"/>
          <w:b/>
          <w:bCs/>
        </w:rPr>
      </w:pPr>
      <w:r w:rsidRPr="00F87CBB">
        <w:rPr>
          <w:rFonts w:cs="Narkisim"/>
          <w:b/>
          <w:bCs/>
          <w:rtl/>
        </w:rPr>
        <w:lastRenderedPageBreak/>
        <w:t xml:space="preserve">תוספות מסכת בבא מציעא דף סג עמוד א </w:t>
      </w:r>
    </w:p>
    <w:p w:rsidR="00F87CBB" w:rsidRDefault="00F87CBB" w:rsidP="00F87CBB">
      <w:pPr>
        <w:pStyle w:val="NoSpacing"/>
        <w:bidi/>
        <w:rPr>
          <w:rFonts w:cs="Narkisim"/>
        </w:rPr>
      </w:pPr>
      <w:r w:rsidRPr="00F87CBB">
        <w:rPr>
          <w:rFonts w:cs="Narkisim"/>
          <w:rtl/>
        </w:rPr>
        <w:t>דאמר רבי ינאי מה לי הן - החטין מה לי דמיהן כגון יין אם יש לו כך פי' רבינו שמואל ור"ל דוקא יין אבל מעות אסור ואין נראה לר"ת דבפרק הגוזל [קמא] (ב"ק דף קג. ושם ד"ה התם) גבי רב כהנא זבין כתנא ואייקר זבנוה מרוותא קמאי א"ל לרב אשקול זוזי אמר ליה אי כי מזבני אמרי כתנא דכהנא הוא שרי ואם לאו אסור רב לטעמיה דאמר אין עושין אמנה בדמים משמע דלר' ינאי שרי למשקל זוזי.</w:t>
      </w:r>
    </w:p>
    <w:p w:rsidR="00002EC7" w:rsidRDefault="00002EC7" w:rsidP="00002EC7">
      <w:pPr>
        <w:pStyle w:val="NoSpacing"/>
        <w:bidi/>
        <w:rPr>
          <w:rFonts w:cs="Narkisim"/>
        </w:rPr>
      </w:pPr>
    </w:p>
    <w:p w:rsidR="00002EC7" w:rsidRDefault="00002EC7" w:rsidP="00EA6CFC">
      <w:pPr>
        <w:pStyle w:val="NoSpacing"/>
        <w:numPr>
          <w:ilvl w:val="0"/>
          <w:numId w:val="10"/>
        </w:numPr>
        <w:bidi/>
        <w:rPr>
          <w:rFonts w:cs="Narkisim"/>
        </w:rPr>
      </w:pPr>
      <w:r>
        <w:rPr>
          <w:rFonts w:cs="Narkisim" w:hint="cs"/>
          <w:rtl/>
        </w:rPr>
        <w:t xml:space="preserve">הנתיבות שלום </w:t>
      </w:r>
      <w:r>
        <w:rPr>
          <w:rFonts w:cs="Narkisim"/>
          <w:rtl/>
        </w:rPr>
        <w:t>–</w:t>
      </w:r>
      <w:r>
        <w:rPr>
          <w:rFonts w:cs="Narkisim" w:hint="cs"/>
          <w:rtl/>
        </w:rPr>
        <w:t xml:space="preserve"> יש להסתפק אם כוונת הבית יוסף הוא שזה דין שוה, ואז זה רק אסור לשיטת הרשב"ם הם היה שינוי מחיר, או שזה רק דין דומה.  </w:t>
      </w:r>
    </w:p>
    <w:p w:rsidR="00002EC7" w:rsidRDefault="00002EC7" w:rsidP="00002EC7">
      <w:pPr>
        <w:pStyle w:val="NoSpacing"/>
        <w:bidi/>
        <w:rPr>
          <w:rFonts w:cs="Narkisim"/>
          <w:rtl/>
        </w:rPr>
      </w:pPr>
    </w:p>
    <w:p w:rsidR="00002EC7" w:rsidRPr="00002EC7" w:rsidRDefault="00002EC7" w:rsidP="00EA6CFC">
      <w:pPr>
        <w:pStyle w:val="NoSpacing"/>
        <w:numPr>
          <w:ilvl w:val="0"/>
          <w:numId w:val="10"/>
        </w:numPr>
        <w:bidi/>
        <w:rPr>
          <w:rFonts w:cs="Narkisim"/>
          <w:b/>
          <w:bCs/>
        </w:rPr>
      </w:pPr>
      <w:r w:rsidRPr="00002EC7">
        <w:rPr>
          <w:rFonts w:cs="Narkisim"/>
          <w:b/>
          <w:bCs/>
          <w:rtl/>
        </w:rPr>
        <w:t>חוות דעת ביאורים על שולחן ערוך יורה דעה הלכות רבית סימן קסג סעיף ג</w:t>
      </w:r>
    </w:p>
    <w:p w:rsidR="00002EC7" w:rsidRDefault="00002EC7" w:rsidP="00002EC7">
      <w:pPr>
        <w:pStyle w:val="NoSpacing"/>
        <w:bidi/>
        <w:rPr>
          <w:rFonts w:cs="Narkisim"/>
          <w:rtl/>
        </w:rPr>
      </w:pPr>
      <w:r w:rsidRPr="00002EC7">
        <w:rPr>
          <w:rFonts w:cs="Narkisim"/>
          <w:rtl/>
        </w:rPr>
        <w:t>(ה) חטים במנה. נראה דוקא כשאמר חיטין במנה, שזקף עליו חוב של מנה, והוא לא נתן במעמד ההוא רק תשעים, הוי הערמת רבית כשנותן לו מעות אף שהתנה לתת לו פירות, עיין ש"ך ס"ק (ו') [ח], אבל אם אמר כך וכך חיטין אלוה לך שתשלם לי חיטין, בהיתר דיש לו או שיצא השער, וחזר ולקחן בתשעים, מותר לשלם הן או דמיהן, דבהלואת סאה בסאה כולי עלמא מודו דמותר לשלם דמיהן, וכיון דלא עשה עליו חוב רק מחיטין וגם יש עליו אחריות זולא, מותר:</w:t>
      </w:r>
    </w:p>
    <w:p w:rsidR="00002EC7" w:rsidRDefault="00002EC7" w:rsidP="00002EC7">
      <w:pPr>
        <w:pStyle w:val="NoSpacing"/>
        <w:bidi/>
        <w:rPr>
          <w:rFonts w:cs="Narkisim"/>
          <w:rtl/>
        </w:rPr>
      </w:pPr>
    </w:p>
    <w:p w:rsidR="00002EC7" w:rsidRPr="00002EC7" w:rsidRDefault="00002EC7" w:rsidP="00EA6CFC">
      <w:pPr>
        <w:pStyle w:val="NoSpacing"/>
        <w:numPr>
          <w:ilvl w:val="0"/>
          <w:numId w:val="10"/>
        </w:numPr>
        <w:bidi/>
        <w:rPr>
          <w:rFonts w:cs="Narkisim"/>
          <w:b/>
          <w:bCs/>
        </w:rPr>
      </w:pPr>
      <w:r w:rsidRPr="00002EC7">
        <w:rPr>
          <w:rFonts w:cs="Narkisim"/>
          <w:b/>
          <w:bCs/>
          <w:rtl/>
        </w:rPr>
        <w:t>שולחן ערוך יורה דעה הלכות רבית סימן קסד סעיף א</w:t>
      </w:r>
    </w:p>
    <w:p w:rsidR="00002EC7" w:rsidRPr="00002EC7" w:rsidRDefault="00002EC7" w:rsidP="00002EC7">
      <w:pPr>
        <w:pStyle w:val="NoSpacing"/>
        <w:bidi/>
        <w:rPr>
          <w:rFonts w:cs="Narkisim"/>
        </w:rPr>
      </w:pPr>
      <w:r w:rsidRPr="00002EC7">
        <w:rPr>
          <w:rFonts w:cs="Narkisim"/>
          <w:rtl/>
        </w:rPr>
        <w:t xml:space="preserve"> מי שהיתה שדה ממושכנת בידו, לא יחזור וישכיר אותה לבעל השדה. ויש מי שמתיר לעשות כן במשכנתא דסורא. הגה: ובלבד שלא התנה מתחלה על כך, (ריב"ש סימן ש"ה), וגם שכבר החזיק המלוה בשדה; אבל בלאו הכי, לכולי עלמא אסור (ב"י סימן קע"ב בשם תשובת רשב"א). </w:t>
      </w:r>
    </w:p>
    <w:p w:rsidR="00002EC7" w:rsidRPr="00002EC7" w:rsidRDefault="00002EC7" w:rsidP="00EA6CFC">
      <w:pPr>
        <w:pStyle w:val="NoSpacing"/>
        <w:numPr>
          <w:ilvl w:val="0"/>
          <w:numId w:val="10"/>
        </w:numPr>
        <w:bidi/>
        <w:rPr>
          <w:rFonts w:cs="Narkisim"/>
          <w:b/>
          <w:bCs/>
        </w:rPr>
      </w:pPr>
      <w:r w:rsidRPr="00002EC7">
        <w:rPr>
          <w:rFonts w:cs="Narkisim"/>
          <w:b/>
          <w:bCs/>
          <w:rtl/>
        </w:rPr>
        <w:t xml:space="preserve">ביאור הגר"א על שולחן ערוך יורה דעה הלכות רבית סימן קסד סעיף א </w:t>
      </w:r>
    </w:p>
    <w:p w:rsidR="00002EC7" w:rsidRDefault="00002EC7" w:rsidP="00002EC7">
      <w:pPr>
        <w:pStyle w:val="NoSpacing"/>
        <w:bidi/>
        <w:rPr>
          <w:rFonts w:cs="Narkisim"/>
          <w:rtl/>
        </w:rPr>
      </w:pPr>
      <w:r w:rsidRPr="00002EC7">
        <w:rPr>
          <w:rFonts w:cs="Narkisim"/>
          <w:rtl/>
        </w:rPr>
        <w:t>[ב] ובלבד כו'. כנ"ל ס"ס שקדם וכ"ז כו':</w:t>
      </w:r>
    </w:p>
    <w:p w:rsidR="00002EC7" w:rsidRDefault="00002EC7" w:rsidP="00002EC7">
      <w:pPr>
        <w:pStyle w:val="NoSpacing"/>
        <w:bidi/>
        <w:rPr>
          <w:rFonts w:cs="Narkisim"/>
          <w:rtl/>
        </w:rPr>
      </w:pPr>
    </w:p>
    <w:p w:rsidR="00457E82" w:rsidRPr="00457E82" w:rsidRDefault="00457E82" w:rsidP="00EA6CFC">
      <w:pPr>
        <w:pStyle w:val="NoSpacing"/>
        <w:numPr>
          <w:ilvl w:val="0"/>
          <w:numId w:val="10"/>
        </w:numPr>
        <w:bidi/>
        <w:rPr>
          <w:rFonts w:cs="Narkisim"/>
          <w:b/>
          <w:bCs/>
        </w:rPr>
      </w:pPr>
      <w:r w:rsidRPr="00457E82">
        <w:rPr>
          <w:rFonts w:cs="Narkisim"/>
          <w:b/>
          <w:bCs/>
          <w:rtl/>
        </w:rPr>
        <w:t xml:space="preserve">חידושי הריטב"א מסכת בבא מציעא דף סב עמוד ב </w:t>
      </w:r>
      <w:r>
        <w:rPr>
          <w:rFonts w:cs="Narkisim" w:hint="cs"/>
          <w:b/>
          <w:bCs/>
          <w:rtl/>
        </w:rPr>
        <w:t>(ועיין לעיל בריטב"א)</w:t>
      </w:r>
    </w:p>
    <w:p w:rsidR="00457E82" w:rsidRDefault="00457E82" w:rsidP="00457E82">
      <w:pPr>
        <w:pStyle w:val="NoSpacing"/>
        <w:bidi/>
        <w:rPr>
          <w:rFonts w:cs="Narkisim"/>
          <w:rtl/>
        </w:rPr>
      </w:pPr>
      <w:r w:rsidRPr="00457E82">
        <w:rPr>
          <w:rFonts w:cs="Narkisim"/>
          <w:rtl/>
        </w:rPr>
        <w:t>וחזר ולקחן הימנו בכ"ד סלע מותר. פירוש כיון שלא התנו כן מתחלה, שאלו התנו כן מתחלה רבית קצוצה היא, וזה ברור.</w:t>
      </w:r>
    </w:p>
    <w:p w:rsidR="00457E82" w:rsidRDefault="00457E82" w:rsidP="00457E82">
      <w:pPr>
        <w:pStyle w:val="NoSpacing"/>
        <w:bidi/>
        <w:rPr>
          <w:rFonts w:cs="Narkisim"/>
          <w:rtl/>
        </w:rPr>
      </w:pPr>
    </w:p>
    <w:p w:rsidR="00280092" w:rsidRPr="00470564" w:rsidRDefault="00280092" w:rsidP="00470564">
      <w:pPr>
        <w:pStyle w:val="NoSpacing"/>
        <w:numPr>
          <w:ilvl w:val="0"/>
          <w:numId w:val="10"/>
        </w:numPr>
        <w:bidi/>
        <w:rPr>
          <w:rFonts w:cs="Narkisim"/>
          <w:b/>
          <w:bCs/>
        </w:rPr>
      </w:pPr>
      <w:bookmarkStart w:id="0" w:name="_GoBack"/>
      <w:r w:rsidRPr="00470564">
        <w:rPr>
          <w:rFonts w:cs="Narkisim"/>
          <w:b/>
          <w:bCs/>
          <w:rtl/>
        </w:rPr>
        <w:t xml:space="preserve">שו"ת מנחת שלמה חלק א סימן כט </w:t>
      </w:r>
    </w:p>
    <w:bookmarkEnd w:id="0"/>
    <w:p w:rsidR="00280092" w:rsidRPr="00054FA3" w:rsidRDefault="00280092" w:rsidP="00280092">
      <w:pPr>
        <w:pStyle w:val="NoSpacing"/>
        <w:bidi/>
        <w:rPr>
          <w:rFonts w:cs="Narkisim"/>
        </w:rPr>
      </w:pPr>
      <w:r w:rsidRPr="00054FA3">
        <w:rPr>
          <w:rFonts w:cs="Narkisim"/>
          <w:rtl/>
        </w:rPr>
        <w:t xml:space="preserve">בעניני הערמת ריבית </w:t>
      </w:r>
    </w:p>
    <w:p w:rsidR="00280092" w:rsidRPr="00054FA3" w:rsidRDefault="00280092" w:rsidP="00280092">
      <w:pPr>
        <w:pStyle w:val="NoSpacing"/>
        <w:bidi/>
        <w:rPr>
          <w:rFonts w:cs="Narkisim"/>
        </w:rPr>
      </w:pPr>
    </w:p>
    <w:p w:rsidR="00280092" w:rsidRPr="00054FA3" w:rsidRDefault="00280092" w:rsidP="00280092">
      <w:pPr>
        <w:pStyle w:val="NoSpacing"/>
        <w:bidi/>
        <w:rPr>
          <w:rFonts w:cs="Narkisim"/>
        </w:rPr>
      </w:pPr>
      <w:r w:rsidRPr="00054FA3">
        <w:rPr>
          <w:rFonts w:cs="Narkisim"/>
          <w:rtl/>
        </w:rPr>
        <w:t xml:space="preserve">יש לחקור איך הוא הדין בראובן שרוצה ללוות ק' זוז משמעון ע"מ לשלם לו לאחר שנה ק"י, ומצא תקנה שבתחלה יכתוב כל אחד לחברו שטר התחייבות על סך ק"י זוז לשלם אותם לאחר שנה, ואח"כ יבוא ראובן לשמעון ויציע להחזיר לו את השטר של ק"י עבור ק' זוז שיתן לו עכשיו, או שיאמר שמעון לראובן הא לך מאה זוז והחזר לי את השטר שנתתי לך בתחלה, ואף על פי שנותן לו ק' עבור שטר של ק"י מ"מ מותר כמבואר ביו"ד סי' קע"ג סעי' ד' דכמו שיכול המלוה למכור לאחרים חוב שיש לו על חברו בפחות כך יכול למכרו בפחות להלוה עצמו, ונמצא שראובן קבל בהיתר משמעון ק' זוז עבור זה שמכר לו את חובו ואצל שמעון נשאר שטר מראובן על ק"י מחילוף השטרות שעשה ביניהם בתחלה באופן המותר. ולכאורה נראה דדמי למ"ש בגמ' ב"מ ס"ב ע"ב "דתני רב ספרא ברבית דבי ר' חייא יש דברים שהם מותרין ואסורין מפני הערמת רבית כיצד אמר לו הלויני מנה אמר לו מנה אין לי חטין במנה יש לי שאני נותן לך נתן לו חטין במנה וחזר ולקחן הימנו בכ"ד סלע מותר ואסור לעשות כן מפני הערמת רבית", שהרי גם כאן יש לראות את חילוף השטרות שבתחלה כמכירת החטים במנה, ומה שחוזר אח"כ וקונה ממנו את חובו דומה ללקיחת החטין בכ"ד, וכמו שאמרינן התם דרואין את פירעון המנה כאילו הוא לא עבור החטים אלא עבור ההלואה של כ"ד סלע, כך גם כאן הפירעון של ק"י הוא לא עבור חילוף השטרות אלא עבור המאה זוז שהלוהו. </w:t>
      </w:r>
    </w:p>
    <w:p w:rsidR="00280092" w:rsidRPr="00054FA3" w:rsidRDefault="00280092" w:rsidP="00280092">
      <w:pPr>
        <w:pStyle w:val="NoSpacing"/>
        <w:bidi/>
        <w:rPr>
          <w:rFonts w:cs="Narkisim"/>
        </w:rPr>
      </w:pPr>
    </w:p>
    <w:p w:rsidR="00280092" w:rsidRPr="00054FA3" w:rsidRDefault="00280092" w:rsidP="00280092">
      <w:pPr>
        <w:pStyle w:val="NoSpacing"/>
        <w:bidi/>
        <w:rPr>
          <w:rFonts w:cs="Narkisim"/>
        </w:rPr>
      </w:pPr>
      <w:r w:rsidRPr="00054FA3">
        <w:rPr>
          <w:rFonts w:cs="Narkisim"/>
          <w:rtl/>
        </w:rPr>
        <w:t>והנה בשו"ע יו"ד סי' קס"ג ס"ג וכן ברמ"א סי' קע"ז סעיף י"ד מבואר שאם חזר ולקח ממנו פירות ולא מעות הרי זה היתר גמור</w:t>
      </w:r>
      <w:r w:rsidR="00AB5276">
        <w:rPr>
          <w:rFonts w:cs="Narkisim" w:hint="cs"/>
          <w:rtl/>
        </w:rPr>
        <w:t>....</w:t>
      </w:r>
    </w:p>
    <w:p w:rsidR="00280092" w:rsidRPr="00054FA3" w:rsidRDefault="00280092" w:rsidP="00280092">
      <w:pPr>
        <w:pStyle w:val="NoSpacing"/>
        <w:bidi/>
        <w:rPr>
          <w:rFonts w:cs="Narkisim"/>
        </w:rPr>
      </w:pPr>
      <w:r w:rsidRPr="00054FA3">
        <w:rPr>
          <w:rFonts w:cs="Narkisim"/>
          <w:rtl/>
        </w:rPr>
        <w:t>אולם בעיקר נד"ד נראה שגם אם החילוף הוא במטבע של אותה מדינה מ"מ לא דמי לההיא דר' ספרא</w:t>
      </w:r>
      <w:r w:rsidR="00AB5276">
        <w:rPr>
          <w:rFonts w:cs="Narkisim" w:hint="cs"/>
          <w:rtl/>
        </w:rPr>
        <w:t>...</w:t>
      </w:r>
      <w:r w:rsidRPr="00054FA3">
        <w:rPr>
          <w:rFonts w:cs="Narkisim"/>
          <w:rtl/>
        </w:rPr>
        <w:t xml:space="preserve"> מ"מ הואיל ונעשה הכל בשעה אחת הרי זה חשיב כמפרש דתנן שמרבין על השכר ואין מרבין על המכר, או הו"ל כדבר ששומתו ידוע דאסור לעשות מהן טרשא כיון דמוכח לכל דמה שנתן בתחלה כ"ה הוא מפני שמכר לו בהקפה משא"כ במזומן לא הי' נותן סכום זה דהא חזינן שעבור כסף מזומן חזר ומוכר תיכף בכ"ד (ואף על גב שהמחיר הוא באמת כ"ה, וגם אם באמת מוכר תיכף לאיש אחר בכ"ד ג"כ פשוט דמותר, מ"מ כשחוזר ומוכר לבעל החטים הכריעו חכמים שהדבר נראה כרבית) משא"כ בנד"ד שהחילוף והמכר נעשה הכל במחיר הנכון אפשר דשפיר מותר לעשות כן גם לכתחלה. </w:t>
      </w:r>
    </w:p>
    <w:p w:rsidR="00280092" w:rsidRPr="00054FA3" w:rsidRDefault="00280092" w:rsidP="00280092">
      <w:pPr>
        <w:pStyle w:val="NoSpacing"/>
        <w:bidi/>
        <w:rPr>
          <w:rFonts w:cs="Narkisim"/>
        </w:rPr>
      </w:pPr>
    </w:p>
    <w:p w:rsidR="00280092" w:rsidRDefault="00280092" w:rsidP="00280092">
      <w:pPr>
        <w:pStyle w:val="NoSpacing"/>
        <w:bidi/>
        <w:rPr>
          <w:rFonts w:cs="Narkisim"/>
        </w:rPr>
      </w:pPr>
      <w:r w:rsidRPr="00054FA3">
        <w:rPr>
          <w:rFonts w:cs="Narkisim"/>
          <w:rtl/>
        </w:rPr>
        <w:t>הן אמנם דנד"ד לא דמי כ"כ לנשתנה השער דהתם ניכר לכל דמה שחוזר ומוכר אח"כ בכ"ד מה שקנה תחלה בכ"ה הוא מפני שבינתים הוזלו החטים ואיכא למיתלי דמשום כך הוא מוכרם מפני שחושש שמא יוזלו עוד יותר, משא"כ בנד"ד אף על גב שאמת הוא שהמכר הוא במחיר הנכון ולא במחיר מוזל מ"מ הא גופא שמתחלה החליף שטר בשטר ותיכף הוא חוזר ומוכרו בק' אפשר דחשיב נמי הערמה ואסור, ובפרט שאם אחד עני והשני עשיר נמצא שגם בשעת החילוף מוכח קצת שנעשה רק להערמה, אך אעפי"כ הי' נלענ"ד דהואיל וחלוק טובא מלא נשתנה השער שאמרו בגמ' דאסור, וכיון דגם שם אין זה ממש רבית או אפי' אבק רבית כי אם הערמת רבית בלבד וקרי ליה בגמ' דברים המותרין, לכן אפשר דהואיל ונד"ד קיל טפי מהתם אין לנו להוסיף על גזירות חז"ל ולאסור גם הערמה זו.</w:t>
      </w:r>
    </w:p>
    <w:p w:rsidR="00280092" w:rsidRPr="00280092" w:rsidRDefault="00280092" w:rsidP="00280092">
      <w:pPr>
        <w:pStyle w:val="NoSpacing"/>
        <w:bidi/>
        <w:rPr>
          <w:rFonts w:cs="Narkisim"/>
        </w:rPr>
      </w:pPr>
    </w:p>
    <w:sectPr w:rsidR="00280092" w:rsidRPr="00280092" w:rsidSect="003A0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FE6"/>
    <w:multiLevelType w:val="hybridMultilevel"/>
    <w:tmpl w:val="DEF8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62B78"/>
    <w:multiLevelType w:val="hybridMultilevel"/>
    <w:tmpl w:val="F95E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75C0"/>
    <w:multiLevelType w:val="hybridMultilevel"/>
    <w:tmpl w:val="C186A994"/>
    <w:lvl w:ilvl="0" w:tplc="8C448B26">
      <w:start w:val="7"/>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436D3"/>
    <w:multiLevelType w:val="hybridMultilevel"/>
    <w:tmpl w:val="0760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10BBE"/>
    <w:multiLevelType w:val="hybridMultilevel"/>
    <w:tmpl w:val="044A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27288"/>
    <w:multiLevelType w:val="hybridMultilevel"/>
    <w:tmpl w:val="FDAA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14487"/>
    <w:multiLevelType w:val="hybridMultilevel"/>
    <w:tmpl w:val="F95E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03651"/>
    <w:multiLevelType w:val="hybridMultilevel"/>
    <w:tmpl w:val="DC56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56CFA"/>
    <w:multiLevelType w:val="hybridMultilevel"/>
    <w:tmpl w:val="26364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520F2"/>
    <w:multiLevelType w:val="hybridMultilevel"/>
    <w:tmpl w:val="9126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3"/>
  </w:num>
  <w:num w:numId="6">
    <w:abstractNumId w:val="8"/>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9"/>
    <w:rsid w:val="00002EC7"/>
    <w:rsid w:val="00004BB4"/>
    <w:rsid w:val="00054FA3"/>
    <w:rsid w:val="00102D93"/>
    <w:rsid w:val="00161DB0"/>
    <w:rsid w:val="001D45B0"/>
    <w:rsid w:val="002308D2"/>
    <w:rsid w:val="00242921"/>
    <w:rsid w:val="00280092"/>
    <w:rsid w:val="00285807"/>
    <w:rsid w:val="002B1B4A"/>
    <w:rsid w:val="003064F4"/>
    <w:rsid w:val="00321785"/>
    <w:rsid w:val="003A084B"/>
    <w:rsid w:val="003B456F"/>
    <w:rsid w:val="00457E82"/>
    <w:rsid w:val="004614E2"/>
    <w:rsid w:val="00470564"/>
    <w:rsid w:val="004C18A9"/>
    <w:rsid w:val="005518A1"/>
    <w:rsid w:val="006420EB"/>
    <w:rsid w:val="006A7557"/>
    <w:rsid w:val="00735EEF"/>
    <w:rsid w:val="00785B6D"/>
    <w:rsid w:val="00824354"/>
    <w:rsid w:val="008F7C09"/>
    <w:rsid w:val="00A14C67"/>
    <w:rsid w:val="00AA26E0"/>
    <w:rsid w:val="00AA30BB"/>
    <w:rsid w:val="00AB5276"/>
    <w:rsid w:val="00B02915"/>
    <w:rsid w:val="00BF1E30"/>
    <w:rsid w:val="00C30F75"/>
    <w:rsid w:val="00C454FA"/>
    <w:rsid w:val="00C83031"/>
    <w:rsid w:val="00CD216C"/>
    <w:rsid w:val="00D069A5"/>
    <w:rsid w:val="00D7203E"/>
    <w:rsid w:val="00DA2E0A"/>
    <w:rsid w:val="00E06787"/>
    <w:rsid w:val="00EA6673"/>
    <w:rsid w:val="00EA6CFC"/>
    <w:rsid w:val="00EC1A2C"/>
    <w:rsid w:val="00F67EE3"/>
    <w:rsid w:val="00F87C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EADE"/>
  <w15:chartTrackingRefBased/>
  <w15:docId w15:val="{1EB8D9A5-7EF1-46D4-A38F-D294F8FB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EA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5</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20</cp:revision>
  <dcterms:created xsi:type="dcterms:W3CDTF">2017-03-06T15:24:00Z</dcterms:created>
  <dcterms:modified xsi:type="dcterms:W3CDTF">2017-03-09T15:44:00Z</dcterms:modified>
</cp:coreProperties>
</file>