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ED37E" w14:textId="77777777" w:rsidR="008E3BD3" w:rsidRPr="00C90CCF" w:rsidRDefault="008E3BD3" w:rsidP="008E3BD3">
      <w:pPr>
        <w:pStyle w:val="Title"/>
        <w:bidi/>
        <w:rPr>
          <w:sz w:val="72"/>
          <w:szCs w:val="72"/>
          <w:rtl/>
        </w:rPr>
      </w:pPr>
      <w:r w:rsidRPr="00C90CCF">
        <w:rPr>
          <w:rFonts w:hint="cs"/>
          <w:sz w:val="72"/>
          <w:szCs w:val="72"/>
          <w:rtl/>
        </w:rPr>
        <w:t xml:space="preserve">עזר לצבי </w:t>
      </w:r>
    </w:p>
    <w:p w14:paraId="44643F9F" w14:textId="77777777" w:rsidR="008E3BD3" w:rsidRPr="008E3BD3" w:rsidRDefault="00C90CCF" w:rsidP="008E3BD3">
      <w:pPr>
        <w:pStyle w:val="Subtitle"/>
        <w:rPr>
          <w:rtl/>
        </w:rPr>
      </w:pPr>
      <w:r>
        <w:rPr>
          <w:rFonts w:hint="cs"/>
          <w:rtl/>
        </w:rPr>
        <w:t>עניני פסח א'</w:t>
      </w:r>
    </w:p>
    <w:p w14:paraId="6C645424" w14:textId="77777777" w:rsidR="006B594B" w:rsidRDefault="006B594B" w:rsidP="006B594B">
      <w:pPr>
        <w:pStyle w:val="Heading1"/>
      </w:pPr>
      <w:r>
        <w:rPr>
          <w:rtl/>
        </w:rPr>
        <w:t>כרפס</w:t>
      </w:r>
    </w:p>
    <w:p w14:paraId="5FFCD101" w14:textId="77777777" w:rsidR="006B594B" w:rsidRDefault="006B594B" w:rsidP="006B594B">
      <w:pPr>
        <w:pStyle w:val="Heading2"/>
        <w:rPr>
          <w:rtl/>
        </w:rPr>
      </w:pPr>
      <w:r>
        <w:rPr>
          <w:rtl/>
        </w:rPr>
        <w:t>תו</w:t>
      </w:r>
      <w:r>
        <w:rPr>
          <w:rFonts w:hint="cs"/>
          <w:rtl/>
        </w:rPr>
        <w:t>ס'</w:t>
      </w:r>
      <w:r>
        <w:rPr>
          <w:rtl/>
        </w:rPr>
        <w:t xml:space="preserve"> פסחים קטו. ד</w:t>
      </w:r>
      <w:r>
        <w:rPr>
          <w:rFonts w:hint="cs"/>
          <w:rtl/>
        </w:rPr>
        <w:t>"</w:t>
      </w:r>
      <w:r>
        <w:rPr>
          <w:rtl/>
        </w:rPr>
        <w:t>ה והדר</w:t>
      </w:r>
    </w:p>
    <w:p w14:paraId="00EAEACF" w14:textId="77777777" w:rsidR="006B594B" w:rsidRPr="002B2F01" w:rsidRDefault="006B594B" w:rsidP="006B594B">
      <w:r w:rsidRPr="002B2F01">
        <w:rPr>
          <w:rtl/>
        </w:rPr>
        <w:t>והדר אכיל חסא בלא ברכה - ונראה דאין צריך לברך בפה"א אע"ג דהגדה הוי הפסק כדפרישית לעיל ולא מיפטר בברכה של טיבול ראשון מ"מ ברכת המוציא פוטרתן דהוה להו דברים הבאים בתוך הסעודה מחמת הסעודה שהרי ירקות גוררין הלב וקרי ליה נמי למרור פרפרת הפת וכן אמר בכיצד מברכין (ברכות ד' מב.) בירך על הפת פטר את הפרפרת פרפר' היינו דברים הממשיכים האכילה כגון דגים קטנים ותמרים וירקות והיו רגילים לאוכלם בתוך הסעודה בין מאכל למאכל ולכך פטר את הפרפרת לפי שבא לצורך שעל ידי כך אוכל יותר ואין לומר דפרפרת היינו דבר שבא ללפת בו את הפת דהא הוי בכלל הא דקתני התם דמברך על העיקר ופוטר את הטפילה וקאמר נמי רבי חייא פת פוטרת כל מיני מאכל ורב פפא נמי פסיק התם הלכתא דברים הבאים תוך הסעודה מחמת הסעודה והיינו הפרפרת כדפי' אין טעונין ברכה לא לפניהם ולא לאחריהם שלא מחמת הסעודה תוך הסעודה כגון תאנים וענבים שאינן באין להמשיך המאכל ולא ללפת אלא לתענוג צריכין ברכה לפניהם ולא לאחריהם אחר הסעודה אפילו פרפרת טעונין ברכה בין לפניהם בין לאחריהם וה"ר יוסף טוב עלם כתב בסדרו למה שאר ירקות באין תחלה לפטור חזרת מברכה ראויה לה וליתא דהא משום היכירא באין ולא שייך כאן חבילות אלא בתרי מילי ועוד דרב חסדא מברך שתיהן אחזרת ועוד דמשמע דלא פטר ליה פת ושמא אינו מחשיבו פרפרת הפת כיון שאינו אוכל ממנו אלא כזית.</w:t>
      </w:r>
    </w:p>
    <w:p w14:paraId="4F3EB9B3" w14:textId="77777777" w:rsidR="006B594B" w:rsidRDefault="006B594B" w:rsidP="006B594B">
      <w:pPr>
        <w:pStyle w:val="Heading2"/>
        <w:rPr>
          <w:rtl/>
        </w:rPr>
      </w:pPr>
      <w:r>
        <w:rPr>
          <w:rtl/>
        </w:rPr>
        <w:t>רמב</w:t>
      </w:r>
      <w:r>
        <w:rPr>
          <w:rFonts w:hint="cs"/>
          <w:rtl/>
        </w:rPr>
        <w:t>"</w:t>
      </w:r>
      <w:r>
        <w:rPr>
          <w:rtl/>
        </w:rPr>
        <w:t>ם הל</w:t>
      </w:r>
      <w:r>
        <w:rPr>
          <w:rFonts w:hint="cs"/>
          <w:rtl/>
        </w:rPr>
        <w:t>כות</w:t>
      </w:r>
      <w:r>
        <w:rPr>
          <w:rtl/>
        </w:rPr>
        <w:t xml:space="preserve"> חמץ ומצה ח:ב</w:t>
      </w:r>
      <w:r>
        <w:rPr>
          <w:rFonts w:hint="cs"/>
          <w:rtl/>
        </w:rPr>
        <w:t>, ו</w:t>
      </w:r>
    </w:p>
    <w:p w14:paraId="3466F234" w14:textId="77777777" w:rsidR="006B594B" w:rsidRDefault="006B594B" w:rsidP="006B594B">
      <w:pPr>
        <w:rPr>
          <w:rtl/>
        </w:rPr>
      </w:pPr>
      <w:r w:rsidRPr="00DD1EB3">
        <w:rPr>
          <w:rtl/>
        </w:rPr>
        <w:t>מתחיל ומברך בורא פ</w:t>
      </w:r>
      <w:r>
        <w:rPr>
          <w:rtl/>
        </w:rPr>
        <w:t xml:space="preserve">רי האדמה ולוקח ירק ומטבל אותו בחרוסת ואוכל </w:t>
      </w:r>
      <w:r w:rsidRPr="00DD1EB3">
        <w:rPr>
          <w:rtl/>
        </w:rPr>
        <w:t>כזית הוא וכל המסובין עמו כל אחד ואחד אין אוכל פחות מכזית, ואחר כך עוקרין השולחן מלפני קורא ההגדה לבדו, ומוזגין הכוס השני וכאן הבן שואל, ואומר הקורא מה נשתנה הלילה הזה מכל הלילות שבכל הלילות אין אנו מטבילין אפילו פעם אחת והלילה הזה שתי פעמים, שבכל הלילות אנו אוכלין חמץ ומצה והלילה הזה כולו מצה, שבכל הלילות אנו אוכלין בשר צלי שלוק ומבושל והלילה הזה כולו צלי, שבכל הלילות אנו אוכלין שאר ירקות והלילה הזה מרורים, שבכל הלילות אנו אוכלין בין יושבין בין מסובין והלילה הזה כולנו מסובין.</w:t>
      </w:r>
    </w:p>
    <w:p w14:paraId="6C668297" w14:textId="77777777" w:rsidR="006B594B" w:rsidRDefault="006B594B" w:rsidP="006B594B">
      <w:pPr>
        <w:rPr>
          <w:rtl/>
        </w:rPr>
      </w:pPr>
      <w:r w:rsidRPr="005173A6">
        <w:rPr>
          <w:rtl/>
        </w:rPr>
        <w:t>ואחר כך מברך על נטילת ידים ונוטל ידיו שניה שהרי הסיח דעתו בשע</w:t>
      </w:r>
      <w:r>
        <w:rPr>
          <w:rtl/>
        </w:rPr>
        <w:t>ת קריאת ההגדה, ולוקח שני רקיקין</w:t>
      </w:r>
      <w:r w:rsidRPr="005173A6">
        <w:rPr>
          <w:rtl/>
        </w:rPr>
        <w:t xml:space="preserve"> חולק אחד מהן ומניח פרוס לתוך שלם ומברך המוציא לחם מן הארץ, ומפני מה אינו מברך על שתי ככרות כשאר ימים טובים משום שנאמר +דברים ט"ז+ לחם עוני מה דרכו של עני בפרוסה אף כאן בפרוס</w:t>
      </w:r>
      <w:r>
        <w:rPr>
          <w:rtl/>
        </w:rPr>
        <w:t>ה. ואחר כך כורך מצה ומרור כאחד</w:t>
      </w:r>
      <w:r w:rsidRPr="005173A6">
        <w:rPr>
          <w:rtl/>
        </w:rPr>
        <w:t xml:space="preserve"> ומטבל בחרוסת ומברך ברוך אתה ה' אלהינו מלך העולם אשר קדשנו במצותיו וצונו על אכילת מצות ומרורים ואוכלן, ואם אכל מצה בפני עצמה ומרור בפני עצמו מברך על זה בפני עצמו ועל זה בפני עצמו. </w:t>
      </w:r>
      <w:r w:rsidRPr="005173A6">
        <w:rPr>
          <w:sz w:val="18"/>
          <w:szCs w:val="18"/>
          <w:rtl/>
        </w:rPr>
        <w:t>+/השגת הראב"ד/ ואחר כך לוקח מצה ומרור ומטבל כאחד. א"א זהו כהלל /פסחים/ (קטו), ומ"מ זה הסדר לא דייק.+</w:t>
      </w:r>
    </w:p>
    <w:p w14:paraId="33ACC28F" w14:textId="77777777" w:rsidR="006B594B" w:rsidRDefault="006B594B" w:rsidP="006B594B">
      <w:pPr>
        <w:pStyle w:val="Heading2"/>
        <w:rPr>
          <w:rtl/>
        </w:rPr>
      </w:pPr>
      <w:r>
        <w:rPr>
          <w:rFonts w:hint="cs"/>
          <w:rtl/>
        </w:rPr>
        <w:t>הגהות מיימוניות שם אות ד</w:t>
      </w:r>
    </w:p>
    <w:p w14:paraId="05B0AA6A" w14:textId="77777777" w:rsidR="006B594B" w:rsidRDefault="006B594B" w:rsidP="006B594B">
      <w:pPr>
        <w:rPr>
          <w:rtl/>
        </w:rPr>
      </w:pPr>
      <w:r w:rsidRPr="007D4D80">
        <w:rPr>
          <w:rtl/>
        </w:rPr>
        <w:t>[ד] כזית זה איני יודע מה טיבו בשלמא מרור דאכילה כתיב ביה ואין אכילה פחות מכזית אלא טיבול זה הראשון אינו אלא להתמיה התינוקות שישאלו כדאיתא פרק ע"פ ובכל דהו סגי שהרי ברכה כזאת אינה צריכה שיעור ויכול לברך בורא פרי האדמה אכל שהו רק שלא יברך ברכה אחרונה אם לא יהיה כזית כמבואר בהלכות ברכות וסבורני שטעות סופר הוא שכתבו בכאן אחר ומטבל בחרוסת מה שהיה ראוי להיות כתוב לקמן אחר ומטבל בחרוסת דגבי מרור ותדע שהרי לקמן גבי מרור לא הזכיר כלום מכזית ובהא גבי ירק ראשון הצריך כזית ובמרור בכל שהוא ליכא איניש דטעי דירק ראשון אינו אלא להתמיה התינוקות ומרור כתיב ביה אכילה כ"ש גדול הדור כמוהו. ומהר"ם כתב והורה שאין צריך כזית בטיבול זה ואם אכל כזית יברך אחר כך ואע"פ שיש שכתב לאכול כזית, ע"כ:</w:t>
      </w:r>
    </w:p>
    <w:p w14:paraId="65865C67" w14:textId="77777777" w:rsidR="006B594B" w:rsidRDefault="006B594B" w:rsidP="006B594B">
      <w:pPr>
        <w:pStyle w:val="Heading2"/>
        <w:rPr>
          <w:rtl/>
        </w:rPr>
      </w:pPr>
      <w:r>
        <w:rPr>
          <w:rFonts w:hint="cs"/>
          <w:rtl/>
        </w:rPr>
        <w:t>מפניני הרב עמ' קח</w:t>
      </w:r>
    </w:p>
    <w:p w14:paraId="6E93C896" w14:textId="77777777" w:rsidR="006B594B" w:rsidRPr="001756AB" w:rsidRDefault="006B594B" w:rsidP="006B594B">
      <w:pPr>
        <w:pStyle w:val="Heading1"/>
      </w:pPr>
      <w:r>
        <w:rPr>
          <w:rFonts w:hint="cs"/>
          <w:rtl/>
        </w:rPr>
        <w:t>דבר שטיבולו במשקה</w:t>
      </w:r>
    </w:p>
    <w:p w14:paraId="36831549" w14:textId="77777777" w:rsidR="006B594B" w:rsidRDefault="006B594B" w:rsidP="006B594B">
      <w:pPr>
        <w:pStyle w:val="Heading2"/>
        <w:rPr>
          <w:rtl/>
        </w:rPr>
      </w:pPr>
      <w:r w:rsidRPr="001756AB">
        <w:rPr>
          <w:rtl/>
        </w:rPr>
        <w:t>פסחים קטו.</w:t>
      </w:r>
    </w:p>
    <w:p w14:paraId="5DD44F7C" w14:textId="77777777" w:rsidR="006B594B" w:rsidRPr="0066583D" w:rsidRDefault="006B594B" w:rsidP="006B594B">
      <w:pPr>
        <w:rPr>
          <w:rtl/>
        </w:rPr>
      </w:pPr>
      <w:r w:rsidRPr="0066583D">
        <w:rPr>
          <w:rtl/>
        </w:rPr>
        <w:t>אמר רבי אלעזר אמר רב אושעיא: כל שטיבולו במשקה - צריך נטילת ידים.</w:t>
      </w:r>
    </w:p>
    <w:p w14:paraId="34FA2A34" w14:textId="77777777" w:rsidR="006B594B" w:rsidRDefault="006B594B" w:rsidP="006B594B">
      <w:pPr>
        <w:pStyle w:val="Heading2"/>
        <w:rPr>
          <w:rtl/>
        </w:rPr>
      </w:pPr>
      <w:r>
        <w:rPr>
          <w:rtl/>
        </w:rPr>
        <w:lastRenderedPageBreak/>
        <w:t>תוס</w:t>
      </w:r>
      <w:r>
        <w:rPr>
          <w:rFonts w:hint="cs"/>
          <w:rtl/>
        </w:rPr>
        <w:t>'</w:t>
      </w:r>
      <w:r>
        <w:rPr>
          <w:rtl/>
        </w:rPr>
        <w:t xml:space="preserve"> </w:t>
      </w:r>
      <w:r>
        <w:rPr>
          <w:rFonts w:hint="cs"/>
          <w:rtl/>
        </w:rPr>
        <w:t>שם ד"ה כל</w:t>
      </w:r>
    </w:p>
    <w:p w14:paraId="7C31E4C7" w14:textId="77777777" w:rsidR="006B594B" w:rsidRDefault="006B594B" w:rsidP="006B594B">
      <w:pPr>
        <w:rPr>
          <w:rtl/>
        </w:rPr>
      </w:pPr>
      <w:r w:rsidRPr="001756AB">
        <w:rPr>
          <w:rtl/>
        </w:rPr>
        <w:t>כל שטיבולו במשקה צריך נטילה - פי' בקונ' אע"ג דקי"ל (חולין דף קו.) הנוטל ידיו לפירות ה"ז מגסי הרוח כיון דאיכא משקין וקיי"ל (פרה פ"ח משנה ז) כל הפוסל את התרומה מטמא משקין להיות תחלה הוה להו הנך פירות כמו נהמא וצריך ליטול כמו בנהמא ואין נראה לפרש כן דאם כן כי פריך למה לי נטילת ידים הא לא נגע ומאי נפקא מיניה אפילו אי לא נגע כיון דסוף סוף אכיל משקה המטובל לא גרע מאוכל מחמת מאכיל דבעי נטילת ידים ועוד וכי לא ידע המקשה דאיכא למיחש דילמא נגע כדאמר רב פפא ונראה דנטילה דהכא לא משום קדושה ונקיות כמו בנהמא אלא משום שלא יטמא המשקין להיות תחלה ויהא אסור לשתותן ולפסול את גופו כדתנן בפ"ב דחולין (דף לג.) השוחט ולא יצא מהן דם כו' הא יצא מהן דם אין נאכלין בידים מסואבות ואמר נמי בסדר הסיבה (ברכות דף מג.) הביאו להן יין כל אחד נוטל ידו אחת פי' שלא יטמא היין ויפסול גופו והתם סגי ביד אחת</w:t>
      </w:r>
      <w:r>
        <w:rPr>
          <w:rFonts w:hint="cs"/>
          <w:rtl/>
        </w:rPr>
        <w:t xml:space="preserve"> </w:t>
      </w:r>
      <w:r w:rsidRPr="00AB3C9C">
        <w:rPr>
          <w:rtl/>
        </w:rPr>
        <w:t>אבל במרור נוגע בב' ידיו וקאמר הסיבו מביאין להם מים אע"פ שכל אחד כבר נטל ידו אחת חוזר ונוטל ב' ידיו אע"ג דאמרינן (ידים פ"ב מ"א) נטל ידו אחת משטיפה אחת טהורה צריך ליטול שתיהן ולפי שנטילה ראשונה לא היתה לשם קדושה לכך סבר המקשה דבהך נטילה ליכא למיגזר שמא יגע ולפי זה נראה דאין לברך על אותה נטילה כיון דליכא הכא מצוה לשמוע דברי ר"א בן ערך (חולין דף קו.) וכ"ש אנן שאין אנו נזהרין מלטמאות עצמנו ומלאכול אוכלין טמאין ואין אנו צריכין לאותה נטילה והמברך הרי זה מברך ברכה לבטלה ובכל סדרים כתיב שצריך על הנטילה לברך ואין נראה כדפרישית.</w:t>
      </w:r>
    </w:p>
    <w:p w14:paraId="2122A8F8" w14:textId="77777777" w:rsidR="006B594B" w:rsidRDefault="006B594B" w:rsidP="006B594B">
      <w:pPr>
        <w:pStyle w:val="Heading2"/>
        <w:rPr>
          <w:rtl/>
        </w:rPr>
      </w:pPr>
      <w:r w:rsidRPr="00A76377">
        <w:rPr>
          <w:rtl/>
        </w:rPr>
        <w:t xml:space="preserve">ט"ז אורח חיים סימן תעג </w:t>
      </w:r>
      <w:r>
        <w:rPr>
          <w:rFonts w:hint="cs"/>
          <w:rtl/>
        </w:rPr>
        <w:t>ס"ק ו</w:t>
      </w:r>
    </w:p>
    <w:p w14:paraId="49B9038A" w14:textId="77777777" w:rsidR="006B594B" w:rsidRDefault="006B594B" w:rsidP="006B594B">
      <w:pPr>
        <w:rPr>
          <w:rtl/>
        </w:rPr>
      </w:pPr>
      <w:r w:rsidRPr="00535DE1">
        <w:rPr>
          <w:rtl/>
        </w:rPr>
        <w:t>נוטל ידיו לצורך טיבול ראשון. - דכל שטיבולו במשקה צריך נטילה. מכאן יש תוכחת מגולה לאותן שאין נזהרין בכל השנה ליטול קודם שיאכל דבר שטיבולו במשקה דמה נשתנה הלילה הזה מכל הימים שבשנה ואם בא לטהר עצמו טפי בלילה זו ה"ל להזהר עכ"פ בי' ימי התשוב' שנזהרים הכל לאכול פת של ישראל דוקא אלא ודאי שאין כאן אלא חסרון זהירות ואין מדקדקים להשוות מידותיהם:</w:t>
      </w:r>
    </w:p>
    <w:p w14:paraId="59C9AFFB" w14:textId="77777777" w:rsidR="006B594B" w:rsidRPr="00535DE1" w:rsidRDefault="006B594B" w:rsidP="006B594B">
      <w:pPr>
        <w:pStyle w:val="Heading2"/>
      </w:pPr>
      <w:r>
        <w:rPr>
          <w:rFonts w:hint="cs"/>
          <w:rtl/>
        </w:rPr>
        <w:t>משנה ברורה שם</w:t>
      </w:r>
    </w:p>
    <w:p w14:paraId="29710AC6" w14:textId="77777777" w:rsidR="006B594B" w:rsidRDefault="006B594B" w:rsidP="006B594B">
      <w:pPr>
        <w:pStyle w:val="Heading1"/>
        <w:rPr>
          <w:rtl/>
        </w:rPr>
      </w:pPr>
      <w:r>
        <w:rPr>
          <w:rFonts w:hint="cs"/>
          <w:rtl/>
        </w:rPr>
        <w:t>ברכת המצוה על סיפור יציאת מצרים\הגדה של פסח</w:t>
      </w:r>
    </w:p>
    <w:p w14:paraId="70B7188E" w14:textId="77777777" w:rsidR="006B594B" w:rsidRDefault="006B594B" w:rsidP="006B594B">
      <w:pPr>
        <w:pStyle w:val="Heading2"/>
        <w:rPr>
          <w:rtl/>
        </w:rPr>
      </w:pPr>
      <w:r>
        <w:rPr>
          <w:rFonts w:hint="cs"/>
          <w:rtl/>
        </w:rPr>
        <w:t>העמק שאלה</w:t>
      </w:r>
    </w:p>
    <w:p w14:paraId="3B35FC7E" w14:textId="77777777" w:rsidR="006B594B" w:rsidRDefault="006B594B" w:rsidP="006B594B">
      <w:pPr>
        <w:pStyle w:val="Heading2"/>
        <w:rPr>
          <w:rtl/>
        </w:rPr>
      </w:pPr>
      <w:r>
        <w:rPr>
          <w:rFonts w:hint="cs"/>
          <w:rtl/>
        </w:rPr>
        <w:t xml:space="preserve">הגדה מעשה נסים </w:t>
      </w:r>
      <w:r>
        <w:rPr>
          <w:rtl/>
        </w:rPr>
        <w:t>–</w:t>
      </w:r>
      <w:r>
        <w:rPr>
          <w:rFonts w:hint="cs"/>
          <w:rtl/>
        </w:rPr>
        <w:t xml:space="preserve"> סוף הפתיחה</w:t>
      </w:r>
    </w:p>
    <w:p w14:paraId="21243FD2" w14:textId="77777777" w:rsidR="006B594B" w:rsidRPr="00202649" w:rsidRDefault="006B594B" w:rsidP="006B594B">
      <w:r>
        <w:rPr>
          <w:rFonts w:hint="cs"/>
          <w:rtl/>
        </w:rPr>
        <w:t>ומ</w:t>
      </w:r>
      <w:r>
        <w:rPr>
          <w:rtl/>
        </w:rPr>
        <w:t xml:space="preserve">ה שנראה לתת טעם במה </w:t>
      </w:r>
      <w:r w:rsidRPr="00202649">
        <w:rPr>
          <w:rtl/>
        </w:rPr>
        <w:t>שלא תיקנו ברכה כי עינינו הרואות שבכל דבר שתיקנו ברכה בגוף המצוה לא תיקנו ברכה על צוותו העשיית המצות כי אינו בדין לתקן בברכה על ברכה דהא ברכת המזון גם כן מצות עשה דאורייתא היא ולא תיקנו לברך אקבמו"צ לברך על המזון אלא ודאי מטעם שכתבתי כיון שמברכין השי"ת בגוף המצוה אינו בדין לתקן ברכה על ברכה ומטעם זה לא תיקנו ג"כ כאן כיון שכבר תיקנו ברכה אגוף הגאולה והוא ברכת אשר גאלנו לא תיקנו עוד ברכה אחרת על זה</w:t>
      </w:r>
    </w:p>
    <w:p w14:paraId="06B13129" w14:textId="77777777" w:rsidR="006B594B" w:rsidRDefault="006B594B" w:rsidP="006B594B">
      <w:pPr>
        <w:pStyle w:val="Heading1"/>
      </w:pPr>
      <w:bookmarkStart w:id="0" w:name="h.h5lo03y98ni" w:colFirst="0" w:colLast="0"/>
      <w:bookmarkEnd w:id="0"/>
      <w:r>
        <w:rPr>
          <w:rFonts w:hint="cs"/>
          <w:rtl/>
        </w:rPr>
        <w:t>סיפור יציאת מצרים</w:t>
      </w:r>
    </w:p>
    <w:p w14:paraId="56B7AB83" w14:textId="77777777" w:rsidR="006B594B" w:rsidRDefault="006B594B" w:rsidP="006B594B">
      <w:pPr>
        <w:pStyle w:val="Heading2"/>
        <w:rPr>
          <w:rtl/>
        </w:rPr>
      </w:pPr>
      <w:r>
        <w:rPr>
          <w:rFonts w:hint="cs"/>
          <w:rtl/>
        </w:rPr>
        <w:t>ברכות יב:</w:t>
      </w:r>
    </w:p>
    <w:p w14:paraId="5F3BB494" w14:textId="77777777" w:rsidR="006B594B" w:rsidRPr="00CD2906" w:rsidRDefault="006B594B" w:rsidP="006B594B">
      <w:pPr>
        <w:rPr>
          <w:rtl/>
        </w:rPr>
      </w:pPr>
      <w:r w:rsidRPr="00CD2906">
        <w:rPr>
          <w:rtl/>
        </w:rPr>
        <w:t xml:space="preserve">  משנה. מזכירין יציאת מצרים בלילות. אמר רבי אלעזר בן עזריה: הרי אני כבן שבעים שנה, ולא זכיתי שתאמר יציאת מצרים בלילות עד שדרשה בן זומא. שנאמר: טולמען תזכר את יום צאתך מארץ מצרים כל ימי חייך. ימי חייך - הימים, כל ימי חייך - הלילות; וחכמים אומרים: ימי חייך - העולם הזה, כל - להביא לימות המשיח.</w:t>
      </w:r>
    </w:p>
    <w:p w14:paraId="108B7280" w14:textId="77777777" w:rsidR="006B594B" w:rsidRDefault="006B594B" w:rsidP="006B594B">
      <w:pPr>
        <w:pStyle w:val="Heading2"/>
        <w:rPr>
          <w:rtl/>
        </w:rPr>
      </w:pPr>
      <w:r>
        <w:rPr>
          <w:rFonts w:hint="cs"/>
          <w:rtl/>
        </w:rPr>
        <w:t xml:space="preserve">רע"א שם </w:t>
      </w:r>
    </w:p>
    <w:p w14:paraId="50B45F15" w14:textId="77777777" w:rsidR="006B594B" w:rsidRPr="00CD2906" w:rsidRDefault="006B594B" w:rsidP="006B594B">
      <w:pPr>
        <w:rPr>
          <w:rtl/>
        </w:rPr>
      </w:pPr>
      <w:r w:rsidRPr="00CD2906">
        <w:rPr>
          <w:rtl/>
        </w:rPr>
        <w:t>מתני' להביא לימות המשיח. הא דלא קאמר בקיצור כל ימי חייך לימות המשיח כמו דקאמר ראב"ע כל ימי חייך הלילות, י"ל דדייק בלשון להביא לומר דימות המשיח אינו בזה כמו העוה"ז כי אז לא יהיה הזכרת יצ"מ עיקר אלא טפילה לשעבוד מלכיות כדאיתא בברייתא.</w:t>
      </w:r>
    </w:p>
    <w:p w14:paraId="32B08684" w14:textId="77777777" w:rsidR="006B594B" w:rsidRDefault="006B594B" w:rsidP="006B594B">
      <w:pPr>
        <w:pStyle w:val="Heading2"/>
      </w:pPr>
      <w:r>
        <w:rPr>
          <w:rFonts w:hint="cs"/>
          <w:rtl/>
        </w:rPr>
        <w:t>גרי"ז</w:t>
      </w:r>
    </w:p>
    <w:p w14:paraId="39254048" w14:textId="77777777" w:rsidR="006B594B" w:rsidRDefault="006B594B" w:rsidP="006B594B">
      <w:pPr>
        <w:pStyle w:val="Heading2"/>
        <w:rPr>
          <w:rtl/>
        </w:rPr>
      </w:pPr>
      <w:r>
        <w:rPr>
          <w:rFonts w:hint="cs"/>
          <w:rtl/>
        </w:rPr>
        <w:t>רמב"ם הלכות קריאת שמע א:ב-ג</w:t>
      </w:r>
    </w:p>
    <w:p w14:paraId="651FEB30" w14:textId="77777777" w:rsidR="006B594B" w:rsidRPr="00D56871" w:rsidRDefault="006B594B" w:rsidP="006B594B">
      <w:pPr>
        <w:pStyle w:val="Heading2"/>
        <w:rPr>
          <w:color w:val="auto"/>
          <w:sz w:val="22"/>
          <w:szCs w:val="22"/>
          <w:shd w:val="clear" w:color="auto" w:fill="auto"/>
          <w:rtl/>
        </w:rPr>
      </w:pPr>
      <w:r w:rsidRPr="00D56871">
        <w:rPr>
          <w:color w:val="auto"/>
          <w:sz w:val="22"/>
          <w:szCs w:val="22"/>
          <w:shd w:val="clear" w:color="auto" w:fill="auto"/>
          <w:rtl/>
        </w:rPr>
        <w:t xml:space="preserve">ומה הוא קורא שלשה פרשיות אלו הן: שמע והיה אם שמוע ויאמר, ומקדימין לקרות פרשת שמע מפני שיש בה יחוד השם ואהבתו ותלמודו שהוא העיקר הגדול שהכל תלוי בו, ואחריה והיה אם שמוע שיש בה צווי על (זכירת) שאר כל המצות, ואחר כך פרשת ציצית שגם היא יש בה צווי זכירת כל המצות.  </w:t>
      </w:r>
    </w:p>
    <w:p w14:paraId="148E72E5" w14:textId="77777777" w:rsidR="006B594B" w:rsidRPr="00D56871" w:rsidRDefault="006B594B" w:rsidP="006B594B">
      <w:pPr>
        <w:rPr>
          <w:rtl/>
        </w:rPr>
      </w:pPr>
      <w:r w:rsidRPr="00D56871">
        <w:rPr>
          <w:rtl/>
        </w:rPr>
        <w:lastRenderedPageBreak/>
        <w:t>אע"פ שאין מצות ציצית נוהגת בלילה קוראין אותה בלילה מפני שיש בה זכרון יציאת מצרים ומצוה להזכיר יציאת מצרים ביום ובלילה שנאמר למען תזכור את יום צאתך מארץ מצרים כל ימי חייך, וקריאת שלש פרשיות אלו על סדר זה היא הנקראת קריאת שמע.</w:t>
      </w:r>
    </w:p>
    <w:p w14:paraId="37DA8898" w14:textId="77777777" w:rsidR="006B594B" w:rsidRPr="00AC5AA3" w:rsidRDefault="006B594B" w:rsidP="006B594B">
      <w:pPr>
        <w:pStyle w:val="Heading2"/>
        <w:rPr>
          <w:rtl/>
        </w:rPr>
      </w:pPr>
      <w:r>
        <w:rPr>
          <w:rFonts w:hint="cs"/>
          <w:rtl/>
        </w:rPr>
        <w:t>פרי מגדים פתיחה להלכות קריאת שמע</w:t>
      </w:r>
    </w:p>
    <w:p w14:paraId="55B6FB0C" w14:textId="77777777" w:rsidR="006B594B" w:rsidRDefault="006B594B" w:rsidP="006B594B">
      <w:pPr>
        <w:rPr>
          <w:rtl/>
        </w:rPr>
      </w:pPr>
      <w:r w:rsidRPr="00B63BD2">
        <w:rPr>
          <w:rtl/>
        </w:rPr>
        <w:t>ראשונה, אי קריאת שמע דין תורה או דרבנן, ואם תמצי לומר דין תורה, מה הוא שחייב לקרות מן התורה, אם פרשה א' או שנים או כל שלש פרשיות דהיינו שמע והיה ויאמר, דין תורה כנראה מהר"מ ז"ל פרק א' מקריאת שמע הלכה ב'. ב', אם הזמן שקבעו חז"ל [ברכות ט, ב] לקריאת שמע שחרית עד שלש שעות הוא מן התורה, או מן התורה כולי יומא זמניה ומדרבנן הוא דקבעו על שלש שעות, כנראה מכסף משנה בהלכות קריאת שמע [שם הלכה יג], ובחדושינו הארכנו בזה, ועיין פרי חדש [סימן נח אות א], ואי"ה יבואר לקמן כל א' במקומו. ג', אם הברכות של קריאת שמע נתקנו על הקר</w:t>
      </w:r>
      <w:r>
        <w:rPr>
          <w:rtl/>
        </w:rPr>
        <w:t>יאת שמע, או הם ברכות בפני עצמן.</w:t>
      </w:r>
    </w:p>
    <w:p w14:paraId="67C9CE4E" w14:textId="77777777" w:rsidR="006B594B" w:rsidRDefault="006B594B" w:rsidP="006B594B">
      <w:pPr>
        <w:rPr>
          <w:rtl/>
        </w:rPr>
      </w:pPr>
      <w:r w:rsidRPr="00B63BD2">
        <w:rPr>
          <w:rtl/>
        </w:rPr>
        <w:t xml:space="preserve">ונפקא מינה אם קרא שמע כך בלא ברכות אם אומר הברכות אח"כ או מעוות לא יכול לתקון, ועיין חידושי הרשב"א ברכות [יב, א ד"ה ושמע] הא דברכות אין מעכבות ורבינו יונה ריש ברכות [ב, א ד"ה אלא] וברש"י שם. ד', הא דמחויב להזכיר יציאת מצרים ביום ולילה, כנראה שהוא מצות עשה מן התורה, וכדדריש בן זומא [ברכות יב, ב] ימי חייך הימים כל ימי חייך הלילות, ולמה לא מנאה הר"מ ז"ל למצות עשה בפני עצמה, לא כאן בהלכות קריאת שמע, ולא בפתיחה על הלכותיו [ש]כתב רק מצות עשה אחת לקרות קריאת שמע לבד, וגם במנין המצות לא מצאתיו כעת. ובפריי לאו"ח בהלכות פסח עמדתי על זה אם ספור יציאת מצרים מצות עשה תמיד בכל יום א' ביום וא' בלילה, למה מנאה הר"מ ז"ל בהלכות חמץ ומצה בפתיחה [אות] ח' לספר ביציאת מצרים באותו הלילה, וגם על הקרא קשה והגדת לבנך כו', והא בכל יום מחויב בלילה ג"כ, וכי תימא והגדת באורך ובהוצעה (עיין ר"מ אלשי"ך על התורה פרשת חיי שרה "הגידי" נא לי בת מי את, ובתהלים קמ"ב אשפוך לפניו שיחי צרתי לפניו "אגיד") זה לא ניתן להאמר כלל, דוודאי נוסח הגדה הכל דברי חז"ל, ומן התורה כי אמר ה' הוציאנו ממצרים יצא, ושלושה דברים פסח מצה ומרור דצריך למימרנהו הכל </w:t>
      </w:r>
      <w:r>
        <w:rPr>
          <w:rtl/>
        </w:rPr>
        <w:t>מדרבנן, וכדבעינן למימר שם אי"ה.</w:t>
      </w:r>
    </w:p>
    <w:p w14:paraId="43FC6319" w14:textId="77777777" w:rsidR="006B594B" w:rsidRPr="00AC5AA3" w:rsidRDefault="006B594B" w:rsidP="006B594B">
      <w:pPr>
        <w:rPr>
          <w:rtl/>
        </w:rPr>
      </w:pPr>
      <w:r w:rsidRPr="00B63BD2">
        <w:rPr>
          <w:rtl/>
        </w:rPr>
        <w:t>ומיהו יש לומר דביום מצות עשה לומר יציאת מצרים, אבל בלילה דאתיא מריבויא "כל" ימי חייך להביא הלילות, וכבר ידוע דכל מילי הבאים מריבוים לא נכנס במנין מצות ואינם מצות עשה רק מצוה בעלמא מן התורה, ויציאת מצרים באותו הלילה מצות עשה הוה. שהפרש יש בין מצוה בעלמא מן התורה ובין מצות עשה, כמו שיראה הרואה במנחות (ע"ח) [סח] א' בעומר יע"ש בתוספות [ד"ה ובא] ובדף ה' [ע"ב] שם [ד"ה האיר] ובצאן קדשים, יע"ש. ובתוספת שבועת כ"ג ב' ד"ה דמוקי שהשבועה חלב על חצי שיעור, דאין בו עשה רק מריבויא דכל חלב, ואעשה אין חל כו', ואפשר נמי אי יש לו לקיים מצוה בעלמא ועשה גמורה, דחי העשה גמורה למצוה בעלמא. ונאמר עוד דסובר הר"מ ז"ל כי למען תזכור יום צאתך מארץ מצרים כל ימי חייך זכירה בלב סגי ודי בכך, ובליל פסח צריך שיגיד בפה כדכתיב והגדת לבנך כו', וסתם הגדה נמי בפה (עיין מאיר נתיב בשורש נגד, ומה שכתוב בשמואל ב' י"ט ז' הגדת היום כי מתוך דבריו כאלו הגיד. אבל אמירה מצינו בלב, עיין מאיר נתיב שורש אמר דברים ז' י"ז וח' י"ז כו', וגם בשורש דבר שייך בלב, ואין כאן מקומו), א"כ אתי שפיר שלא מנה הר"מ ז"ל לזה למצות עשה. וכל זה צ"ע הלא מצות עשה ולא תעשה בתחלת ספר המדע במחשבה הוא ומנאם, ואי"ה יבואר עוד, וכאן אין להאריך.</w:t>
      </w:r>
    </w:p>
    <w:p w14:paraId="44728AFA" w14:textId="77777777" w:rsidR="006B594B" w:rsidRDefault="006B594B" w:rsidP="006B594B">
      <w:pPr>
        <w:pStyle w:val="Heading2"/>
        <w:rPr>
          <w:rtl/>
        </w:rPr>
      </w:pPr>
      <w:r>
        <w:rPr>
          <w:rFonts w:hint="cs"/>
          <w:rtl/>
        </w:rPr>
        <w:t>צל"ח ברכות יב:</w:t>
      </w:r>
    </w:p>
    <w:p w14:paraId="794A6AF0" w14:textId="77777777" w:rsidR="006B594B" w:rsidRPr="00CA0935" w:rsidRDefault="006B594B" w:rsidP="006B594B">
      <w:pPr>
        <w:pStyle w:val="Heading2"/>
        <w:rPr>
          <w:color w:val="auto"/>
          <w:sz w:val="22"/>
          <w:szCs w:val="22"/>
          <w:shd w:val="clear" w:color="auto" w:fill="auto"/>
          <w:rtl/>
        </w:rPr>
      </w:pPr>
      <w:r w:rsidRPr="00CA0935">
        <w:rPr>
          <w:color w:val="auto"/>
          <w:sz w:val="22"/>
          <w:szCs w:val="22"/>
          <w:shd w:val="clear" w:color="auto" w:fill="auto"/>
          <w:rtl/>
        </w:rPr>
        <w:t>שם מזכירין וכו'. הרי"ף והרא"ש לא הביאו משנה זו ולא כל הנאמר אח"כ בגמרא, ודבר זה יתבאר לקמן בדברינו בסוגית הגמרא [י"ג ע"א ד"ה ולפמ"ש לעיל], וכן דעת הרמב"ם בחיבורו. ואמנם דבריו בפי' המשנה שדרכו בכל מקום שיש מחלוקת במשנה להכריע במקומו הלכה כדברי מי, וכאן בפי' משנתינו לא הזכיר שום הכרעה להלכה. ולכן נלע"ד לשום לב אם יש כלל פלוגתא לדינא בין התנאים בזה. והנה לפי פירושו של הברטנורה דהאי ולא זכיתי דקאמר ר' אלעזר בן עזריה הוא לשון ניצוח, שלא היה יכול לנצח את החכמים עד שדרשה בן זומא, א"כ מכלל דפליגי חכמים וס"ל שאין מזכירין יציאת מצרים בלילות. אבל רבינו הגדול בפי' המשנה פירשו לשון זכות, שלא זכה לדעת הרמז שנרמז בכתוב חיוב זכרון זה בלילות, וא"כ איכא למימר שבגוף הדין אין בו שום פלוגתא, ורישא דמשנתינו מזכירין יציאת מצרים בלילות הוא מאמר מוחלט ואין בו פלוגתא, אלא שר' אלעזר בן עזריה רצה לעמוד על הדבר זה מאיזה מקרא למדוהו ולא זכה לזה עד שדרשה בן זומא מקרא דכל ימי חייך, ועל זה נחלקו חכמים שמזה אין ראיה, אבל אעפ"כ הדין דין אמת. ולכן לא הוצרך רבינו הגדול בפירוש המשניות להכריע שום הלכה. ובפירוש האי קרא כל ימי חייך וגו', אם כדברי בן זומא או כדברי חכמים, אין לזה עסק להכריע בפירוש המשנה, כי הוא הלכתא למשיחא אם יזכירו לימות המשיח יציאת מצרים או לא. ובדברינו בגמ' יתבאר אם הלכה בזה כדברי בן זומא או כרבנן. ועכ"פ בגוף חיוב זכירת יציאת מצרים בלילות לפי פירושי הנ"ל אין בזה מחלוקת, ולכן פסק רבינו בחיבורו פ"א מק"ש הלכה ג' שקורין פרשת ציצית בלילה מפני שיש בה זכרון יציאת מצרים ומצוה להזכיר יציאת מצרים ביום ובלילה שנאמר למען תזכור את יום צאתך מארץ מצרים כל ימי חייך, עכ"ל רבינו. ואמנם אע"פ שהביא קרא הזה, לדעתי אין בזה הכרע שסובר כבן זומא דדרשינן ימי חייך הימים וכל לרבות הלילות, אבל הביא קרא זה להביא ראיה שמצוה להזכיר יציאת מצרים, דבדבר זה לא נחלקו חכמים ובן זומא דעיקר מצות יציאת מצרים מהך קרא ילפינן.</w:t>
      </w:r>
    </w:p>
    <w:p w14:paraId="36F57C63" w14:textId="77777777" w:rsidR="006B594B" w:rsidRPr="00CA0935" w:rsidRDefault="006B594B" w:rsidP="006B594B">
      <w:pPr>
        <w:pStyle w:val="Heading2"/>
        <w:rPr>
          <w:color w:val="auto"/>
          <w:sz w:val="22"/>
          <w:szCs w:val="22"/>
          <w:shd w:val="clear" w:color="auto" w:fill="auto"/>
          <w:rtl/>
        </w:rPr>
      </w:pPr>
      <w:r w:rsidRPr="00CA0935">
        <w:rPr>
          <w:color w:val="auto"/>
          <w:sz w:val="22"/>
          <w:szCs w:val="22"/>
          <w:shd w:val="clear" w:color="auto" w:fill="auto"/>
          <w:rtl/>
        </w:rPr>
        <w:lastRenderedPageBreak/>
        <w:t xml:space="preserve">  ואמנם מה דתמיה לי טובא הוא, דעכ"פ לכולי עלמא מצוה לזכור יציאת מצרים בכל יום, למר ביום ולמר בין ביום ובין בלילה, וזהו מלבד סיפור יציאת מצרים בליל פסח שזה נפקא לן מוהגדת לבנך ביום ההוא, ואין זה מצוה בכל יום רק בליל פסח בשעה שמצה ומרור מונחים לפניך, וזה נפקא לן מלמען תזכור וגו' כל ימי חייך ונוהג בכל יום. ולפ"ז קשה לי בדברי הרמב"ם שכתב בתחלת הלכות ק"ש שהיא מצוה אחת, ובהלכה ג' כתב וקריאת שלש פרשיות הללו היא הנקראת ק"ש, וא"כ יש כאן שתי מצות מצוה קריאת פרשת שמע והיה אם שמוע דכתיב בשכבך ובקומך ומצות זכירת יציאת מצרים, וכן במנין המצות של רבינו מנה מצוה קנ"ז מצוה לספר ביציאת מצרים בליל של פסח שנאמר והגדת לבנך וגו', ומצות זכירת יציאת מצרים בכל יום שהיא מצות למען תזכור לא מנה כלל, וכעת לא ידעתי טעם לזה, ולא ראיתי למפרשי דבריו שנתעוררו בזה, וגם הסמ"ג והרמב"ן לא הזכירו מצוה זו.</w:t>
      </w:r>
    </w:p>
    <w:p w14:paraId="02B1BDE8" w14:textId="77777777" w:rsidR="006B594B" w:rsidRPr="00CA0935" w:rsidRDefault="006B594B" w:rsidP="006B594B">
      <w:r w:rsidRPr="00CA0935">
        <w:rPr>
          <w:rtl/>
        </w:rPr>
        <w:t xml:space="preserve">  ונתתי לבי לדבר זה והדרנא בי ויפה כיוונו שלא מנו מצוה זו במנין המצות, כיון שלא נאמרה מצוה זו בלשון צווי, דאם היה כתיב זכור את יום צאתך וגו' היתה נחשבת מצוה לעצמה, אבל כיון דכתיב למען תזכור וגו' אדלעיל קאי, ונתינת טעם הוא למה דכתיב לעיל מיניה מצות אכילת פסח ואכילת מצה, ונתן טעם שע"י זה תזכור את יום צאתך וגו', וכן פירש"י שם בחומש [דברים ט"ז, ג'] למען תזכור ע"י אכילת הפסח והמצה יום צאתך, עכ"ל רש"י. ואף שבממילא אנו למדים שזכירת יציאת מצרים כל ימי חייך היא מצוה, וכן הוא לשון הרמב"ם בפ"א מק"ש הלכה ג' ומצוה להזכיר יציאת מצרים וכו', מ"מ אינו נכנס בכלל מנין רמ"ח מצות, וזה דומה למה שהשריש הרמב"ם בשרשיו שורש חמישי, ואם כי יש לדחות שאינו דומה ממש, מכל מקום הענין מצד עצמו נכון הוא.</w:t>
      </w:r>
    </w:p>
    <w:p w14:paraId="77CF1BE2" w14:textId="77777777" w:rsidR="006B594B" w:rsidRDefault="006B594B" w:rsidP="006B594B">
      <w:pPr>
        <w:pStyle w:val="Heading2"/>
        <w:rPr>
          <w:rStyle w:val="Heading2Char"/>
        </w:rPr>
      </w:pPr>
      <w:r w:rsidRPr="000938A2">
        <w:rPr>
          <w:rtl/>
        </w:rPr>
        <w:t>חידושי הגר”ח על ה</w:t>
      </w:r>
      <w:r>
        <w:rPr>
          <w:rtl/>
        </w:rPr>
        <w:t xml:space="preserve">ש”ס (סטנסיל) </w:t>
      </w:r>
      <w:r w:rsidRPr="000938A2">
        <w:rPr>
          <w:rtl/>
        </w:rPr>
        <w:t>פסחים ק</w:t>
      </w:r>
      <w:r>
        <w:rPr>
          <w:rStyle w:val="Heading2Char"/>
          <w:rtl/>
        </w:rPr>
        <w:t>טז</w:t>
      </w:r>
      <w:r>
        <w:rPr>
          <w:rStyle w:val="Heading2Char"/>
          <w:rFonts w:hint="cs"/>
          <w:rtl/>
        </w:rPr>
        <w:t xml:space="preserve">., </w:t>
      </w:r>
      <w:r>
        <w:rPr>
          <w:rStyle w:val="Heading2Char"/>
          <w:rtl/>
        </w:rPr>
        <w:t>בדפוס החדש עמ’ פז</w:t>
      </w:r>
    </w:p>
    <w:p w14:paraId="5F6DAC8E" w14:textId="77777777" w:rsidR="006B594B" w:rsidRPr="00A24CB1" w:rsidRDefault="006B594B" w:rsidP="006B594B">
      <w:pPr>
        <w:rPr>
          <w:rtl/>
        </w:rPr>
      </w:pPr>
      <w:r w:rsidRPr="00A24CB1">
        <w:rPr>
          <w:rtl/>
        </w:rPr>
        <w:t>במצות והגדת לבנך</w:t>
      </w:r>
    </w:p>
    <w:p w14:paraId="0D81B34F" w14:textId="77777777" w:rsidR="006B594B" w:rsidRPr="00A24CB1" w:rsidRDefault="006B594B" w:rsidP="006B594B">
      <w:pPr>
        <w:rPr>
          <w:rtl/>
        </w:rPr>
      </w:pPr>
      <w:r w:rsidRPr="00A24CB1">
        <w:rPr>
          <w:rtl/>
        </w:rPr>
        <w:t xml:space="preserve">  הנה בכל לילה יש מצוה של זכירת יציאת מצרים, וא"כ מה נתוסף בליל פסח במצות סיפור יציאת מצרים שאין בזכירה של כל השנה. ונראה לומר, שיש ג' חילוקים בין המצוה של זכירת יציאת מצרים להמצוה של סיפור יציאת מצרים: א) לקיים מצות זכירה אין צריך אלא להזכיר לעצמו יצי"מ, אבל בסיפור יציאת מצרים המצוה היא לספר לאחר דרך שאלה ותשובה כדכתיב "והיה כי ישאלך בנך וגו' ואמרת אליו" וכדכתיב "והגדת לבנך וגו'". ובהגדה הבן שואל מה נשתנה והאב משיב עבדים היינו, וההלכה היא שאפילו אם אחד לבדו צריך לשאול לעצמו ולומר עבדים היינו כדרך סיפור לאחר. ב) בסיפור צריך לספר כל ההשתלשלות, וצריך להתחיל בגנות ולסיים בשבח, ולקיים מצות זכירה סגי בזכירת יציאת מצרים לחוד. ג) מצוה לספר טעמי המצוות של אותו הלילה, כמ"ש במשנה (פסחים קטז ע"א) רבן גמליאל היה אומר כל שלא אמר שלשה דברים אלו בפסח לא יצא ידי חובתו, ואלו הן פסח מצה ומרור, פסח על שום מה וכו' מצה על שום וכו' מרור על שום וכו'.</w:t>
      </w:r>
    </w:p>
    <w:p w14:paraId="43C88A82" w14:textId="77777777" w:rsidR="006B594B" w:rsidRPr="00A24CB1" w:rsidRDefault="006B594B" w:rsidP="006B594B">
      <w:r w:rsidRPr="00A24CB1">
        <w:rPr>
          <w:rtl/>
        </w:rPr>
        <w:t xml:space="preserve">  וג' ענינים אלו מפורשים ברמב"ם פ"ז מהל' חו"מ, דבהל' א' כתב מצות עשה של תורה לספר בנסים ונפלאות שנעשו לאבותינו במצרים בליל ט"ו בניסן שנאמר זכור וגו', ומנין שבליל ט"ו ת"ל והגדת לבנך וגו'. ועוד כתב שם (בהל' ב') מצוה להודיע לבנים ואפילו לא שאלו שנאמר והגדת לבנך, לפי דעתו של בן אביו מלמדו, כיצד אם הוא קטן או טפש וכו', ואם היה הבן גדול וחכם וכו', וצריך לעשות שינוי בלילה הזה כדי שיראו הבנים וישאלו ויאמרו מה נשתנה וכו', אין לו בן אשתו שואלתו וכו', היה לבדו שואל לעצמו. ועוד כתב שם (בהל' ד') וצריך להתחיל בגנות ולסיים בשבח, כיצד מתחיל ומספר שבתחלה היו אבותינו בימי תרח ומלפניו כופרים וטועין אחר ההבל, וכו' ומסיים בדת האמת שקרבנו המקום לו והבדילנו מהאומות וקרבנו ליחודו, וכן מתחיל ומודיע שעבדים היינו לפרעה במצרים וכל הרעה שגמלנו, ומסיים בנסים ובנפלאות שנעשו לנו. ועוד כתב שם (בהל' ה') כל מי שלא אמר שלשה דברים אלו בליל חמשה עשר לא יצא ידי חובתו וכו'. ומסיים הרמב"ם: ודברים האלו כולן נקראין הגדה, עכ"ל. חזינן להדיא שכל ג' חילוקים אלו כולן נקראין הגדה ונכללין בהמצוה של "והגדת לבנך" בהמצוה של סיפור, וכיון שמצות צריכות כוונה צריכין לכוין לצאת המצוה בג' דברים אלו. [א"ה, ע</w:t>
      </w:r>
      <w:r>
        <w:rPr>
          <w:rtl/>
        </w:rPr>
        <w:t>"ע בעמק ברכה בענין הגדה אות א']</w:t>
      </w:r>
    </w:p>
    <w:p w14:paraId="7F766887" w14:textId="77777777" w:rsidR="006B594B" w:rsidRDefault="006B594B" w:rsidP="006B594B">
      <w:pPr>
        <w:pStyle w:val="Heading1"/>
      </w:pPr>
      <w:bookmarkStart w:id="1" w:name="h.mhvh45xkng40" w:colFirst="0" w:colLast="0"/>
      <w:bookmarkEnd w:id="1"/>
      <w:r>
        <w:rPr>
          <w:rtl/>
        </w:rPr>
        <w:t>חרוסת</w:t>
      </w:r>
    </w:p>
    <w:p w14:paraId="7C94F1EF" w14:textId="77777777" w:rsidR="006B594B" w:rsidRDefault="006B594B" w:rsidP="006B594B">
      <w:pPr>
        <w:pStyle w:val="Heading2"/>
        <w:rPr>
          <w:rtl/>
        </w:rPr>
      </w:pPr>
      <w:r>
        <w:rPr>
          <w:rtl/>
        </w:rPr>
        <w:t>פסחים קיד</w:t>
      </w:r>
      <w:r>
        <w:rPr>
          <w:rFonts w:hint="cs"/>
          <w:rtl/>
        </w:rPr>
        <w:t>.</w:t>
      </w:r>
    </w:p>
    <w:p w14:paraId="7912576E" w14:textId="77777777" w:rsidR="006B594B" w:rsidRDefault="006B594B" w:rsidP="006B594B">
      <w:r w:rsidRPr="007804FA">
        <w:rPr>
          <w:rtl/>
        </w:rPr>
        <w:t>הביאו לפניו מצה וחזרת וחרוסת ושני תבשילין, אף על פי שא</w:t>
      </w:r>
      <w:r>
        <w:rPr>
          <w:rtl/>
        </w:rPr>
        <w:t>ין חרוסת מצוה. רבי אליעזר (בן) [ברבי]</w:t>
      </w:r>
      <w:r w:rsidRPr="007804FA">
        <w:rPr>
          <w:rtl/>
        </w:rPr>
        <w:t xml:space="preserve"> צדוק אומר: מצוה.</w:t>
      </w:r>
    </w:p>
    <w:p w14:paraId="4FB10FAB" w14:textId="77777777" w:rsidR="006B594B" w:rsidRDefault="006B594B" w:rsidP="006B594B">
      <w:pPr>
        <w:pStyle w:val="Heading2"/>
        <w:rPr>
          <w:rtl/>
        </w:rPr>
      </w:pPr>
      <w:r>
        <w:rPr>
          <w:rFonts w:hint="cs"/>
          <w:rtl/>
        </w:rPr>
        <w:t>פסחים קטז.</w:t>
      </w:r>
    </w:p>
    <w:p w14:paraId="56B304F0" w14:textId="77777777" w:rsidR="006B594B" w:rsidRPr="00D409D7" w:rsidRDefault="006B594B" w:rsidP="006B594B">
      <w:pPr>
        <w:rPr>
          <w:rtl/>
        </w:rPr>
      </w:pPr>
      <w:r w:rsidRPr="00D409D7">
        <w:rPr>
          <w:rtl/>
        </w:rPr>
        <w:t xml:space="preserve">אף על פי שאין חרוסת מצוה. ואי לא מצוה - משום מאי מייתי לה? - אמר רבי אמי: משום קפא. אמר רב אסי: קפא דחסא - חמא, קפא דחמא - כרתי, [קפא דכרתי - חמימי] קפא דכולהו - חמימי. אדהכי והכי נימא הכי: קפא קפא, דכירנא לך ולשב בנתיך, ולתמני כלתך. רבי אלעזר ברבי צדוק אומר מצוה וכו'. מאי מצוה? רבי לוי אומר: זכר לתפוח. ורבי יוחנן אומר: זכר לטיט, אמר אביי: הלכך צריך לקהוייה, וצריך לסמוכיה. לקהוייה - זכר לתפוח, וצריך לסמוכיה - זכר לטיט. </w:t>
      </w:r>
      <w:r w:rsidRPr="00D409D7">
        <w:rPr>
          <w:rtl/>
        </w:rPr>
        <w:lastRenderedPageBreak/>
        <w:t>תניא כוותיה דרבי יוחנן: תבלין זכר לתבן, חרוסת זכר לטיט. אמר רבי אלעזר ברבי צדוק: כך היו אומרים תגרי חרך שבירושלים: בואו וטלו לכם תבלין למצוה.</w:t>
      </w:r>
    </w:p>
    <w:p w14:paraId="2CD141A8" w14:textId="77777777" w:rsidR="006B594B" w:rsidRPr="007804FA" w:rsidRDefault="006B594B" w:rsidP="006B594B">
      <w:pPr>
        <w:pStyle w:val="Heading2"/>
      </w:pPr>
      <w:r>
        <w:rPr>
          <w:rFonts w:hint="cs"/>
          <w:rtl/>
        </w:rPr>
        <w:t>תוספות שם</w:t>
      </w:r>
    </w:p>
    <w:p w14:paraId="72D09508" w14:textId="77777777" w:rsidR="006B594B" w:rsidRDefault="006B594B" w:rsidP="006B594B">
      <w:pPr>
        <w:pStyle w:val="Heading2"/>
        <w:rPr>
          <w:rtl/>
        </w:rPr>
      </w:pPr>
      <w:r>
        <w:rPr>
          <w:rtl/>
        </w:rPr>
        <w:t xml:space="preserve">רמב”ם בפיה”מ </w:t>
      </w:r>
      <w:r>
        <w:rPr>
          <w:rFonts w:hint="cs"/>
          <w:rtl/>
        </w:rPr>
        <w:t>י:ג</w:t>
      </w:r>
    </w:p>
    <w:p w14:paraId="46F24D4A" w14:textId="77777777" w:rsidR="006B594B" w:rsidRPr="00C50029" w:rsidRDefault="006B594B" w:rsidP="006B594B">
      <w:r w:rsidRPr="00C50029">
        <w:rPr>
          <w:rtl/>
        </w:rPr>
        <w:t>הסדר שהוא משמיעך כך הוא, יביאו לפניו השולחן ויקדש כמו שאמר, ואח"כ יאכל איזה ירק שיזדמן אחרי שיטבלנו בחרוסת ויברך עליו בורא פרי האדמה. ואמר מטבל בחזרת, כדי להשמיעך שבורא פרי האדמה מברך אפילו על החזרת שהיא מן המרורים שהרי במקום ירק הוא אוכלה בתחלה. אבל כשיאכל המצה והחזרת אחר כך, מברך על אכילת מרור אם לא אכל מרור תחלה. אבל אם אין לו אלא מרור תחלה וסוף מברך עליו בתחלה בורא פרי האדמה ועל אכילת מרור ואוכל, ויאכלנו בסוף בלא ברכה. ותקנו שיאכל ירק על כל פנים ואח"כ מרור בשביל שיהא בזה שנוי כדי שישאל הבן. ומטבל כמו ומטפל, כלומר יתעסק באכילת הירקות. והחרוסת תערובת שיש בה חמיצות וכעין תבן זכר לטיט, וכך אנחנו עושין אותה, שורין תאנים או תמרים ומבשלין אותן ודכין אותן עד שיתרככו ולשין אותן בחומץ ונותנין בתוכן "סנבל" או קרנית או איזוב בלי שחיקה. ור' צדוק שאומר חרוסת מצוה חייב לדעתו לברך אשר קדשנו במצותיו וצונו על אכילת חרוסת. ואינה הלכה.</w:t>
      </w:r>
    </w:p>
    <w:p w14:paraId="588BF39C" w14:textId="77777777" w:rsidR="006B594B" w:rsidRDefault="006B594B" w:rsidP="006B594B">
      <w:pPr>
        <w:pStyle w:val="Heading2"/>
        <w:rPr>
          <w:rtl/>
        </w:rPr>
      </w:pPr>
      <w:r>
        <w:rPr>
          <w:rtl/>
        </w:rPr>
        <w:t>רמב”ם הל</w:t>
      </w:r>
      <w:r>
        <w:rPr>
          <w:rFonts w:hint="cs"/>
          <w:rtl/>
        </w:rPr>
        <w:t>כות</w:t>
      </w:r>
      <w:r>
        <w:rPr>
          <w:rtl/>
        </w:rPr>
        <w:t xml:space="preserve"> חמץ ומצה ז:יא</w:t>
      </w:r>
    </w:p>
    <w:p w14:paraId="0C0D9ED0" w14:textId="77777777" w:rsidR="006B594B" w:rsidRDefault="006B594B" w:rsidP="006B594B">
      <w:r w:rsidRPr="008E1235">
        <w:rPr>
          <w:rtl/>
        </w:rPr>
        <w:t xml:space="preserve">החרוסת מצוה מדברי סופרים זכר </w:t>
      </w:r>
      <w:r>
        <w:rPr>
          <w:rtl/>
        </w:rPr>
        <w:t>לטיט שהיו עובדין בו במצרים,</w:t>
      </w:r>
      <w:r w:rsidRPr="008E1235">
        <w:rPr>
          <w:rtl/>
        </w:rPr>
        <w:t xml:space="preserve"> וכ</w:t>
      </w:r>
      <w:r>
        <w:rPr>
          <w:rtl/>
        </w:rPr>
        <w:t>יצד עושין אותה לוקחין תמרים או</w:t>
      </w:r>
      <w:r w:rsidRPr="008E1235">
        <w:rPr>
          <w:rtl/>
        </w:rPr>
        <w:t xml:space="preserve"> גרוגרות או צמוקין וכיוצא בהן ודורסין אותן ונותנין לתוכן חומץ ומתבלין אותן בתבלין כמו טיט בתבן ומביאין אותה על השלחן בלילי הפסח.</w:t>
      </w:r>
    </w:p>
    <w:p w14:paraId="01923DB3" w14:textId="77777777" w:rsidR="006B594B" w:rsidRDefault="006B594B" w:rsidP="006B594B">
      <w:pPr>
        <w:pStyle w:val="Heading2"/>
        <w:rPr>
          <w:rtl/>
        </w:rPr>
      </w:pPr>
      <w:r w:rsidRPr="003822DE">
        <w:rPr>
          <w:rtl/>
        </w:rPr>
        <w:t>דרכי משה הקצר אורח חיים סימן תעא</w:t>
      </w:r>
      <w:r>
        <w:rPr>
          <w:rFonts w:hint="cs"/>
          <w:rtl/>
        </w:rPr>
        <w:t xml:space="preserve"> ס"ק ה</w:t>
      </w:r>
    </w:p>
    <w:p w14:paraId="6255AEFA" w14:textId="77777777" w:rsidR="006B594B" w:rsidRPr="003822DE" w:rsidRDefault="006B594B" w:rsidP="006B594B">
      <w:pPr>
        <w:rPr>
          <w:rtl/>
        </w:rPr>
      </w:pPr>
      <w:r w:rsidRPr="003822DE">
        <w:rPr>
          <w:rtl/>
        </w:rPr>
        <w:t>ואני ראיתי רבים שחוששים למנהג זה שלא לאכול חזרת ביום טוב ראשון של פסח מהאי טעמא ויש נוהגים שלא לאכול אפילו פירות שעושין מהם חרוסת וזהו שיבוש כי אין החרוסת באה לאכילה שנאמר שנצרך לאכלה לתיאבון (הגה"ה. ולי נראה דהמנהג יש לו טעם ממ"ש הב"י בסימן תע"ג (עמ' קל דבור ראשון) בשם הגהות מיימוניות על מ"ש הטור בשם ר"ת דטיבול ראשון לא יהא בחרוסת וז"ל ופסקו ר"י ור"ת שאסור לעשות טיבול ראשון בחרוסת דעיקר מצוה הוא בטיבול שני למרור וקודם המצוה אין למלא כריסו מחרוסת אלא יאכל לתיאבון כמו מצה עכ"ל ספר התרומה וכו' א"כ משמע בהדיא דהחרוסת נמי צריך לאכלו לתיאבון כמו מצה וא"כ כיון שאסור לאכול החרוסת אף בטיבול ראשון בפסח כל שכן דאסור לאכול קודם לכן וק"ל כן נראה לי):</w:t>
      </w:r>
    </w:p>
    <w:p w14:paraId="0C269A72" w14:textId="77777777" w:rsidR="006B594B" w:rsidRDefault="006B594B" w:rsidP="006B594B">
      <w:pPr>
        <w:pStyle w:val="Heading2"/>
        <w:rPr>
          <w:rtl/>
        </w:rPr>
      </w:pPr>
      <w:r>
        <w:rPr>
          <w:rFonts w:hint="cs"/>
          <w:rtl/>
        </w:rPr>
        <w:t>לחם משנה שם</w:t>
      </w:r>
    </w:p>
    <w:p w14:paraId="3FFFBC64" w14:textId="77777777" w:rsidR="006B594B" w:rsidRPr="00662CFA" w:rsidRDefault="006B594B" w:rsidP="006B594B">
      <w:r w:rsidRPr="00662CFA">
        <w:rPr>
          <w:rtl/>
        </w:rPr>
        <w:t>[יא] החרוסת מצוה מדברי סופרים זכר לטיט וכו'. כאן פסק כר' אליעזר בר צדוק (דף קי"ד) וכדכתב ה"ה ובפירוש המשנה כתב בהפך ואמר שם דלדברי ר"א בר צדוק צריך לומר אשר קדשנו במצותיו וצונו על אכילת חרוסת ואין הלכה כמותו. ונראה שחזר כאן ממה שכתב. ומ"מ צריך לתת טעם למה אין מברכין עליו כמו שכתב בעל המשנה כיון שהיא מצוה מדרבנן דהא מברכינן אמרור בזמן הזה דהוא מדרבנן אע"ג דיש לחלק דמרור היה מדאורייתא בזמן שבית המקדש קיים מ"מ הא מברכין על שאר מצות דרבנן:</w:t>
      </w:r>
    </w:p>
    <w:p w14:paraId="50EB0BEA" w14:textId="77777777" w:rsidR="006B594B" w:rsidRDefault="006B594B" w:rsidP="006B594B">
      <w:pPr>
        <w:pStyle w:val="Heading2"/>
        <w:rPr>
          <w:rtl/>
        </w:rPr>
      </w:pPr>
      <w:r>
        <w:rPr>
          <w:rtl/>
        </w:rPr>
        <w:t>תוס</w:t>
      </w:r>
      <w:r>
        <w:rPr>
          <w:rFonts w:hint="cs"/>
          <w:rtl/>
        </w:rPr>
        <w:t xml:space="preserve">' פסחים </w:t>
      </w:r>
      <w:r>
        <w:rPr>
          <w:rtl/>
        </w:rPr>
        <w:t>קטז</w:t>
      </w:r>
      <w:r>
        <w:rPr>
          <w:rFonts w:hint="cs"/>
          <w:rtl/>
        </w:rPr>
        <w:t>.</w:t>
      </w:r>
      <w:r>
        <w:rPr>
          <w:rtl/>
        </w:rPr>
        <w:t xml:space="preserve"> ד</w:t>
      </w:r>
      <w:r>
        <w:rPr>
          <w:rFonts w:hint="cs"/>
          <w:rtl/>
        </w:rPr>
        <w:t>"</w:t>
      </w:r>
      <w:r>
        <w:rPr>
          <w:rtl/>
        </w:rPr>
        <w:t>ה צריך</w:t>
      </w:r>
    </w:p>
    <w:p w14:paraId="6434E3B3" w14:textId="77777777" w:rsidR="006B594B" w:rsidRPr="00512BC6" w:rsidRDefault="006B594B" w:rsidP="006B594B">
      <w:r w:rsidRPr="00512BC6">
        <w:rPr>
          <w:rtl/>
        </w:rPr>
        <w:t>צריך לסמוכיה וצריך לקהוייה - ובירושלמי אמר אית דעבדי זכר לדם ומשום הכי קרי ליה טיבולו במשקה וכן עמא דבר לסמוכי ובשעת אכילה מקלשין אותו ביין וחומץ ובתשובת הגאונים מפרש לעשות חרוסת בפירות שנדמה לכנסת ישראל בשיר השירים תחת התפוח עוררתיך כפלח הרמון התאנה חנטה אמרתי אעלה בתמר אגוז אל גנת אגוז ושקדים על שם ששקד הקב"ה על הקץ.</w:t>
      </w:r>
    </w:p>
    <w:p w14:paraId="5C10461B" w14:textId="77777777" w:rsidR="006B594B" w:rsidRDefault="006B594B" w:rsidP="006B594B">
      <w:pPr>
        <w:pStyle w:val="Heading1"/>
      </w:pPr>
      <w:r w:rsidRPr="007D2F3D">
        <w:rPr>
          <w:rtl/>
        </w:rPr>
        <w:t>מתחיל בגנות ומסיים בשבח</w:t>
      </w:r>
    </w:p>
    <w:p w14:paraId="775E7237" w14:textId="77777777" w:rsidR="006B594B" w:rsidRDefault="006B594B" w:rsidP="006B594B">
      <w:pPr>
        <w:pStyle w:val="Heading2"/>
        <w:rPr>
          <w:rtl/>
        </w:rPr>
      </w:pPr>
      <w:r>
        <w:rPr>
          <w:rFonts w:hint="cs"/>
          <w:rtl/>
        </w:rPr>
        <w:t>פסחים קטז.</w:t>
      </w:r>
    </w:p>
    <w:p w14:paraId="7D50A435" w14:textId="77777777" w:rsidR="006B594B" w:rsidRDefault="006B594B" w:rsidP="006B594B">
      <w:pPr>
        <w:pStyle w:val="Heading1"/>
        <w:rPr>
          <w:rtl/>
        </w:rPr>
      </w:pPr>
      <w:r>
        <w:rPr>
          <w:rFonts w:hint="cs"/>
          <w:rtl/>
        </w:rPr>
        <w:t>אכילת מצה</w:t>
      </w:r>
    </w:p>
    <w:p w14:paraId="19B88BC1" w14:textId="77777777" w:rsidR="006B594B" w:rsidRDefault="006B594B" w:rsidP="006B594B">
      <w:pPr>
        <w:pStyle w:val="Heading2"/>
        <w:rPr>
          <w:rtl/>
        </w:rPr>
      </w:pPr>
      <w:r>
        <w:rPr>
          <w:rFonts w:hint="cs"/>
          <w:rtl/>
        </w:rPr>
        <w:t>רמב"ם הלכות חמץ ומצה ו:א</w:t>
      </w:r>
    </w:p>
    <w:p w14:paraId="385E81FA" w14:textId="4EDEA59D" w:rsidR="008E3BD3" w:rsidRPr="008E3BD3" w:rsidRDefault="006B594B" w:rsidP="00ED1B27">
      <w:r w:rsidRPr="00154ED0">
        <w:rPr>
          <w:rtl/>
        </w:rPr>
        <w:lastRenderedPageBreak/>
        <w:t>מצות עשה מן התורה לאכול א מצה בליל חמשה עשר שנאמר +שמות י"ב+ בערב תאכלו מצות, בכל מקום ובכל זמן, ולא תלה אכילה זו בקרבן הפסח אלא זו מצוה בפני עצמה ומצותה כל הלילה, אבל בשאר הרגל אכילת מצה רשות רצה אוכל מצה רצה אוכל אורז או דוחן או קליות או פירות, אבל בליל חמשה עשר בלבד חובה ומשאכל כזית יצא ידי חובתו</w:t>
      </w:r>
      <w:r>
        <w:rPr>
          <w:rFonts w:hint="cs"/>
          <w:rtl/>
        </w:rPr>
        <w:t>.</w:t>
      </w:r>
    </w:p>
    <w:sectPr w:rsidR="008E3BD3" w:rsidRPr="008E3B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5DD3D" w14:textId="77777777" w:rsidR="00C90CCF" w:rsidRDefault="00C90CCF" w:rsidP="008E3BD3">
      <w:r>
        <w:separator/>
      </w:r>
    </w:p>
  </w:endnote>
  <w:endnote w:type="continuationSeparator" w:id="0">
    <w:p w14:paraId="4473CA40" w14:textId="77777777" w:rsidR="00C90CCF" w:rsidRDefault="00C90CCF" w:rsidP="008E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A137C" w14:textId="77777777" w:rsidR="00D776CD" w:rsidRDefault="00D77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321C2" w14:textId="77777777" w:rsidR="00A6021F" w:rsidRDefault="00A6021F">
    <w:pPr>
      <w:pStyle w:val="Footer"/>
    </w:pPr>
    <w:r>
      <w:rPr>
        <w:rFonts w:hint="cs"/>
        <w:rtl/>
      </w:rPr>
      <w:t>הוכן על ידי התלמידים</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D5F23" w14:textId="77777777" w:rsidR="00D776CD" w:rsidRDefault="00D77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C771A" w14:textId="77777777" w:rsidR="00C90CCF" w:rsidRDefault="00C90CCF" w:rsidP="008E3BD3">
      <w:r>
        <w:separator/>
      </w:r>
    </w:p>
  </w:footnote>
  <w:footnote w:type="continuationSeparator" w:id="0">
    <w:p w14:paraId="5968590C" w14:textId="77777777" w:rsidR="00C90CCF" w:rsidRDefault="00C90CCF" w:rsidP="008E3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2B94F" w14:textId="77777777" w:rsidR="00D776CD" w:rsidRDefault="00D77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13ED4" w14:textId="4C834404" w:rsidR="008E3BD3" w:rsidRDefault="00A6021F" w:rsidP="00C32E07">
    <w:pPr>
      <w:ind w:left="720" w:hanging="720"/>
      <w:jc w:val="center"/>
    </w:pPr>
    <w:r w:rsidRPr="008E3BD3">
      <w:rPr>
        <w:rtl/>
      </w:rPr>
      <w:t>הרב צבי שכטר</w:t>
    </w:r>
    <w:r>
      <w:tab/>
    </w:r>
    <w:r w:rsidR="00DF5C70">
      <w:rPr>
        <w:rtl/>
      </w:rPr>
      <w:tab/>
    </w:r>
    <w:r>
      <w:tab/>
    </w:r>
    <w:r w:rsidR="00DF5C70">
      <w:rPr>
        <w:rtl/>
      </w:rPr>
      <w:tab/>
    </w:r>
    <w:r w:rsidR="00C32E07">
      <w:rPr>
        <w:rFonts w:hint="cs"/>
        <w:rtl/>
      </w:rPr>
      <w:t xml:space="preserve">   </w:t>
    </w:r>
    <w:r w:rsidR="00C32E07" w:rsidRPr="008E3BD3">
      <w:rPr>
        <w:rtl/>
      </w:rPr>
      <w:fldChar w:fldCharType="begin"/>
    </w:r>
    <w:r w:rsidR="00C32E07" w:rsidRPr="008E3BD3">
      <w:rPr>
        <w:rtl/>
      </w:rPr>
      <w:instrText xml:space="preserve"> </w:instrText>
    </w:r>
    <w:r w:rsidR="00C32E07" w:rsidRPr="008E3BD3">
      <w:instrText>DATE</w:instrText>
    </w:r>
    <w:r w:rsidR="00C32E07" w:rsidRPr="008E3BD3">
      <w:rPr>
        <w:rtl/>
      </w:rPr>
      <w:instrText xml:space="preserve"> \@ "</w:instrText>
    </w:r>
    <w:r w:rsidR="00C32E07" w:rsidRPr="008E3BD3">
      <w:instrText>dd MMMM yyyy" \h</w:instrText>
    </w:r>
    <w:r w:rsidR="00C32E07" w:rsidRPr="008E3BD3">
      <w:rPr>
        <w:rtl/>
      </w:rPr>
      <w:instrText xml:space="preserve"> </w:instrText>
    </w:r>
    <w:r w:rsidR="00C32E07" w:rsidRPr="008E3BD3">
      <w:rPr>
        <w:rtl/>
      </w:rPr>
      <w:fldChar w:fldCharType="separate"/>
    </w:r>
    <w:r w:rsidR="00C32E07">
      <w:rPr>
        <w:noProof/>
        <w:rtl/>
      </w:rPr>
      <w:t>‏ה' ניסן תשע"ו</w:t>
    </w:r>
    <w:r w:rsidR="00C32E07" w:rsidRPr="008E3BD3">
      <w:rPr>
        <w:rtl/>
      </w:rPr>
      <w:fldChar w:fldCharType="end"/>
    </w:r>
    <w:r w:rsidR="00C32E07">
      <w:tab/>
    </w:r>
    <w:r w:rsidR="00C32E07">
      <w:rPr>
        <w:rtl/>
      </w:rPr>
      <w:tab/>
    </w:r>
    <w:r w:rsidR="00C32E07">
      <w:rPr>
        <w:rtl/>
      </w:rPr>
      <w:tab/>
    </w:r>
    <w:bookmarkStart w:id="2" w:name="_GoBack"/>
    <w:bookmarkEnd w:id="2"/>
    <w:r w:rsidR="00C32E07">
      <w:rPr>
        <w:rtl/>
      </w:rPr>
      <w:tab/>
    </w:r>
    <w:r w:rsidR="00C32E07">
      <w:rPr>
        <w:rFonts w:hint="cs"/>
        <w:rtl/>
      </w:rPr>
      <w:t>מועדים וזמנים</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27C0A" w14:textId="77777777" w:rsidR="00D776CD" w:rsidRDefault="00D776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CF"/>
    <w:rsid w:val="00111610"/>
    <w:rsid w:val="00125C0B"/>
    <w:rsid w:val="003A713E"/>
    <w:rsid w:val="006B594B"/>
    <w:rsid w:val="007A4624"/>
    <w:rsid w:val="008E3BD3"/>
    <w:rsid w:val="00A6021F"/>
    <w:rsid w:val="00AB77D5"/>
    <w:rsid w:val="00BC2476"/>
    <w:rsid w:val="00C32E07"/>
    <w:rsid w:val="00C402D8"/>
    <w:rsid w:val="00C90CCF"/>
    <w:rsid w:val="00D776CD"/>
    <w:rsid w:val="00DF5C70"/>
    <w:rsid w:val="00ED1B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22E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94B"/>
    <w:pPr>
      <w:bidi/>
    </w:pPr>
    <w:rPr>
      <w:rFonts w:ascii="Narkisim" w:hAnsi="Narkisim" w:cs="Narkisim"/>
    </w:rPr>
  </w:style>
  <w:style w:type="paragraph" w:styleId="Heading1">
    <w:name w:val="heading 1"/>
    <w:basedOn w:val="Heading3"/>
    <w:next w:val="Normal"/>
    <w:link w:val="Heading1Char"/>
    <w:uiPriority w:val="9"/>
    <w:qFormat/>
    <w:rsid w:val="008E3BD3"/>
    <w:pPr>
      <w:outlineLvl w:val="0"/>
    </w:pPr>
  </w:style>
  <w:style w:type="paragraph" w:styleId="Heading2">
    <w:name w:val="heading 2"/>
    <w:basedOn w:val="Heading1"/>
    <w:next w:val="Normal"/>
    <w:link w:val="Heading2Char"/>
    <w:uiPriority w:val="9"/>
    <w:unhideWhenUsed/>
    <w:qFormat/>
    <w:rsid w:val="008E3BD3"/>
    <w:pPr>
      <w:outlineLvl w:val="1"/>
    </w:pPr>
    <w:rPr>
      <w:b w:val="0"/>
      <w:bCs w:val="0"/>
      <w:color w:val="000080"/>
      <w:sz w:val="24"/>
      <w:szCs w:val="24"/>
      <w:u w:val="none"/>
      <w:shd w:val="clear" w:color="auto" w:fill="FFFFFF"/>
    </w:rPr>
  </w:style>
  <w:style w:type="paragraph" w:styleId="Heading3">
    <w:name w:val="heading 3"/>
    <w:basedOn w:val="Normal"/>
    <w:next w:val="Normal"/>
    <w:link w:val="Heading3Char"/>
    <w:uiPriority w:val="9"/>
    <w:unhideWhenUsed/>
    <w:qFormat/>
    <w:rsid w:val="008E3BD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BD3"/>
  </w:style>
  <w:style w:type="paragraph" w:styleId="Footer">
    <w:name w:val="footer"/>
    <w:basedOn w:val="Normal"/>
    <w:link w:val="FooterChar"/>
    <w:uiPriority w:val="99"/>
    <w:unhideWhenUsed/>
    <w:rsid w:val="008E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BD3"/>
  </w:style>
  <w:style w:type="character" w:customStyle="1" w:styleId="Heading2Char">
    <w:name w:val="Heading 2 Char"/>
    <w:basedOn w:val="DefaultParagraphFont"/>
    <w:link w:val="Heading2"/>
    <w:uiPriority w:val="9"/>
    <w:rsid w:val="008E3BD3"/>
    <w:rPr>
      <w:rFonts w:ascii="Narkisim" w:hAnsi="Narkisim" w:cs="Narkisim"/>
      <w:color w:val="000080"/>
      <w:sz w:val="24"/>
      <w:szCs w:val="24"/>
    </w:rPr>
  </w:style>
  <w:style w:type="character" w:customStyle="1" w:styleId="Heading3Char">
    <w:name w:val="Heading 3 Char"/>
    <w:basedOn w:val="DefaultParagraphFont"/>
    <w:link w:val="Heading3"/>
    <w:uiPriority w:val="9"/>
    <w:rsid w:val="008E3BD3"/>
    <w:rPr>
      <w:rFonts w:ascii="Narkisim" w:hAnsi="Narkisim" w:cs="Narkisim"/>
      <w:b/>
      <w:bCs/>
      <w:sz w:val="28"/>
      <w:szCs w:val="28"/>
      <w:u w:val="single"/>
    </w:rPr>
  </w:style>
  <w:style w:type="paragraph" w:styleId="Title">
    <w:name w:val="Title"/>
    <w:basedOn w:val="Heading1"/>
    <w:next w:val="Normal"/>
    <w:link w:val="TitleChar"/>
    <w:uiPriority w:val="10"/>
    <w:qFormat/>
    <w:rsid w:val="008E3BD3"/>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8E3BD3"/>
    <w:rPr>
      <w:rFonts w:ascii="Narkisim" w:hAnsi="Narkisim" w:cs="Narkisim"/>
      <w:sz w:val="48"/>
      <w:szCs w:val="48"/>
    </w:rPr>
  </w:style>
  <w:style w:type="paragraph" w:styleId="Subtitle">
    <w:name w:val="Subtitle"/>
    <w:basedOn w:val="Title"/>
    <w:next w:val="Normal"/>
    <w:link w:val="SubtitleChar"/>
    <w:uiPriority w:val="11"/>
    <w:qFormat/>
    <w:rsid w:val="008E3BD3"/>
    <w:pPr>
      <w:bidi/>
    </w:pPr>
    <w:rPr>
      <w:sz w:val="32"/>
      <w:szCs w:val="32"/>
    </w:rPr>
  </w:style>
  <w:style w:type="character" w:customStyle="1" w:styleId="SubtitleChar">
    <w:name w:val="Subtitle Char"/>
    <w:basedOn w:val="DefaultParagraphFont"/>
    <w:link w:val="Subtitle"/>
    <w:uiPriority w:val="11"/>
    <w:rsid w:val="008E3BD3"/>
    <w:rPr>
      <w:rFonts w:ascii="Narkisim" w:hAnsi="Narkisim" w:cs="Narkisim"/>
      <w:sz w:val="32"/>
      <w:szCs w:val="32"/>
    </w:rPr>
  </w:style>
  <w:style w:type="character" w:customStyle="1" w:styleId="Heading1Char">
    <w:name w:val="Heading 1 Char"/>
    <w:basedOn w:val="DefaultParagraphFont"/>
    <w:link w:val="Heading1"/>
    <w:uiPriority w:val="9"/>
    <w:rsid w:val="008E3BD3"/>
    <w:rPr>
      <w:rFonts w:ascii="Narkisim" w:hAnsi="Narkisim" w:cs="Narkisim"/>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pData\Roaming\Microsoft\Templates\Source%20She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Sheets.dotx</Template>
  <TotalTime>0</TotalTime>
  <Pages>6</Pages>
  <Words>2685</Words>
  <Characters>15306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2016-04-13T17:19:00Z</dcterms:created>
  <dcterms:modified xsi:type="dcterms:W3CDTF">2016-04-13T18:59:00Z</dcterms:modified>
</cp:coreProperties>
</file>