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EE" w:rsidRPr="000B4869" w:rsidRDefault="002E26EE" w:rsidP="002E26EE">
      <w:pPr>
        <w:pStyle w:val="Heading3"/>
        <w:bidi w:val="0"/>
        <w:spacing w:after="120"/>
        <w:rPr>
          <w:sz w:val="24"/>
          <w:szCs w:val="24"/>
        </w:rPr>
      </w:pPr>
      <w:r w:rsidRPr="000B4869">
        <w:rPr>
          <w:sz w:val="24"/>
          <w:szCs w:val="24"/>
        </w:rPr>
        <w:t xml:space="preserve">Rain in the </w:t>
      </w:r>
      <w:proofErr w:type="spellStart"/>
      <w:r w:rsidRPr="000B4869">
        <w:rPr>
          <w:sz w:val="24"/>
          <w:szCs w:val="24"/>
        </w:rPr>
        <w:t>Sukka</w:t>
      </w:r>
      <w:proofErr w:type="spellEnd"/>
      <w:r w:rsidRPr="000B4869">
        <w:rPr>
          <w:sz w:val="24"/>
          <w:szCs w:val="24"/>
        </w:rPr>
        <w:t>:  Curse or Necessity?</w:t>
      </w:r>
    </w:p>
    <w:p w:rsidR="002E26EE" w:rsidRPr="002E26EE" w:rsidRDefault="002E26EE" w:rsidP="002E26EE">
      <w:pPr>
        <w:pStyle w:val="Heading3"/>
        <w:bidi w:val="0"/>
        <w:rPr>
          <w:rFonts w:hint="cs"/>
          <w:b w:val="0"/>
          <w:bCs w:val="0"/>
          <w:sz w:val="24"/>
          <w:szCs w:val="24"/>
          <w:rtl/>
        </w:rPr>
      </w:pPr>
      <w:r w:rsidRPr="002E26EE">
        <w:rPr>
          <w:b w:val="0"/>
          <w:bCs w:val="0"/>
          <w:sz w:val="24"/>
          <w:szCs w:val="24"/>
        </w:rPr>
        <w:t xml:space="preserve">Rabbi </w:t>
      </w:r>
      <w:proofErr w:type="spellStart"/>
      <w:r w:rsidRPr="002E26EE">
        <w:rPr>
          <w:b w:val="0"/>
          <w:bCs w:val="0"/>
          <w:sz w:val="24"/>
          <w:szCs w:val="24"/>
        </w:rPr>
        <w:t>Eliakim</w:t>
      </w:r>
      <w:proofErr w:type="spellEnd"/>
      <w:r w:rsidRPr="002E26EE">
        <w:rPr>
          <w:b w:val="0"/>
          <w:bCs w:val="0"/>
          <w:sz w:val="24"/>
          <w:szCs w:val="24"/>
        </w:rPr>
        <w:t xml:space="preserve"> </w:t>
      </w:r>
      <w:proofErr w:type="spellStart"/>
      <w:r w:rsidRPr="002E26EE">
        <w:rPr>
          <w:b w:val="0"/>
          <w:bCs w:val="0"/>
          <w:sz w:val="24"/>
          <w:szCs w:val="24"/>
        </w:rPr>
        <w:t>Koenigsberg</w:t>
      </w:r>
      <w:proofErr w:type="spellEnd"/>
    </w:p>
    <w:p w:rsidR="002C211A" w:rsidRPr="00C17544" w:rsidRDefault="00C17544" w:rsidP="00534B19">
      <w:pPr>
        <w:pStyle w:val="Heading2"/>
        <w:keepLines w:val="0"/>
        <w:spacing w:after="120"/>
        <w:rPr>
          <w:rFonts w:eastAsia="Times New Roman" w:hint="cs"/>
          <w:u w:val="single"/>
          <w:rtl/>
        </w:rPr>
      </w:pPr>
      <w:r w:rsidRPr="00C17544">
        <w:rPr>
          <w:rFonts w:eastAsia="Times New Roman" w:hint="cs"/>
          <w:sz w:val="20"/>
          <w:szCs w:val="20"/>
          <w:u w:val="single"/>
          <w:rtl/>
        </w:rPr>
        <w:t xml:space="preserve">1)  </w:t>
      </w:r>
      <w:r w:rsidR="002C211A" w:rsidRPr="00C17544">
        <w:rPr>
          <w:rFonts w:eastAsia="Times New Roman" w:hint="cs"/>
          <w:u w:val="single"/>
          <w:rtl/>
        </w:rPr>
        <w:t xml:space="preserve">משנה סוכה דף כח עמוד </w:t>
      </w:r>
      <w:r w:rsidR="00534B19">
        <w:rPr>
          <w:rFonts w:eastAsia="Times New Roman" w:hint="cs"/>
          <w:u w:val="single"/>
          <w:rtl/>
        </w:rPr>
        <w:t>ב</w:t>
      </w:r>
      <w:bookmarkStart w:id="0" w:name="_GoBack"/>
      <w:bookmarkEnd w:id="0"/>
    </w:p>
    <w:p w:rsidR="002C211A" w:rsidRDefault="002C211A" w:rsidP="002C211A">
      <w:pPr>
        <w:rPr>
          <w:rFonts w:hint="cs"/>
          <w:rtl/>
        </w:rPr>
      </w:pPr>
      <w:r>
        <w:rPr>
          <w:rFonts w:hint="cs"/>
          <w:rtl/>
        </w:rPr>
        <w:t>ירדו גשמים מאימתי מותר לפנות משתסרח המקפה, משלו משל למה הדבר דומה לעבד שבא למזוג כוס לרבו ושפך לו קיתון על פניו</w:t>
      </w:r>
    </w:p>
    <w:p w:rsidR="002C211A" w:rsidRDefault="002C211A" w:rsidP="002C211A">
      <w:pPr>
        <w:rPr>
          <w:rFonts w:hint="cs"/>
          <w:rtl/>
        </w:rPr>
      </w:pPr>
    </w:p>
    <w:p w:rsidR="005312EA" w:rsidRPr="00C17544" w:rsidRDefault="00C17544" w:rsidP="002E26EE">
      <w:pPr>
        <w:pStyle w:val="Heading2"/>
        <w:keepLines w:val="0"/>
        <w:spacing w:after="120"/>
        <w:rPr>
          <w:rFonts w:eastAsia="Times New Roman" w:hint="cs"/>
          <w:u w:val="single"/>
          <w:rtl/>
        </w:rPr>
      </w:pPr>
      <w:r w:rsidRPr="00C17544">
        <w:rPr>
          <w:rFonts w:eastAsia="Times New Roman" w:hint="cs"/>
          <w:sz w:val="20"/>
          <w:szCs w:val="20"/>
          <w:u w:val="single"/>
          <w:rtl/>
        </w:rPr>
        <w:t xml:space="preserve">2)  </w:t>
      </w:r>
      <w:r w:rsidR="005312EA" w:rsidRPr="00C17544">
        <w:rPr>
          <w:rFonts w:eastAsia="Times New Roman" w:hint="cs"/>
          <w:u w:val="single"/>
          <w:rtl/>
        </w:rPr>
        <w:t>משנה סוכה דף ב עמוד א</w:t>
      </w:r>
    </w:p>
    <w:p w:rsidR="00736169" w:rsidRDefault="005312EA">
      <w:pPr>
        <w:rPr>
          <w:rFonts w:hint="cs"/>
          <w:rtl/>
        </w:rPr>
      </w:pPr>
      <w:r>
        <w:rPr>
          <w:rFonts w:hint="cs"/>
          <w:rtl/>
        </w:rPr>
        <w:t>סוכה שהיא גבוהה למעלה מעשרים אמרה פסולה ורבי יהודה מכשיר</w:t>
      </w:r>
    </w:p>
    <w:p w:rsidR="005312EA" w:rsidRDefault="005312EA">
      <w:pPr>
        <w:rPr>
          <w:rFonts w:hint="cs"/>
          <w:rtl/>
        </w:rPr>
      </w:pPr>
    </w:p>
    <w:p w:rsidR="005312EA" w:rsidRPr="00482CC4" w:rsidRDefault="00C17544" w:rsidP="002E26EE">
      <w:pPr>
        <w:pStyle w:val="Heading2"/>
        <w:keepLines w:val="0"/>
        <w:spacing w:after="120"/>
        <w:rPr>
          <w:rFonts w:eastAsia="Times New Roman" w:hint="cs"/>
          <w:u w:val="single"/>
          <w:rtl/>
        </w:rPr>
      </w:pPr>
      <w:r w:rsidRPr="00482CC4">
        <w:rPr>
          <w:rFonts w:eastAsia="Times New Roman" w:hint="cs"/>
          <w:sz w:val="20"/>
          <w:szCs w:val="20"/>
          <w:u w:val="single"/>
          <w:rtl/>
        </w:rPr>
        <w:t xml:space="preserve">3)  </w:t>
      </w:r>
      <w:r w:rsidR="0079657A" w:rsidRPr="00482CC4">
        <w:rPr>
          <w:rFonts w:eastAsia="Times New Roman" w:hint="cs"/>
          <w:u w:val="single"/>
          <w:rtl/>
        </w:rPr>
        <w:t>תלמוד בבלי</w:t>
      </w:r>
      <w:r w:rsidR="005312EA" w:rsidRPr="00482CC4">
        <w:rPr>
          <w:rFonts w:eastAsia="Times New Roman" w:hint="cs"/>
          <w:u w:val="single"/>
          <w:rtl/>
        </w:rPr>
        <w:t xml:space="preserve"> סוכה דף ב עמוד א</w:t>
      </w:r>
    </w:p>
    <w:p w:rsidR="005312EA" w:rsidRDefault="005312EA" w:rsidP="002E26EE">
      <w:pPr>
        <w:rPr>
          <w:rFonts w:hint="cs"/>
          <w:rtl/>
        </w:rPr>
      </w:pPr>
      <w:r>
        <w:rPr>
          <w:rFonts w:hint="cs"/>
          <w:rtl/>
        </w:rPr>
        <w:t>ורבא אמר מהכא בסוכות תשבו שבעת ימים אמרה תורה כל שבעת הימים צא מדירת קבע ושב בדירת עראי, עד עשרים אמה אדם עושה דירתו דירת עראי, למעלה מעשרים אמה אין אדם עושה דירתו דירת עראי אלא דירת קבע.  א"ל אביי אלא מעתה עשה מחיצות של ברזל וסיכך על גבן הכי נמי דלא הוי סוכה, א"ל הכי קאמינא לך עד כ' אמה דאדם עושה דירתו דירת עראי כי עביד ל</w:t>
      </w:r>
      <w:r w:rsidR="002E26EE">
        <w:rPr>
          <w:rFonts w:hint="cs"/>
          <w:rtl/>
        </w:rPr>
        <w:t>י</w:t>
      </w:r>
      <w:r>
        <w:rPr>
          <w:rFonts w:hint="cs"/>
          <w:rtl/>
        </w:rPr>
        <w:t>ה דירת קבע נמי נפיק, למעלה מכ' אמה דאדם עושה דירתו דירת קבע כי עביד ליה דירת עראי נמי לא נפיק</w:t>
      </w:r>
    </w:p>
    <w:p w:rsidR="005312EA" w:rsidRDefault="005312EA" w:rsidP="005312EA">
      <w:pPr>
        <w:rPr>
          <w:rFonts w:hint="cs"/>
          <w:rtl/>
        </w:rPr>
      </w:pPr>
    </w:p>
    <w:p w:rsidR="005312EA" w:rsidRPr="00482CC4" w:rsidRDefault="00C17544" w:rsidP="002E26EE">
      <w:pPr>
        <w:pStyle w:val="Heading2"/>
        <w:keepLines w:val="0"/>
        <w:spacing w:after="120"/>
        <w:rPr>
          <w:rFonts w:eastAsia="Times New Roman" w:hint="cs"/>
          <w:u w:val="single"/>
          <w:rtl/>
        </w:rPr>
      </w:pPr>
      <w:r w:rsidRPr="00482CC4">
        <w:rPr>
          <w:rFonts w:eastAsia="Times New Roman" w:hint="cs"/>
          <w:sz w:val="20"/>
          <w:szCs w:val="20"/>
          <w:u w:val="single"/>
          <w:rtl/>
        </w:rPr>
        <w:t xml:space="preserve">4)  </w:t>
      </w:r>
      <w:r w:rsidR="005312EA" w:rsidRPr="00482CC4">
        <w:rPr>
          <w:rFonts w:eastAsia="Times New Roman" w:hint="cs"/>
          <w:u w:val="single"/>
          <w:rtl/>
        </w:rPr>
        <w:t>תוספות שם ד"ה כי</w:t>
      </w:r>
    </w:p>
    <w:p w:rsidR="005312EA" w:rsidRDefault="005312EA" w:rsidP="005312EA">
      <w:pPr>
        <w:rPr>
          <w:rFonts w:hint="cs"/>
          <w:rtl/>
        </w:rPr>
      </w:pPr>
      <w:r>
        <w:rPr>
          <w:rFonts w:hint="cs"/>
          <w:rtl/>
        </w:rPr>
        <w:t>וא"ת וכיון דלא חיישינן אלא שתהא ראויה לעשותה עראי ואע"פ שעושה אותה קבע, א"כ אמאי אמר (תענית דף ב.) גשמים סימן קללה בחג והלא יכול לקבוע הנסרים במסמרים שלא ירדו גשמים בסוכה...וי"ל דנהי דלא חיישינן בדפנות אי עביד להו קבע, מ"מ בסככה שעיקר הסוכה על שם הסכך לא מיתכשרה עד דעביד לה עראי</w:t>
      </w:r>
    </w:p>
    <w:p w:rsidR="005312EA" w:rsidRDefault="005312EA" w:rsidP="005312EA">
      <w:pPr>
        <w:rPr>
          <w:rFonts w:hint="cs"/>
          <w:rtl/>
        </w:rPr>
      </w:pPr>
    </w:p>
    <w:p w:rsidR="0079657A"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5)  </w:t>
      </w:r>
      <w:r w:rsidR="0079657A" w:rsidRPr="00482CC4">
        <w:rPr>
          <w:rFonts w:eastAsia="Times New Roman" w:hint="cs"/>
          <w:u w:val="single"/>
          <w:rtl/>
        </w:rPr>
        <w:t>תלמוד בבלי סוכה דף ט עמוד א</w:t>
      </w:r>
    </w:p>
    <w:p w:rsidR="0079657A" w:rsidRDefault="0079657A" w:rsidP="005312EA">
      <w:pPr>
        <w:rPr>
          <w:rFonts w:hint="cs"/>
          <w:rtl/>
        </w:rPr>
      </w:pPr>
      <w:r>
        <w:rPr>
          <w:rFonts w:hint="cs"/>
          <w:rtl/>
        </w:rPr>
        <w:t>דאמר רב ששת משום ר"ע מנין לעצי סוכה שאסורין כל שבעה ת"ל חג הסוכות שבעת ימים לה' ותניא רבי יהודה בן בתירה אומר כשם שחל שם שמים על החגיגה כך חל שם שמים על הסוכה שנאמר חג הסוכות שבעת ימים לה' מה חג לה' אף סוכה לה'</w:t>
      </w:r>
    </w:p>
    <w:p w:rsidR="0079657A" w:rsidRDefault="0079657A" w:rsidP="005312EA">
      <w:pPr>
        <w:rPr>
          <w:rFonts w:hint="cs"/>
          <w:rtl/>
        </w:rPr>
      </w:pPr>
    </w:p>
    <w:p w:rsidR="005312EA"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6)  </w:t>
      </w:r>
      <w:r w:rsidR="005312EA" w:rsidRPr="00482CC4">
        <w:rPr>
          <w:rFonts w:eastAsia="Times New Roman" w:hint="cs"/>
          <w:u w:val="single"/>
          <w:rtl/>
        </w:rPr>
        <w:t>רא"ש פרק ראשון סימן יג</w:t>
      </w:r>
    </w:p>
    <w:p w:rsidR="005312EA" w:rsidRDefault="005312EA" w:rsidP="000B4869">
      <w:pPr>
        <w:rPr>
          <w:rFonts w:hint="cs"/>
          <w:rtl/>
        </w:rPr>
      </w:pPr>
      <w:r>
        <w:rPr>
          <w:rFonts w:hint="cs"/>
          <w:rtl/>
        </w:rPr>
        <w:t>והאי דאסירי עצי סוכה היינו דוקא הסכך אבל עצי הדפנות משרי שרי</w:t>
      </w:r>
      <w:r w:rsidR="000B4869">
        <w:rPr>
          <w:rFonts w:hint="cs"/>
          <w:rtl/>
        </w:rPr>
        <w:t>...</w:t>
      </w:r>
      <w:r>
        <w:rPr>
          <w:rFonts w:hint="cs"/>
          <w:rtl/>
        </w:rPr>
        <w:t>ודלא כהרמב"ם ז"ל (פ"ו מהל' סוכה הט"ו) שכתב עצי סוכה אסורים כל שמונת ימי החג בין עצי דפנות בין עצי סכך</w:t>
      </w:r>
    </w:p>
    <w:p w:rsidR="005312EA" w:rsidRDefault="005312EA" w:rsidP="005312EA">
      <w:pPr>
        <w:rPr>
          <w:rFonts w:hint="cs"/>
          <w:rtl/>
        </w:rPr>
      </w:pPr>
    </w:p>
    <w:p w:rsidR="005312EA"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7)  </w:t>
      </w:r>
      <w:r w:rsidR="00E34E7C" w:rsidRPr="00482CC4">
        <w:rPr>
          <w:rFonts w:eastAsia="Times New Roman" w:hint="cs"/>
          <w:u w:val="single"/>
          <w:rtl/>
        </w:rPr>
        <w:t>רמב"ם הלכות סוכה פרק ה הלכה ט</w:t>
      </w:r>
    </w:p>
    <w:p w:rsidR="00E34E7C" w:rsidRDefault="00E34E7C" w:rsidP="005312EA">
      <w:pPr>
        <w:rPr>
          <w:rFonts w:hint="cs"/>
          <w:rtl/>
        </w:rPr>
      </w:pPr>
      <w:r>
        <w:rPr>
          <w:rFonts w:hint="cs"/>
          <w:rtl/>
        </w:rPr>
        <w:t>סוכה שנעשית כהלכתה מכל מקום כשרה אע"פ שלא נעשית לשם מצוה והוא שתהיה עשויה לצל</w:t>
      </w:r>
    </w:p>
    <w:p w:rsidR="00E34E7C" w:rsidRDefault="00E34E7C" w:rsidP="005312EA">
      <w:pPr>
        <w:rPr>
          <w:rFonts w:hint="cs"/>
          <w:rtl/>
        </w:rPr>
      </w:pPr>
    </w:p>
    <w:p w:rsidR="00E34E7C"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lastRenderedPageBreak/>
        <w:t xml:space="preserve">8)  </w:t>
      </w:r>
      <w:r w:rsidR="00E34E7C" w:rsidRPr="00482CC4">
        <w:rPr>
          <w:rFonts w:eastAsia="Times New Roman" w:hint="cs"/>
          <w:u w:val="single"/>
          <w:rtl/>
        </w:rPr>
        <w:t>הגהות מיימוניות הלכות סוכה פרק ה אות ט</w:t>
      </w:r>
    </w:p>
    <w:p w:rsidR="00E34E7C" w:rsidRDefault="00E34E7C" w:rsidP="005312EA">
      <w:pPr>
        <w:rPr>
          <w:rFonts w:hint="cs"/>
          <w:rtl/>
        </w:rPr>
      </w:pPr>
      <w:r>
        <w:rPr>
          <w:rFonts w:hint="cs"/>
          <w:rtl/>
        </w:rPr>
        <w:t>ור"ת פירש והוא שעשוי לצל ולא מעובה להגן מן הגשמים שזו פסולה...והא דתנן (כב.) המעובה כמין בית כשירה צ"ל שאין מצלת מן הגשמים שלבסוף יורדין דרך הגג, ומעשה שסיכך ה"ר שמשון גיסו של ר"ת בנסרים שאין בהן ד' טפחים ועשה סוכה יפה מאד כעין כיפה ותקוע במסמרות ופסלה ר"ת משום דמצלת מן הגשמים</w:t>
      </w:r>
    </w:p>
    <w:p w:rsidR="00E34E7C" w:rsidRDefault="00E34E7C" w:rsidP="005312EA">
      <w:pPr>
        <w:rPr>
          <w:rFonts w:hint="cs"/>
          <w:rtl/>
        </w:rPr>
      </w:pPr>
    </w:p>
    <w:p w:rsidR="00E34E7C"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9)  </w:t>
      </w:r>
      <w:r w:rsidR="00E34E7C" w:rsidRPr="00482CC4">
        <w:rPr>
          <w:rFonts w:eastAsia="Times New Roman" w:hint="cs"/>
          <w:u w:val="single"/>
          <w:rtl/>
        </w:rPr>
        <w:t>משנה סוכה דף כב עמוד א</w:t>
      </w:r>
    </w:p>
    <w:p w:rsidR="00E34E7C" w:rsidRDefault="00E34E7C" w:rsidP="005312EA">
      <w:pPr>
        <w:rPr>
          <w:rFonts w:hint="cs"/>
          <w:rtl/>
        </w:rPr>
      </w:pPr>
      <w:r>
        <w:rPr>
          <w:rFonts w:hint="cs"/>
          <w:rtl/>
        </w:rPr>
        <w:t>המעובה כמין בית אע"פ שאין הכוכבים נראים מתוכה כשירה</w:t>
      </w:r>
    </w:p>
    <w:p w:rsidR="00E34E7C" w:rsidRDefault="00E34E7C" w:rsidP="005312EA">
      <w:pPr>
        <w:rPr>
          <w:rFonts w:hint="cs"/>
          <w:rtl/>
        </w:rPr>
      </w:pPr>
    </w:p>
    <w:p w:rsidR="00E34E7C"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10)  </w:t>
      </w:r>
      <w:r w:rsidR="00E34E7C" w:rsidRPr="00482CC4">
        <w:rPr>
          <w:rFonts w:eastAsia="Times New Roman" w:hint="cs"/>
          <w:u w:val="single"/>
          <w:rtl/>
        </w:rPr>
        <w:t>ערוך השלחן סימן תרלא סעיף ו</w:t>
      </w:r>
    </w:p>
    <w:p w:rsidR="00E34E7C" w:rsidRDefault="004643D7" w:rsidP="005312EA">
      <w:pPr>
        <w:rPr>
          <w:rFonts w:hint="cs"/>
          <w:rtl/>
        </w:rPr>
      </w:pPr>
      <w:r>
        <w:rPr>
          <w:rFonts w:hint="cs"/>
          <w:rtl/>
        </w:rPr>
        <w:t>אלא ודאי דרובי הסככים הם מדברים שהגשמים יורדים דרך הסכך...ובסככים שלנו ועל כאלו שנינו דהוא סימן קללה ויוצא מן הסוכה, אבל אם אחד מסכך בדבר הכשר לסיכוך ואין הגשמים יורדים כשירה</w:t>
      </w:r>
    </w:p>
    <w:p w:rsidR="001F60B5" w:rsidRDefault="001F60B5" w:rsidP="005312EA">
      <w:pPr>
        <w:rPr>
          <w:rFonts w:hint="cs"/>
          <w:rtl/>
        </w:rPr>
      </w:pPr>
    </w:p>
    <w:p w:rsidR="001F60B5"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11)  </w:t>
      </w:r>
      <w:r w:rsidR="001F60B5" w:rsidRPr="00482CC4">
        <w:rPr>
          <w:rFonts w:eastAsia="Times New Roman" w:hint="cs"/>
          <w:u w:val="single"/>
          <w:rtl/>
        </w:rPr>
        <w:t>שולחן ערוך ורמ"א אורח חיים סימן תרלט סעיף ה</w:t>
      </w:r>
    </w:p>
    <w:p w:rsidR="001F60B5" w:rsidRDefault="001F60B5" w:rsidP="000B4869">
      <w:pPr>
        <w:rPr>
          <w:rFonts w:hint="cs"/>
          <w:rtl/>
        </w:rPr>
      </w:pPr>
      <w:r>
        <w:rPr>
          <w:rFonts w:hint="cs"/>
          <w:rtl/>
        </w:rPr>
        <w:t>ירדו גשמים ה"ז נכנס לתוך הבית, מאימתי מותר לפנות משירדו לתוך הסוכה טפות שאם יפלו לתוך התבשיל יפסל אפילו תבשיל של פול.  הגה</w:t>
      </w:r>
      <w:r w:rsidR="000B4869">
        <w:rPr>
          <w:rFonts w:hint="cs"/>
          <w:rtl/>
        </w:rPr>
        <w:t xml:space="preserve">: </w:t>
      </w:r>
      <w:r>
        <w:rPr>
          <w:rFonts w:hint="cs"/>
          <w:rtl/>
        </w:rPr>
        <w:t>ואפילו אין תבשיל לפניו</w:t>
      </w:r>
      <w:r w:rsidR="000B4869">
        <w:rPr>
          <w:rFonts w:hint="cs"/>
          <w:rtl/>
        </w:rPr>
        <w:t xml:space="preserve"> (סמ"ג)</w:t>
      </w:r>
      <w:r>
        <w:rPr>
          <w:rFonts w:hint="cs"/>
          <w:rtl/>
        </w:rPr>
        <w:t>...וכל זה דווקא בשאר ימים או לילות של סוכות אבל לילה הראשונה צריך לאכול כזית בסוכה אף אם גשמים יורדין</w:t>
      </w:r>
    </w:p>
    <w:p w:rsidR="001F60B5" w:rsidRDefault="001F60B5" w:rsidP="005312EA">
      <w:pPr>
        <w:rPr>
          <w:rFonts w:hint="cs"/>
          <w:rtl/>
        </w:rPr>
      </w:pPr>
    </w:p>
    <w:p w:rsidR="002E26EE"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12)  </w:t>
      </w:r>
      <w:r w:rsidR="002E26EE" w:rsidRPr="00482CC4">
        <w:rPr>
          <w:rFonts w:eastAsia="Times New Roman" w:hint="cs"/>
          <w:u w:val="single"/>
          <w:rtl/>
        </w:rPr>
        <w:t>ביאור הגר"א שם</w:t>
      </w:r>
    </w:p>
    <w:p w:rsidR="00E66FC4" w:rsidRDefault="00E66FC4" w:rsidP="002E26EE">
      <w:pPr>
        <w:rPr>
          <w:rFonts w:hint="cs"/>
          <w:rtl/>
        </w:rPr>
      </w:pPr>
      <w:r>
        <w:rPr>
          <w:rFonts w:hint="cs"/>
          <w:rtl/>
        </w:rPr>
        <w:t>ותי' הר"י</w:t>
      </w:r>
      <w:r w:rsidR="002E26EE">
        <w:rPr>
          <w:rFonts w:hint="cs"/>
          <w:rtl/>
        </w:rPr>
        <w:t>...</w:t>
      </w:r>
      <w:r>
        <w:rPr>
          <w:rFonts w:hint="cs"/>
          <w:rtl/>
        </w:rPr>
        <w:t>דבלילה הראשונה אף אם ירדו גשמים חובה...אבל בתוס' כתוב שם כגון אם ירדו ואכל חוץ לסוכה ופסקו הגשמים שחייב...דכשיורדים גשמים אין שם סוכה עליו</w:t>
      </w:r>
    </w:p>
    <w:p w:rsidR="00E66FC4" w:rsidRDefault="00E66FC4" w:rsidP="005312EA">
      <w:pPr>
        <w:rPr>
          <w:rFonts w:hint="cs"/>
          <w:rtl/>
        </w:rPr>
      </w:pPr>
    </w:p>
    <w:p w:rsidR="002E26EE"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13)  </w:t>
      </w:r>
      <w:r w:rsidR="002E26EE" w:rsidRPr="00482CC4">
        <w:rPr>
          <w:rFonts w:eastAsia="Times New Roman" w:hint="cs"/>
          <w:u w:val="single"/>
          <w:rtl/>
        </w:rPr>
        <w:t>רמב"ם הלכות סוכה פרק ו</w:t>
      </w:r>
    </w:p>
    <w:p w:rsidR="00E66FC4" w:rsidRDefault="00E66FC4" w:rsidP="00AE10A0">
      <w:pPr>
        <w:rPr>
          <w:rFonts w:hint="cs"/>
          <w:rtl/>
        </w:rPr>
      </w:pPr>
      <w:r>
        <w:rPr>
          <w:rFonts w:hint="cs"/>
          <w:rtl/>
        </w:rPr>
        <w:t>ב  מצטער פטור מן הסוכה...ואיזהו מצטער זה שאינו יכול לישן בסוכה מפני הרוח או מפני הזבובים והפרעושים וכיוצא בהן או מפני הריח</w:t>
      </w:r>
      <w:r w:rsidR="00AE10A0">
        <w:rPr>
          <w:rFonts w:hint="cs"/>
          <w:rtl/>
        </w:rPr>
        <w:t xml:space="preserve">.  </w:t>
      </w:r>
      <w:r>
        <w:rPr>
          <w:rFonts w:hint="cs"/>
          <w:rtl/>
        </w:rPr>
        <w:t>ה  כיצד היא מצות הישיבה בסוכה</w:t>
      </w:r>
      <w:r w:rsidR="00AE10A0">
        <w:rPr>
          <w:rFonts w:hint="cs"/>
          <w:rtl/>
        </w:rPr>
        <w:t>.</w:t>
      </w:r>
      <w:r w:rsidR="000B4869">
        <w:rPr>
          <w:rFonts w:hint="cs"/>
          <w:rtl/>
        </w:rPr>
        <w:t>..</w:t>
      </w:r>
      <w:r w:rsidR="00AE10A0">
        <w:rPr>
          <w:rFonts w:hint="cs"/>
          <w:rtl/>
        </w:rPr>
        <w:t xml:space="preserve">  </w:t>
      </w:r>
      <w:r>
        <w:rPr>
          <w:rFonts w:hint="cs"/>
          <w:rtl/>
        </w:rPr>
        <w:t>ו  אוכלין ושותין וישנין בסוכה כל שבעה</w:t>
      </w:r>
      <w:r w:rsidR="00AE10A0">
        <w:rPr>
          <w:rFonts w:hint="cs"/>
          <w:rtl/>
        </w:rPr>
        <w:t>.</w:t>
      </w:r>
      <w:r w:rsidR="000B4869">
        <w:rPr>
          <w:rFonts w:hint="cs"/>
          <w:rtl/>
        </w:rPr>
        <w:t>..</w:t>
      </w:r>
      <w:r w:rsidR="00AE10A0">
        <w:rPr>
          <w:rFonts w:hint="cs"/>
          <w:rtl/>
        </w:rPr>
        <w:t xml:space="preserve">  </w:t>
      </w:r>
      <w:r>
        <w:rPr>
          <w:rFonts w:hint="cs"/>
          <w:rtl/>
        </w:rPr>
        <w:t>ז  אכילה בלילי יו"ט הראשון בסוכה חובה</w:t>
      </w:r>
      <w:r w:rsidR="00AE10A0">
        <w:rPr>
          <w:rFonts w:hint="cs"/>
          <w:rtl/>
        </w:rPr>
        <w:t>.</w:t>
      </w:r>
      <w:r w:rsidR="000B4869">
        <w:rPr>
          <w:rFonts w:hint="cs"/>
          <w:rtl/>
        </w:rPr>
        <w:t>..</w:t>
      </w:r>
      <w:r w:rsidR="00AE10A0">
        <w:rPr>
          <w:rFonts w:hint="cs"/>
          <w:rtl/>
        </w:rPr>
        <w:t xml:space="preserve">  </w:t>
      </w:r>
      <w:r>
        <w:rPr>
          <w:rFonts w:hint="cs"/>
          <w:rtl/>
        </w:rPr>
        <w:t>י  ירדו גשמים הרי זה נכנס לתוך הבית</w:t>
      </w:r>
      <w:r w:rsidR="000B4869">
        <w:rPr>
          <w:rFonts w:hint="cs"/>
          <w:rtl/>
        </w:rPr>
        <w:t>...</w:t>
      </w:r>
    </w:p>
    <w:p w:rsidR="00E66FC4" w:rsidRDefault="00E66FC4" w:rsidP="005312EA">
      <w:pPr>
        <w:rPr>
          <w:rFonts w:hint="cs"/>
          <w:rtl/>
        </w:rPr>
      </w:pPr>
    </w:p>
    <w:p w:rsidR="00AE10A0"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14)  </w:t>
      </w:r>
      <w:r w:rsidR="00AE10A0" w:rsidRPr="00482CC4">
        <w:rPr>
          <w:rFonts w:eastAsia="Times New Roman" w:hint="cs"/>
          <w:u w:val="single"/>
          <w:rtl/>
        </w:rPr>
        <w:t>רמ"א הלכות סוכה סימן תרלט סעיף ז</w:t>
      </w:r>
    </w:p>
    <w:p w:rsidR="002E26EE" w:rsidRDefault="002E26EE" w:rsidP="005312EA">
      <w:pPr>
        <w:rPr>
          <w:rFonts w:hint="cs"/>
          <w:rtl/>
        </w:rPr>
      </w:pPr>
      <w:r>
        <w:rPr>
          <w:rFonts w:hint="cs"/>
          <w:rtl/>
        </w:rPr>
        <w:t>וכל הפטור מן הסוכה ואינו יוצא משם אינו מקבל עליו שכר ואינן אלא הדיוטות</w:t>
      </w:r>
    </w:p>
    <w:p w:rsidR="002E26EE" w:rsidRDefault="002E26EE" w:rsidP="005312EA">
      <w:pPr>
        <w:rPr>
          <w:rFonts w:hint="cs"/>
          <w:rtl/>
        </w:rPr>
      </w:pPr>
    </w:p>
    <w:p w:rsidR="00AE10A0" w:rsidRPr="00482CC4" w:rsidRDefault="00C17544" w:rsidP="00AE10A0">
      <w:pPr>
        <w:pStyle w:val="Heading2"/>
        <w:keepLines w:val="0"/>
        <w:spacing w:after="120"/>
        <w:rPr>
          <w:rFonts w:eastAsia="Times New Roman" w:hint="cs"/>
          <w:u w:val="single"/>
          <w:rtl/>
        </w:rPr>
      </w:pPr>
      <w:r w:rsidRPr="00482CC4">
        <w:rPr>
          <w:rFonts w:eastAsia="Times New Roman" w:hint="cs"/>
          <w:sz w:val="20"/>
          <w:szCs w:val="20"/>
          <w:u w:val="single"/>
          <w:rtl/>
        </w:rPr>
        <w:t xml:space="preserve">15)  </w:t>
      </w:r>
      <w:r w:rsidR="00AE10A0" w:rsidRPr="00482CC4">
        <w:rPr>
          <w:rFonts w:eastAsia="Times New Roman" w:hint="cs"/>
          <w:u w:val="single"/>
          <w:rtl/>
        </w:rPr>
        <w:t>רש"י סוכה דף כח עמוד ב</w:t>
      </w:r>
    </w:p>
    <w:p w:rsidR="002E26EE" w:rsidRDefault="002E26EE" w:rsidP="005312EA">
      <w:r>
        <w:rPr>
          <w:rFonts w:hint="cs"/>
          <w:rtl/>
        </w:rPr>
        <w:t>והאמר רבא מקרא ומתנא במטללתא ותנוי בר ממטללתא, אם ירצה דמצטער הוא ומצטער פטור מן הסוכה</w:t>
      </w:r>
    </w:p>
    <w:sectPr w:rsidR="002E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EA"/>
    <w:rsid w:val="00074938"/>
    <w:rsid w:val="000B4869"/>
    <w:rsid w:val="001F60B5"/>
    <w:rsid w:val="002C211A"/>
    <w:rsid w:val="002E26EE"/>
    <w:rsid w:val="003D79FD"/>
    <w:rsid w:val="004643D7"/>
    <w:rsid w:val="00482CC4"/>
    <w:rsid w:val="004F5BAC"/>
    <w:rsid w:val="005312EA"/>
    <w:rsid w:val="00534B19"/>
    <w:rsid w:val="00736169"/>
    <w:rsid w:val="0079657A"/>
    <w:rsid w:val="00802A81"/>
    <w:rsid w:val="00AE10A0"/>
    <w:rsid w:val="00C17544"/>
    <w:rsid w:val="00C950D3"/>
    <w:rsid w:val="00E34E7C"/>
    <w:rsid w:val="00E66FC4"/>
    <w:rsid w:val="00F42B87"/>
    <w:rsid w:val="00FA25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A6"/>
    <w:pPr>
      <w:tabs>
        <w:tab w:val="left" w:pos="360"/>
      </w:tabs>
      <w:bidi/>
      <w:spacing w:after="120" w:line="280" w:lineRule="exact"/>
      <w:jc w:val="both"/>
    </w:pPr>
  </w:style>
  <w:style w:type="paragraph" w:styleId="Heading1">
    <w:name w:val="heading 1"/>
    <w:basedOn w:val="Normal"/>
    <w:next w:val="Normal"/>
    <w:link w:val="Heading1Char"/>
    <w:qFormat/>
    <w:rsid w:val="00FA25A6"/>
    <w:pPr>
      <w:keepNext/>
      <w:spacing w:before="720" w:after="240" w:line="300" w:lineRule="exact"/>
      <w:jc w:val="center"/>
      <w:outlineLvl w:val="0"/>
    </w:pPr>
    <w:rPr>
      <w:b/>
      <w:bCs/>
      <w:color w:val="000000"/>
      <w:sz w:val="28"/>
      <w:szCs w:val="28"/>
    </w:rPr>
  </w:style>
  <w:style w:type="paragraph" w:styleId="Heading2">
    <w:name w:val="heading 2"/>
    <w:basedOn w:val="Normal"/>
    <w:next w:val="Normal"/>
    <w:link w:val="Heading2Char"/>
    <w:uiPriority w:val="9"/>
    <w:unhideWhenUsed/>
    <w:qFormat/>
    <w:rsid w:val="00074938"/>
    <w:pPr>
      <w:keepNext/>
      <w:keepLines/>
      <w:spacing w:after="240"/>
      <w:outlineLvl w:val="1"/>
    </w:pPr>
    <w:rPr>
      <w:rFonts w:eastAsiaTheme="majorEastAsia"/>
      <w:b/>
      <w:bCs/>
    </w:rPr>
  </w:style>
  <w:style w:type="paragraph" w:styleId="Heading3">
    <w:name w:val="heading 3"/>
    <w:basedOn w:val="Normal"/>
    <w:next w:val="Normal"/>
    <w:link w:val="Heading3Char"/>
    <w:uiPriority w:val="9"/>
    <w:unhideWhenUsed/>
    <w:qFormat/>
    <w:rsid w:val="00F42B87"/>
    <w:pPr>
      <w:keepNext/>
      <w:keepLines/>
      <w:widowControl w:val="0"/>
      <w:tabs>
        <w:tab w:val="clear" w:pos="360"/>
      </w:tabs>
      <w:autoSpaceDE w:val="0"/>
      <w:autoSpaceDN w:val="0"/>
      <w:adjustRightInd w:val="0"/>
      <w:spacing w:after="240"/>
      <w:jc w:val="center"/>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5A6"/>
    <w:rPr>
      <w:b/>
      <w:bCs/>
      <w:color w:val="000000"/>
      <w:sz w:val="28"/>
      <w:szCs w:val="28"/>
    </w:rPr>
  </w:style>
  <w:style w:type="character" w:customStyle="1" w:styleId="Heading2Char">
    <w:name w:val="Heading 2 Char"/>
    <w:basedOn w:val="DefaultParagraphFont"/>
    <w:link w:val="Heading2"/>
    <w:uiPriority w:val="9"/>
    <w:rsid w:val="00074938"/>
    <w:rPr>
      <w:rFonts w:eastAsiaTheme="majorEastAsia"/>
      <w:b/>
      <w:bCs/>
    </w:rPr>
  </w:style>
  <w:style w:type="character" w:customStyle="1" w:styleId="Heading3Char">
    <w:name w:val="Heading 3 Char"/>
    <w:basedOn w:val="DefaultParagraphFont"/>
    <w:link w:val="Heading3"/>
    <w:uiPriority w:val="9"/>
    <w:rsid w:val="00F42B87"/>
    <w:rPr>
      <w:rFonts w:eastAsiaTheme="majorEastAsia"/>
      <w:b/>
      <w:bCs/>
      <w:sz w:val="28"/>
      <w:szCs w:val="28"/>
    </w:rPr>
  </w:style>
  <w:style w:type="paragraph" w:customStyle="1" w:styleId="EndSection">
    <w:name w:val="End Section"/>
    <w:basedOn w:val="Normal"/>
    <w:next w:val="Normal"/>
    <w:qFormat/>
    <w:rsid w:val="003D79FD"/>
    <w:pPr>
      <w:spacing w:after="360"/>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A6"/>
    <w:pPr>
      <w:tabs>
        <w:tab w:val="left" w:pos="360"/>
      </w:tabs>
      <w:bidi/>
      <w:spacing w:after="120" w:line="280" w:lineRule="exact"/>
      <w:jc w:val="both"/>
    </w:pPr>
  </w:style>
  <w:style w:type="paragraph" w:styleId="Heading1">
    <w:name w:val="heading 1"/>
    <w:basedOn w:val="Normal"/>
    <w:next w:val="Normal"/>
    <w:link w:val="Heading1Char"/>
    <w:qFormat/>
    <w:rsid w:val="00FA25A6"/>
    <w:pPr>
      <w:keepNext/>
      <w:spacing w:before="720" w:after="240" w:line="300" w:lineRule="exact"/>
      <w:jc w:val="center"/>
      <w:outlineLvl w:val="0"/>
    </w:pPr>
    <w:rPr>
      <w:b/>
      <w:bCs/>
      <w:color w:val="000000"/>
      <w:sz w:val="28"/>
      <w:szCs w:val="28"/>
    </w:rPr>
  </w:style>
  <w:style w:type="paragraph" w:styleId="Heading2">
    <w:name w:val="heading 2"/>
    <w:basedOn w:val="Normal"/>
    <w:next w:val="Normal"/>
    <w:link w:val="Heading2Char"/>
    <w:uiPriority w:val="9"/>
    <w:unhideWhenUsed/>
    <w:qFormat/>
    <w:rsid w:val="00074938"/>
    <w:pPr>
      <w:keepNext/>
      <w:keepLines/>
      <w:spacing w:after="240"/>
      <w:outlineLvl w:val="1"/>
    </w:pPr>
    <w:rPr>
      <w:rFonts w:eastAsiaTheme="majorEastAsia"/>
      <w:b/>
      <w:bCs/>
    </w:rPr>
  </w:style>
  <w:style w:type="paragraph" w:styleId="Heading3">
    <w:name w:val="heading 3"/>
    <w:basedOn w:val="Normal"/>
    <w:next w:val="Normal"/>
    <w:link w:val="Heading3Char"/>
    <w:uiPriority w:val="9"/>
    <w:unhideWhenUsed/>
    <w:qFormat/>
    <w:rsid w:val="00F42B87"/>
    <w:pPr>
      <w:keepNext/>
      <w:keepLines/>
      <w:widowControl w:val="0"/>
      <w:tabs>
        <w:tab w:val="clear" w:pos="360"/>
      </w:tabs>
      <w:autoSpaceDE w:val="0"/>
      <w:autoSpaceDN w:val="0"/>
      <w:adjustRightInd w:val="0"/>
      <w:spacing w:after="240"/>
      <w:jc w:val="center"/>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5A6"/>
    <w:rPr>
      <w:b/>
      <w:bCs/>
      <w:color w:val="000000"/>
      <w:sz w:val="28"/>
      <w:szCs w:val="28"/>
    </w:rPr>
  </w:style>
  <w:style w:type="character" w:customStyle="1" w:styleId="Heading2Char">
    <w:name w:val="Heading 2 Char"/>
    <w:basedOn w:val="DefaultParagraphFont"/>
    <w:link w:val="Heading2"/>
    <w:uiPriority w:val="9"/>
    <w:rsid w:val="00074938"/>
    <w:rPr>
      <w:rFonts w:eastAsiaTheme="majorEastAsia"/>
      <w:b/>
      <w:bCs/>
    </w:rPr>
  </w:style>
  <w:style w:type="character" w:customStyle="1" w:styleId="Heading3Char">
    <w:name w:val="Heading 3 Char"/>
    <w:basedOn w:val="DefaultParagraphFont"/>
    <w:link w:val="Heading3"/>
    <w:uiPriority w:val="9"/>
    <w:rsid w:val="00F42B87"/>
    <w:rPr>
      <w:rFonts w:eastAsiaTheme="majorEastAsia"/>
      <w:b/>
      <w:bCs/>
      <w:sz w:val="28"/>
      <w:szCs w:val="28"/>
    </w:rPr>
  </w:style>
  <w:style w:type="paragraph" w:customStyle="1" w:styleId="EndSection">
    <w:name w:val="End Section"/>
    <w:basedOn w:val="Normal"/>
    <w:next w:val="Normal"/>
    <w:qFormat/>
    <w:rsid w:val="003D79FD"/>
    <w:pPr>
      <w:spacing w:after="360"/>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Eliakim Koenigsberg</dc:creator>
  <cp:lastModifiedBy>Eliakim Koenigsberg</cp:lastModifiedBy>
  <cp:revision>5</cp:revision>
  <cp:lastPrinted>2015-09-20T23:15:00Z</cp:lastPrinted>
  <dcterms:created xsi:type="dcterms:W3CDTF">2015-09-13T20:43:00Z</dcterms:created>
  <dcterms:modified xsi:type="dcterms:W3CDTF">2015-09-21T12:15:00Z</dcterms:modified>
</cp:coreProperties>
</file>