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5D" w:rsidRPr="00BF3130" w:rsidRDefault="00D54AE2" w:rsidP="00BF3130">
      <w:pPr>
        <w:jc w:val="center"/>
        <w:rPr>
          <w:b/>
          <w:bCs/>
          <w:i/>
          <w:iCs/>
          <w:sz w:val="36"/>
          <w:szCs w:val="36"/>
          <w:u w:val="single"/>
          <w:lang w:bidi="he-IL"/>
        </w:rPr>
      </w:pPr>
      <w:proofErr w:type="spellStart"/>
      <w:r w:rsidRPr="00BF3130">
        <w:rPr>
          <w:b/>
          <w:bCs/>
          <w:i/>
          <w:iCs/>
          <w:sz w:val="36"/>
          <w:szCs w:val="36"/>
          <w:u w:val="single"/>
          <w:lang w:bidi="he-IL"/>
        </w:rPr>
        <w:t>Rav</w:t>
      </w:r>
      <w:proofErr w:type="spellEnd"/>
      <w:r w:rsidRPr="00BF3130">
        <w:rPr>
          <w:b/>
          <w:bCs/>
          <w:i/>
          <w:iCs/>
          <w:sz w:val="36"/>
          <w:szCs w:val="36"/>
          <w:u w:val="single"/>
          <w:lang w:bidi="he-IL"/>
        </w:rPr>
        <w:t xml:space="preserve"> </w:t>
      </w:r>
      <w:r w:rsidR="00BF3130" w:rsidRPr="00BF3130">
        <w:rPr>
          <w:b/>
          <w:bCs/>
          <w:i/>
          <w:iCs/>
          <w:sz w:val="36"/>
          <w:szCs w:val="36"/>
          <w:u w:val="single"/>
          <w:lang w:bidi="he-IL"/>
        </w:rPr>
        <w:t>Kook</w:t>
      </w:r>
      <w:r w:rsidR="00014123">
        <w:rPr>
          <w:b/>
          <w:bCs/>
          <w:i/>
          <w:iCs/>
          <w:sz w:val="36"/>
          <w:szCs w:val="36"/>
          <w:u w:val="single"/>
          <w:lang w:bidi="he-IL"/>
        </w:rPr>
        <w:t xml:space="preserve">, </w:t>
      </w:r>
      <w:proofErr w:type="gramStart"/>
      <w:r w:rsidR="00014123">
        <w:rPr>
          <w:b/>
          <w:bCs/>
          <w:i/>
          <w:iCs/>
          <w:sz w:val="36"/>
          <w:szCs w:val="36"/>
          <w:u w:val="single"/>
          <w:lang w:bidi="he-IL"/>
        </w:rPr>
        <w:t>The</w:t>
      </w:r>
      <w:proofErr w:type="gramEnd"/>
      <w:r w:rsidR="00014123">
        <w:rPr>
          <w:b/>
          <w:bCs/>
          <w:i/>
          <w:iCs/>
          <w:sz w:val="36"/>
          <w:szCs w:val="36"/>
          <w:u w:val="single"/>
          <w:lang w:bidi="he-IL"/>
        </w:rPr>
        <w:t xml:space="preserve"> Trees and </w:t>
      </w:r>
      <w:proofErr w:type="spellStart"/>
      <w:r w:rsidR="00014123">
        <w:rPr>
          <w:b/>
          <w:bCs/>
          <w:i/>
          <w:iCs/>
          <w:sz w:val="36"/>
          <w:szCs w:val="36"/>
          <w:u w:val="single"/>
          <w:lang w:bidi="he-IL"/>
        </w:rPr>
        <w:t>B’nei</w:t>
      </w:r>
      <w:proofErr w:type="spellEnd"/>
      <w:r w:rsidR="00014123">
        <w:rPr>
          <w:b/>
          <w:bCs/>
          <w:i/>
          <w:iCs/>
          <w:sz w:val="36"/>
          <w:szCs w:val="36"/>
          <w:u w:val="single"/>
          <w:lang w:bidi="he-IL"/>
        </w:rPr>
        <w:t xml:space="preserve"> </w:t>
      </w:r>
      <w:proofErr w:type="spellStart"/>
      <w:r w:rsidR="00014123">
        <w:rPr>
          <w:b/>
          <w:bCs/>
          <w:i/>
          <w:iCs/>
          <w:sz w:val="36"/>
          <w:szCs w:val="36"/>
          <w:u w:val="single"/>
          <w:lang w:bidi="he-IL"/>
        </w:rPr>
        <w:t>Akiva</w:t>
      </w:r>
      <w:proofErr w:type="spellEnd"/>
    </w:p>
    <w:p w:rsidR="00956B5D" w:rsidRPr="00410F35" w:rsidRDefault="00956B5D" w:rsidP="00956B5D">
      <w:pPr>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1)</w:t>
      </w:r>
      <w:r w:rsidRPr="00410F35">
        <w:rPr>
          <w:rFonts w:asciiTheme="majorBidi" w:hAnsiTheme="majorBidi" w:cstheme="majorBidi"/>
          <w:b/>
          <w:bCs/>
          <w:sz w:val="24"/>
          <w:szCs w:val="24"/>
          <w:u w:val="single"/>
          <w:rtl/>
          <w:lang w:bidi="he-IL"/>
        </w:rPr>
        <w:t>אורות התחיה פרק כח</w:t>
      </w:r>
    </w:p>
    <w:p w:rsidR="00956B5D" w:rsidRDefault="00956B5D" w:rsidP="00956B5D">
      <w:pPr>
        <w:jc w:val="right"/>
        <w:rPr>
          <w:rFonts w:asciiTheme="majorBidi" w:hAnsiTheme="majorBidi" w:cstheme="majorBidi"/>
          <w:rtl/>
          <w:lang w:bidi="he-IL"/>
        </w:rPr>
      </w:pPr>
      <w:r w:rsidRPr="00956B5D">
        <w:rPr>
          <w:rFonts w:asciiTheme="majorBidi" w:hAnsiTheme="majorBidi" w:cstheme="majorBidi"/>
          <w:u w:val="single"/>
          <w:rtl/>
          <w:lang w:bidi="he-IL"/>
        </w:rPr>
        <w:t>הקדושה שבטבע היא קדושת ארץ ישראל</w:t>
      </w:r>
      <w:r w:rsidRPr="00956B5D">
        <w:rPr>
          <w:rFonts w:asciiTheme="majorBidi" w:hAnsiTheme="majorBidi" w:cstheme="majorBidi"/>
          <w:u w:val="single"/>
          <w:rtl/>
        </w:rPr>
        <w:t xml:space="preserve">, </w:t>
      </w:r>
      <w:r w:rsidRPr="00956B5D">
        <w:rPr>
          <w:rFonts w:asciiTheme="majorBidi" w:hAnsiTheme="majorBidi" w:cstheme="majorBidi"/>
          <w:u w:val="single"/>
          <w:rtl/>
          <w:lang w:bidi="he-IL"/>
        </w:rPr>
        <w:t>והשכינה שירדה בגלות עם ישראל הוא הכשרון להעמיד קדושה בנגוד לטבע</w:t>
      </w:r>
      <w:r w:rsidRPr="004227E4">
        <w:rPr>
          <w:rFonts w:asciiTheme="majorBidi" w:hAnsiTheme="majorBidi" w:cstheme="majorBidi"/>
          <w:rtl/>
        </w:rPr>
        <w:t xml:space="preserve">. </w:t>
      </w:r>
      <w:r w:rsidRPr="004227E4">
        <w:rPr>
          <w:rFonts w:asciiTheme="majorBidi" w:hAnsiTheme="majorBidi" w:cstheme="majorBidi"/>
          <w:rtl/>
          <w:lang w:bidi="he-IL"/>
        </w:rPr>
        <w:t>אבל הקדושה הלוחמת נגד הטבע אינה קדושה שלמה</w:t>
      </w:r>
      <w:r w:rsidRPr="004227E4">
        <w:rPr>
          <w:rFonts w:asciiTheme="majorBidi" w:hAnsiTheme="majorBidi" w:cstheme="majorBidi"/>
          <w:rtl/>
        </w:rPr>
        <w:t xml:space="preserve">, </w:t>
      </w:r>
      <w:r w:rsidRPr="004227E4">
        <w:rPr>
          <w:rFonts w:asciiTheme="majorBidi" w:hAnsiTheme="majorBidi" w:cstheme="majorBidi"/>
          <w:rtl/>
          <w:lang w:bidi="he-IL"/>
        </w:rPr>
        <w:t>צריכה היא להיות בלועה בתמציתה העליונה בקדושה העליונה</w:t>
      </w:r>
      <w:r w:rsidRPr="004227E4">
        <w:rPr>
          <w:rFonts w:asciiTheme="majorBidi" w:hAnsiTheme="majorBidi" w:cstheme="majorBidi"/>
          <w:rtl/>
        </w:rPr>
        <w:t xml:space="preserve">, </w:t>
      </w:r>
      <w:r w:rsidRPr="004227E4">
        <w:rPr>
          <w:rFonts w:asciiTheme="majorBidi" w:hAnsiTheme="majorBidi" w:cstheme="majorBidi"/>
          <w:rtl/>
          <w:lang w:bidi="he-IL"/>
        </w:rPr>
        <w:t>שהיא הקדושה שבטבע עצמה</w:t>
      </w:r>
      <w:r w:rsidRPr="004227E4">
        <w:rPr>
          <w:rFonts w:asciiTheme="majorBidi" w:hAnsiTheme="majorBidi" w:cstheme="majorBidi"/>
          <w:rtl/>
        </w:rPr>
        <w:t xml:space="preserve">, </w:t>
      </w:r>
      <w:r w:rsidRPr="004227E4">
        <w:rPr>
          <w:rFonts w:asciiTheme="majorBidi" w:hAnsiTheme="majorBidi" w:cstheme="majorBidi"/>
          <w:rtl/>
          <w:lang w:bidi="he-IL"/>
        </w:rPr>
        <w:t>שהוא יסוד תקון עולם כולו וביסומו הגמור</w:t>
      </w:r>
      <w:r w:rsidRPr="004227E4">
        <w:rPr>
          <w:rFonts w:asciiTheme="majorBidi" w:hAnsiTheme="majorBidi" w:cstheme="majorBidi"/>
          <w:rtl/>
        </w:rPr>
        <w:t xml:space="preserve">, </w:t>
      </w:r>
      <w:r w:rsidRPr="004227E4">
        <w:rPr>
          <w:rFonts w:asciiTheme="majorBidi" w:hAnsiTheme="majorBidi" w:cstheme="majorBidi"/>
          <w:rtl/>
          <w:lang w:bidi="he-IL"/>
        </w:rPr>
        <w:t>והקודש שבגולה יחובר אל קודש הארץ</w:t>
      </w:r>
      <w:r w:rsidRPr="004227E4">
        <w:rPr>
          <w:rFonts w:asciiTheme="majorBidi" w:hAnsiTheme="majorBidi" w:cstheme="majorBidi"/>
          <w:rtl/>
        </w:rPr>
        <w:t>, "</w:t>
      </w:r>
      <w:r w:rsidRPr="004227E4">
        <w:rPr>
          <w:rFonts w:asciiTheme="majorBidi" w:hAnsiTheme="majorBidi" w:cstheme="majorBidi"/>
          <w:rtl/>
          <w:lang w:bidi="he-IL"/>
        </w:rPr>
        <w:t>ועתידין בתי כנסיות ובתי מדרשות שבבבל שיקבעו בארץ ישראל</w:t>
      </w:r>
      <w:r w:rsidRPr="004227E4">
        <w:rPr>
          <w:rFonts w:asciiTheme="majorBidi" w:hAnsiTheme="majorBidi" w:cstheme="majorBidi"/>
          <w:rtl/>
        </w:rPr>
        <w:t xml:space="preserve">". </w:t>
      </w:r>
      <w:r w:rsidRPr="004227E4">
        <w:rPr>
          <w:rFonts w:asciiTheme="majorBidi" w:hAnsiTheme="majorBidi" w:cstheme="majorBidi"/>
          <w:rtl/>
          <w:lang w:bidi="he-IL"/>
        </w:rPr>
        <w:t>כשבאים להשכלה עליונה זו של הקדושה השלמה שבטבע</w:t>
      </w:r>
      <w:r w:rsidRPr="004227E4">
        <w:rPr>
          <w:rFonts w:asciiTheme="majorBidi" w:hAnsiTheme="majorBidi" w:cstheme="majorBidi"/>
          <w:rtl/>
        </w:rPr>
        <w:t xml:space="preserve">, </w:t>
      </w:r>
      <w:r w:rsidRPr="004227E4">
        <w:rPr>
          <w:rFonts w:asciiTheme="majorBidi" w:hAnsiTheme="majorBidi" w:cstheme="majorBidi"/>
          <w:rtl/>
          <w:lang w:bidi="he-IL"/>
        </w:rPr>
        <w:t>הכוללת בקרבה ג</w:t>
      </w:r>
      <w:r w:rsidRPr="004227E4">
        <w:rPr>
          <w:rFonts w:asciiTheme="majorBidi" w:hAnsiTheme="majorBidi" w:cstheme="majorBidi"/>
          <w:rtl/>
        </w:rPr>
        <w:t>"</w:t>
      </w:r>
      <w:r w:rsidRPr="004227E4">
        <w:rPr>
          <w:rFonts w:asciiTheme="majorBidi" w:hAnsiTheme="majorBidi" w:cstheme="majorBidi"/>
          <w:rtl/>
          <w:lang w:bidi="he-IL"/>
        </w:rPr>
        <w:t>כ את הקדושה שלמעלה מן הטבע והמתנגדת אל הטבע</w:t>
      </w:r>
      <w:r w:rsidRPr="004227E4">
        <w:rPr>
          <w:rFonts w:asciiTheme="majorBidi" w:hAnsiTheme="majorBidi" w:cstheme="majorBidi"/>
          <w:rtl/>
        </w:rPr>
        <w:t xml:space="preserve">, </w:t>
      </w:r>
      <w:r w:rsidRPr="004227E4">
        <w:rPr>
          <w:rFonts w:asciiTheme="majorBidi" w:hAnsiTheme="majorBidi" w:cstheme="majorBidi"/>
          <w:rtl/>
          <w:lang w:bidi="he-IL"/>
        </w:rPr>
        <w:t>אז המלחמה חודלת לגמרי</w:t>
      </w:r>
      <w:r w:rsidRPr="004227E4">
        <w:rPr>
          <w:rFonts w:asciiTheme="majorBidi" w:hAnsiTheme="majorBidi" w:cstheme="majorBidi"/>
          <w:rtl/>
        </w:rPr>
        <w:t xml:space="preserve">, </w:t>
      </w:r>
      <w:r w:rsidRPr="004227E4">
        <w:rPr>
          <w:rFonts w:asciiTheme="majorBidi" w:hAnsiTheme="majorBidi" w:cstheme="majorBidi"/>
          <w:rtl/>
          <w:lang w:bidi="he-IL"/>
        </w:rPr>
        <w:t>מדת הדין מתבסמת</w:t>
      </w:r>
      <w:r w:rsidRPr="004227E4">
        <w:rPr>
          <w:rFonts w:asciiTheme="majorBidi" w:hAnsiTheme="majorBidi" w:cstheme="majorBidi"/>
          <w:rtl/>
        </w:rPr>
        <w:t xml:space="preserve">, </w:t>
      </w:r>
      <w:r w:rsidRPr="004227E4">
        <w:rPr>
          <w:rFonts w:asciiTheme="majorBidi" w:hAnsiTheme="majorBidi" w:cstheme="majorBidi"/>
          <w:rtl/>
          <w:lang w:bidi="he-IL"/>
        </w:rPr>
        <w:t>והכל נוטה כלפי חסד</w:t>
      </w:r>
      <w:r w:rsidRPr="004227E4">
        <w:rPr>
          <w:rFonts w:asciiTheme="majorBidi" w:hAnsiTheme="majorBidi" w:cstheme="majorBidi"/>
          <w:rtl/>
        </w:rPr>
        <w:t xml:space="preserve">. </w:t>
      </w:r>
      <w:r w:rsidRPr="00956B5D">
        <w:rPr>
          <w:rFonts w:asciiTheme="majorBidi" w:hAnsiTheme="majorBidi" w:cstheme="majorBidi"/>
          <w:u w:val="single"/>
          <w:rtl/>
          <w:lang w:bidi="he-IL"/>
        </w:rPr>
        <w:t>כל הכחות שבאדם הפרטי נראים בעדינותם המרוממה</w:t>
      </w:r>
      <w:r w:rsidRPr="00956B5D">
        <w:rPr>
          <w:rFonts w:asciiTheme="majorBidi" w:hAnsiTheme="majorBidi" w:cstheme="majorBidi"/>
          <w:u w:val="single"/>
          <w:rtl/>
        </w:rPr>
        <w:t xml:space="preserve">, </w:t>
      </w:r>
      <w:r w:rsidRPr="00956B5D">
        <w:rPr>
          <w:rFonts w:asciiTheme="majorBidi" w:hAnsiTheme="majorBidi" w:cstheme="majorBidi"/>
          <w:u w:val="single"/>
          <w:rtl/>
          <w:lang w:bidi="he-IL"/>
        </w:rPr>
        <w:t>כפי מה שהם בטבעם</w:t>
      </w:r>
      <w:r w:rsidRPr="00956B5D">
        <w:rPr>
          <w:rFonts w:asciiTheme="majorBidi" w:hAnsiTheme="majorBidi" w:cstheme="majorBidi"/>
          <w:u w:val="single"/>
          <w:rtl/>
        </w:rPr>
        <w:t xml:space="preserve">, </w:t>
      </w:r>
      <w:r w:rsidRPr="00956B5D">
        <w:rPr>
          <w:rFonts w:asciiTheme="majorBidi" w:hAnsiTheme="majorBidi" w:cstheme="majorBidi"/>
          <w:u w:val="single"/>
          <w:rtl/>
          <w:lang w:bidi="he-IL"/>
        </w:rPr>
        <w:t>והרי הם קדושים ומוכשרים לעלוי היותר עליון</w:t>
      </w:r>
      <w:r w:rsidRPr="004227E4">
        <w:rPr>
          <w:rFonts w:asciiTheme="majorBidi" w:hAnsiTheme="majorBidi" w:cstheme="majorBidi"/>
          <w:rtl/>
        </w:rPr>
        <w:t xml:space="preserve">, </w:t>
      </w:r>
      <w:r w:rsidRPr="004227E4">
        <w:rPr>
          <w:rFonts w:asciiTheme="majorBidi" w:hAnsiTheme="majorBidi" w:cstheme="majorBidi"/>
          <w:rtl/>
          <w:lang w:bidi="he-IL"/>
        </w:rPr>
        <w:t>והאור שלמעלה מן הטבע עומד אצור בהם לעת הצורך</w:t>
      </w:r>
      <w:r w:rsidRPr="004227E4">
        <w:rPr>
          <w:rFonts w:asciiTheme="majorBidi" w:hAnsiTheme="majorBidi" w:cstheme="majorBidi"/>
          <w:rtl/>
        </w:rPr>
        <w:t xml:space="preserve">, </w:t>
      </w:r>
      <w:r w:rsidRPr="004227E4">
        <w:rPr>
          <w:rFonts w:asciiTheme="majorBidi" w:hAnsiTheme="majorBidi" w:cstheme="majorBidi"/>
          <w:rtl/>
          <w:lang w:bidi="he-IL"/>
        </w:rPr>
        <w:t>והאדם חש בקרבו חופש של נועם קודש</w:t>
      </w:r>
      <w:r w:rsidRPr="004227E4">
        <w:rPr>
          <w:rFonts w:asciiTheme="majorBidi" w:hAnsiTheme="majorBidi" w:cstheme="majorBidi"/>
          <w:rtl/>
        </w:rPr>
        <w:t xml:space="preserve">, </w:t>
      </w:r>
      <w:r w:rsidRPr="004227E4">
        <w:rPr>
          <w:rFonts w:asciiTheme="majorBidi" w:hAnsiTheme="majorBidi" w:cstheme="majorBidi"/>
          <w:rtl/>
          <w:lang w:bidi="he-IL"/>
        </w:rPr>
        <w:t>ו</w:t>
      </w:r>
      <w:r w:rsidRPr="004227E4">
        <w:rPr>
          <w:rFonts w:asciiTheme="majorBidi" w:hAnsiTheme="majorBidi" w:cstheme="majorBidi"/>
          <w:rtl/>
        </w:rPr>
        <w:t>"</w:t>
      </w:r>
      <w:r w:rsidRPr="004227E4">
        <w:rPr>
          <w:rFonts w:asciiTheme="majorBidi" w:hAnsiTheme="majorBidi" w:cstheme="majorBidi"/>
          <w:rtl/>
          <w:lang w:bidi="he-IL"/>
        </w:rPr>
        <w:t>ימוד עצמו כאילו קדוש שרוי בתוך מעיו</w:t>
      </w:r>
      <w:r w:rsidRPr="004227E4">
        <w:rPr>
          <w:rFonts w:asciiTheme="majorBidi" w:hAnsiTheme="majorBidi" w:cstheme="majorBidi"/>
          <w:rtl/>
        </w:rPr>
        <w:t xml:space="preserve">, </w:t>
      </w:r>
      <w:r w:rsidRPr="004227E4">
        <w:rPr>
          <w:rFonts w:asciiTheme="majorBidi" w:hAnsiTheme="majorBidi" w:cstheme="majorBidi"/>
          <w:rtl/>
          <w:lang w:bidi="he-IL"/>
        </w:rPr>
        <w:t>שנאמר</w:t>
      </w:r>
      <w:r w:rsidRPr="004227E4">
        <w:rPr>
          <w:rFonts w:asciiTheme="majorBidi" w:hAnsiTheme="majorBidi" w:cstheme="majorBidi"/>
          <w:rtl/>
        </w:rPr>
        <w:t xml:space="preserve">: </w:t>
      </w:r>
      <w:r w:rsidRPr="004227E4">
        <w:rPr>
          <w:rFonts w:asciiTheme="majorBidi" w:hAnsiTheme="majorBidi" w:cstheme="majorBidi"/>
          <w:rtl/>
          <w:lang w:bidi="he-IL"/>
        </w:rPr>
        <w:t>בקרבך קדוש</w:t>
      </w:r>
      <w:r w:rsidRPr="004227E4">
        <w:rPr>
          <w:rFonts w:asciiTheme="majorBidi" w:hAnsiTheme="majorBidi" w:cstheme="majorBidi"/>
          <w:rtl/>
        </w:rPr>
        <w:t>".</w:t>
      </w:r>
    </w:p>
    <w:p w:rsidR="00956B5D" w:rsidRDefault="00956B5D" w:rsidP="00956B5D">
      <w:pPr>
        <w:jc w:val="right"/>
        <w:rPr>
          <w:b/>
          <w:bCs/>
          <w:i/>
          <w:iCs/>
          <w:u w:val="single"/>
          <w:rtl/>
          <w:lang w:bidi="he-IL"/>
        </w:rPr>
      </w:pPr>
    </w:p>
    <w:p w:rsidR="00956B5D" w:rsidRPr="00956B5D" w:rsidRDefault="00956B5D" w:rsidP="00956B5D">
      <w:pPr>
        <w:jc w:val="right"/>
        <w:rPr>
          <w:rFonts w:asciiTheme="majorBidi" w:hAnsiTheme="majorBidi" w:cstheme="majorBidi"/>
          <w:b/>
          <w:bCs/>
          <w:sz w:val="24"/>
          <w:szCs w:val="24"/>
          <w:u w:val="single"/>
          <w:rtl/>
          <w:lang w:bidi="he-IL"/>
        </w:rPr>
      </w:pPr>
      <w:r w:rsidRPr="00956B5D">
        <w:rPr>
          <w:rFonts w:hint="cs"/>
          <w:b/>
          <w:bCs/>
          <w:u w:val="single"/>
          <w:rtl/>
          <w:lang w:bidi="he-IL"/>
        </w:rPr>
        <w:t>2)</w:t>
      </w:r>
      <w:r w:rsidRPr="00410F35">
        <w:rPr>
          <w:rFonts w:asciiTheme="majorBidi" w:hAnsiTheme="majorBidi" w:cstheme="majorBidi"/>
          <w:b/>
          <w:bCs/>
          <w:sz w:val="24"/>
          <w:szCs w:val="24"/>
          <w:u w:val="single"/>
          <w:rtl/>
          <w:lang w:bidi="he-IL"/>
        </w:rPr>
        <w:t xml:space="preserve"> שמונה קבצים ג:סו – אורות הקודש ב' עמוד תצג – "זיהרא עילאה"</w:t>
      </w:r>
    </w:p>
    <w:p w:rsidR="00956B5D" w:rsidRPr="004227E4" w:rsidRDefault="00956B5D" w:rsidP="00956B5D">
      <w:pPr>
        <w:jc w:val="right"/>
        <w:rPr>
          <w:rFonts w:asciiTheme="majorBidi" w:hAnsiTheme="majorBidi" w:cstheme="majorBidi"/>
          <w:sz w:val="24"/>
          <w:szCs w:val="24"/>
          <w:rtl/>
          <w:lang w:bidi="he-IL"/>
        </w:rPr>
      </w:pPr>
      <w:r w:rsidRPr="00956B5D">
        <w:rPr>
          <w:rFonts w:asciiTheme="majorBidi" w:hAnsiTheme="majorBidi" w:cstheme="majorBidi"/>
          <w:sz w:val="24"/>
          <w:szCs w:val="24"/>
          <w:u w:val="single"/>
          <w:rtl/>
          <w:lang w:bidi="he-IL"/>
        </w:rPr>
        <w:t>העבודה האלהית היותר עליונה היא אותה שהיא מקושרת ישר אל הטבע</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נתחללה קדושה עליונה זו על ידי זוהמת האדם</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שהשחיתה את פולחן הטבע</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בעשותה אותה למפלצת אלילית</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במקום שהוא צריך להיות בסיס איתן להאידיאליות העליונה</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זיהרא עילאה דאדם הראשון היא כוללת מדה עליונה זו העולה עד למעלה מהאספקלריא המאירה של נבואת משה רבנו</w:t>
      </w:r>
      <w:r w:rsidRPr="004227E4">
        <w:rPr>
          <w:rFonts w:asciiTheme="majorBidi" w:hAnsiTheme="majorBidi" w:cstheme="majorBidi"/>
          <w:sz w:val="24"/>
          <w:szCs w:val="24"/>
          <w:rtl/>
        </w:rPr>
        <w:t xml:space="preserve">. </w:t>
      </w:r>
      <w:r w:rsidRPr="00956B5D">
        <w:rPr>
          <w:rFonts w:asciiTheme="majorBidi" w:hAnsiTheme="majorBidi" w:cstheme="majorBidi"/>
          <w:sz w:val="24"/>
          <w:szCs w:val="24"/>
          <w:u w:val="single"/>
          <w:rtl/>
          <w:lang w:bidi="he-IL"/>
        </w:rPr>
        <w:t>לעבדה ולשמרה בגן עדן</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זהו זיו החיים העליון</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לאכל מעץ החיים</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ולא לדעת כלל משום רע</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מפני שאי אפשר כלל שיהיה בעולם החמרי והרוחני</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השלם כל כך</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מעשי ידי יוצר כל</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שום דבר רע</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רק הכל בעתו ובזמנו הוא אך טוב</w:t>
      </w:r>
      <w:r w:rsidRPr="00956B5D">
        <w:rPr>
          <w:rFonts w:asciiTheme="majorBidi" w:hAnsiTheme="majorBidi" w:cstheme="majorBidi"/>
          <w:sz w:val="24"/>
          <w:szCs w:val="24"/>
          <w:u w:val="single"/>
          <w:rtl/>
        </w:rPr>
        <w:t xml:space="preserve">, </w:t>
      </w:r>
      <w:r w:rsidRPr="00956B5D">
        <w:rPr>
          <w:rFonts w:asciiTheme="majorBidi" w:hAnsiTheme="majorBidi" w:cstheme="majorBidi"/>
          <w:sz w:val="24"/>
          <w:szCs w:val="24"/>
          <w:u w:val="single"/>
          <w:rtl/>
          <w:lang w:bidi="he-IL"/>
        </w:rPr>
        <w:t>והאלהים עשה את האדם ישר</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העסק בפרק שירה הוא היסוד של התשובה אל הטבע</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זאת היא התשובה התחתונה שהיא העליונה</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העולה למעלה מכל קנאת עם</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רק מרוממת את הצדם בתור האח הנעלה</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לכל אחיו יצורי שדי</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היודעים כולם את קונם ומתענגים בהדר פעלו</w:t>
      </w:r>
      <w:r w:rsidRPr="004227E4">
        <w:rPr>
          <w:rFonts w:asciiTheme="majorBidi" w:hAnsiTheme="majorBidi" w:cstheme="majorBidi"/>
          <w:sz w:val="24"/>
          <w:szCs w:val="24"/>
          <w:rtl/>
        </w:rPr>
        <w:t xml:space="preserve">. </w:t>
      </w:r>
      <w:r w:rsidRPr="004227E4">
        <w:rPr>
          <w:rFonts w:asciiTheme="majorBidi" w:hAnsiTheme="majorBidi" w:cstheme="majorBidi"/>
          <w:sz w:val="24"/>
          <w:szCs w:val="24"/>
          <w:rtl/>
          <w:lang w:bidi="he-IL"/>
        </w:rPr>
        <w:t>הכל למרומי הקודש הוא מתעלה</w:t>
      </w:r>
    </w:p>
    <w:p w:rsidR="00956B5D" w:rsidRDefault="00956B5D" w:rsidP="00956B5D">
      <w:pPr>
        <w:rPr>
          <w:b/>
          <w:bCs/>
          <w:i/>
          <w:iCs/>
          <w:u w:val="single"/>
          <w:rtl/>
          <w:lang w:bidi="he-IL"/>
        </w:rPr>
      </w:pPr>
    </w:p>
    <w:p w:rsidR="00956B5D" w:rsidRPr="00956B5D" w:rsidRDefault="00956B5D" w:rsidP="00956B5D">
      <w:pPr>
        <w:jc w:val="right"/>
        <w:rPr>
          <w:rFonts w:asciiTheme="majorBidi" w:hAnsiTheme="majorBidi" w:cstheme="majorBidi"/>
          <w:lang w:bidi="he-IL"/>
        </w:rPr>
      </w:pPr>
      <w:r>
        <w:rPr>
          <w:rFonts w:hint="cs"/>
          <w:b/>
          <w:bCs/>
          <w:u w:val="single"/>
          <w:rtl/>
          <w:lang w:bidi="he-IL"/>
        </w:rPr>
        <w:t>3</w:t>
      </w:r>
      <w:r w:rsidRPr="00956B5D">
        <w:rPr>
          <w:rFonts w:hint="cs"/>
          <w:b/>
          <w:bCs/>
          <w:u w:val="single"/>
          <w:rtl/>
          <w:lang w:bidi="he-IL"/>
        </w:rPr>
        <w:t>)אורות התחיהפרק ל</w:t>
      </w:r>
      <w:r w:rsidRPr="00956B5D">
        <w:rPr>
          <w:rFonts w:hint="cs"/>
          <w:b/>
          <w:bCs/>
          <w:u w:val="single"/>
          <w:rtl/>
        </w:rPr>
        <w:t>'</w:t>
      </w:r>
    </w:p>
    <w:p w:rsidR="00956B5D" w:rsidRDefault="00956B5D" w:rsidP="00956B5D">
      <w:pPr>
        <w:jc w:val="right"/>
        <w:rPr>
          <w:rFonts w:ascii="Times New Roman" w:eastAsia="Times New Roman" w:hAnsi="Times New Roman" w:cs="Times New Roman"/>
          <w:sz w:val="24"/>
          <w:szCs w:val="24"/>
          <w:rtl/>
          <w:lang w:bidi="he-IL"/>
        </w:rPr>
      </w:pPr>
      <w:r w:rsidRPr="007A1968">
        <w:rPr>
          <w:rFonts w:ascii="Times New Roman" w:eastAsia="Times New Roman" w:hAnsi="Times New Roman" w:cs="Times New Roman" w:hint="cs"/>
          <w:sz w:val="24"/>
          <w:szCs w:val="24"/>
          <w:rtl/>
          <w:lang w:bidi="he-IL"/>
        </w:rPr>
        <w:t>הנני רואה בעיני</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אור חיי אליהו עולה</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כחו לאלהיו הולך ומתגלה</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הקודש שבטבע פורץ גדריו</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הולך הוא בעצמו להתאחד עם הקודש שלמעלה מן הטבע הגס</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עם הקודש הלוחם בטבע</w:t>
      </w:r>
      <w:r w:rsidRPr="007A1968">
        <w:rPr>
          <w:rFonts w:ascii="Times New Roman" w:eastAsia="Times New Roman" w:hAnsi="Times New Roman" w:cs="Times New Roman" w:hint="cs"/>
          <w:sz w:val="24"/>
          <w:szCs w:val="24"/>
          <w:rtl/>
        </w:rPr>
        <w:t xml:space="preserve">. </w:t>
      </w:r>
      <w:r w:rsidRPr="00956B5D">
        <w:rPr>
          <w:rFonts w:ascii="Times New Roman" w:eastAsia="Times New Roman" w:hAnsi="Times New Roman" w:cs="Times New Roman" w:hint="cs"/>
          <w:sz w:val="24"/>
          <w:szCs w:val="24"/>
          <w:u w:val="single"/>
          <w:rtl/>
          <w:lang w:bidi="he-IL"/>
        </w:rPr>
        <w:t>לחמנו בטבע ויצאנו בנצחון</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הטבע המגושם עשה אותנו לבעלי מומים</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נגע בכף ירכנו</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אבל השמש הלא לנו זרחה לרפאותנו מצלעתנו</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היהדות של העבר</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ממצרים ועד הנה</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מלחמה ארוכה היא נגד הטבע</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בצדו הכעור</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של טבע האנושי הכללי</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אפילו טבע האומה וטבעו של כל יחיד</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לחמנו בטבע כדי לנצחו כדי לרדותו בתוך ביתו</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הוא נכנע בפנינו</w:t>
      </w:r>
      <w:r w:rsidRPr="00956B5D">
        <w:rPr>
          <w:rFonts w:ascii="Times New Roman" w:eastAsia="Times New Roman" w:hAnsi="Times New Roman" w:cs="Times New Roman" w:hint="cs"/>
          <w:sz w:val="24"/>
          <w:szCs w:val="24"/>
          <w:u w:val="single"/>
          <w:rtl/>
        </w:rPr>
        <w:t xml:space="preserve">, </w:t>
      </w:r>
      <w:r w:rsidRPr="00956B5D">
        <w:rPr>
          <w:rFonts w:ascii="Times New Roman" w:eastAsia="Times New Roman" w:hAnsi="Times New Roman" w:cs="Times New Roman" w:hint="cs"/>
          <w:sz w:val="24"/>
          <w:szCs w:val="24"/>
          <w:u w:val="single"/>
          <w:rtl/>
          <w:lang w:bidi="he-IL"/>
        </w:rPr>
        <w:t>העולמות הולכים ומחבסמים</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בעצם עומק הטבע תביעה גדולה מתגברת לקדושה ולטהרה</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לעדינות נפש ולזיכוך החיים</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אליהו בא לבשר שלום ובנשמתה הפנימית של האומה זרם חיים של טבע מתפרץ</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והוא הולך ומתקרב אל הקודש</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זכירת יציאת מצרים הולכת ונעשית לזכירת יציאת שעבוד מלכיות ההולכת ומתרקמת</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והננו כולנו הולכים ומתקרבים אל הטבע והוא מתקרב אלינו</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הולך הוא ונכבש לפנינו ודרישותיו הולכות ומתתאמות עם דרישותינו האציליות ממקור הקודש</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הרוח הצעיר התובע את ארצו</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שפתו</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חרותו וכבודו</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ספרותו וכחו</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רכושו</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רגשותיו</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נזרמים הם ע</w:t>
      </w:r>
      <w:r w:rsidRPr="007A1968">
        <w:rPr>
          <w:rFonts w:ascii="Times New Roman" w:eastAsia="Times New Roman" w:hAnsi="Times New Roman" w:cs="Times New Roman" w:hint="cs"/>
          <w:sz w:val="24"/>
          <w:szCs w:val="24"/>
          <w:rtl/>
        </w:rPr>
        <w:t>"</w:t>
      </w:r>
      <w:r w:rsidRPr="007A1968">
        <w:rPr>
          <w:rFonts w:ascii="Times New Roman" w:eastAsia="Times New Roman" w:hAnsi="Times New Roman" w:cs="Times New Roman" w:hint="cs"/>
          <w:sz w:val="24"/>
          <w:szCs w:val="24"/>
          <w:rtl/>
          <w:lang w:bidi="he-IL"/>
        </w:rPr>
        <w:t>י שטף של טבע</w:t>
      </w:r>
      <w:r w:rsidRPr="007A1968">
        <w:rPr>
          <w:rFonts w:ascii="Times New Roman" w:eastAsia="Times New Roman" w:hAnsi="Times New Roman" w:cs="Times New Roman" w:hint="cs"/>
          <w:sz w:val="24"/>
          <w:szCs w:val="24"/>
          <w:rtl/>
        </w:rPr>
        <w:t xml:space="preserve">, </w:t>
      </w:r>
      <w:r w:rsidRPr="007A1968">
        <w:rPr>
          <w:rFonts w:ascii="Times New Roman" w:eastAsia="Times New Roman" w:hAnsi="Times New Roman" w:cs="Times New Roman" w:hint="cs"/>
          <w:sz w:val="24"/>
          <w:szCs w:val="24"/>
          <w:rtl/>
          <w:lang w:bidi="he-IL"/>
        </w:rPr>
        <w:t>שבתוכיותו מלא הוא אש קודש</w:t>
      </w:r>
      <w:r w:rsidRPr="007A1968">
        <w:rPr>
          <w:rFonts w:ascii="Times New Roman" w:eastAsia="Times New Roman" w:hAnsi="Times New Roman" w:cs="Times New Roman" w:hint="cs"/>
          <w:sz w:val="24"/>
          <w:szCs w:val="24"/>
          <w:rtl/>
        </w:rPr>
        <w:t>.</w:t>
      </w:r>
    </w:p>
    <w:p w:rsidR="00956B5D" w:rsidRDefault="00956B5D" w:rsidP="00156E98">
      <w:pPr>
        <w:jc w:val="right"/>
        <w:rPr>
          <w:rFonts w:ascii="Times New Roman" w:eastAsia="Times New Roman" w:hAnsi="Times New Roman" w:cs="Times New Roman" w:hint="cs"/>
          <w:sz w:val="24"/>
          <w:szCs w:val="24"/>
          <w:rtl/>
          <w:lang w:bidi="he-IL"/>
        </w:rPr>
      </w:pPr>
    </w:p>
    <w:p w:rsidR="00156E98" w:rsidRDefault="00156E98" w:rsidP="00156E98">
      <w:pPr>
        <w:shd w:val="clear" w:color="auto" w:fill="FFFFFF"/>
        <w:bidi/>
        <w:spacing w:before="120" w:after="120" w:line="336" w:lineRule="atLeast"/>
        <w:rPr>
          <w:rFonts w:ascii="Arial" w:eastAsia="Times New Roman" w:hAnsi="Arial" w:cs="Arial" w:hint="cs"/>
          <w:color w:val="252525"/>
          <w:sz w:val="21"/>
          <w:szCs w:val="21"/>
          <w:rtl/>
          <w:lang w:bidi="he-IL"/>
        </w:rPr>
      </w:pPr>
      <w:r>
        <w:rPr>
          <w:rFonts w:ascii="Arial" w:eastAsia="Times New Roman" w:hAnsi="Arial" w:cs="Arial" w:hint="cs"/>
          <w:color w:val="252525"/>
          <w:sz w:val="21"/>
          <w:szCs w:val="21"/>
          <w:rtl/>
          <w:lang w:bidi="he-IL"/>
        </w:rPr>
        <w:t>4)אורות התחיה פרק לג</w:t>
      </w:r>
    </w:p>
    <w:p w:rsidR="00156E98" w:rsidRPr="00156E98" w:rsidRDefault="00156E98" w:rsidP="00156E98">
      <w:pPr>
        <w:shd w:val="clear" w:color="auto" w:fill="FFFFFF"/>
        <w:bidi/>
        <w:spacing w:before="120" w:after="120" w:line="336" w:lineRule="atLeast"/>
        <w:rPr>
          <w:rFonts w:ascii="Arial" w:eastAsia="Times New Roman" w:hAnsi="Arial" w:cs="Arial"/>
          <w:color w:val="252525"/>
          <w:sz w:val="21"/>
          <w:szCs w:val="21"/>
          <w:lang w:bidi="he-IL"/>
        </w:rPr>
      </w:pPr>
      <w:r w:rsidRPr="00156E98">
        <w:rPr>
          <w:rFonts w:ascii="Arial" w:eastAsia="Times New Roman" w:hAnsi="Arial" w:cs="Arial"/>
          <w:color w:val="252525"/>
          <w:sz w:val="21"/>
          <w:szCs w:val="21"/>
          <w:rtl/>
          <w:lang w:bidi="he-IL"/>
        </w:rPr>
        <w:lastRenderedPageBreak/>
        <w:t>גדולה היא תביעתנו הגופנית, גוף בריא אנו צריכים, התעסקנו הרבה בנפשיות, </w:t>
      </w:r>
      <w:r w:rsidRPr="00156E98">
        <w:rPr>
          <w:rFonts w:ascii="Arial" w:eastAsia="Times New Roman" w:hAnsi="Arial" w:cs="Arial"/>
          <w:b/>
          <w:bCs/>
          <w:color w:val="252525"/>
          <w:sz w:val="21"/>
          <w:szCs w:val="21"/>
          <w:rtl/>
          <w:lang w:bidi="he-IL"/>
        </w:rPr>
        <w:t>שכחנו את קדושת הגוף, זנחנו את הבריאות והגבורה הגופנית</w:t>
      </w:r>
      <w:r w:rsidRPr="00156E98">
        <w:rPr>
          <w:rFonts w:ascii="Arial" w:eastAsia="Times New Roman" w:hAnsi="Arial" w:cs="Arial"/>
          <w:color w:val="252525"/>
          <w:sz w:val="21"/>
          <w:szCs w:val="21"/>
          <w:rtl/>
          <w:lang w:bidi="he-IL"/>
        </w:rPr>
        <w:t>, שכחנו שיש לנו בשר קודש, לא פחות ממה שיש לנו רוח הקודש. עזבנו את החיים המעשיים, ואת התבררות החושים ואת הקשור עם המציאות הגופנית המוחשית, מפני יראה נפולה, </w:t>
      </w:r>
      <w:r w:rsidRPr="00156E98">
        <w:rPr>
          <w:rFonts w:ascii="Arial" w:eastAsia="Times New Roman" w:hAnsi="Arial" w:cs="Arial"/>
          <w:b/>
          <w:bCs/>
          <w:color w:val="252525"/>
          <w:sz w:val="21"/>
          <w:szCs w:val="21"/>
          <w:rtl/>
          <w:lang w:bidi="he-IL"/>
        </w:rPr>
        <w:t>מפני חוסר אמונה בקדושת הארץ, "אמונת זה סדר זרעים - שמאמין בחי העולמים וזורע"</w:t>
      </w:r>
      <w:r w:rsidRPr="00156E98">
        <w:rPr>
          <w:rFonts w:ascii="Arial" w:eastAsia="Times New Roman" w:hAnsi="Arial" w:cs="Arial"/>
          <w:color w:val="252525"/>
          <w:sz w:val="21"/>
          <w:szCs w:val="21"/>
          <w:rtl/>
          <w:lang w:bidi="he-IL"/>
        </w:rPr>
        <w:t>. כל תשובתנו תעלה בידינו רק אם תהיה, עם כל הוד רוחניותה, גם תשובה גשמית יוצרת דם בריא, בשר בריא, גופים חטובים ואיתנים, רוח לוהט זורח על גבי שרירים חזקים, ובגבורת הבשר המקודש תאיר הנשמה שנתחלשה, זכר לתחית המתים הגופנית.</w:t>
      </w:r>
    </w:p>
    <w:p w:rsidR="00156E98" w:rsidRDefault="00156E98" w:rsidP="00156E98">
      <w:pPr>
        <w:jc w:val="right"/>
        <w:rPr>
          <w:rFonts w:ascii="Times New Roman" w:eastAsia="Times New Roman" w:hAnsi="Times New Roman" w:cs="Times New Roman"/>
          <w:sz w:val="24"/>
          <w:szCs w:val="24"/>
          <w:rtl/>
          <w:lang w:bidi="he-IL"/>
        </w:rPr>
      </w:pPr>
    </w:p>
    <w:p w:rsidR="0098414B" w:rsidRPr="005D1806" w:rsidRDefault="00956B5D" w:rsidP="00A8334E">
      <w:pPr>
        <w:pStyle w:val="NormalWeb"/>
        <w:bidi/>
        <w:rPr>
          <w:rFonts w:asciiTheme="majorBidi" w:hAnsiTheme="majorBidi" w:cstheme="majorBidi"/>
          <w:b/>
          <w:bCs/>
          <w:u w:val="single"/>
          <w:rtl/>
        </w:rPr>
      </w:pPr>
      <w:r w:rsidRPr="00A8334E">
        <w:rPr>
          <w:rFonts w:hint="cs"/>
          <w:b/>
          <w:bCs/>
          <w:u w:val="single"/>
          <w:rtl/>
        </w:rPr>
        <w:t>4)</w:t>
      </w:r>
      <w:r w:rsidR="0098414B" w:rsidRPr="0098414B">
        <w:rPr>
          <w:rFonts w:asciiTheme="majorBidi" w:hAnsiTheme="majorBidi" w:cstheme="majorBidi"/>
          <w:b/>
          <w:bCs/>
          <w:u w:val="single"/>
          <w:rtl/>
        </w:rPr>
        <w:t xml:space="preserve"> </w:t>
      </w:r>
      <w:r w:rsidR="0098414B" w:rsidRPr="005D1806">
        <w:rPr>
          <w:rFonts w:asciiTheme="majorBidi" w:hAnsiTheme="majorBidi" w:cstheme="majorBidi"/>
          <w:b/>
          <w:bCs/>
          <w:u w:val="single"/>
          <w:rtl/>
        </w:rPr>
        <w:t>מוסר אביך ב:ג</w:t>
      </w:r>
    </w:p>
    <w:p w:rsidR="00956B5D" w:rsidRPr="00BF3130" w:rsidRDefault="0098414B" w:rsidP="00BF3130">
      <w:pPr>
        <w:jc w:val="right"/>
        <w:rPr>
          <w:rFonts w:asciiTheme="majorBidi" w:hAnsiTheme="majorBidi" w:cstheme="majorBidi"/>
          <w:sz w:val="24"/>
          <w:szCs w:val="24"/>
          <w:rtl/>
          <w:lang w:bidi="he-IL"/>
        </w:rPr>
      </w:pPr>
      <w:r w:rsidRPr="00C5346C">
        <w:rPr>
          <w:rFonts w:asciiTheme="majorBidi" w:hAnsiTheme="majorBidi" w:cstheme="majorBidi"/>
          <w:sz w:val="24"/>
          <w:szCs w:val="24"/>
          <w:rtl/>
          <w:lang w:bidi="he-IL"/>
        </w:rPr>
        <w:t>יסוד תיקון העבודה הוא לסדר כל דבר וכל כוח</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בין בנפש ובין בעולם</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ביושר על מכונו</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ולא להפך הסדרים ולמנוע בזה השפעת הכוחות</w:t>
      </w:r>
      <w:r w:rsidRPr="00C5346C">
        <w:rPr>
          <w:rFonts w:asciiTheme="majorBidi" w:hAnsiTheme="majorBidi" w:cstheme="majorBidi"/>
          <w:sz w:val="24"/>
          <w:szCs w:val="24"/>
          <w:rtl/>
        </w:rPr>
        <w:t xml:space="preserve">. </w:t>
      </w:r>
      <w:r w:rsidRPr="00BF3130">
        <w:rPr>
          <w:rFonts w:asciiTheme="majorBidi" w:hAnsiTheme="majorBidi" w:cstheme="majorBidi"/>
          <w:sz w:val="24"/>
          <w:szCs w:val="24"/>
          <w:u w:val="single"/>
          <w:rtl/>
          <w:lang w:bidi="he-IL"/>
        </w:rPr>
        <w:t>האלוהים עשה את האדם והעולם ישר</w:t>
      </w:r>
      <w:r w:rsidRPr="00BF3130">
        <w:rPr>
          <w:rFonts w:asciiTheme="majorBidi" w:hAnsiTheme="majorBidi" w:cstheme="majorBidi"/>
          <w:sz w:val="24"/>
          <w:szCs w:val="24"/>
          <w:u w:val="single"/>
          <w:rtl/>
        </w:rPr>
        <w:t xml:space="preserve">, </w:t>
      </w:r>
      <w:r w:rsidRPr="00BF3130">
        <w:rPr>
          <w:rFonts w:asciiTheme="majorBidi" w:hAnsiTheme="majorBidi" w:cstheme="majorBidi"/>
          <w:sz w:val="24"/>
          <w:szCs w:val="24"/>
          <w:u w:val="single"/>
          <w:rtl/>
          <w:lang w:bidi="he-IL"/>
        </w:rPr>
        <w:t>במלוא הכוחות והאמצעים הדרושים לשלמות הגוף והנשמה</w:t>
      </w:r>
      <w:r w:rsidRPr="00BF3130">
        <w:rPr>
          <w:rFonts w:asciiTheme="majorBidi" w:hAnsiTheme="majorBidi" w:cstheme="majorBidi"/>
          <w:sz w:val="24"/>
          <w:szCs w:val="24"/>
          <w:u w:val="single"/>
          <w:rtl/>
        </w:rPr>
        <w:t xml:space="preserve">, </w:t>
      </w:r>
      <w:r w:rsidRPr="00BF3130">
        <w:rPr>
          <w:rFonts w:asciiTheme="majorBidi" w:hAnsiTheme="majorBidi" w:cstheme="majorBidi"/>
          <w:sz w:val="24"/>
          <w:szCs w:val="24"/>
          <w:u w:val="single"/>
          <w:rtl/>
          <w:lang w:bidi="he-IL"/>
        </w:rPr>
        <w:t>להוצאת אל הפועל</w:t>
      </w:r>
      <w:r w:rsidRPr="00BF3130">
        <w:rPr>
          <w:rFonts w:asciiTheme="majorBidi" w:hAnsiTheme="majorBidi" w:cstheme="majorBidi"/>
          <w:sz w:val="24"/>
          <w:szCs w:val="24"/>
          <w:u w:val="single"/>
          <w:rtl/>
        </w:rPr>
        <w:t xml:space="preserve">, </w:t>
      </w:r>
      <w:r w:rsidRPr="00BF3130">
        <w:rPr>
          <w:rFonts w:asciiTheme="majorBidi" w:hAnsiTheme="majorBidi" w:cstheme="majorBidi"/>
          <w:sz w:val="24"/>
          <w:szCs w:val="24"/>
          <w:u w:val="single"/>
          <w:rtl/>
          <w:lang w:bidi="he-IL"/>
        </w:rPr>
        <w:t>להיטיב ולהשכיל</w:t>
      </w:r>
      <w:r w:rsidRPr="00BF3130">
        <w:rPr>
          <w:rFonts w:asciiTheme="majorBidi" w:hAnsiTheme="majorBidi" w:cstheme="majorBidi"/>
          <w:sz w:val="24"/>
          <w:szCs w:val="24"/>
          <w:u w:val="single"/>
          <w:rtl/>
        </w:rPr>
        <w:t xml:space="preserve">, </w:t>
      </w:r>
      <w:r w:rsidRPr="00BF3130">
        <w:rPr>
          <w:rFonts w:asciiTheme="majorBidi" w:hAnsiTheme="majorBidi" w:cstheme="majorBidi"/>
          <w:sz w:val="24"/>
          <w:szCs w:val="24"/>
          <w:u w:val="single"/>
          <w:rtl/>
          <w:lang w:bidi="he-IL"/>
        </w:rPr>
        <w:t>והמבטל את הסדר הנמשך מהנהגתו ית</w:t>
      </w:r>
      <w:r w:rsidRPr="00BF3130">
        <w:rPr>
          <w:rFonts w:asciiTheme="majorBidi" w:hAnsiTheme="majorBidi" w:cstheme="majorBidi"/>
          <w:sz w:val="24"/>
          <w:szCs w:val="24"/>
          <w:u w:val="single"/>
          <w:rtl/>
        </w:rPr>
        <w:t xml:space="preserve">' </w:t>
      </w:r>
      <w:r w:rsidRPr="00BF3130">
        <w:rPr>
          <w:rFonts w:asciiTheme="majorBidi" w:hAnsiTheme="majorBidi" w:cstheme="majorBidi"/>
          <w:sz w:val="24"/>
          <w:szCs w:val="24"/>
          <w:u w:val="single"/>
          <w:rtl/>
          <w:lang w:bidi="he-IL"/>
        </w:rPr>
        <w:t>הרי הוא מחריב ומהרס</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כמו מי שעושק מהגוף את התנועה הדרושה לו</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כמו שישכב תמיד מקופל כפנקס ולא יזוז ממקומו ולא יזיז אבריו</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שבוודאי יבטל בזה חיות הגוף</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כן מי שמונע את נפשו</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מהתנועות הדרושות לה הרי הוא עושק ממנה את חוקה ומוכרחת להתקלקל</w:t>
      </w:r>
      <w:r w:rsidRPr="00C5346C">
        <w:rPr>
          <w:rFonts w:asciiTheme="majorBidi" w:hAnsiTheme="majorBidi" w:cstheme="majorBidi"/>
          <w:sz w:val="24"/>
          <w:szCs w:val="24"/>
          <w:rtl/>
        </w:rPr>
        <w:t xml:space="preserve">, </w:t>
      </w:r>
      <w:r w:rsidRPr="00C5346C">
        <w:rPr>
          <w:rFonts w:asciiTheme="majorBidi" w:hAnsiTheme="majorBidi" w:cstheme="majorBidi"/>
          <w:sz w:val="24"/>
          <w:szCs w:val="24"/>
          <w:rtl/>
          <w:lang w:bidi="he-IL"/>
        </w:rPr>
        <w:t>ולפי ערך הפעולה וחזקתה הראויה לה לפי המשך ההכרה השלמה כן יהיה ההזק במניעתו</w:t>
      </w:r>
    </w:p>
    <w:p w:rsidR="00156E98" w:rsidRDefault="00156E98" w:rsidP="00D54AE2">
      <w:pPr>
        <w:pStyle w:val="NormalWeb"/>
        <w:bidi/>
        <w:jc w:val="center"/>
        <w:rPr>
          <w:rFonts w:hint="cs"/>
          <w:rtl/>
        </w:rPr>
      </w:pPr>
    </w:p>
    <w:p w:rsidR="00D54AE2" w:rsidRPr="005B3BBF" w:rsidRDefault="00D54AE2" w:rsidP="00156E98">
      <w:pPr>
        <w:pStyle w:val="NormalWeb"/>
        <w:bidi/>
        <w:jc w:val="center"/>
        <w:rPr>
          <w:rFonts w:asciiTheme="majorBidi" w:hAnsiTheme="majorBidi" w:cstheme="majorBidi"/>
        </w:rPr>
      </w:pPr>
      <w:r>
        <w:rPr>
          <w:rFonts w:hint="cs"/>
          <w:rtl/>
        </w:rPr>
        <w:t>6)</w:t>
      </w:r>
      <w:r w:rsidRPr="00D54AE2">
        <w:rPr>
          <w:rFonts w:asciiTheme="majorBidi" w:hAnsiTheme="majorBidi" w:cstheme="majorBidi"/>
          <w:rtl/>
        </w:rPr>
        <w:t xml:space="preserve"> </w:t>
      </w:r>
      <w:r w:rsidRPr="005B3BBF">
        <w:rPr>
          <w:rFonts w:asciiTheme="majorBidi" w:hAnsiTheme="majorBidi" w:cstheme="majorBidi"/>
          <w:rtl/>
        </w:rPr>
        <w:t>תלחש לי סוד ההויה כולה,</w:t>
      </w:r>
      <w:r w:rsidRPr="005B3BBF">
        <w:rPr>
          <w:rFonts w:asciiTheme="majorBidi" w:hAnsiTheme="majorBidi" w:cstheme="majorBidi"/>
          <w:rtl/>
        </w:rPr>
        <w:br/>
        <w:t>חיים לי יש קח נא קח,</w:t>
      </w:r>
      <w:r w:rsidRPr="005B3BBF">
        <w:rPr>
          <w:rFonts w:asciiTheme="majorBidi" w:hAnsiTheme="majorBidi" w:cstheme="majorBidi"/>
          <w:rtl/>
        </w:rPr>
        <w:br/>
        <w:t>אם יש לך לב ובלב דם</w:t>
      </w:r>
      <w:r w:rsidRPr="005B3BBF">
        <w:rPr>
          <w:rFonts w:asciiTheme="majorBidi" w:hAnsiTheme="majorBidi" w:cstheme="majorBidi"/>
          <w:rtl/>
        </w:rPr>
        <w:br/>
        <w:t>שרעל יאוש לא זהמתו.</w:t>
      </w:r>
    </w:p>
    <w:p w:rsidR="00D54AE2" w:rsidRPr="005B3BBF" w:rsidRDefault="00D54AE2" w:rsidP="00D54AE2">
      <w:pPr>
        <w:pStyle w:val="NormalWeb"/>
        <w:bidi/>
        <w:jc w:val="center"/>
        <w:rPr>
          <w:rFonts w:asciiTheme="majorBidi" w:hAnsiTheme="majorBidi" w:cstheme="majorBidi"/>
          <w:rtl/>
        </w:rPr>
      </w:pPr>
      <w:r w:rsidRPr="005B3BBF">
        <w:rPr>
          <w:rFonts w:asciiTheme="majorBidi" w:hAnsiTheme="majorBidi" w:cstheme="majorBidi"/>
          <w:rtl/>
        </w:rPr>
        <w:br/>
        <w:t>ואם ליבתך ערלה - תלחש לי ההויה -</w:t>
      </w:r>
      <w:r w:rsidRPr="005B3BBF">
        <w:rPr>
          <w:rFonts w:asciiTheme="majorBidi" w:hAnsiTheme="majorBidi" w:cstheme="majorBidi"/>
          <w:rtl/>
        </w:rPr>
        <w:br/>
        <w:t>ויופיי לא יקסימך,</w:t>
      </w:r>
      <w:r w:rsidRPr="005B3BBF">
        <w:rPr>
          <w:rFonts w:asciiTheme="majorBidi" w:hAnsiTheme="majorBidi" w:cstheme="majorBidi"/>
          <w:rtl/>
        </w:rPr>
        <w:br/>
        <w:t>סורה מני סורה, הריני לך אסורה.</w:t>
      </w:r>
    </w:p>
    <w:p w:rsidR="00D54AE2" w:rsidRPr="005B3BBF" w:rsidRDefault="00D54AE2" w:rsidP="00D54AE2">
      <w:pPr>
        <w:pStyle w:val="NormalWeb"/>
        <w:bidi/>
        <w:jc w:val="center"/>
        <w:rPr>
          <w:rFonts w:asciiTheme="majorBidi" w:hAnsiTheme="majorBidi" w:cstheme="majorBidi"/>
          <w:rtl/>
        </w:rPr>
      </w:pPr>
      <w:r w:rsidRPr="005B3BBF">
        <w:rPr>
          <w:rFonts w:asciiTheme="majorBidi" w:hAnsiTheme="majorBidi" w:cstheme="majorBidi"/>
          <w:rtl/>
        </w:rPr>
        <w:br/>
        <w:t>אם כל צפצוף עדין,</w:t>
      </w:r>
      <w:r w:rsidRPr="005B3BBF">
        <w:rPr>
          <w:rFonts w:asciiTheme="majorBidi" w:hAnsiTheme="majorBidi" w:cstheme="majorBidi"/>
          <w:rtl/>
        </w:rPr>
        <w:br/>
        <w:t>כל יופי חי, לא הדר שירת קודש</w:t>
      </w:r>
      <w:r w:rsidRPr="005B3BBF">
        <w:rPr>
          <w:rFonts w:asciiTheme="majorBidi" w:hAnsiTheme="majorBidi" w:cstheme="majorBidi"/>
          <w:rtl/>
        </w:rPr>
        <w:br/>
        <w:t>אך זרם אש זרה בך יעוררו,</w:t>
      </w:r>
      <w:r w:rsidRPr="005B3BBF">
        <w:rPr>
          <w:rFonts w:asciiTheme="majorBidi" w:hAnsiTheme="majorBidi" w:cstheme="majorBidi"/>
          <w:rtl/>
        </w:rPr>
        <w:br/>
        <w:t>סורה מני סורה, הריני לך אסורה.</w:t>
      </w:r>
    </w:p>
    <w:p w:rsidR="00D54AE2" w:rsidRPr="00BF3130" w:rsidRDefault="00D54AE2" w:rsidP="00BF3130">
      <w:pPr>
        <w:pStyle w:val="NormalWeb"/>
        <w:bidi/>
        <w:jc w:val="center"/>
        <w:rPr>
          <w:rFonts w:asciiTheme="majorBidi" w:hAnsiTheme="majorBidi" w:cstheme="majorBidi"/>
        </w:rPr>
      </w:pPr>
      <w:r w:rsidRPr="005B3BBF">
        <w:rPr>
          <w:rFonts w:asciiTheme="majorBidi" w:hAnsiTheme="majorBidi" w:cstheme="majorBidi"/>
          <w:rtl/>
        </w:rPr>
        <w:br/>
        <w:t>ודור יקום וחי,</w:t>
      </w:r>
      <w:r w:rsidRPr="005B3BBF">
        <w:rPr>
          <w:rFonts w:asciiTheme="majorBidi" w:hAnsiTheme="majorBidi" w:cstheme="majorBidi"/>
          <w:rtl/>
        </w:rPr>
        <w:br/>
        <w:t>ישיר ליופי וחיים,</w:t>
      </w:r>
      <w:r w:rsidRPr="005B3BBF">
        <w:rPr>
          <w:rFonts w:asciiTheme="majorBidi" w:hAnsiTheme="majorBidi" w:cstheme="majorBidi"/>
          <w:rtl/>
        </w:rPr>
        <w:br/>
        <w:t>ועדנה בלי די, יינק מטל שמים.</w:t>
      </w:r>
      <w:r w:rsidRPr="005B3BBF">
        <w:rPr>
          <w:rFonts w:asciiTheme="majorBidi" w:hAnsiTheme="majorBidi" w:cstheme="majorBidi"/>
          <w:rtl/>
        </w:rPr>
        <w:br/>
        <w:t>ומהדר כרמל ושרון שפעת רזי ההויה</w:t>
      </w:r>
      <w:r w:rsidRPr="005B3BBF">
        <w:rPr>
          <w:rFonts w:asciiTheme="majorBidi" w:hAnsiTheme="majorBidi" w:cstheme="majorBidi"/>
          <w:rtl/>
        </w:rPr>
        <w:br/>
        <w:t>תקשיב אוזן עם חי,</w:t>
      </w:r>
      <w:r w:rsidRPr="005B3BBF">
        <w:rPr>
          <w:rFonts w:asciiTheme="majorBidi" w:hAnsiTheme="majorBidi" w:cstheme="majorBidi"/>
          <w:rtl/>
        </w:rPr>
        <w:br/>
        <w:t>ומעדן שירה ויפי חיים אור קודש ימלא,</w:t>
      </w:r>
      <w:r w:rsidRPr="005B3BBF">
        <w:rPr>
          <w:rFonts w:asciiTheme="majorBidi" w:hAnsiTheme="majorBidi" w:cstheme="majorBidi"/>
          <w:rtl/>
        </w:rPr>
        <w:br/>
        <w:t>וההויה כולה לו תדובב:</w:t>
      </w:r>
      <w:r w:rsidRPr="005B3BBF">
        <w:rPr>
          <w:rFonts w:asciiTheme="majorBidi" w:hAnsiTheme="majorBidi" w:cstheme="majorBidi"/>
          <w:rtl/>
        </w:rPr>
        <w:br/>
        <w:t xml:space="preserve">בחירי, הריני לך מותרת </w:t>
      </w:r>
      <w:bookmarkStart w:id="0" w:name="_GoBack"/>
      <w:bookmarkEnd w:id="0"/>
    </w:p>
    <w:sectPr w:rsidR="00D54AE2" w:rsidRPr="00BF3130" w:rsidSect="00BF313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5D"/>
    <w:rsid w:val="00014123"/>
    <w:rsid w:val="00156E98"/>
    <w:rsid w:val="00795CBC"/>
    <w:rsid w:val="00956B5D"/>
    <w:rsid w:val="0098414B"/>
    <w:rsid w:val="009B70AD"/>
    <w:rsid w:val="00A8334E"/>
    <w:rsid w:val="00BF3130"/>
    <w:rsid w:val="00D54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14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156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14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15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02366">
      <w:bodyDiv w:val="1"/>
      <w:marLeft w:val="0"/>
      <w:marRight w:val="0"/>
      <w:marTop w:val="0"/>
      <w:marBottom w:val="0"/>
      <w:divBdr>
        <w:top w:val="none" w:sz="0" w:space="0" w:color="auto"/>
        <w:left w:val="none" w:sz="0" w:space="0" w:color="auto"/>
        <w:bottom w:val="none" w:sz="0" w:space="0" w:color="auto"/>
        <w:right w:val="none" w:sz="0" w:space="0" w:color="auto"/>
      </w:divBdr>
      <w:divsChild>
        <w:div w:id="1566064386">
          <w:marLeft w:val="0"/>
          <w:marRight w:val="0"/>
          <w:marTop w:val="0"/>
          <w:marBottom w:val="0"/>
          <w:divBdr>
            <w:top w:val="none" w:sz="0" w:space="0" w:color="auto"/>
            <w:left w:val="single" w:sz="6" w:space="6" w:color="auto"/>
            <w:bottom w:val="none" w:sz="0" w:space="0" w:color="auto"/>
            <w:right w:val="none" w:sz="0" w:space="0" w:color="auto"/>
          </w:divBdr>
          <w:divsChild>
            <w:div w:id="622343017">
              <w:marLeft w:val="660"/>
              <w:marRight w:val="0"/>
              <w:marTop w:val="0"/>
              <w:marBottom w:val="0"/>
              <w:divBdr>
                <w:top w:val="none" w:sz="0" w:space="0" w:color="auto"/>
                <w:left w:val="none" w:sz="0" w:space="0" w:color="auto"/>
                <w:bottom w:val="none" w:sz="0" w:space="0" w:color="auto"/>
                <w:right w:val="none" w:sz="0" w:space="0" w:color="auto"/>
              </w:divBdr>
              <w:divsChild>
                <w:div w:id="1535344276">
                  <w:marLeft w:val="0"/>
                  <w:marRight w:val="225"/>
                  <w:marTop w:val="75"/>
                  <w:marBottom w:val="0"/>
                  <w:divBdr>
                    <w:top w:val="none" w:sz="0" w:space="0" w:color="auto"/>
                    <w:left w:val="none" w:sz="0" w:space="0" w:color="auto"/>
                    <w:bottom w:val="none" w:sz="0" w:space="0" w:color="auto"/>
                    <w:right w:val="none" w:sz="0" w:space="0" w:color="auto"/>
                  </w:divBdr>
                  <w:divsChild>
                    <w:div w:id="1406605142">
                      <w:marLeft w:val="0"/>
                      <w:marRight w:val="0"/>
                      <w:marTop w:val="0"/>
                      <w:marBottom w:val="0"/>
                      <w:divBdr>
                        <w:top w:val="none" w:sz="0" w:space="0" w:color="auto"/>
                        <w:left w:val="none" w:sz="0" w:space="0" w:color="auto"/>
                        <w:bottom w:val="none" w:sz="0" w:space="0" w:color="auto"/>
                        <w:right w:val="none" w:sz="0" w:space="0" w:color="auto"/>
                      </w:divBdr>
                      <w:divsChild>
                        <w:div w:id="151484500">
                          <w:marLeft w:val="0"/>
                          <w:marRight w:val="0"/>
                          <w:marTop w:val="0"/>
                          <w:marBottom w:val="0"/>
                          <w:divBdr>
                            <w:top w:val="none" w:sz="0" w:space="0" w:color="auto"/>
                            <w:left w:val="none" w:sz="0" w:space="0" w:color="auto"/>
                            <w:bottom w:val="none" w:sz="0" w:space="0" w:color="auto"/>
                            <w:right w:val="none" w:sz="0" w:space="0" w:color="auto"/>
                          </w:divBdr>
                          <w:divsChild>
                            <w:div w:id="299462968">
                              <w:marLeft w:val="0"/>
                              <w:marRight w:val="0"/>
                              <w:marTop w:val="0"/>
                              <w:marBottom w:val="0"/>
                              <w:divBdr>
                                <w:top w:val="none" w:sz="0" w:space="0" w:color="auto"/>
                                <w:left w:val="none" w:sz="0" w:space="0" w:color="auto"/>
                                <w:bottom w:val="none" w:sz="0" w:space="0" w:color="auto"/>
                                <w:right w:val="none" w:sz="0" w:space="0" w:color="auto"/>
                              </w:divBdr>
                              <w:divsChild>
                                <w:div w:id="5447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2</cp:revision>
  <dcterms:created xsi:type="dcterms:W3CDTF">2015-07-28T16:13:00Z</dcterms:created>
  <dcterms:modified xsi:type="dcterms:W3CDTF">2015-07-28T18:16:00Z</dcterms:modified>
</cp:coreProperties>
</file>