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F5273A" w:rsidRDefault="00F5273A" w:rsidP="00F5273A">
      <w:pPr>
        <w:jc w:val="center"/>
        <w:rPr>
          <w:sz w:val="28"/>
          <w:szCs w:val="28"/>
          <w:rtl/>
          <w:lang w:bidi="he-IL"/>
        </w:rPr>
      </w:pPr>
      <w:r>
        <w:rPr>
          <w:rFonts w:hint="cs"/>
          <w:b/>
          <w:bCs/>
          <w:sz w:val="28"/>
          <w:szCs w:val="28"/>
          <w:u w:val="single"/>
          <w:rtl/>
          <w:lang w:bidi="he-IL"/>
        </w:rPr>
        <w:t>צפיית העתיד</w:t>
      </w:r>
    </w:p>
    <w:p w:rsidR="00F5273A" w:rsidRDefault="00F5273A" w:rsidP="00DB2A22">
      <w:pPr>
        <w:jc w:val="right"/>
        <w:rPr>
          <w:rFonts w:hint="cs"/>
          <w:rtl/>
          <w:lang w:bidi="he-IL"/>
        </w:rPr>
      </w:pPr>
    </w:p>
    <w:p w:rsidR="00DB2A22" w:rsidRPr="00F5273A" w:rsidRDefault="00F5273A" w:rsidP="00F5273A">
      <w:pPr>
        <w:spacing w:after="0" w:line="36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00DB2A22" w:rsidRPr="00F5273A">
        <w:rPr>
          <w:rFonts w:asciiTheme="majorBidi" w:hAnsiTheme="majorBidi" w:cstheme="majorBidi"/>
          <w:b/>
          <w:bCs/>
          <w:sz w:val="24"/>
          <w:szCs w:val="24"/>
          <w:u w:val="single"/>
          <w:rtl/>
          <w:lang w:bidi="he-IL"/>
        </w:rPr>
        <w:t>שמונה קבצים א:תיט</w:t>
      </w:r>
    </w:p>
    <w:p w:rsidR="00DB2A22" w:rsidRPr="00F5273A" w:rsidRDefault="00DB2A22" w:rsidP="00F5273A">
      <w:pPr>
        <w:spacing w:after="0" w:line="360" w:lineRule="auto"/>
        <w:jc w:val="right"/>
        <w:rPr>
          <w:rFonts w:asciiTheme="majorBidi" w:hAnsiTheme="majorBidi" w:cstheme="majorBidi"/>
          <w:sz w:val="24"/>
          <w:szCs w:val="24"/>
          <w:rtl/>
          <w:lang w:bidi="he-IL"/>
        </w:rPr>
      </w:pPr>
      <w:r w:rsidRPr="00F5273A">
        <w:rPr>
          <w:rFonts w:asciiTheme="majorBidi" w:hAnsiTheme="majorBidi" w:cstheme="majorBidi"/>
          <w:sz w:val="24"/>
          <w:szCs w:val="24"/>
          <w:rtl/>
          <w:lang w:bidi="he-IL"/>
        </w:rPr>
        <w:t>הצפיה הרוחנית מלאה היא בהירות הזכרון הכללי, זכרון גדלה של האומה וכל מלא הודה בעבר, וכמו כן היא מופעת משכלול התקוה בעתיד. ואלה שתי ההופעות משכללות את הנפש כולה, ומזה באה החבה הגדולה למצות התלויות בארץ ובמקדש, וכל הרגשות התלויים בהן</w:t>
      </w:r>
    </w:p>
    <w:p w:rsidR="00DB2A22" w:rsidRPr="00F5273A" w:rsidRDefault="00DB2A22" w:rsidP="00F5273A">
      <w:pPr>
        <w:spacing w:after="0" w:line="360" w:lineRule="auto"/>
        <w:jc w:val="right"/>
        <w:rPr>
          <w:rFonts w:asciiTheme="majorBidi" w:hAnsiTheme="majorBidi" w:cstheme="majorBidi"/>
          <w:sz w:val="24"/>
          <w:szCs w:val="24"/>
          <w:rtl/>
          <w:lang w:bidi="he-IL"/>
        </w:rPr>
      </w:pPr>
    </w:p>
    <w:p w:rsidR="00DB2A22" w:rsidRPr="00F5273A" w:rsidRDefault="00F5273A" w:rsidP="00F5273A">
      <w:pPr>
        <w:spacing w:after="0" w:line="36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w:t>
      </w:r>
      <w:r w:rsidR="00DB2A22" w:rsidRPr="00F5273A">
        <w:rPr>
          <w:rFonts w:asciiTheme="majorBidi" w:hAnsiTheme="majorBidi" w:cstheme="majorBidi"/>
          <w:b/>
          <w:bCs/>
          <w:sz w:val="24"/>
          <w:szCs w:val="24"/>
          <w:u w:val="single"/>
          <w:rtl/>
          <w:lang w:bidi="he-IL"/>
        </w:rPr>
        <w:t>שמונה קבצים ז:ריט</w:t>
      </w:r>
    </w:p>
    <w:p w:rsidR="00DB2A22" w:rsidRPr="00F5273A" w:rsidRDefault="00DB2A22" w:rsidP="00F5273A">
      <w:pPr>
        <w:spacing w:after="0" w:line="360" w:lineRule="auto"/>
        <w:jc w:val="right"/>
        <w:rPr>
          <w:rFonts w:asciiTheme="majorBidi" w:hAnsiTheme="majorBidi" w:cstheme="majorBidi"/>
          <w:color w:val="252525"/>
          <w:sz w:val="24"/>
          <w:szCs w:val="24"/>
          <w:shd w:val="clear" w:color="auto" w:fill="FFFFFF"/>
          <w:rtl/>
          <w:lang w:bidi="he-IL"/>
        </w:rPr>
      </w:pPr>
      <w:r w:rsidRPr="00F5273A">
        <w:rPr>
          <w:rFonts w:asciiTheme="majorBidi" w:hAnsiTheme="majorBidi" w:cstheme="majorBidi"/>
          <w:color w:val="252525"/>
          <w:sz w:val="24"/>
          <w:szCs w:val="24"/>
          <w:shd w:val="clear" w:color="auto" w:fill="FFFFFF"/>
          <w:rtl/>
          <w:lang w:bidi="he-IL"/>
        </w:rPr>
        <w:t>צפיית הישועה היא מזככת את החיים</w:t>
      </w:r>
      <w:r w:rsidRPr="00F5273A">
        <w:rPr>
          <w:rFonts w:asciiTheme="majorBidi" w:hAnsiTheme="majorBidi" w:cstheme="majorBidi"/>
          <w:color w:val="252525"/>
          <w:sz w:val="24"/>
          <w:szCs w:val="24"/>
          <w:shd w:val="clear" w:color="auto" w:fill="FFFFFF"/>
          <w:rtl/>
        </w:rPr>
        <w:t xml:space="preserve">, </w:t>
      </w:r>
      <w:r w:rsidRPr="00F5273A">
        <w:rPr>
          <w:rFonts w:asciiTheme="majorBidi" w:hAnsiTheme="majorBidi" w:cstheme="majorBidi"/>
          <w:color w:val="252525"/>
          <w:sz w:val="24"/>
          <w:szCs w:val="24"/>
          <w:shd w:val="clear" w:color="auto" w:fill="FFFFFF"/>
          <w:rtl/>
          <w:lang w:bidi="he-IL"/>
        </w:rPr>
        <w:t>מרחבת את הדעת</w:t>
      </w:r>
      <w:r w:rsidRPr="00F5273A">
        <w:rPr>
          <w:rFonts w:asciiTheme="majorBidi" w:hAnsiTheme="majorBidi" w:cstheme="majorBidi"/>
          <w:color w:val="252525"/>
          <w:sz w:val="24"/>
          <w:szCs w:val="24"/>
          <w:shd w:val="clear" w:color="auto" w:fill="FFFFFF"/>
          <w:rtl/>
        </w:rPr>
        <w:t xml:space="preserve">, </w:t>
      </w:r>
      <w:r w:rsidRPr="00F5273A">
        <w:rPr>
          <w:rFonts w:asciiTheme="majorBidi" w:hAnsiTheme="majorBidi" w:cstheme="majorBidi"/>
          <w:color w:val="252525"/>
          <w:sz w:val="24"/>
          <w:szCs w:val="24"/>
          <w:shd w:val="clear" w:color="auto" w:fill="FFFFFF"/>
          <w:rtl/>
          <w:lang w:bidi="he-IL"/>
        </w:rPr>
        <w:t>ומעדנת את הרוח</w:t>
      </w:r>
    </w:p>
    <w:p w:rsidR="0004316E" w:rsidRPr="00F5273A" w:rsidRDefault="0004316E" w:rsidP="00F5273A">
      <w:pPr>
        <w:spacing w:after="0" w:line="360" w:lineRule="auto"/>
        <w:rPr>
          <w:rFonts w:asciiTheme="majorBidi" w:hAnsiTheme="majorBidi" w:cstheme="majorBidi"/>
          <w:color w:val="000000"/>
          <w:sz w:val="24"/>
          <w:szCs w:val="24"/>
          <w:rtl/>
          <w:lang w:bidi="he-IL"/>
        </w:rPr>
      </w:pPr>
    </w:p>
    <w:p w:rsidR="0004316E" w:rsidRPr="00F5273A" w:rsidRDefault="00F5273A" w:rsidP="00F5273A">
      <w:pPr>
        <w:spacing w:after="0" w:line="360" w:lineRule="auto"/>
        <w:jc w:val="right"/>
        <w:rPr>
          <w:rFonts w:asciiTheme="majorBidi" w:hAnsiTheme="majorBidi" w:cstheme="majorBidi"/>
          <w:b/>
          <w:bCs/>
          <w:color w:val="000000"/>
          <w:sz w:val="24"/>
          <w:szCs w:val="24"/>
          <w:u w:val="single"/>
          <w:rtl/>
          <w:lang w:bidi="he-IL"/>
        </w:rPr>
      </w:pPr>
      <w:r>
        <w:rPr>
          <w:rFonts w:asciiTheme="majorBidi" w:hAnsiTheme="majorBidi" w:cstheme="majorBidi" w:hint="cs"/>
          <w:b/>
          <w:bCs/>
          <w:color w:val="000000"/>
          <w:sz w:val="24"/>
          <w:szCs w:val="24"/>
          <w:u w:val="single"/>
          <w:rtl/>
          <w:lang w:bidi="he-IL"/>
        </w:rPr>
        <w:t>3)</w:t>
      </w:r>
      <w:r w:rsidRPr="00F5273A">
        <w:rPr>
          <w:rFonts w:asciiTheme="majorBidi" w:hAnsiTheme="majorBidi" w:cstheme="majorBidi" w:hint="cs"/>
          <w:b/>
          <w:bCs/>
          <w:color w:val="000000"/>
          <w:sz w:val="24"/>
          <w:szCs w:val="24"/>
          <w:u w:val="single"/>
          <w:rtl/>
          <w:lang w:bidi="he-IL"/>
        </w:rPr>
        <w:t xml:space="preserve">שמונה קבצים </w:t>
      </w:r>
      <w:r w:rsidR="0004316E" w:rsidRPr="00F5273A">
        <w:rPr>
          <w:rFonts w:asciiTheme="majorBidi" w:hAnsiTheme="majorBidi" w:cstheme="majorBidi"/>
          <w:b/>
          <w:bCs/>
          <w:color w:val="000000"/>
          <w:sz w:val="24"/>
          <w:szCs w:val="24"/>
          <w:u w:val="single"/>
          <w:rtl/>
          <w:lang w:bidi="he-IL"/>
        </w:rPr>
        <w:t>ז:סח</w:t>
      </w:r>
    </w:p>
    <w:p w:rsidR="00FA5F0A" w:rsidRPr="00F5273A" w:rsidRDefault="0004316E" w:rsidP="00F5273A">
      <w:pPr>
        <w:spacing w:after="0" w:line="360" w:lineRule="auto"/>
        <w:jc w:val="right"/>
        <w:rPr>
          <w:rFonts w:asciiTheme="majorBidi" w:hAnsiTheme="majorBidi" w:cstheme="majorBidi"/>
          <w:sz w:val="24"/>
          <w:szCs w:val="24"/>
          <w:rtl/>
          <w:lang w:bidi="he-IL"/>
        </w:rPr>
      </w:pPr>
      <w:r w:rsidRPr="00F5273A">
        <w:rPr>
          <w:rFonts w:asciiTheme="majorBidi" w:hAnsiTheme="majorBidi" w:cstheme="majorBidi"/>
          <w:sz w:val="24"/>
          <w:szCs w:val="24"/>
          <w:rtl/>
          <w:lang w:bidi="he-IL"/>
        </w:rPr>
        <w:t xml:space="preserve">כשאנו נשאלים על החיים החברותיים מה היא מגמתם, אין לנו תשובה מאותם החיים עצמם, כי אם זקוקים אנו לבא לשאיפה של עולם גדול ונשגב מהם, שמקצת מזהרירותיו מתראים לפנינו בעולם הדעת, ובכל המרחבים של העולם הרוחני. ובזה כבר אנו באים בהסכמה, שאי אפשר כלל שתהיה כל השאיפה האנושית שקועה רק באותם החיים החברותיים לבדם, ולא עוד אלא שהדבר מוכרח הוא, שאם יחדלו החיים החברותיים מיניקת לשדם מאותם החיים העליונים שהם למעלה מהם, ושהם עושים את הויתם להויה מטרתית, יפחת מאד הערך החיוני שלהם עצמם, וממילא יתגלו בקרבם מגרעות גדולות, עד שיהיו יורדים גם בערכם. </w:t>
      </w:r>
    </w:p>
    <w:p w:rsidR="00FA5F0A" w:rsidRPr="00F5273A" w:rsidRDefault="0004316E" w:rsidP="00F5273A">
      <w:pPr>
        <w:spacing w:after="0" w:line="360" w:lineRule="auto"/>
        <w:jc w:val="right"/>
        <w:rPr>
          <w:rFonts w:asciiTheme="majorBidi" w:hAnsiTheme="majorBidi" w:cstheme="majorBidi"/>
          <w:sz w:val="24"/>
          <w:szCs w:val="24"/>
          <w:rtl/>
          <w:lang w:bidi="he-IL"/>
        </w:rPr>
      </w:pPr>
      <w:r w:rsidRPr="00F5273A">
        <w:rPr>
          <w:rFonts w:asciiTheme="majorBidi" w:hAnsiTheme="majorBidi" w:cstheme="majorBidi"/>
          <w:sz w:val="24"/>
          <w:szCs w:val="24"/>
          <w:u w:val="single"/>
          <w:rtl/>
          <w:lang w:bidi="he-IL"/>
        </w:rPr>
        <w:t>ובשביל כך תיקון העולם דורש צפיית ישועה עמוקה ממעיני הישועה העליונים. ותקותם של ישראל הנצחית לאורו של משיח, לאור ד' בעולמו, היא היא בסיסו של עולם, של כל מצביו, גם של העולם החברותי, עם כל הסתעפותיו</w:t>
      </w:r>
      <w:r w:rsidRPr="00F5273A">
        <w:rPr>
          <w:rFonts w:asciiTheme="majorBidi" w:hAnsiTheme="majorBidi" w:cstheme="majorBidi"/>
          <w:sz w:val="24"/>
          <w:szCs w:val="24"/>
          <w:rtl/>
          <w:lang w:bidi="he-IL"/>
        </w:rPr>
        <w:t xml:space="preserve">. </w:t>
      </w:r>
    </w:p>
    <w:p w:rsidR="00FA5F0A" w:rsidRPr="00F5273A" w:rsidRDefault="0004316E" w:rsidP="00F5273A">
      <w:pPr>
        <w:spacing w:after="0" w:line="360" w:lineRule="auto"/>
        <w:jc w:val="right"/>
        <w:rPr>
          <w:rFonts w:asciiTheme="majorBidi" w:hAnsiTheme="majorBidi" w:cstheme="majorBidi"/>
          <w:sz w:val="24"/>
          <w:szCs w:val="24"/>
          <w:rtl/>
          <w:lang w:bidi="he-IL"/>
        </w:rPr>
      </w:pPr>
      <w:r w:rsidRPr="00F5273A">
        <w:rPr>
          <w:rFonts w:asciiTheme="majorBidi" w:hAnsiTheme="majorBidi" w:cstheme="majorBidi"/>
          <w:sz w:val="24"/>
          <w:szCs w:val="24"/>
          <w:rtl/>
          <w:lang w:bidi="he-IL"/>
        </w:rPr>
        <w:t xml:space="preserve">ומוכרח הדבר, שאנשים צופים ימצאו, שכל מעינם יהיה שקוע באותן המגמות העליונות, וחזיונם יהיה עולה ומרעיף על גבי החזיונות החברותיים, הנוטלים כל כך מקום כמותי גדול בעולמנו. אותו הרוח המחיה את החיים החברותיים צריך שיהיה בעצמו לקוח מאצילות הרוח העליון של החיים העליונים, החיים הקדושים השמימיים, חיי החכמה, חיי העדן הקדוש של נועם ד'. וממילא הוא מוכן להיות עושה בחיים החברותיים מעין דוגמתו, מעין דוגמא של מעלה, להשכין את שלום המרומים בארץ, ושכינה בתחתונים. </w:t>
      </w:r>
      <w:r w:rsidR="00F5273A" w:rsidRPr="00F5273A">
        <w:rPr>
          <w:rFonts w:asciiTheme="majorBidi" w:hAnsiTheme="majorBidi" w:cstheme="majorBidi"/>
          <w:sz w:val="24"/>
          <w:szCs w:val="24"/>
          <w:rtl/>
          <w:lang w:bidi="he-IL"/>
        </w:rPr>
        <w:t>...</w:t>
      </w:r>
    </w:p>
    <w:p w:rsidR="0004316E" w:rsidRPr="00F5273A" w:rsidRDefault="0004316E" w:rsidP="00F5273A">
      <w:pPr>
        <w:spacing w:after="0" w:line="360" w:lineRule="auto"/>
        <w:rPr>
          <w:rFonts w:asciiTheme="majorBidi" w:hAnsiTheme="majorBidi" w:cstheme="majorBidi"/>
          <w:sz w:val="24"/>
          <w:szCs w:val="24"/>
          <w:rtl/>
          <w:lang w:bidi="he-IL"/>
        </w:rPr>
      </w:pPr>
    </w:p>
    <w:p w:rsidR="0004316E" w:rsidRPr="00F5273A" w:rsidRDefault="00F5273A" w:rsidP="00F5273A">
      <w:pPr>
        <w:spacing w:after="0" w:line="36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4)</w:t>
      </w:r>
      <w:r w:rsidR="0004316E" w:rsidRPr="00F5273A">
        <w:rPr>
          <w:rFonts w:asciiTheme="majorBidi" w:hAnsiTheme="majorBidi" w:cstheme="majorBidi"/>
          <w:b/>
          <w:bCs/>
          <w:sz w:val="24"/>
          <w:szCs w:val="24"/>
          <w:u w:val="single"/>
          <w:rtl/>
          <w:lang w:bidi="he-IL"/>
        </w:rPr>
        <w:t>אורות</w:t>
      </w:r>
      <w:r w:rsidRPr="00F5273A">
        <w:rPr>
          <w:rFonts w:asciiTheme="majorBidi" w:hAnsiTheme="majorBidi" w:cstheme="majorBidi"/>
          <w:b/>
          <w:bCs/>
          <w:sz w:val="24"/>
          <w:szCs w:val="24"/>
          <w:u w:val="single"/>
          <w:rtl/>
          <w:lang w:bidi="he-IL"/>
        </w:rPr>
        <w:t xml:space="preserve"> - </w:t>
      </w:r>
      <w:r w:rsidR="0004316E" w:rsidRPr="00F5273A">
        <w:rPr>
          <w:rFonts w:asciiTheme="majorBidi" w:hAnsiTheme="majorBidi" w:cstheme="majorBidi"/>
          <w:b/>
          <w:bCs/>
          <w:sz w:val="24"/>
          <w:szCs w:val="24"/>
          <w:u w:val="single"/>
          <w:rtl/>
          <w:lang w:bidi="he-IL"/>
        </w:rPr>
        <w:t xml:space="preserve"> ישראל ותחיתו פרק כ</w:t>
      </w:r>
    </w:p>
    <w:p w:rsidR="0004316E" w:rsidRPr="00F5273A" w:rsidRDefault="0004316E" w:rsidP="00F5273A">
      <w:pPr>
        <w:pStyle w:val="NormalWeb"/>
        <w:bidi/>
        <w:spacing w:before="0" w:beforeAutospacing="0" w:after="0" w:afterAutospacing="0" w:line="360" w:lineRule="auto"/>
        <w:rPr>
          <w:rFonts w:asciiTheme="majorBidi" w:hAnsiTheme="majorBidi" w:cstheme="majorBidi"/>
        </w:rPr>
      </w:pPr>
      <w:r w:rsidRPr="00F5273A">
        <w:rPr>
          <w:rFonts w:asciiTheme="majorBidi" w:hAnsiTheme="majorBidi" w:cstheme="majorBidi"/>
          <w:rtl/>
        </w:rPr>
        <w:t>כל נתיקה שבמערכי הלב מהקוים העליונים הארוכים, במרחקי אידיאליהם העליונים, כשהיא באה בין ביחיד ובין בצבור הרי היא מערערת את יסוד האושר והטוב כולו. גם בצורה כהה וזעירה, כשחל בה רוח העליון, המאוגד לאידיאליות המאושרה באושר בלא גבול, הרי יש בה מעין חיים ההולך ומתגבר, מחיה דורות, מאשר תקופות, ומישר דרך לעמים רבים, מדריך עולמים לחיי עולמי עד ומפנה להם את המכשולות שבארחות חייהם הקטנים והזמניים</w:t>
      </w:r>
      <w:r w:rsidRPr="00F5273A">
        <w:rPr>
          <w:rFonts w:asciiTheme="majorBidi" w:hAnsiTheme="majorBidi" w:cstheme="majorBidi"/>
          <w:b/>
          <w:bCs/>
          <w:rtl/>
        </w:rPr>
        <w:t>. אורו של משיח, ה</w:t>
      </w:r>
      <w:r w:rsidR="00F5273A" w:rsidRPr="00F5273A">
        <w:rPr>
          <w:rFonts w:asciiTheme="majorBidi" w:hAnsiTheme="majorBidi" w:cstheme="majorBidi"/>
          <w:b/>
          <w:bCs/>
          <w:rtl/>
        </w:rPr>
        <w:t>אושר העליון בחיי החברה והכלל, ב</w:t>
      </w:r>
      <w:r w:rsidRPr="00F5273A">
        <w:rPr>
          <w:rFonts w:asciiTheme="majorBidi" w:hAnsiTheme="majorBidi" w:cstheme="majorBidi"/>
          <w:b/>
          <w:bCs/>
          <w:rtl/>
        </w:rPr>
        <w:t xml:space="preserve">רומו העמוק אל האושר הפרטי, מחובר הוא עם האושר וההצלה </w:t>
      </w:r>
      <w:r w:rsidRPr="00F5273A">
        <w:rPr>
          <w:rFonts w:asciiTheme="majorBidi" w:hAnsiTheme="majorBidi" w:cstheme="majorBidi"/>
          <w:b/>
          <w:bCs/>
          <w:rtl/>
        </w:rPr>
        <w:lastRenderedPageBreak/>
        <w:t xml:space="preserve">המוחלטה של כל היש בתחית המתים. לגודל העתיד הזה מוכרחת כל עין לצפות, הצפיה האידיאלית היא מגונת את הגונים העליונים החיים, היא מקבעת את חותם ההויה בגורל מאורותיה. נתיקה כל דהי מראשית הרום, מאחרית העדן המעולה, נפילה היא לעמקי שחת, ושעירים קמים ומשחקים במקום זמירות שרי קודש ונעם שיח סוד המוני מעלה. </w:t>
      </w:r>
      <w:r w:rsidRPr="00F5273A">
        <w:rPr>
          <w:rFonts w:asciiTheme="majorBidi" w:hAnsiTheme="majorBidi" w:cstheme="majorBidi"/>
          <w:b/>
          <w:bCs/>
          <w:i/>
          <w:iCs/>
          <w:rtl/>
        </w:rPr>
        <w:t>האמונה העליונה היא בעצמה המנהגת את החיים אל המרומים שהיא שרויה שמה</w:t>
      </w:r>
      <w:r w:rsidRPr="00F5273A">
        <w:rPr>
          <w:rFonts w:asciiTheme="majorBidi" w:hAnsiTheme="majorBidi" w:cstheme="majorBidi"/>
          <w:b/>
          <w:bCs/>
          <w:rtl/>
        </w:rPr>
        <w:t xml:space="preserve"> </w:t>
      </w:r>
      <w:r w:rsidRPr="00F5273A">
        <w:rPr>
          <w:rFonts w:asciiTheme="majorBidi" w:hAnsiTheme="majorBidi" w:cstheme="majorBidi"/>
          <w:rtl/>
        </w:rPr>
        <w:t>היא בעצמה, בחטיבותה העליונה, בצורתה המשוכללת באמונת ישראל, נותנת את האומץ ומפתחת את החוב העמוק לאשר את החיים כולם וכל הפרטים שבהם, מעומק ראשית עד עמק אחרית, לאותה השאיפה המאושרה, הבלתי פוסקת מלפעום בלבבות הקדושים מאושרי אלהים חיים, ומהם הולכת היא הזליפה השירית ומתגברת על החיים כולם, ..כשמתגלמת שאיפה, כשמתקרבת אל המציאות, והמציאות מציאות קרובה היא ובאפלה היא שרויה, צריכה היא תמיד הגנה שלא תאבד את ברק עומק חייה, אורו של משיח באמונה נעוץ, והאמונה באור קדוש ישראל בחיים וחובותיהם היא מבוססת: ההמונה לא בסגולה פורחת באויר לבד היא מביאה אל מרומות מציאיותיה את כל חוסי בה, כי אם בהתוית הדרך לכל מערכי הלב, לכל משאות הנפש, לכל מפעלי כפים, על פי עזה וחסנה המרום וקדוש</w:t>
      </w:r>
    </w:p>
    <w:p w:rsidR="0004316E" w:rsidRPr="00F5273A" w:rsidRDefault="0004316E" w:rsidP="00F5273A">
      <w:pPr>
        <w:spacing w:after="0" w:line="360" w:lineRule="auto"/>
        <w:jc w:val="right"/>
        <w:rPr>
          <w:rFonts w:asciiTheme="majorBidi" w:hAnsiTheme="majorBidi" w:cstheme="majorBidi"/>
          <w:sz w:val="24"/>
          <w:szCs w:val="24"/>
          <w:rtl/>
          <w:lang w:bidi="he-IL"/>
        </w:rPr>
      </w:pPr>
    </w:p>
    <w:p w:rsidR="00F5273A" w:rsidRPr="00F5273A" w:rsidRDefault="00F5273A" w:rsidP="00F5273A">
      <w:pPr>
        <w:spacing w:after="0" w:line="360" w:lineRule="auto"/>
        <w:jc w:val="right"/>
        <w:rPr>
          <w:rFonts w:asciiTheme="majorBidi" w:hAnsiTheme="majorBidi" w:cstheme="majorBidi"/>
          <w:b/>
          <w:bCs/>
          <w:color w:val="000000"/>
          <w:sz w:val="24"/>
          <w:szCs w:val="24"/>
          <w:u w:val="single"/>
          <w:shd w:val="clear" w:color="auto" w:fill="FFFFFF"/>
          <w:rtl/>
          <w:lang w:bidi="he-IL"/>
        </w:rPr>
      </w:pPr>
      <w:r>
        <w:rPr>
          <w:rFonts w:asciiTheme="majorBidi" w:hAnsiTheme="majorBidi" w:cstheme="majorBidi" w:hint="cs"/>
          <w:b/>
          <w:bCs/>
          <w:color w:val="000000"/>
          <w:sz w:val="24"/>
          <w:szCs w:val="24"/>
          <w:u w:val="single"/>
          <w:shd w:val="clear" w:color="auto" w:fill="FFFFFF"/>
          <w:rtl/>
          <w:lang w:bidi="he-IL"/>
        </w:rPr>
        <w:t>5)</w:t>
      </w:r>
      <w:r w:rsidRPr="00F5273A">
        <w:rPr>
          <w:rFonts w:asciiTheme="majorBidi" w:hAnsiTheme="majorBidi" w:cstheme="majorBidi"/>
          <w:b/>
          <w:bCs/>
          <w:color w:val="000000"/>
          <w:sz w:val="24"/>
          <w:szCs w:val="24"/>
          <w:u w:val="single"/>
          <w:shd w:val="clear" w:color="auto" w:fill="FFFFFF"/>
          <w:rtl/>
          <w:lang w:bidi="he-IL"/>
        </w:rPr>
        <w:t>שמונה קבצים ג:רכו</w:t>
      </w:r>
    </w:p>
    <w:p w:rsidR="00F5273A" w:rsidRPr="00F5273A" w:rsidRDefault="00F5273A" w:rsidP="00F5273A">
      <w:pPr>
        <w:spacing w:after="0" w:line="360" w:lineRule="auto"/>
        <w:jc w:val="right"/>
        <w:rPr>
          <w:rFonts w:asciiTheme="majorBidi" w:hAnsiTheme="majorBidi" w:cstheme="majorBidi"/>
          <w:color w:val="000000"/>
          <w:sz w:val="24"/>
          <w:szCs w:val="24"/>
          <w:rtl/>
          <w:lang w:bidi="he-IL"/>
        </w:rPr>
      </w:pPr>
      <w:r w:rsidRPr="00F5273A">
        <w:rPr>
          <w:rFonts w:asciiTheme="majorBidi" w:hAnsiTheme="majorBidi" w:cstheme="majorBidi"/>
          <w:color w:val="000000"/>
          <w:sz w:val="24"/>
          <w:szCs w:val="24"/>
          <w:rtl/>
          <w:lang w:bidi="he-IL"/>
        </w:rPr>
        <w:t>החלומות הגדולים יסוד העולם הם</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המדרגות שונות הן</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חולמים הם הנביאים</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בחלום אדבר בו</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חולמים הם המשוררים בהקיץ</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חולמים בעלי המחשבה הגדולים לתקון העולם</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חולמים אנו כולנו בשוב ד</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את שיבת ציון</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הגסות של החיים החברותיים</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בהיותם שקועים רק בצדם החמרי</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נוטלת את אור החלום מן העולם</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את זהר ההרחבה שלו</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את עליתו העליונה</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מהמציאות הקודרת</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u w:val="single"/>
          <w:rtl/>
          <w:lang w:bidi="he-IL"/>
        </w:rPr>
        <w:t>עד שהעולם מפרפר במכאובים מתוך עקיצותיה הארסיות של המציאות</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חסרת זהר החלום</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רק המכאובים הם יסורי אהבה</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הם ימרקו את העולם</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יבררו לו</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כמה גדולה היא הטעות של המתפארים במציאות הלקויה</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בעת אשר רק החלום החפשי</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המורד במציאות וגבוליה</w:t>
      </w:r>
      <w:r w:rsidRPr="00F5273A">
        <w:rPr>
          <w:rFonts w:asciiTheme="majorBidi" w:hAnsiTheme="majorBidi" w:cstheme="majorBidi"/>
          <w:color w:val="000000"/>
          <w:sz w:val="24"/>
          <w:szCs w:val="24"/>
          <w:u w:val="single"/>
          <w:rtl/>
        </w:rPr>
        <w:t xml:space="preserve">, </w:t>
      </w:r>
      <w:r w:rsidRPr="00F5273A">
        <w:rPr>
          <w:rFonts w:asciiTheme="majorBidi" w:hAnsiTheme="majorBidi" w:cstheme="majorBidi"/>
          <w:color w:val="000000"/>
          <w:sz w:val="24"/>
          <w:szCs w:val="24"/>
          <w:u w:val="single"/>
          <w:rtl/>
          <w:lang w:bidi="he-IL"/>
        </w:rPr>
        <w:t>הוא הוא באמת האמת היותר הויתית של המציאות</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ואז שב חזון החלום והיה למחזה ברור</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פה אל פה אדבר בו ומראה ולא בחידות</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ותמונת ד</w:t>
      </w:r>
      <w:r w:rsidRPr="00F5273A">
        <w:rPr>
          <w:rFonts w:asciiTheme="majorBidi" w:hAnsiTheme="majorBidi" w:cstheme="majorBidi"/>
          <w:color w:val="000000"/>
          <w:sz w:val="24"/>
          <w:szCs w:val="24"/>
          <w:rtl/>
        </w:rPr>
        <w:t xml:space="preserve">' </w:t>
      </w:r>
      <w:r w:rsidRPr="00F5273A">
        <w:rPr>
          <w:rFonts w:asciiTheme="majorBidi" w:hAnsiTheme="majorBidi" w:cstheme="majorBidi"/>
          <w:color w:val="000000"/>
          <w:sz w:val="24"/>
          <w:szCs w:val="24"/>
          <w:rtl/>
          <w:lang w:bidi="he-IL"/>
        </w:rPr>
        <w:t>יביט</w:t>
      </w:r>
    </w:p>
    <w:p w:rsidR="00F5273A" w:rsidRDefault="00F5273A" w:rsidP="0004316E">
      <w:pPr>
        <w:jc w:val="right"/>
        <w:rPr>
          <w:rtl/>
          <w:lang w:bidi="he-IL"/>
        </w:rPr>
      </w:pPr>
      <w:bookmarkStart w:id="0" w:name="_GoBack"/>
      <w:bookmarkEnd w:id="0"/>
    </w:p>
    <w:sectPr w:rsidR="00F5273A" w:rsidSect="00F5273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22"/>
    <w:rsid w:val="0004316E"/>
    <w:rsid w:val="00795CBC"/>
    <w:rsid w:val="009B70AD"/>
    <w:rsid w:val="00DB2A22"/>
    <w:rsid w:val="00F5273A"/>
    <w:rsid w:val="00FA5F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6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6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657">
      <w:bodyDiv w:val="1"/>
      <w:marLeft w:val="0"/>
      <w:marRight w:val="0"/>
      <w:marTop w:val="0"/>
      <w:marBottom w:val="0"/>
      <w:divBdr>
        <w:top w:val="none" w:sz="0" w:space="0" w:color="auto"/>
        <w:left w:val="none" w:sz="0" w:space="0" w:color="auto"/>
        <w:bottom w:val="none" w:sz="0" w:space="0" w:color="auto"/>
        <w:right w:val="none" w:sz="0" w:space="0" w:color="auto"/>
      </w:divBdr>
    </w:div>
    <w:div w:id="2440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723</Words>
  <Characters>3073</Characters>
  <Application>Microsoft Office Word</Application>
  <DocSecurity>0</DocSecurity>
  <Lines>105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2</cp:revision>
  <dcterms:created xsi:type="dcterms:W3CDTF">2014-10-30T02:34:00Z</dcterms:created>
  <dcterms:modified xsi:type="dcterms:W3CDTF">2014-10-30T16:58:00Z</dcterms:modified>
</cp:coreProperties>
</file>