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B2" w:rsidRPr="00D322B2" w:rsidRDefault="00D322B2" w:rsidP="00D322B2">
      <w:pPr>
        <w:jc w:val="center"/>
        <w:rPr>
          <w:rFonts w:asciiTheme="majorBidi" w:hAnsiTheme="majorBidi" w:cstheme="majorBidi"/>
          <w:b/>
          <w:bCs/>
          <w:sz w:val="48"/>
          <w:szCs w:val="48"/>
          <w:u w:val="single"/>
          <w:rtl/>
          <w:lang w:bidi="he-IL"/>
        </w:rPr>
      </w:pPr>
      <w:r w:rsidRPr="00D322B2">
        <w:rPr>
          <w:rFonts w:asciiTheme="majorBidi" w:hAnsiTheme="majorBidi" w:cstheme="majorBidi" w:hint="cs"/>
          <w:b/>
          <w:bCs/>
          <w:sz w:val="48"/>
          <w:szCs w:val="48"/>
          <w:u w:val="single"/>
          <w:rtl/>
          <w:lang w:bidi="he-IL"/>
        </w:rPr>
        <w:t>קודש וחול</w:t>
      </w:r>
    </w:p>
    <w:p w:rsidR="003B554E" w:rsidRPr="00D91B2E" w:rsidRDefault="00D322B2" w:rsidP="00D91B2E">
      <w:pPr>
        <w:spacing w:line="240" w:lineRule="exact"/>
        <w:jc w:val="right"/>
        <w:rPr>
          <w:rFonts w:asciiTheme="majorBidi" w:hAnsiTheme="majorBidi" w:cstheme="majorBidi"/>
          <w:b/>
          <w:bCs/>
          <w:sz w:val="24"/>
          <w:szCs w:val="24"/>
          <w:u w:val="single"/>
          <w:rtl/>
          <w:lang w:bidi="he-IL"/>
        </w:rPr>
      </w:pPr>
      <w:r w:rsidRPr="00D91B2E">
        <w:rPr>
          <w:rFonts w:asciiTheme="majorBidi" w:hAnsiTheme="majorBidi" w:cstheme="majorBidi"/>
          <w:b/>
          <w:bCs/>
          <w:sz w:val="24"/>
          <w:szCs w:val="24"/>
          <w:u w:val="single"/>
          <w:rtl/>
          <w:lang w:bidi="he-IL"/>
        </w:rPr>
        <w:t>1)</w:t>
      </w:r>
      <w:r w:rsidR="003B554E" w:rsidRPr="00D91B2E">
        <w:rPr>
          <w:rFonts w:asciiTheme="majorBidi" w:hAnsiTheme="majorBidi" w:cstheme="majorBidi"/>
          <w:b/>
          <w:bCs/>
          <w:sz w:val="24"/>
          <w:szCs w:val="24"/>
          <w:u w:val="single"/>
          <w:rtl/>
          <w:lang w:bidi="he-IL"/>
        </w:rPr>
        <w:t>שמונה קבצים א:צה-צז, אורות הקודש ב עמוד 413 – ההשקפה האלוקית הכוללת</w:t>
      </w:r>
    </w:p>
    <w:p w:rsidR="00E30C21" w:rsidRPr="00D91B2E" w:rsidRDefault="003B554E" w:rsidP="00D91B2E">
      <w:pPr>
        <w:bidi/>
        <w:spacing w:before="100" w:beforeAutospacing="1" w:after="100" w:afterAutospacing="1" w:line="240" w:lineRule="exact"/>
        <w:rPr>
          <w:rFonts w:asciiTheme="majorBidi" w:eastAsia="Times New Roman" w:hAnsiTheme="majorBidi" w:cstheme="majorBidi"/>
          <w:sz w:val="24"/>
          <w:szCs w:val="24"/>
          <w:rtl/>
          <w:lang w:bidi="he-IL"/>
        </w:rPr>
      </w:pPr>
      <w:r w:rsidRPr="00D91B2E">
        <w:rPr>
          <w:rFonts w:asciiTheme="majorBidi" w:eastAsia="Times New Roman" w:hAnsiTheme="majorBidi" w:cstheme="majorBidi"/>
          <w:b/>
          <w:bCs/>
          <w:sz w:val="24"/>
          <w:szCs w:val="24"/>
          <w:rtl/>
          <w:lang w:bidi="he-IL"/>
        </w:rPr>
        <w:t>טבעי הדבר הוא, שבההשקפה הרגילה, אותה ההתבוננות האלהית הבאה מהדעה ה</w:t>
      </w:r>
      <w:r w:rsidR="00520514" w:rsidRPr="00D91B2E">
        <w:rPr>
          <w:rFonts w:asciiTheme="majorBidi" w:eastAsia="Times New Roman" w:hAnsiTheme="majorBidi" w:cstheme="majorBidi"/>
          <w:b/>
          <w:bCs/>
          <w:sz w:val="24"/>
          <w:szCs w:val="24"/>
          <w:rtl/>
          <w:lang w:bidi="he-IL"/>
        </w:rPr>
        <w:t>מונוטאיסטית</w:t>
      </w:r>
      <w:r w:rsidRPr="00D91B2E">
        <w:rPr>
          <w:rFonts w:asciiTheme="majorBidi" w:eastAsia="Times New Roman" w:hAnsiTheme="majorBidi" w:cstheme="majorBidi"/>
          <w:b/>
          <w:bCs/>
          <w:sz w:val="24"/>
          <w:szCs w:val="24"/>
          <w:rtl/>
          <w:lang w:bidi="he-IL"/>
        </w:rPr>
        <w:t>, שהיא ההשקפה היותר מפורסמת גם מצד האמונה, היא מסבבת לפעמים עצב וחלישות נפש</w:t>
      </w:r>
      <w:r w:rsidRPr="00D91B2E">
        <w:rPr>
          <w:rFonts w:asciiTheme="majorBidi" w:eastAsia="Times New Roman" w:hAnsiTheme="majorBidi" w:cstheme="majorBidi"/>
          <w:sz w:val="24"/>
          <w:szCs w:val="24"/>
          <w:rtl/>
          <w:lang w:bidi="he-IL"/>
        </w:rPr>
        <w:t>, מפני הרפיון הבא ברוח האדם בציורו, שהוא בתור נמצא מסובב מוגבל וחלש רחוק הוא מההשלמה האלהית, המאירה באור תפארת גבורתה. ביחוד החולשה מתעוררת ע"י ההבלטה שהחסרונות המוסריים מתבלטים בנפש ע"י הפרליל במעמד האדם, לעומת השלמות האלהית, ביחש אל הצדק והמוסר.</w:t>
      </w:r>
      <w:r w:rsidR="00E30C21" w:rsidRPr="00D91B2E">
        <w:rPr>
          <w:rFonts w:asciiTheme="majorBidi" w:eastAsia="Times New Roman" w:hAnsiTheme="majorBidi" w:cstheme="majorBidi"/>
          <w:sz w:val="24"/>
          <w:szCs w:val="24"/>
          <w:rtl/>
          <w:lang w:bidi="he-IL"/>
        </w:rPr>
        <w:t xml:space="preserve">... </w:t>
      </w:r>
    </w:p>
    <w:p w:rsidR="003B554E" w:rsidRPr="00D91B2E" w:rsidRDefault="003B554E" w:rsidP="00D91B2E">
      <w:pPr>
        <w:bidi/>
        <w:spacing w:before="100" w:beforeAutospacing="1" w:after="100" w:afterAutospacing="1" w:line="240" w:lineRule="exact"/>
        <w:rPr>
          <w:rFonts w:asciiTheme="majorBidi" w:eastAsia="Times New Roman" w:hAnsiTheme="majorBidi" w:cstheme="majorBidi"/>
          <w:sz w:val="24"/>
          <w:szCs w:val="24"/>
          <w:rtl/>
          <w:lang w:bidi="he-IL"/>
        </w:rPr>
      </w:pPr>
      <w:r w:rsidRPr="00D91B2E">
        <w:rPr>
          <w:rFonts w:asciiTheme="majorBidi" w:eastAsia="Times New Roman" w:hAnsiTheme="majorBidi" w:cstheme="majorBidi"/>
          <w:b/>
          <w:bCs/>
          <w:sz w:val="24"/>
          <w:szCs w:val="24"/>
          <w:rtl/>
          <w:lang w:bidi="he-IL"/>
        </w:rPr>
        <w:t>פחות מההשקפה הזאת מיגעת את האדם ההשקפה המונוטאיסטית, הנוטה לההסברה השפינוזית, כשהיא מזדככת מסיגיה, המובלטת בחלקים רבים ממנה בהחלק התבוני של החסידות החדשה</w:t>
      </w:r>
      <w:r w:rsidR="00520514" w:rsidRPr="00D91B2E">
        <w:rPr>
          <w:rFonts w:asciiTheme="majorBidi" w:eastAsia="Times New Roman" w:hAnsiTheme="majorBidi" w:cstheme="majorBidi"/>
          <w:b/>
          <w:bCs/>
          <w:sz w:val="24"/>
          <w:szCs w:val="24"/>
          <w:rtl/>
          <w:lang w:bidi="he-IL"/>
        </w:rPr>
        <w:t xml:space="preserve"> שאין שם דבר מבלעדי האלקות</w:t>
      </w:r>
      <w:r w:rsidR="00E30C21" w:rsidRPr="00D91B2E">
        <w:rPr>
          <w:rFonts w:asciiTheme="majorBidi" w:eastAsia="Times New Roman" w:hAnsiTheme="majorBidi" w:cstheme="majorBidi"/>
          <w:sz w:val="24"/>
          <w:szCs w:val="24"/>
          <w:rtl/>
          <w:lang w:bidi="he-IL"/>
        </w:rPr>
        <w:t>...</w:t>
      </w:r>
      <w:r w:rsidRPr="00D91B2E">
        <w:rPr>
          <w:rFonts w:asciiTheme="majorBidi" w:eastAsia="Times New Roman" w:hAnsiTheme="majorBidi" w:cstheme="majorBidi"/>
          <w:sz w:val="24"/>
          <w:szCs w:val="24"/>
          <w:rtl/>
          <w:lang w:bidi="he-IL"/>
        </w:rPr>
        <w:t xml:space="preserve"> וראוי היה לפי זה להשקפת עולם להיות מחלישה את רוח האדם במעמקי ההתבוננות שלה עוד יותר מהראשונה, מ"מ אין הדבר כן, אלא שזו האחרונה משיבה לאדם מיד את עז נצחו, היא רק מעודדת אותו, שאין לו לשכח את אמתת הוייתו, ושעליו להתרחק מכל ארחות החיים הנובעים מהמחשבה הטעותית של הישות של עצמו הפרטי, הקרוע ברוחניותו מהאין סוף האלהי, אבל כיון שהוא צועד על דרך זה, אין לו עוד לכבוש דבר של מציאות כ"א דבר של דמיון כוזב, וכבר הוא מאושר באין סוף. אמנם באמת אין עבודה זו קלה כ"כ כמו שמצייר אותה הדמיון לכאורה, היציאה לחופש ממסגר הדמיון היא עבודה לא פחות קשה מהיציאה לחופש מאיזה מסגר מציאותי, מ"מ סוף סוף עז רוח לו הוא יותר מהמחשבה האחרונה. אבל אי אפשר לגשת עליה כ"א ע"י ההרגל הגדול וההתלמדות השכלית היותר זכה שאפשר להיות ע"פ ההשקפה הראשונה, ואז היא מלבשת את המחשבה האחרונה באורה לכל פרטיה, ונעשית לה בית קיבול והיכל. אדני בהיכל קדשו.</w:t>
      </w:r>
    </w:p>
    <w:p w:rsidR="003B554E" w:rsidRPr="00D91B2E" w:rsidRDefault="003B554E" w:rsidP="00D91B2E">
      <w:pPr>
        <w:bidi/>
        <w:spacing w:before="100" w:beforeAutospacing="1" w:after="100" w:afterAutospacing="1" w:line="240" w:lineRule="exact"/>
        <w:rPr>
          <w:rFonts w:asciiTheme="majorBidi" w:eastAsia="Times New Roman" w:hAnsiTheme="majorBidi" w:cstheme="majorBidi"/>
          <w:sz w:val="24"/>
          <w:szCs w:val="24"/>
          <w:rtl/>
          <w:lang w:bidi="he-IL"/>
        </w:rPr>
      </w:pPr>
      <w:r w:rsidRPr="00D91B2E">
        <w:rPr>
          <w:rFonts w:asciiTheme="majorBidi" w:eastAsia="Times New Roman" w:hAnsiTheme="majorBidi" w:cstheme="majorBidi"/>
          <w:b/>
          <w:bCs/>
          <w:sz w:val="24"/>
          <w:szCs w:val="24"/>
          <w:rtl/>
          <w:lang w:bidi="he-IL"/>
        </w:rPr>
        <w:t>אך אע"פ שהעולם העיוני וההרגשי השירי הוא יותר מזדכך ומתעלה ע"י המחשבה השניה, המלאה מאור הענוה וביטול היש, מ"מ העולם המעשי איננו יכול להיות הולך את דרכו ע"פ ההסתכלות התדירית העליונה הזאת</w:t>
      </w:r>
      <w:r w:rsidRPr="00D91B2E">
        <w:rPr>
          <w:rFonts w:asciiTheme="majorBidi" w:eastAsia="Times New Roman" w:hAnsiTheme="majorBidi" w:cstheme="majorBidi"/>
          <w:sz w:val="24"/>
          <w:szCs w:val="24"/>
          <w:rtl/>
          <w:lang w:bidi="he-IL"/>
        </w:rPr>
        <w:t xml:space="preserve">, ומוכרח הוא האדם להנמיך את אורו מצד הכרח הסתגלותו לעולם המעשה ולהיות קשור בהמחשבה ההיכלית הראשונה, </w:t>
      </w:r>
      <w:r w:rsidRPr="00D91B2E">
        <w:rPr>
          <w:rFonts w:asciiTheme="majorBidi" w:eastAsia="Times New Roman" w:hAnsiTheme="majorBidi" w:cstheme="majorBidi"/>
          <w:b/>
          <w:bCs/>
          <w:sz w:val="24"/>
          <w:szCs w:val="24"/>
          <w:rtl/>
          <w:lang w:bidi="he-IL"/>
        </w:rPr>
        <w:t>אבל בידיעה ברורה, שהיא איננה מחשבה ברורה כשהיא לעצמה, ולית לה מגרמה כלום</w:t>
      </w:r>
      <w:r w:rsidRPr="00D91B2E">
        <w:rPr>
          <w:rFonts w:asciiTheme="majorBidi" w:eastAsia="Times New Roman" w:hAnsiTheme="majorBidi" w:cstheme="majorBidi"/>
          <w:sz w:val="24"/>
          <w:szCs w:val="24"/>
          <w:rtl/>
          <w:lang w:bidi="he-IL"/>
        </w:rPr>
        <w:t>, אלא שהיא מסובבת בסיבוב שכלי וציורי ממהלך המחשבה העליונה של ההסתכלות השניה שאמרנו. ואז העולם הממשי נעשה מזורז ומלובן ומלא צדק, והעולם המחשבי מתגבר ועולה מברכת מקורו, והם מתאחדים תמיד, ע"י הבטות מאוחדות, ומרכז הויה מאוחד, ביחודא שלים</w:t>
      </w:r>
    </w:p>
    <w:p w:rsidR="003B554E" w:rsidRPr="00D91B2E" w:rsidRDefault="003B554E" w:rsidP="00D91B2E">
      <w:pPr>
        <w:spacing w:line="240" w:lineRule="exact"/>
        <w:jc w:val="right"/>
        <w:rPr>
          <w:rFonts w:asciiTheme="majorBidi" w:hAnsiTheme="majorBidi" w:cstheme="majorBidi"/>
          <w:sz w:val="24"/>
          <w:szCs w:val="24"/>
          <w:rtl/>
          <w:lang w:bidi="he-IL"/>
        </w:rPr>
      </w:pPr>
    </w:p>
    <w:p w:rsidR="00922757" w:rsidRPr="00D91B2E" w:rsidRDefault="00D322B2" w:rsidP="00D91B2E">
      <w:pPr>
        <w:spacing w:line="240" w:lineRule="exact"/>
        <w:jc w:val="right"/>
        <w:rPr>
          <w:rFonts w:asciiTheme="majorBidi" w:hAnsiTheme="majorBidi" w:cstheme="majorBidi"/>
          <w:b/>
          <w:bCs/>
          <w:sz w:val="24"/>
          <w:szCs w:val="24"/>
          <w:u w:val="single"/>
          <w:rtl/>
          <w:lang w:bidi="he-IL"/>
        </w:rPr>
      </w:pPr>
      <w:r w:rsidRPr="00D91B2E">
        <w:rPr>
          <w:rFonts w:asciiTheme="majorBidi" w:hAnsiTheme="majorBidi" w:cstheme="majorBidi"/>
          <w:b/>
          <w:bCs/>
          <w:sz w:val="24"/>
          <w:szCs w:val="24"/>
          <w:u w:val="single"/>
          <w:rtl/>
          <w:lang w:bidi="he-IL"/>
        </w:rPr>
        <w:t>2)</w:t>
      </w:r>
      <w:r w:rsidR="00922757" w:rsidRPr="00D91B2E">
        <w:rPr>
          <w:rFonts w:asciiTheme="majorBidi" w:hAnsiTheme="majorBidi" w:cstheme="majorBidi"/>
          <w:b/>
          <w:bCs/>
          <w:sz w:val="24"/>
          <w:szCs w:val="24"/>
          <w:u w:val="single"/>
          <w:rtl/>
          <w:lang w:bidi="he-IL"/>
        </w:rPr>
        <w:t>אורות הקודש ב</w:t>
      </w:r>
      <w:r w:rsidR="00922757" w:rsidRPr="00D91B2E">
        <w:rPr>
          <w:rFonts w:asciiTheme="majorBidi" w:hAnsiTheme="majorBidi" w:cstheme="majorBidi"/>
          <w:b/>
          <w:bCs/>
          <w:sz w:val="24"/>
          <w:szCs w:val="24"/>
          <w:u w:val="single"/>
          <w:rtl/>
        </w:rPr>
        <w:t xml:space="preserve">' </w:t>
      </w:r>
      <w:r w:rsidR="00922757" w:rsidRPr="00D91B2E">
        <w:rPr>
          <w:rFonts w:asciiTheme="majorBidi" w:hAnsiTheme="majorBidi" w:cstheme="majorBidi"/>
          <w:b/>
          <w:bCs/>
          <w:sz w:val="24"/>
          <w:szCs w:val="24"/>
          <w:u w:val="single"/>
          <w:rtl/>
          <w:lang w:bidi="he-IL"/>
        </w:rPr>
        <w:t>עמוד</w:t>
      </w:r>
      <w:r w:rsidR="00922757" w:rsidRPr="00D91B2E">
        <w:rPr>
          <w:rFonts w:asciiTheme="majorBidi" w:hAnsiTheme="majorBidi" w:cstheme="majorBidi"/>
          <w:b/>
          <w:bCs/>
          <w:sz w:val="24"/>
          <w:szCs w:val="24"/>
          <w:u w:val="single"/>
          <w:rtl/>
        </w:rPr>
        <w:t xml:space="preserve"> </w:t>
      </w:r>
      <w:r w:rsidR="00B67C35" w:rsidRPr="00D91B2E">
        <w:rPr>
          <w:rFonts w:asciiTheme="majorBidi" w:hAnsiTheme="majorBidi" w:cstheme="majorBidi"/>
          <w:b/>
          <w:bCs/>
          <w:sz w:val="24"/>
          <w:szCs w:val="24"/>
          <w:u w:val="single"/>
          <w:rtl/>
          <w:lang w:bidi="he-IL"/>
        </w:rPr>
        <w:t>שיא</w:t>
      </w:r>
    </w:p>
    <w:p w:rsidR="00922757" w:rsidRPr="00D91B2E" w:rsidRDefault="00922757" w:rsidP="00D91B2E">
      <w:pPr>
        <w:spacing w:line="240" w:lineRule="exact"/>
        <w:jc w:val="right"/>
        <w:rPr>
          <w:rFonts w:asciiTheme="majorBidi" w:hAnsiTheme="majorBidi" w:cstheme="majorBidi"/>
          <w:sz w:val="24"/>
          <w:szCs w:val="24"/>
        </w:rPr>
      </w:pPr>
      <w:r w:rsidRPr="00D91B2E">
        <w:rPr>
          <w:rFonts w:asciiTheme="majorBidi" w:hAnsiTheme="majorBidi" w:cstheme="majorBidi"/>
          <w:sz w:val="24"/>
          <w:szCs w:val="24"/>
          <w:rtl/>
          <w:lang w:bidi="he-IL"/>
        </w:rPr>
        <w:t>יש עולם של חול ועולם של קודש</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עולמים של חול ועולמים של קודש</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העולמים סותרים זה את זה</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כמובן הסתירה היא סוביקטיבית</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האדם בהשגתו המצומצמת אינו יכול לפשר בין הקודש ובין החול</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ואינו יכול להשוות את סתירותיהן</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והן אמנם מיושבות ברום עולם</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במכון קודש הקדשים</w:t>
      </w:r>
      <w:r w:rsidRPr="00D91B2E">
        <w:rPr>
          <w:rFonts w:asciiTheme="majorBidi" w:hAnsiTheme="majorBidi" w:cstheme="majorBidi"/>
          <w:sz w:val="24"/>
          <w:szCs w:val="24"/>
          <w:rtl/>
        </w:rPr>
        <w:t xml:space="preserve">.  </w:t>
      </w:r>
    </w:p>
    <w:p w:rsidR="00922757" w:rsidRPr="00D91B2E" w:rsidRDefault="00922757" w:rsidP="00D91B2E">
      <w:pPr>
        <w:spacing w:line="240" w:lineRule="exact"/>
        <w:jc w:val="right"/>
        <w:rPr>
          <w:rFonts w:asciiTheme="majorBidi" w:hAnsiTheme="majorBidi" w:cstheme="majorBidi"/>
          <w:sz w:val="24"/>
          <w:szCs w:val="24"/>
          <w:rtl/>
          <w:lang w:bidi="he-IL"/>
        </w:rPr>
      </w:pPr>
    </w:p>
    <w:p w:rsidR="00BC5BD7" w:rsidRPr="00D91B2E" w:rsidRDefault="00D322B2" w:rsidP="00D91B2E">
      <w:pPr>
        <w:spacing w:line="240" w:lineRule="exact"/>
        <w:jc w:val="right"/>
        <w:rPr>
          <w:rFonts w:asciiTheme="majorBidi" w:hAnsiTheme="majorBidi" w:cstheme="majorBidi"/>
          <w:b/>
          <w:bCs/>
          <w:sz w:val="24"/>
          <w:szCs w:val="24"/>
          <w:u w:val="single"/>
          <w:rtl/>
          <w:lang w:bidi="he-IL"/>
        </w:rPr>
      </w:pPr>
      <w:r w:rsidRPr="00D91B2E">
        <w:rPr>
          <w:rFonts w:asciiTheme="majorBidi" w:hAnsiTheme="majorBidi" w:cstheme="majorBidi"/>
          <w:b/>
          <w:bCs/>
          <w:sz w:val="24"/>
          <w:szCs w:val="24"/>
          <w:u w:val="single"/>
          <w:rtl/>
          <w:lang w:bidi="he-IL"/>
        </w:rPr>
        <w:t>3)</w:t>
      </w:r>
      <w:r w:rsidR="00BC5BD7" w:rsidRPr="00D91B2E">
        <w:rPr>
          <w:rFonts w:asciiTheme="majorBidi" w:hAnsiTheme="majorBidi" w:cstheme="majorBidi"/>
          <w:b/>
          <w:bCs/>
          <w:sz w:val="24"/>
          <w:szCs w:val="24"/>
          <w:u w:val="single"/>
          <w:rtl/>
          <w:lang w:bidi="he-IL"/>
        </w:rPr>
        <w:t>אורות הקודש ב עמוד שכב – התעלות הכול לקודש – שמונה קבצים א תרפו</w:t>
      </w:r>
    </w:p>
    <w:p w:rsidR="00BC5BD7" w:rsidRPr="00D91B2E" w:rsidRDefault="00BC5BD7" w:rsidP="00D91B2E">
      <w:pPr>
        <w:spacing w:line="240" w:lineRule="exact"/>
        <w:jc w:val="right"/>
        <w:rPr>
          <w:rFonts w:asciiTheme="majorBidi" w:hAnsiTheme="majorBidi" w:cstheme="majorBidi"/>
          <w:b/>
          <w:bCs/>
          <w:sz w:val="24"/>
          <w:szCs w:val="24"/>
          <w:rtl/>
          <w:lang w:bidi="he-IL"/>
        </w:rPr>
      </w:pPr>
      <w:r w:rsidRPr="00D91B2E">
        <w:rPr>
          <w:rFonts w:asciiTheme="majorBidi" w:hAnsiTheme="majorBidi" w:cstheme="majorBidi"/>
          <w:sz w:val="24"/>
          <w:szCs w:val="24"/>
          <w:rtl/>
          <w:lang w:bidi="he-IL"/>
        </w:rPr>
        <w:t>ההבדלים הם בכלל היצירה</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ההבדל בין קודש לחול</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עובדות הן</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טשטוש צורתם הוא חורבן</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ההתעמקות בהבנה והר</w:t>
      </w:r>
      <w:r w:rsidR="00B67C35" w:rsidRPr="00D91B2E">
        <w:rPr>
          <w:rFonts w:asciiTheme="majorBidi" w:hAnsiTheme="majorBidi" w:cstheme="majorBidi"/>
          <w:sz w:val="24"/>
          <w:szCs w:val="24"/>
          <w:rtl/>
          <w:lang w:bidi="he-IL"/>
        </w:rPr>
        <w:t>ג</w:t>
      </w:r>
      <w:r w:rsidRPr="00D91B2E">
        <w:rPr>
          <w:rFonts w:asciiTheme="majorBidi" w:hAnsiTheme="majorBidi" w:cstheme="majorBidi"/>
          <w:sz w:val="24"/>
          <w:szCs w:val="24"/>
          <w:rtl/>
          <w:lang w:bidi="he-IL"/>
        </w:rPr>
        <w:t>שה בענין הבדל זה הוא מקור לפרי רוח מרובה</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אמנם אחרי כל אלה משיגים בדעה ברורה</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שכל אלה הם דברים עוברים</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וההתעלות של הכל לקודש</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ולאחוה</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להשויה ולעדינות</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הוא הרעיון הנצחי</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החי תמיד בכל רוח נדיבה</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והזהירות של ההבדלות הנם דברים שוטפים ועוברים</w:t>
      </w:r>
      <w:r w:rsidRPr="00D91B2E">
        <w:rPr>
          <w:rFonts w:asciiTheme="majorBidi" w:hAnsiTheme="majorBidi" w:cstheme="majorBidi"/>
          <w:sz w:val="24"/>
          <w:szCs w:val="24"/>
          <w:rtl/>
        </w:rPr>
        <w:t xml:space="preserve">, </w:t>
      </w:r>
      <w:r w:rsidRPr="00D91B2E">
        <w:rPr>
          <w:rFonts w:asciiTheme="majorBidi" w:hAnsiTheme="majorBidi" w:cstheme="majorBidi"/>
          <w:sz w:val="24"/>
          <w:szCs w:val="24"/>
          <w:rtl/>
          <w:lang w:bidi="he-IL"/>
        </w:rPr>
        <w:t>נובעים מחיי שעה</w:t>
      </w:r>
      <w:r w:rsidRPr="00D91B2E">
        <w:rPr>
          <w:rFonts w:asciiTheme="majorBidi" w:hAnsiTheme="majorBidi" w:cstheme="majorBidi"/>
          <w:sz w:val="24"/>
          <w:szCs w:val="24"/>
          <w:rtl/>
        </w:rPr>
        <w:t xml:space="preserve">. </w:t>
      </w:r>
      <w:r w:rsidRPr="00D91B2E">
        <w:rPr>
          <w:rFonts w:asciiTheme="majorBidi" w:hAnsiTheme="majorBidi" w:cstheme="majorBidi"/>
          <w:b/>
          <w:bCs/>
          <w:sz w:val="24"/>
          <w:szCs w:val="24"/>
          <w:rtl/>
          <w:lang w:bidi="he-IL"/>
        </w:rPr>
        <w:t>הרעיון הכללי של ההשויה</w:t>
      </w:r>
      <w:r w:rsidRPr="00D91B2E">
        <w:rPr>
          <w:rFonts w:asciiTheme="majorBidi" w:hAnsiTheme="majorBidi" w:cstheme="majorBidi"/>
          <w:b/>
          <w:bCs/>
          <w:sz w:val="24"/>
          <w:szCs w:val="24"/>
          <w:rtl/>
        </w:rPr>
        <w:t xml:space="preserve">, </w:t>
      </w:r>
      <w:r w:rsidRPr="00D91B2E">
        <w:rPr>
          <w:rFonts w:asciiTheme="majorBidi" w:hAnsiTheme="majorBidi" w:cstheme="majorBidi"/>
          <w:b/>
          <w:bCs/>
          <w:sz w:val="24"/>
          <w:szCs w:val="24"/>
          <w:rtl/>
          <w:lang w:bidi="he-IL"/>
        </w:rPr>
        <w:t>שהוא יסוד טובת הלב ואהבת הבריות הזכה הולך ה</w:t>
      </w:r>
      <w:r w:rsidR="00E30C21" w:rsidRPr="00D91B2E">
        <w:rPr>
          <w:rFonts w:asciiTheme="majorBidi" w:hAnsiTheme="majorBidi" w:cstheme="majorBidi"/>
          <w:b/>
          <w:bCs/>
          <w:sz w:val="24"/>
          <w:szCs w:val="24"/>
          <w:rtl/>
          <w:lang w:bidi="he-IL"/>
        </w:rPr>
        <w:t>וא במערכי הרזים בהעלאת הניצוצות</w:t>
      </w:r>
      <w:r w:rsidRPr="00D91B2E">
        <w:rPr>
          <w:rFonts w:asciiTheme="majorBidi" w:hAnsiTheme="majorBidi" w:cstheme="majorBidi"/>
          <w:b/>
          <w:bCs/>
          <w:sz w:val="24"/>
          <w:szCs w:val="24"/>
          <w:rtl/>
          <w:lang w:bidi="he-IL"/>
        </w:rPr>
        <w:t xml:space="preserve"> המפוזרות בכל עמקי הקליפות</w:t>
      </w:r>
      <w:r w:rsidRPr="00D91B2E">
        <w:rPr>
          <w:rFonts w:asciiTheme="majorBidi" w:hAnsiTheme="majorBidi" w:cstheme="majorBidi"/>
          <w:b/>
          <w:bCs/>
          <w:sz w:val="24"/>
          <w:szCs w:val="24"/>
          <w:rtl/>
        </w:rPr>
        <w:t xml:space="preserve">, </w:t>
      </w:r>
      <w:r w:rsidRPr="00D91B2E">
        <w:rPr>
          <w:rFonts w:asciiTheme="majorBidi" w:hAnsiTheme="majorBidi" w:cstheme="majorBidi"/>
          <w:b/>
          <w:bCs/>
          <w:sz w:val="24"/>
          <w:szCs w:val="24"/>
          <w:rtl/>
          <w:lang w:bidi="he-IL"/>
        </w:rPr>
        <w:t>וברעיון הגדול של התהפכות הכל לקדושה גמורה ומוחלטת</w:t>
      </w:r>
      <w:r w:rsidRPr="00D91B2E">
        <w:rPr>
          <w:rFonts w:asciiTheme="majorBidi" w:hAnsiTheme="majorBidi" w:cstheme="majorBidi"/>
          <w:b/>
          <w:bCs/>
          <w:sz w:val="24"/>
          <w:szCs w:val="24"/>
          <w:rtl/>
        </w:rPr>
        <w:t xml:space="preserve">, </w:t>
      </w:r>
      <w:r w:rsidRPr="00D91B2E">
        <w:rPr>
          <w:rFonts w:asciiTheme="majorBidi" w:hAnsiTheme="majorBidi" w:cstheme="majorBidi"/>
          <w:b/>
          <w:bCs/>
          <w:sz w:val="24"/>
          <w:szCs w:val="24"/>
          <w:rtl/>
          <w:lang w:bidi="he-IL"/>
        </w:rPr>
        <w:t>על ידי עבודה הדרגית שאינה פוסקת</w:t>
      </w:r>
      <w:r w:rsidRPr="00D91B2E">
        <w:rPr>
          <w:rFonts w:asciiTheme="majorBidi" w:hAnsiTheme="majorBidi" w:cstheme="majorBidi"/>
          <w:b/>
          <w:bCs/>
          <w:sz w:val="24"/>
          <w:szCs w:val="24"/>
          <w:rtl/>
        </w:rPr>
        <w:t xml:space="preserve">, </w:t>
      </w:r>
      <w:r w:rsidRPr="00D91B2E">
        <w:rPr>
          <w:rFonts w:asciiTheme="majorBidi" w:hAnsiTheme="majorBidi" w:cstheme="majorBidi"/>
          <w:b/>
          <w:bCs/>
          <w:sz w:val="24"/>
          <w:szCs w:val="24"/>
          <w:rtl/>
          <w:lang w:bidi="he-IL"/>
        </w:rPr>
        <w:t>של חסד</w:t>
      </w:r>
      <w:r w:rsidRPr="00D91B2E">
        <w:rPr>
          <w:rFonts w:asciiTheme="majorBidi" w:hAnsiTheme="majorBidi" w:cstheme="majorBidi"/>
          <w:b/>
          <w:bCs/>
          <w:sz w:val="24"/>
          <w:szCs w:val="24"/>
          <w:rtl/>
        </w:rPr>
        <w:t xml:space="preserve">, </w:t>
      </w:r>
      <w:r w:rsidRPr="00D91B2E">
        <w:rPr>
          <w:rFonts w:asciiTheme="majorBidi" w:hAnsiTheme="majorBidi" w:cstheme="majorBidi"/>
          <w:b/>
          <w:bCs/>
          <w:sz w:val="24"/>
          <w:szCs w:val="24"/>
          <w:rtl/>
          <w:lang w:bidi="he-IL"/>
        </w:rPr>
        <w:t>שלום</w:t>
      </w:r>
      <w:r w:rsidRPr="00D91B2E">
        <w:rPr>
          <w:rFonts w:asciiTheme="majorBidi" w:hAnsiTheme="majorBidi" w:cstheme="majorBidi"/>
          <w:b/>
          <w:bCs/>
          <w:sz w:val="24"/>
          <w:szCs w:val="24"/>
          <w:rtl/>
        </w:rPr>
        <w:t xml:space="preserve">, </w:t>
      </w:r>
      <w:r w:rsidRPr="00D91B2E">
        <w:rPr>
          <w:rFonts w:asciiTheme="majorBidi" w:hAnsiTheme="majorBidi" w:cstheme="majorBidi"/>
          <w:b/>
          <w:bCs/>
          <w:sz w:val="24"/>
          <w:szCs w:val="24"/>
          <w:rtl/>
          <w:lang w:bidi="he-IL"/>
        </w:rPr>
        <w:t>משפט</w:t>
      </w:r>
      <w:r w:rsidRPr="00D91B2E">
        <w:rPr>
          <w:rFonts w:asciiTheme="majorBidi" w:hAnsiTheme="majorBidi" w:cstheme="majorBidi"/>
          <w:b/>
          <w:bCs/>
          <w:sz w:val="24"/>
          <w:szCs w:val="24"/>
          <w:rtl/>
        </w:rPr>
        <w:t xml:space="preserve">, </w:t>
      </w:r>
      <w:r w:rsidRPr="00D91B2E">
        <w:rPr>
          <w:rFonts w:asciiTheme="majorBidi" w:hAnsiTheme="majorBidi" w:cstheme="majorBidi"/>
          <w:b/>
          <w:bCs/>
          <w:sz w:val="24"/>
          <w:szCs w:val="24"/>
          <w:rtl/>
          <w:lang w:bidi="he-IL"/>
        </w:rPr>
        <w:t>אמת ורחמים</w:t>
      </w:r>
    </w:p>
    <w:p w:rsidR="00D322B2" w:rsidRPr="00D91B2E" w:rsidRDefault="00D322B2" w:rsidP="00D91B2E">
      <w:pPr>
        <w:spacing w:line="240" w:lineRule="exact"/>
        <w:jc w:val="right"/>
        <w:rPr>
          <w:rFonts w:asciiTheme="majorBidi" w:hAnsiTheme="majorBidi" w:cstheme="majorBidi"/>
          <w:sz w:val="24"/>
          <w:szCs w:val="24"/>
          <w:rtl/>
          <w:lang w:bidi="he-IL"/>
        </w:rPr>
      </w:pPr>
    </w:p>
    <w:p w:rsidR="00EA69A1" w:rsidRPr="00D91B2E" w:rsidRDefault="00D322B2" w:rsidP="00D91B2E">
      <w:pPr>
        <w:pStyle w:val="Heading1"/>
        <w:bidi/>
        <w:spacing w:line="240" w:lineRule="exact"/>
        <w:rPr>
          <w:rFonts w:asciiTheme="majorBidi" w:hAnsiTheme="majorBidi"/>
          <w:color w:val="auto"/>
          <w:sz w:val="24"/>
          <w:szCs w:val="24"/>
          <w:u w:val="single"/>
        </w:rPr>
      </w:pPr>
      <w:r w:rsidRPr="00D91B2E">
        <w:rPr>
          <w:rFonts w:asciiTheme="majorBidi" w:hAnsiTheme="majorBidi"/>
          <w:color w:val="auto"/>
          <w:sz w:val="24"/>
          <w:szCs w:val="24"/>
          <w:u w:val="single"/>
          <w:rtl/>
          <w:lang w:bidi="he-IL"/>
        </w:rPr>
        <w:lastRenderedPageBreak/>
        <w:t>4)</w:t>
      </w:r>
      <w:r w:rsidR="00EA69A1" w:rsidRPr="00D91B2E">
        <w:rPr>
          <w:rFonts w:asciiTheme="majorBidi" w:hAnsiTheme="majorBidi"/>
          <w:color w:val="auto"/>
          <w:sz w:val="24"/>
          <w:szCs w:val="24"/>
          <w:u w:val="single"/>
          <w:rtl/>
          <w:lang w:bidi="he-IL"/>
        </w:rPr>
        <w:t xml:space="preserve">אורות </w:t>
      </w:r>
      <w:r w:rsidR="00EA69A1" w:rsidRPr="00D91B2E">
        <w:rPr>
          <w:rFonts w:asciiTheme="majorBidi" w:hAnsiTheme="majorBidi"/>
          <w:color w:val="auto"/>
          <w:sz w:val="24"/>
          <w:szCs w:val="24"/>
          <w:u w:val="single"/>
          <w:rtl/>
        </w:rPr>
        <w:t xml:space="preserve">- </w:t>
      </w:r>
      <w:r w:rsidR="00EA69A1" w:rsidRPr="00D91B2E">
        <w:rPr>
          <w:rFonts w:asciiTheme="majorBidi" w:hAnsiTheme="majorBidi"/>
          <w:color w:val="auto"/>
          <w:sz w:val="24"/>
          <w:szCs w:val="24"/>
          <w:u w:val="single"/>
          <w:rtl/>
          <w:lang w:bidi="he-IL"/>
        </w:rPr>
        <w:t xml:space="preserve">זרעונים </w:t>
      </w:r>
      <w:r w:rsidR="00EA69A1" w:rsidRPr="00D91B2E">
        <w:rPr>
          <w:rFonts w:asciiTheme="majorBidi" w:hAnsiTheme="majorBidi"/>
          <w:color w:val="auto"/>
          <w:sz w:val="24"/>
          <w:szCs w:val="24"/>
          <w:u w:val="single"/>
          <w:rtl/>
        </w:rPr>
        <w:t xml:space="preserve">- </w:t>
      </w:r>
      <w:r w:rsidR="00EA69A1" w:rsidRPr="00D91B2E">
        <w:rPr>
          <w:rFonts w:asciiTheme="majorBidi" w:hAnsiTheme="majorBidi"/>
          <w:color w:val="auto"/>
          <w:sz w:val="24"/>
          <w:szCs w:val="24"/>
          <w:u w:val="single"/>
          <w:rtl/>
          <w:lang w:bidi="he-IL"/>
        </w:rPr>
        <w:t>א</w:t>
      </w:r>
      <w:r w:rsidR="00EA69A1" w:rsidRPr="00D91B2E">
        <w:rPr>
          <w:rFonts w:asciiTheme="majorBidi" w:hAnsiTheme="majorBidi"/>
          <w:color w:val="auto"/>
          <w:sz w:val="24"/>
          <w:szCs w:val="24"/>
          <w:u w:val="single"/>
          <w:rtl/>
        </w:rPr>
        <w:t xml:space="preserve">. </w:t>
      </w:r>
      <w:r w:rsidR="00EA69A1" w:rsidRPr="00D91B2E">
        <w:rPr>
          <w:rFonts w:asciiTheme="majorBidi" w:hAnsiTheme="majorBidi"/>
          <w:color w:val="auto"/>
          <w:sz w:val="24"/>
          <w:szCs w:val="24"/>
          <w:u w:val="single"/>
          <w:rtl/>
          <w:lang w:bidi="he-IL"/>
        </w:rPr>
        <w:t>צמאון לאל חי</w:t>
      </w:r>
    </w:p>
    <w:p w:rsidR="00EA69A1" w:rsidRPr="00D91B2E" w:rsidRDefault="00EA69A1" w:rsidP="00D91B2E">
      <w:pPr>
        <w:pStyle w:val="NormalWeb"/>
        <w:bidi/>
        <w:spacing w:line="240" w:lineRule="exact"/>
        <w:rPr>
          <w:rFonts w:asciiTheme="majorBidi" w:hAnsiTheme="majorBidi" w:cstheme="majorBidi"/>
          <w:rtl/>
        </w:rPr>
      </w:pPr>
      <w:r w:rsidRPr="00D91B2E">
        <w:rPr>
          <w:rFonts w:asciiTheme="majorBidi" w:hAnsiTheme="majorBidi" w:cstheme="majorBidi"/>
          <w:rtl/>
        </w:rPr>
        <w:t xml:space="preserve">אי אפשר למצא מעמד מבוסס לרוח כי אם באויר האלהי. הידיעה, ההרגשה, הדמיון והחפץ והתנועות הפנימיות והחיצוניות שלהם, כולם מזקיקים את בני האדם שיהיו אלהיים דוקא. אז ימצאו את מלואם, את יחושם השוה והמניח את הדעת. אם מעט פחות מגדולה זו יבקש לו האדם הרי הוא מיד טרוף כספינה המטורפת בים, גלים סוערים מתנגדים זה לזה ידריכוהו תמיד מנוחה, מגל אל גל יוטל ולא ידע </w:t>
      </w:r>
      <w:r w:rsidRPr="00D91B2E">
        <w:rPr>
          <w:rStyle w:val="wordwithexplain1"/>
          <w:rFonts w:asciiTheme="majorBidi" w:hAnsiTheme="majorBidi" w:cstheme="majorBidi"/>
          <w:rtl/>
        </w:rPr>
        <w:t>שלו</w:t>
      </w:r>
      <w:r w:rsidRPr="00D91B2E">
        <w:rPr>
          <w:rFonts w:asciiTheme="majorBidi" w:hAnsiTheme="majorBidi" w:cstheme="majorBidi"/>
          <w:rtl/>
        </w:rPr>
        <w:t>. אם יוכל לשקע באיזה רפש עבה של גסות הרוח ועביות ההרגשה, יצלח לו למעט את אור חייו לאיזה משך זמן, עד שבקרבו ידמה שכבר מצא מנוח. אבל לא יארכו הימים, הרוח יחלץ ממסגרותיו והטירוף הקלעי יחל את פעלו בכל תוקף. מקום מנוחתנו הוא רק באלהים.</w:t>
      </w:r>
    </w:p>
    <w:p w:rsidR="00EA69A1" w:rsidRPr="00D91B2E" w:rsidRDefault="00EA69A1" w:rsidP="00D91B2E">
      <w:pPr>
        <w:pStyle w:val="NormalWeb"/>
        <w:bidi/>
        <w:spacing w:line="240" w:lineRule="exact"/>
        <w:rPr>
          <w:rFonts w:asciiTheme="majorBidi" w:hAnsiTheme="majorBidi" w:cstheme="majorBidi"/>
          <w:rtl/>
        </w:rPr>
      </w:pPr>
      <w:r w:rsidRPr="00D91B2E">
        <w:rPr>
          <w:rFonts w:asciiTheme="majorBidi" w:hAnsiTheme="majorBidi" w:cstheme="majorBidi"/>
          <w:rtl/>
        </w:rPr>
        <w:t xml:space="preserve">אבל האלהים הלא למעלה מכל המציאות אשר יוכל להכנס בקרבנו ממנו איזה רגש ורעיון הוא, וכל מה שהוא למעלה מכל רגש ורעיון בנו הוא לערכנו אין ואפס ובאין ואפס לא תוכל הדעת לנוח. </w:t>
      </w:r>
      <w:r w:rsidRPr="00D91B2E">
        <w:rPr>
          <w:rFonts w:asciiTheme="majorBidi" w:hAnsiTheme="majorBidi" w:cstheme="majorBidi"/>
          <w:b/>
          <w:bCs/>
          <w:rtl/>
        </w:rPr>
        <w:t>על כן ימצאו על פי רוב תלמידי חכמים מבקשי אלהים יגעים ועיפים ברוח</w:t>
      </w:r>
      <w:bookmarkStart w:id="0" w:name="_GoBack"/>
      <w:bookmarkEnd w:id="0"/>
      <w:r w:rsidRPr="00D91B2E">
        <w:rPr>
          <w:rFonts w:asciiTheme="majorBidi" w:hAnsiTheme="majorBidi" w:cstheme="majorBidi"/>
          <w:rtl/>
        </w:rPr>
        <w:t>. כשהנשמה הומה לאור היותר בהיר אינה מסתפקת באותו האור הנמצא מהצדק גם במעשים היותר טובים, לא באותו האור הנמצא מהאמת אפילו בלמודים היותר ברורים, ולא בהיופי - אפילו בחזיונות היותר מפוארים, אז מתנול העולם בעיניה: היא כל כך מתרחבת בקרבה, עד שהעולם כולו עם כל גשמיותו ורוחניותו גם יחד, עם כל גילוייו החמריים והרוחניים, נדמה לה ל</w:t>
      </w:r>
      <w:r w:rsidRPr="00D91B2E">
        <w:rPr>
          <w:rStyle w:val="wordwithexplain1"/>
          <w:rFonts w:asciiTheme="majorBidi" w:hAnsiTheme="majorBidi" w:cstheme="majorBidi"/>
          <w:rtl/>
        </w:rPr>
        <w:t>בי עקתא</w:t>
      </w:r>
      <w:r w:rsidRPr="00D91B2E">
        <w:rPr>
          <w:rFonts w:asciiTheme="majorBidi" w:hAnsiTheme="majorBidi" w:cstheme="majorBidi"/>
          <w:rtl/>
        </w:rPr>
        <w:t xml:space="preserve"> ואוירו נעשה לה מחנק. הם מבקשים מה שהוא למעלה מכחם, מה שהוא לעומתם אין, ולהפך אין ליש אין יכולת גם ברצון לרצות, על כן יחלש לפעמים כח הרצון וכל עז החיים באנשים אשר דרישת אלהים היא מגמתם הפנימית.</w:t>
      </w:r>
    </w:p>
    <w:p w:rsidR="00EA69A1" w:rsidRPr="00D91B2E" w:rsidRDefault="00EA69A1" w:rsidP="00D91B2E">
      <w:pPr>
        <w:pStyle w:val="NormalWeb"/>
        <w:bidi/>
        <w:spacing w:line="240" w:lineRule="exact"/>
        <w:rPr>
          <w:rFonts w:asciiTheme="majorBidi" w:hAnsiTheme="majorBidi" w:cstheme="majorBidi"/>
          <w:rtl/>
        </w:rPr>
      </w:pPr>
      <w:r w:rsidRPr="00D91B2E">
        <w:rPr>
          <w:rFonts w:asciiTheme="majorBidi" w:hAnsiTheme="majorBidi" w:cstheme="majorBidi"/>
          <w:b/>
          <w:bCs/>
          <w:rtl/>
        </w:rPr>
        <w:t>צריך להראות את הדרך איך נכנסים אל הטרקלין - דרך השער. השער הוא האלהות המתגלה בעולם</w:t>
      </w:r>
      <w:r w:rsidRPr="00D91B2E">
        <w:rPr>
          <w:rFonts w:asciiTheme="majorBidi" w:hAnsiTheme="majorBidi" w:cstheme="majorBidi"/>
          <w:rtl/>
        </w:rPr>
        <w:t>, בעולם בכל יפיו והדרו, בכל רוח ונשמה, בכל חי ורמש, בכל צמח ופרח, בכל גוי וממלכה, בים וגליו, בשפרירי שחק ובהדרת המאורות, בכשרונות כל שיח, ברעיונות כל סופר, בדמיונות כל משורר ובהגיונות כל חושב, בהרגשת כל מרגיש ובסערת גבורה של כל גבור.</w:t>
      </w:r>
    </w:p>
    <w:p w:rsidR="00EA69A1" w:rsidRPr="00D91B2E" w:rsidRDefault="00EA69A1" w:rsidP="00D91B2E">
      <w:pPr>
        <w:pStyle w:val="NormalWeb"/>
        <w:bidi/>
        <w:spacing w:line="240" w:lineRule="exact"/>
        <w:rPr>
          <w:rFonts w:asciiTheme="majorBidi" w:hAnsiTheme="majorBidi" w:cstheme="majorBidi"/>
          <w:rtl/>
        </w:rPr>
      </w:pPr>
      <w:r w:rsidRPr="00D91B2E">
        <w:rPr>
          <w:rFonts w:asciiTheme="majorBidi" w:hAnsiTheme="majorBidi" w:cstheme="majorBidi"/>
          <w:rtl/>
        </w:rPr>
        <w:t>האלהות העליונה, שאנו משתוקקים להגיע אליה, להבלע בקרבה, להאסף אל אורה, ואין אנו יכולים לבוא למדה זו של מלוי תשוקתנו, יורדת היא בעצמה בשבילנו אל העולם ובתוכו, ואנו מוצאים אותה ומתענגים באהבתה, מוצאים מרגע ושלום במנוחתה. ולפרקים תפקדנו בברק עליון מזיו של מעלה מאור עליון שמעל כל רעיון ומחשבה. השמים נפתחים ואנו רואים מראות אלהים, -</w:t>
      </w:r>
    </w:p>
    <w:p w:rsidR="00EA69A1" w:rsidRPr="00D91B2E" w:rsidRDefault="00EA69A1" w:rsidP="00D91B2E">
      <w:pPr>
        <w:pStyle w:val="NormalWeb"/>
        <w:bidi/>
        <w:spacing w:line="240" w:lineRule="exact"/>
        <w:rPr>
          <w:rFonts w:asciiTheme="majorBidi" w:hAnsiTheme="majorBidi" w:cstheme="majorBidi"/>
          <w:rtl/>
        </w:rPr>
      </w:pPr>
      <w:r w:rsidRPr="00D91B2E">
        <w:rPr>
          <w:rFonts w:asciiTheme="majorBidi" w:hAnsiTheme="majorBidi" w:cstheme="majorBidi"/>
          <w:rtl/>
        </w:rPr>
        <w:t>אבל אנו יודעים שזהו מצב ארעי לנו, הברק יחלף והננו יורדים לשבת עוד לא בפנים ההיכל כי אם בחצרות ד'.</w:t>
      </w:r>
    </w:p>
    <w:p w:rsidR="00EA69A1" w:rsidRPr="00D91B2E" w:rsidRDefault="00EA69A1" w:rsidP="00D91B2E">
      <w:pPr>
        <w:pStyle w:val="NormalWeb"/>
        <w:bidi/>
        <w:spacing w:line="240" w:lineRule="exact"/>
        <w:rPr>
          <w:rFonts w:asciiTheme="majorBidi" w:hAnsiTheme="majorBidi" w:cstheme="majorBidi"/>
          <w:rtl/>
        </w:rPr>
      </w:pPr>
      <w:r w:rsidRPr="00D91B2E">
        <w:rPr>
          <w:rFonts w:asciiTheme="majorBidi" w:hAnsiTheme="majorBidi" w:cstheme="majorBidi"/>
          <w:rtl/>
        </w:rPr>
        <w:t xml:space="preserve">וכשתביעת האורה באה עד הנקודה היותר גבוהה אז מתחלת היא לשאוב שפע אור גדול מהמאור הגנוז שיש בקרבה פנימה, ומתוך תוכה מתגלה לה שהכל שואב אור ממקור היותר עליון, ושהעולמים כולם וכל אשר בהם אינם כי אם גילויים שהם נדמים לנו כעין נצוצות פרטיים מהתגלות האורה העליונה, אבל כשהם לעצמם </w:t>
      </w:r>
      <w:r w:rsidRPr="00D91B2E">
        <w:rPr>
          <w:rFonts w:asciiTheme="majorBidi" w:hAnsiTheme="majorBidi" w:cstheme="majorBidi"/>
          <w:b/>
          <w:bCs/>
          <w:rtl/>
        </w:rPr>
        <w:t>הם כולם חטיבה אחת, התגלות אחת, שבה כלול כל היפי, כל האור, כל האמת וכל הטוב.</w:t>
      </w:r>
      <w:r w:rsidRPr="00D91B2E">
        <w:rPr>
          <w:rFonts w:asciiTheme="majorBidi" w:hAnsiTheme="majorBidi" w:cstheme="majorBidi"/>
          <w:rtl/>
        </w:rPr>
        <w:t xml:space="preserve"> הגלויים הללו הולכים הם במהלכם ומתעלים, הולכים ומתבלטים לעיני כל שהם באמת הנם גלוים של כ ל - ה ט ו ב. והשפע הזורם בכל-הטוב, המנשא את שורש הנשמה אל עליוניותו, המקטין בעיניה את העולם החמרי והרוחני וכל הודו ותפארתו, אותו השפע עצמו מחדש עליה את כל העולמים וכל היצורים לובשים צורה חדשה, וכל מראה של חיים מעורר ששון וישע, וכל מעשה טוב מרנין לב, וכל למוד מרחיב דעה. המצרים הצרים של כל אלה אינם דוחקים את מרחבה של הנשמה, שהיא מסתכלת תיכף ומיד, ורואה שכל אותם הניצוצות הקטנים הולכים ומתעלים, הולכים ומתאגדים ונצררים בצרור החיים המלאים.</w:t>
      </w:r>
    </w:p>
    <w:p w:rsidR="00BC5BD7" w:rsidRDefault="00BC5BD7" w:rsidP="003B554E">
      <w:pPr>
        <w:jc w:val="right"/>
        <w:rPr>
          <w:lang w:bidi="he-IL"/>
        </w:rPr>
      </w:pPr>
    </w:p>
    <w:sectPr w:rsidR="00BC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4E"/>
    <w:rsid w:val="00104A41"/>
    <w:rsid w:val="003B554E"/>
    <w:rsid w:val="004B21F7"/>
    <w:rsid w:val="00520514"/>
    <w:rsid w:val="00922757"/>
    <w:rsid w:val="009A1213"/>
    <w:rsid w:val="00B67C35"/>
    <w:rsid w:val="00BC5BD7"/>
    <w:rsid w:val="00D00F1D"/>
    <w:rsid w:val="00D322B2"/>
    <w:rsid w:val="00D91B2E"/>
    <w:rsid w:val="00E30C21"/>
    <w:rsid w:val="00EA69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554E"/>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54E"/>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3B554E"/>
    <w:rPr>
      <w:color w:val="0000FF"/>
      <w:u w:val="single"/>
    </w:rPr>
  </w:style>
  <w:style w:type="paragraph" w:styleId="NormalWeb">
    <w:name w:val="Normal (Web)"/>
    <w:basedOn w:val="Normal"/>
    <w:uiPriority w:val="99"/>
    <w:semiHidden/>
    <w:unhideWhenUsed/>
    <w:rsid w:val="003B554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ditsection2">
    <w:name w:val="editsection2"/>
    <w:basedOn w:val="DefaultParagraphFont"/>
    <w:rsid w:val="003B554E"/>
  </w:style>
  <w:style w:type="character" w:customStyle="1" w:styleId="mw-headline">
    <w:name w:val="mw-headline"/>
    <w:basedOn w:val="DefaultParagraphFont"/>
    <w:rsid w:val="003B554E"/>
  </w:style>
  <w:style w:type="character" w:customStyle="1" w:styleId="Heading1Char">
    <w:name w:val="Heading 1 Char"/>
    <w:basedOn w:val="DefaultParagraphFont"/>
    <w:link w:val="Heading1"/>
    <w:uiPriority w:val="9"/>
    <w:rsid w:val="00EA69A1"/>
    <w:rPr>
      <w:rFonts w:asciiTheme="majorHAnsi" w:eastAsiaTheme="majorEastAsia" w:hAnsiTheme="majorHAnsi" w:cstheme="majorBidi"/>
      <w:b/>
      <w:bCs/>
      <w:color w:val="365F91" w:themeColor="accent1" w:themeShade="BF"/>
      <w:sz w:val="28"/>
      <w:szCs w:val="28"/>
    </w:rPr>
  </w:style>
  <w:style w:type="character" w:customStyle="1" w:styleId="wordwithexplain1">
    <w:name w:val="word_with_explain1"/>
    <w:basedOn w:val="DefaultParagraphFont"/>
    <w:rsid w:val="00EA69A1"/>
  </w:style>
  <w:style w:type="character" w:customStyle="1" w:styleId="theexplain1">
    <w:name w:val="the_explain1"/>
    <w:basedOn w:val="DefaultParagraphFont"/>
    <w:rsid w:val="00EA69A1"/>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printfooter">
    <w:name w:val="printfooter"/>
    <w:basedOn w:val="DefaultParagraphFont"/>
    <w:rsid w:val="00EA69A1"/>
  </w:style>
  <w:style w:type="paragraph" w:styleId="BalloonText">
    <w:name w:val="Balloon Text"/>
    <w:basedOn w:val="Normal"/>
    <w:link w:val="BalloonTextChar"/>
    <w:uiPriority w:val="99"/>
    <w:semiHidden/>
    <w:unhideWhenUsed/>
    <w:rsid w:val="00EA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554E"/>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54E"/>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3B554E"/>
    <w:rPr>
      <w:color w:val="0000FF"/>
      <w:u w:val="single"/>
    </w:rPr>
  </w:style>
  <w:style w:type="paragraph" w:styleId="NormalWeb">
    <w:name w:val="Normal (Web)"/>
    <w:basedOn w:val="Normal"/>
    <w:uiPriority w:val="99"/>
    <w:semiHidden/>
    <w:unhideWhenUsed/>
    <w:rsid w:val="003B554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ditsection2">
    <w:name w:val="editsection2"/>
    <w:basedOn w:val="DefaultParagraphFont"/>
    <w:rsid w:val="003B554E"/>
  </w:style>
  <w:style w:type="character" w:customStyle="1" w:styleId="mw-headline">
    <w:name w:val="mw-headline"/>
    <w:basedOn w:val="DefaultParagraphFont"/>
    <w:rsid w:val="003B554E"/>
  </w:style>
  <w:style w:type="character" w:customStyle="1" w:styleId="Heading1Char">
    <w:name w:val="Heading 1 Char"/>
    <w:basedOn w:val="DefaultParagraphFont"/>
    <w:link w:val="Heading1"/>
    <w:uiPriority w:val="9"/>
    <w:rsid w:val="00EA69A1"/>
    <w:rPr>
      <w:rFonts w:asciiTheme="majorHAnsi" w:eastAsiaTheme="majorEastAsia" w:hAnsiTheme="majorHAnsi" w:cstheme="majorBidi"/>
      <w:b/>
      <w:bCs/>
      <w:color w:val="365F91" w:themeColor="accent1" w:themeShade="BF"/>
      <w:sz w:val="28"/>
      <w:szCs w:val="28"/>
    </w:rPr>
  </w:style>
  <w:style w:type="character" w:customStyle="1" w:styleId="wordwithexplain1">
    <w:name w:val="word_with_explain1"/>
    <w:basedOn w:val="DefaultParagraphFont"/>
    <w:rsid w:val="00EA69A1"/>
  </w:style>
  <w:style w:type="character" w:customStyle="1" w:styleId="theexplain1">
    <w:name w:val="the_explain1"/>
    <w:basedOn w:val="DefaultParagraphFont"/>
    <w:rsid w:val="00EA69A1"/>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printfooter">
    <w:name w:val="printfooter"/>
    <w:basedOn w:val="DefaultParagraphFont"/>
    <w:rsid w:val="00EA69A1"/>
  </w:style>
  <w:style w:type="paragraph" w:styleId="BalloonText">
    <w:name w:val="Balloon Text"/>
    <w:basedOn w:val="Normal"/>
    <w:link w:val="BalloonTextChar"/>
    <w:uiPriority w:val="99"/>
    <w:semiHidden/>
    <w:unhideWhenUsed/>
    <w:rsid w:val="00EA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5135">
      <w:bodyDiv w:val="1"/>
      <w:marLeft w:val="0"/>
      <w:marRight w:val="0"/>
      <w:marTop w:val="0"/>
      <w:marBottom w:val="0"/>
      <w:divBdr>
        <w:top w:val="none" w:sz="0" w:space="0" w:color="auto"/>
        <w:left w:val="none" w:sz="0" w:space="0" w:color="auto"/>
        <w:bottom w:val="none" w:sz="0" w:space="0" w:color="auto"/>
        <w:right w:val="none" w:sz="0" w:space="0" w:color="auto"/>
      </w:divBdr>
      <w:divsChild>
        <w:div w:id="3484580">
          <w:marLeft w:val="0"/>
          <w:marRight w:val="0"/>
          <w:marTop w:val="0"/>
          <w:marBottom w:val="0"/>
          <w:divBdr>
            <w:top w:val="none" w:sz="0" w:space="0" w:color="auto"/>
            <w:left w:val="none" w:sz="0" w:space="0" w:color="auto"/>
            <w:bottom w:val="none" w:sz="0" w:space="0" w:color="auto"/>
            <w:right w:val="none" w:sz="0" w:space="0" w:color="auto"/>
          </w:divBdr>
          <w:divsChild>
            <w:div w:id="425736866">
              <w:marLeft w:val="0"/>
              <w:marRight w:val="0"/>
              <w:marTop w:val="0"/>
              <w:marBottom w:val="0"/>
              <w:divBdr>
                <w:top w:val="none" w:sz="0" w:space="0" w:color="auto"/>
                <w:left w:val="none" w:sz="0" w:space="0" w:color="auto"/>
                <w:bottom w:val="none" w:sz="0" w:space="0" w:color="auto"/>
                <w:right w:val="none" w:sz="0" w:space="0" w:color="auto"/>
              </w:divBdr>
              <w:divsChild>
                <w:div w:id="17605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343">
      <w:bodyDiv w:val="1"/>
      <w:marLeft w:val="0"/>
      <w:marRight w:val="0"/>
      <w:marTop w:val="0"/>
      <w:marBottom w:val="0"/>
      <w:divBdr>
        <w:top w:val="none" w:sz="0" w:space="0" w:color="auto"/>
        <w:left w:val="none" w:sz="0" w:space="0" w:color="auto"/>
        <w:bottom w:val="none" w:sz="0" w:space="0" w:color="auto"/>
        <w:right w:val="none" w:sz="0" w:space="0" w:color="auto"/>
      </w:divBdr>
      <w:divsChild>
        <w:div w:id="716658712">
          <w:marLeft w:val="0"/>
          <w:marRight w:val="0"/>
          <w:marTop w:val="0"/>
          <w:marBottom w:val="0"/>
          <w:divBdr>
            <w:top w:val="none" w:sz="0" w:space="0" w:color="auto"/>
            <w:left w:val="none" w:sz="0" w:space="0" w:color="auto"/>
            <w:bottom w:val="none" w:sz="0" w:space="0" w:color="auto"/>
            <w:right w:val="none" w:sz="0" w:space="0" w:color="auto"/>
          </w:divBdr>
          <w:divsChild>
            <w:div w:id="2137142063">
              <w:marLeft w:val="0"/>
              <w:marRight w:val="0"/>
              <w:marTop w:val="0"/>
              <w:marBottom w:val="0"/>
              <w:divBdr>
                <w:top w:val="none" w:sz="0" w:space="0" w:color="auto"/>
                <w:left w:val="none" w:sz="0" w:space="0" w:color="auto"/>
                <w:bottom w:val="none" w:sz="0" w:space="0" w:color="auto"/>
                <w:right w:val="none" w:sz="0" w:space="0" w:color="auto"/>
              </w:divBdr>
              <w:divsChild>
                <w:div w:id="173804944">
                  <w:marLeft w:val="0"/>
                  <w:marRight w:val="0"/>
                  <w:marTop w:val="0"/>
                  <w:marBottom w:val="0"/>
                  <w:divBdr>
                    <w:top w:val="none" w:sz="0" w:space="0" w:color="auto"/>
                    <w:left w:val="none" w:sz="0" w:space="0" w:color="auto"/>
                    <w:bottom w:val="none" w:sz="0" w:space="0" w:color="auto"/>
                    <w:right w:val="none" w:sz="0" w:space="0" w:color="auto"/>
                  </w:divBdr>
                </w:div>
                <w:div w:id="1857579539">
                  <w:marLeft w:val="0"/>
                  <w:marRight w:val="0"/>
                  <w:marTop w:val="0"/>
                  <w:marBottom w:val="0"/>
                  <w:divBdr>
                    <w:top w:val="none" w:sz="0" w:space="0" w:color="auto"/>
                    <w:left w:val="none" w:sz="0" w:space="0" w:color="auto"/>
                    <w:bottom w:val="none" w:sz="0" w:space="0" w:color="auto"/>
                    <w:right w:val="none" w:sz="0" w:space="0" w:color="auto"/>
                  </w:divBdr>
                  <w:divsChild>
                    <w:div w:id="1545873854">
                      <w:marLeft w:val="0"/>
                      <w:marRight w:val="240"/>
                      <w:marTop w:val="0"/>
                      <w:marBottom w:val="0"/>
                      <w:divBdr>
                        <w:top w:val="single" w:sz="6" w:space="2" w:color="CCCCCC"/>
                        <w:left w:val="single" w:sz="6" w:space="2" w:color="CCCCCC"/>
                        <w:bottom w:val="single" w:sz="6" w:space="2" w:color="CCCCCC"/>
                        <w:right w:val="single" w:sz="6" w:space="2" w:color="CCCCCC"/>
                      </w:divBdr>
                    </w:div>
                  </w:divsChild>
                </w:div>
                <w:div w:id="2023244462">
                  <w:marLeft w:val="0"/>
                  <w:marRight w:val="0"/>
                  <w:marTop w:val="0"/>
                  <w:marBottom w:val="0"/>
                  <w:divBdr>
                    <w:top w:val="none" w:sz="0" w:space="0" w:color="auto"/>
                    <w:left w:val="none" w:sz="0" w:space="0" w:color="auto"/>
                    <w:bottom w:val="none" w:sz="0" w:space="0" w:color="auto"/>
                    <w:right w:val="none" w:sz="0" w:space="0" w:color="auto"/>
                  </w:divBdr>
                </w:div>
                <w:div w:id="728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4</cp:revision>
  <dcterms:created xsi:type="dcterms:W3CDTF">2011-10-17T10:47:00Z</dcterms:created>
  <dcterms:modified xsi:type="dcterms:W3CDTF">2011-10-25T13:11:00Z</dcterms:modified>
</cp:coreProperties>
</file>