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C5" w:rsidRPr="00D54DC5" w:rsidRDefault="00CE35C1" w:rsidP="00D54DC5">
      <w:pPr>
        <w:jc w:val="center"/>
        <w:rPr>
          <w:rFonts w:cstheme="minorHAnsi"/>
          <w:b/>
          <w:bCs/>
        </w:rPr>
      </w:pPr>
      <w:r>
        <w:rPr>
          <w:rFonts w:cstheme="minorHAnsi"/>
          <w:b/>
          <w:bCs/>
        </w:rPr>
        <w:t xml:space="preserve">Do Not Be Easily Angered </w:t>
      </w:r>
    </w:p>
    <w:p w:rsidR="00D54DC5" w:rsidRPr="00D54DC5" w:rsidRDefault="00D54DC5" w:rsidP="00D54DC5">
      <w:pPr>
        <w:jc w:val="center"/>
        <w:rPr>
          <w:rFonts w:cstheme="minorHAnsi"/>
          <w:b/>
          <w:bCs/>
          <w:rtl/>
        </w:rPr>
      </w:pPr>
      <w:r w:rsidRPr="00D54DC5">
        <w:rPr>
          <w:rFonts w:cstheme="minorHAnsi"/>
          <w:b/>
          <w:bCs/>
        </w:rPr>
        <w:t xml:space="preserve">Sponsored by Jake and Karen </w:t>
      </w:r>
      <w:proofErr w:type="spellStart"/>
      <w:r w:rsidRPr="00D54DC5">
        <w:rPr>
          <w:rFonts w:cstheme="minorHAnsi"/>
          <w:b/>
          <w:bCs/>
        </w:rPr>
        <w:t>Abilevitz</w:t>
      </w:r>
      <w:proofErr w:type="spellEnd"/>
      <w:r w:rsidRPr="00D54DC5">
        <w:rPr>
          <w:rFonts w:cstheme="minorHAnsi"/>
          <w:b/>
          <w:bCs/>
        </w:rPr>
        <w:t xml:space="preserve"> in memory of Jake’s Beloved Parents, </w:t>
      </w:r>
      <w:r w:rsidRPr="00D54DC5">
        <w:rPr>
          <w:rFonts w:cs="Times New Roman"/>
          <w:b/>
          <w:bCs/>
          <w:rtl/>
        </w:rPr>
        <w:t>אליהו בן אבא ז</w:t>
      </w:r>
      <w:r w:rsidRPr="00D54DC5">
        <w:rPr>
          <w:rFonts w:cstheme="minorHAnsi"/>
          <w:b/>
          <w:bCs/>
          <w:rtl/>
        </w:rPr>
        <w:t>"</w:t>
      </w:r>
      <w:r w:rsidRPr="00D54DC5">
        <w:rPr>
          <w:rFonts w:cs="Times New Roman"/>
          <w:b/>
          <w:bCs/>
          <w:rtl/>
        </w:rPr>
        <w:t xml:space="preserve">ל </w:t>
      </w:r>
      <w:r w:rsidRPr="00D54DC5">
        <w:rPr>
          <w:rFonts w:cstheme="minorHAnsi"/>
          <w:b/>
          <w:bCs/>
          <w:rtl/>
        </w:rPr>
        <w:t xml:space="preserve">&amp; </w:t>
      </w:r>
      <w:r w:rsidRPr="00D54DC5">
        <w:rPr>
          <w:rFonts w:cs="Times New Roman"/>
          <w:b/>
          <w:bCs/>
          <w:rtl/>
        </w:rPr>
        <w:t>לאה בת אברהם ז</w:t>
      </w:r>
      <w:r w:rsidRPr="00D54DC5">
        <w:rPr>
          <w:rFonts w:cstheme="minorHAnsi"/>
          <w:b/>
          <w:bCs/>
          <w:rtl/>
        </w:rPr>
        <w:t>"</w:t>
      </w:r>
      <w:r w:rsidRPr="00D54DC5">
        <w:rPr>
          <w:rFonts w:cs="Times New Roman"/>
          <w:b/>
          <w:bCs/>
          <w:rtl/>
        </w:rPr>
        <w:t>ל</w:t>
      </w:r>
    </w:p>
    <w:p w:rsidR="00D54DC5" w:rsidRPr="00D54DC5" w:rsidRDefault="00D54DC5" w:rsidP="00D54DC5">
      <w:pPr>
        <w:jc w:val="center"/>
        <w:rPr>
          <w:rFonts w:cstheme="minorHAnsi"/>
          <w:b/>
          <w:bCs/>
          <w:rtl/>
        </w:rPr>
      </w:pPr>
      <w:proofErr w:type="gramStart"/>
      <w:r w:rsidRPr="00D54DC5">
        <w:rPr>
          <w:rFonts w:cstheme="minorHAnsi"/>
          <w:b/>
          <w:bCs/>
        </w:rPr>
        <w:t>and</w:t>
      </w:r>
      <w:proofErr w:type="gramEnd"/>
      <w:r w:rsidRPr="00D54DC5">
        <w:rPr>
          <w:rFonts w:cstheme="minorHAnsi"/>
          <w:b/>
          <w:bCs/>
        </w:rPr>
        <w:t xml:space="preserve"> Karen’s brother  </w:t>
      </w:r>
      <w:r w:rsidRPr="00D54DC5">
        <w:rPr>
          <w:rFonts w:cs="Times New Roman"/>
          <w:b/>
          <w:bCs/>
          <w:rtl/>
        </w:rPr>
        <w:t>יהושע בן שמעון דב ז</w:t>
      </w:r>
      <w:r w:rsidRPr="00D54DC5">
        <w:rPr>
          <w:rFonts w:cstheme="minorHAnsi"/>
          <w:b/>
          <w:bCs/>
          <w:rtl/>
        </w:rPr>
        <w:t>"</w:t>
      </w:r>
      <w:r w:rsidRPr="00D54DC5">
        <w:rPr>
          <w:rFonts w:cs="Times New Roman"/>
          <w:b/>
          <w:bCs/>
          <w:rtl/>
        </w:rPr>
        <w:t>ל</w:t>
      </w:r>
    </w:p>
    <w:p w:rsidR="00D54DC5" w:rsidRPr="00D54DC5" w:rsidRDefault="00DF4486" w:rsidP="00D54DC5">
      <w:pPr>
        <w:shd w:val="clear" w:color="auto" w:fill="FFFFFF"/>
        <w:jc w:val="center"/>
        <w:rPr>
          <w:rFonts w:eastAsia="Times New Roman" w:cstheme="minorHAnsi"/>
          <w:b/>
          <w:bCs/>
          <w:color w:val="222222"/>
        </w:rPr>
      </w:pPr>
      <w:r>
        <w:rPr>
          <w:rFonts w:eastAsia="Times New Roman" w:cstheme="minorHAnsi"/>
          <w:b/>
          <w:bCs/>
          <w:color w:val="222222"/>
        </w:rPr>
        <w:t xml:space="preserve">1) </w:t>
      </w:r>
      <w:proofErr w:type="spellStart"/>
      <w:r>
        <w:rPr>
          <w:rFonts w:eastAsia="Times New Roman" w:cstheme="minorHAnsi"/>
          <w:b/>
          <w:bCs/>
          <w:color w:val="222222"/>
        </w:rPr>
        <w:t>Avos</w:t>
      </w:r>
      <w:proofErr w:type="spellEnd"/>
      <w:r>
        <w:rPr>
          <w:rFonts w:eastAsia="Times New Roman" w:cstheme="minorHAnsi"/>
          <w:b/>
          <w:bCs/>
          <w:color w:val="222222"/>
        </w:rPr>
        <w:t xml:space="preserve"> 2:10</w:t>
      </w:r>
    </w:p>
    <w:tbl>
      <w:tblPr>
        <w:tblStyle w:val="TableGrid"/>
        <w:tblW w:w="0" w:type="auto"/>
        <w:tblLook w:val="04A0" w:firstRow="1" w:lastRow="0" w:firstColumn="1" w:lastColumn="0" w:noHBand="0" w:noVBand="1"/>
      </w:tblPr>
      <w:tblGrid>
        <w:gridCol w:w="7285"/>
        <w:gridCol w:w="3505"/>
      </w:tblGrid>
      <w:tr w:rsidR="00D54DC5" w:rsidRPr="00D54DC5" w:rsidTr="00FD75F7">
        <w:tc>
          <w:tcPr>
            <w:tcW w:w="7285" w:type="dxa"/>
          </w:tcPr>
          <w:p w:rsidR="00535654" w:rsidRDefault="00D54DC5" w:rsidP="00D54DC5">
            <w:pPr>
              <w:rPr>
                <w:rFonts w:eastAsia="Times New Roman" w:cstheme="minorHAnsi"/>
                <w:color w:val="222222"/>
              </w:rPr>
            </w:pPr>
            <w:r w:rsidRPr="00D54DC5">
              <w:rPr>
                <w:rFonts w:eastAsia="Times New Roman" w:cstheme="minorHAnsi"/>
                <w:color w:val="222222"/>
              </w:rPr>
              <w:t>THEY [EACH] SAID THREE THINGS. R. ELIEZER SAID:</w:t>
            </w:r>
          </w:p>
          <w:p w:rsidR="00535654" w:rsidRDefault="00D54DC5" w:rsidP="00535654">
            <w:pPr>
              <w:pStyle w:val="ListParagraph"/>
              <w:numPr>
                <w:ilvl w:val="0"/>
                <w:numId w:val="2"/>
              </w:numPr>
              <w:rPr>
                <w:rFonts w:eastAsia="Times New Roman" w:cstheme="minorHAnsi"/>
                <w:color w:val="222222"/>
              </w:rPr>
            </w:pPr>
            <w:r w:rsidRPr="00535654">
              <w:rPr>
                <w:rFonts w:eastAsia="Times New Roman" w:cstheme="minorHAnsi"/>
                <w:color w:val="222222"/>
              </w:rPr>
              <w:t xml:space="preserve">LET THE HONOUR OF THY FRIEND BE AS DEAR TO THEE AS THINE OWN; </w:t>
            </w:r>
          </w:p>
          <w:p w:rsidR="00535654" w:rsidRDefault="00D54DC5" w:rsidP="00535654">
            <w:pPr>
              <w:pStyle w:val="ListParagraph"/>
              <w:numPr>
                <w:ilvl w:val="0"/>
                <w:numId w:val="2"/>
              </w:numPr>
              <w:rPr>
                <w:rFonts w:eastAsia="Times New Roman" w:cstheme="minorHAnsi"/>
                <w:color w:val="222222"/>
              </w:rPr>
            </w:pPr>
            <w:r w:rsidRPr="00535654">
              <w:rPr>
                <w:rFonts w:eastAsia="Times New Roman" w:cstheme="minorHAnsi"/>
                <w:color w:val="222222"/>
              </w:rPr>
              <w:t xml:space="preserve">AND BE NOT EASILY PROVOKED TO ANGER; </w:t>
            </w:r>
          </w:p>
          <w:p w:rsidR="00535654" w:rsidRDefault="00D54DC5" w:rsidP="00535654">
            <w:pPr>
              <w:pStyle w:val="ListParagraph"/>
              <w:numPr>
                <w:ilvl w:val="0"/>
                <w:numId w:val="2"/>
              </w:numPr>
              <w:rPr>
                <w:rFonts w:eastAsia="Times New Roman" w:cstheme="minorHAnsi"/>
                <w:color w:val="222222"/>
              </w:rPr>
            </w:pPr>
            <w:r w:rsidRPr="00535654">
              <w:rPr>
                <w:rFonts w:eastAsia="Times New Roman" w:cstheme="minorHAnsi"/>
                <w:color w:val="222222"/>
              </w:rPr>
              <w:t xml:space="preserve">AND REPENT ONE DAY BEFORE THY DEATH, </w:t>
            </w:r>
          </w:p>
          <w:p w:rsidR="00535654" w:rsidRDefault="00D54DC5" w:rsidP="00535654">
            <w:pPr>
              <w:pStyle w:val="ListParagraph"/>
              <w:numPr>
                <w:ilvl w:val="0"/>
                <w:numId w:val="2"/>
              </w:numPr>
              <w:rPr>
                <w:rFonts w:eastAsia="Times New Roman" w:cstheme="minorHAnsi"/>
                <w:color w:val="222222"/>
              </w:rPr>
            </w:pPr>
            <w:r w:rsidRPr="00535654">
              <w:rPr>
                <w:rFonts w:eastAsia="Times New Roman" w:cstheme="minorHAnsi"/>
                <w:color w:val="222222"/>
              </w:rPr>
              <w:t xml:space="preserve">AND [HE ALSO SAID:] WARM THYSELF BEFORE THE FIRE OF THE WISE, </w:t>
            </w:r>
          </w:p>
          <w:p w:rsidR="00D54DC5" w:rsidRPr="00535654" w:rsidRDefault="00D54DC5" w:rsidP="00535654">
            <w:pPr>
              <w:pStyle w:val="ListParagraph"/>
              <w:numPr>
                <w:ilvl w:val="0"/>
                <w:numId w:val="2"/>
              </w:numPr>
              <w:rPr>
                <w:rFonts w:eastAsia="Times New Roman" w:cstheme="minorHAnsi"/>
                <w:color w:val="222222"/>
              </w:rPr>
            </w:pPr>
            <w:r w:rsidRPr="00535654">
              <w:rPr>
                <w:rFonts w:eastAsia="Times New Roman" w:cstheme="minorHAnsi"/>
                <w:color w:val="222222"/>
              </w:rPr>
              <w:t>AND BEWARE OF THEIR GLOWING COALS, THAT THOU MAYEST NOT BE SINGED, FOR THEIR BITE IS THE BITE OF A FOX, AND THEIR STING IS THE STING OF A SCORPION, AND THEIR HISS IS THE HISS OF A SERPENT, AND ALL THEIR WORDS ARE LIKE COALS OF FIRE.</w:t>
            </w:r>
          </w:p>
        </w:tc>
        <w:tc>
          <w:tcPr>
            <w:tcW w:w="3505" w:type="dxa"/>
          </w:tcPr>
          <w:p w:rsidR="00535654" w:rsidRDefault="00D54DC5" w:rsidP="00D54DC5">
            <w:pPr>
              <w:jc w:val="right"/>
              <w:rPr>
                <w:rFonts w:eastAsia="Times New Roman" w:cstheme="minorHAnsi"/>
                <w:color w:val="222222"/>
                <w:rtl/>
              </w:rPr>
            </w:pPr>
            <w:r w:rsidRPr="00D54DC5">
              <w:rPr>
                <w:rFonts w:eastAsia="Times New Roman" w:cs="Times New Roman"/>
                <w:color w:val="222222"/>
                <w:rtl/>
              </w:rPr>
              <w:t>הם אמרו שלשה שלשה דברים רבי אליעזר אומר</w:t>
            </w:r>
          </w:p>
          <w:p w:rsidR="00535654" w:rsidRDefault="00D54DC5" w:rsidP="00535654">
            <w:pPr>
              <w:pStyle w:val="ListParagraph"/>
              <w:numPr>
                <w:ilvl w:val="0"/>
                <w:numId w:val="1"/>
              </w:numPr>
              <w:bidi/>
              <w:rPr>
                <w:rFonts w:eastAsia="Times New Roman" w:cstheme="minorHAnsi"/>
                <w:color w:val="222222"/>
              </w:rPr>
            </w:pPr>
            <w:r w:rsidRPr="00535654">
              <w:rPr>
                <w:rFonts w:eastAsia="Times New Roman" w:cs="Times New Roman"/>
                <w:color w:val="222222"/>
                <w:rtl/>
              </w:rPr>
              <w:t xml:space="preserve">יהי כבוד חברך חביב עליך כשלך </w:t>
            </w:r>
          </w:p>
          <w:p w:rsidR="00535654" w:rsidRDefault="00D54DC5" w:rsidP="00535654">
            <w:pPr>
              <w:pStyle w:val="ListParagraph"/>
              <w:numPr>
                <w:ilvl w:val="0"/>
                <w:numId w:val="1"/>
              </w:numPr>
              <w:bidi/>
              <w:rPr>
                <w:rFonts w:eastAsia="Times New Roman" w:cstheme="minorHAnsi"/>
                <w:color w:val="222222"/>
              </w:rPr>
            </w:pPr>
            <w:r w:rsidRPr="00535654">
              <w:rPr>
                <w:rFonts w:eastAsia="Times New Roman" w:cs="Times New Roman"/>
                <w:color w:val="222222"/>
                <w:rtl/>
              </w:rPr>
              <w:t xml:space="preserve">ואל תהי נוח לכעוס </w:t>
            </w:r>
          </w:p>
          <w:p w:rsidR="00535654" w:rsidRDefault="00D54DC5" w:rsidP="00535654">
            <w:pPr>
              <w:pStyle w:val="ListParagraph"/>
              <w:numPr>
                <w:ilvl w:val="0"/>
                <w:numId w:val="1"/>
              </w:numPr>
              <w:bidi/>
              <w:rPr>
                <w:rFonts w:eastAsia="Times New Roman" w:cstheme="minorHAnsi"/>
                <w:color w:val="222222"/>
              </w:rPr>
            </w:pPr>
            <w:r w:rsidRPr="00535654">
              <w:rPr>
                <w:rFonts w:eastAsia="Times New Roman" w:cs="Times New Roman"/>
                <w:color w:val="222222"/>
                <w:rtl/>
              </w:rPr>
              <w:t>ושוב יום אחד לפני מיתתך</w:t>
            </w:r>
          </w:p>
          <w:p w:rsidR="00535654" w:rsidRDefault="00D54DC5" w:rsidP="00535654">
            <w:pPr>
              <w:pStyle w:val="ListParagraph"/>
              <w:numPr>
                <w:ilvl w:val="0"/>
                <w:numId w:val="1"/>
              </w:numPr>
              <w:bidi/>
              <w:rPr>
                <w:rFonts w:eastAsia="Times New Roman" w:cstheme="minorHAnsi"/>
                <w:color w:val="222222"/>
              </w:rPr>
            </w:pPr>
            <w:r w:rsidRPr="00535654">
              <w:rPr>
                <w:rFonts w:eastAsia="Times New Roman" w:cs="Times New Roman"/>
                <w:color w:val="222222"/>
                <w:rtl/>
              </w:rPr>
              <w:t xml:space="preserve"> והוי מתחמם כנגד אורן של חכמים</w:t>
            </w:r>
          </w:p>
          <w:p w:rsidR="00D54DC5" w:rsidRPr="00535654" w:rsidRDefault="00D54DC5" w:rsidP="00535654">
            <w:pPr>
              <w:pStyle w:val="ListParagraph"/>
              <w:numPr>
                <w:ilvl w:val="0"/>
                <w:numId w:val="1"/>
              </w:numPr>
              <w:bidi/>
              <w:rPr>
                <w:rFonts w:eastAsia="Times New Roman" w:cstheme="minorHAnsi"/>
                <w:color w:val="222222"/>
              </w:rPr>
            </w:pPr>
            <w:r w:rsidRPr="00535654">
              <w:rPr>
                <w:rFonts w:eastAsia="Times New Roman" w:cs="Times New Roman"/>
                <w:color w:val="222222"/>
                <w:rtl/>
              </w:rPr>
              <w:t xml:space="preserve"> והוי זהיר בגחלתן שלא תכוה שנשיכתן נשיכת שועל ועקיצתן עקיצת עקרב ולחישתן לחישת שרף וכל דבריהם כגחלי אש</w:t>
            </w:r>
          </w:p>
        </w:tc>
      </w:tr>
    </w:tbl>
    <w:p w:rsidR="00535654" w:rsidRDefault="00535654" w:rsidP="00D54DC5">
      <w:pPr>
        <w:shd w:val="clear" w:color="auto" w:fill="FFFFFF"/>
        <w:jc w:val="right"/>
        <w:rPr>
          <w:rFonts w:eastAsia="Times New Roman" w:cstheme="minorHAnsi"/>
          <w:color w:val="222222"/>
        </w:rPr>
      </w:pPr>
    </w:p>
    <w:p w:rsidR="002F55FB" w:rsidRDefault="00FD75F7" w:rsidP="00FD75F7">
      <w:pPr>
        <w:shd w:val="clear" w:color="auto" w:fill="FFFFFF"/>
        <w:jc w:val="center"/>
        <w:rPr>
          <w:rFonts w:eastAsia="Times New Roman" w:cs="Times New Roman"/>
          <w:b/>
          <w:bCs/>
          <w:color w:val="222222"/>
        </w:rPr>
      </w:pPr>
      <w:r w:rsidRPr="00FD75F7">
        <w:rPr>
          <w:rFonts w:eastAsia="Times New Roman" w:cs="Times New Roman"/>
          <w:b/>
          <w:bCs/>
          <w:color w:val="222222"/>
        </w:rPr>
        <w:t xml:space="preserve">2) </w:t>
      </w:r>
      <w:proofErr w:type="spellStart"/>
      <w:r w:rsidRPr="00FD75F7">
        <w:rPr>
          <w:rFonts w:eastAsia="Times New Roman" w:cs="Times New Roman"/>
          <w:b/>
          <w:bCs/>
          <w:color w:val="222222"/>
        </w:rPr>
        <w:t>Rambam</w:t>
      </w:r>
      <w:proofErr w:type="spellEnd"/>
      <w:r w:rsidRPr="00FD75F7">
        <w:rPr>
          <w:rFonts w:eastAsia="Times New Roman" w:cs="Times New Roman"/>
          <w:b/>
          <w:bCs/>
          <w:color w:val="222222"/>
        </w:rPr>
        <w:t xml:space="preserve"> </w:t>
      </w:r>
      <w:proofErr w:type="spellStart"/>
      <w:r w:rsidRPr="00FD75F7">
        <w:rPr>
          <w:rFonts w:eastAsia="Times New Roman" w:cs="Times New Roman"/>
          <w:b/>
          <w:bCs/>
          <w:color w:val="222222"/>
        </w:rPr>
        <w:t>Hilchos</w:t>
      </w:r>
      <w:proofErr w:type="spellEnd"/>
      <w:r w:rsidRPr="00FD75F7">
        <w:rPr>
          <w:rFonts w:eastAsia="Times New Roman" w:cs="Times New Roman"/>
          <w:b/>
          <w:bCs/>
          <w:color w:val="222222"/>
        </w:rPr>
        <w:t xml:space="preserve"> </w:t>
      </w:r>
      <w:proofErr w:type="spellStart"/>
      <w:r w:rsidRPr="00FD75F7">
        <w:rPr>
          <w:rFonts w:eastAsia="Times New Roman" w:cs="Times New Roman"/>
          <w:b/>
          <w:bCs/>
          <w:color w:val="222222"/>
        </w:rPr>
        <w:t>Deios</w:t>
      </w:r>
      <w:proofErr w:type="spellEnd"/>
      <w:r w:rsidRPr="00FD75F7">
        <w:rPr>
          <w:rFonts w:eastAsia="Times New Roman" w:cs="Times New Roman"/>
          <w:b/>
          <w:bCs/>
          <w:color w:val="222222"/>
        </w:rPr>
        <w:t xml:space="preserve"> CHAPTER 1</w:t>
      </w:r>
    </w:p>
    <w:p w:rsidR="00FD75F7" w:rsidRPr="00FD75F7" w:rsidRDefault="00FD75F7" w:rsidP="00FD75F7">
      <w:pPr>
        <w:shd w:val="clear" w:color="auto" w:fill="FFFFFF"/>
        <w:jc w:val="center"/>
        <w:rPr>
          <w:rFonts w:eastAsia="Times New Roman" w:cstheme="minorHAnsi"/>
          <w:i/>
          <w:iCs/>
          <w:color w:val="222222"/>
        </w:rPr>
      </w:pPr>
      <w:r w:rsidRPr="00FD75F7">
        <w:rPr>
          <w:rFonts w:eastAsia="Times New Roman" w:cstheme="minorHAnsi"/>
          <w:i/>
          <w:iCs/>
          <w:color w:val="222222"/>
        </w:rPr>
        <w:t xml:space="preserve">Rabbi Moses ben </w:t>
      </w:r>
      <w:proofErr w:type="spellStart"/>
      <w:r w:rsidRPr="00FD75F7">
        <w:rPr>
          <w:rFonts w:eastAsia="Times New Roman" w:cstheme="minorHAnsi"/>
          <w:i/>
          <w:iCs/>
          <w:color w:val="222222"/>
        </w:rPr>
        <w:t>Maimon</w:t>
      </w:r>
      <w:proofErr w:type="spellEnd"/>
      <w:r w:rsidRPr="00FD75F7">
        <w:rPr>
          <w:rFonts w:eastAsia="Times New Roman" w:cstheme="minorHAnsi"/>
          <w:i/>
          <w:iCs/>
          <w:color w:val="222222"/>
        </w:rPr>
        <w:t xml:space="preserve">, and also referred to by the acronym </w:t>
      </w:r>
      <w:proofErr w:type="spellStart"/>
      <w:r w:rsidRPr="00FD75F7">
        <w:rPr>
          <w:rFonts w:eastAsia="Times New Roman" w:cstheme="minorHAnsi"/>
          <w:i/>
          <w:iCs/>
          <w:color w:val="222222"/>
        </w:rPr>
        <w:t>Rambam</w:t>
      </w:r>
      <w:proofErr w:type="spellEnd"/>
      <w:r w:rsidRPr="00FD75F7">
        <w:rPr>
          <w:rFonts w:eastAsia="Times New Roman" w:cstheme="minorHAnsi"/>
          <w:i/>
          <w:iCs/>
          <w:color w:val="222222"/>
        </w:rPr>
        <w:t xml:space="preserve">, was a medieval Sephardic Jewish philosopher who became one of the most prolific and influential Torah scholars of the </w:t>
      </w:r>
      <w:proofErr w:type="gramStart"/>
      <w:r w:rsidRPr="00FD75F7">
        <w:rPr>
          <w:rFonts w:eastAsia="Times New Roman" w:cstheme="minorHAnsi"/>
          <w:i/>
          <w:iCs/>
          <w:color w:val="222222"/>
        </w:rPr>
        <w:t>Middle</w:t>
      </w:r>
      <w:proofErr w:type="gramEnd"/>
      <w:r w:rsidRPr="00FD75F7">
        <w:rPr>
          <w:rFonts w:eastAsia="Times New Roman" w:cstheme="minorHAnsi"/>
          <w:i/>
          <w:iCs/>
          <w:color w:val="222222"/>
        </w:rPr>
        <w:t xml:space="preserve"> Ages. In his time, he was also a preeminent astronomer and physician</w:t>
      </w:r>
      <w:r w:rsidRPr="00FD75F7">
        <w:rPr>
          <w:rFonts w:eastAsia="Times New Roman" w:cstheme="minorHAnsi"/>
          <w:i/>
          <w:iCs/>
          <w:color w:val="222222"/>
        </w:rPr>
        <w:t>…</w:t>
      </w:r>
      <w:r w:rsidRPr="00FD75F7">
        <w:rPr>
          <w:rFonts w:eastAsia="Times New Roman" w:cstheme="minorHAnsi"/>
          <w:i/>
          <w:iCs/>
          <w:color w:val="222222"/>
        </w:rPr>
        <w:t>He died in Egypt on December 12, 1204</w:t>
      </w:r>
      <w:r w:rsidRPr="00FD75F7">
        <w:rPr>
          <w:rFonts w:eastAsia="Times New Roman" w:cstheme="minorHAnsi"/>
          <w:i/>
          <w:iCs/>
          <w:color w:val="222222"/>
        </w:rPr>
        <w:t>…</w:t>
      </w:r>
    </w:p>
    <w:tbl>
      <w:tblPr>
        <w:tblStyle w:val="TableGrid"/>
        <w:tblW w:w="0" w:type="auto"/>
        <w:tblLook w:val="04A0" w:firstRow="1" w:lastRow="0" w:firstColumn="1" w:lastColumn="0" w:noHBand="0" w:noVBand="1"/>
      </w:tblPr>
      <w:tblGrid>
        <w:gridCol w:w="7195"/>
        <w:gridCol w:w="3595"/>
      </w:tblGrid>
      <w:tr w:rsidR="00FD75F7" w:rsidTr="00FD75F7">
        <w:tc>
          <w:tcPr>
            <w:tcW w:w="7195" w:type="dxa"/>
          </w:tcPr>
          <w:p w:rsidR="00FD75F7" w:rsidRPr="00FD75F7" w:rsidRDefault="00FD75F7" w:rsidP="00FD75F7">
            <w:pPr>
              <w:rPr>
                <w:rFonts w:eastAsia="Times New Roman" w:cstheme="minorHAnsi"/>
                <w:color w:val="222222"/>
              </w:rPr>
            </w:pPr>
            <w:r w:rsidRPr="00FD75F7">
              <w:rPr>
                <w:rFonts w:eastAsia="Times New Roman" w:cstheme="minorHAnsi"/>
                <w:color w:val="222222"/>
              </w:rPr>
              <w:t>4) The straight path: This [involves discovering] the midpoint temperament of each and every trait that man possesses [within his personality.] This refers to the trait which is equidistant from either of the extremes, without being close to either of them.</w:t>
            </w:r>
            <w:r>
              <w:rPr>
                <w:rFonts w:eastAsia="Times New Roman" w:cstheme="minorHAnsi"/>
                <w:color w:val="222222"/>
              </w:rPr>
              <w:t xml:space="preserve"> </w:t>
            </w:r>
            <w:r w:rsidRPr="00FD75F7">
              <w:rPr>
                <w:rFonts w:eastAsia="Times New Roman" w:cstheme="minorHAnsi"/>
                <w:color w:val="222222"/>
              </w:rPr>
              <w:t>Therefore, the early Sages instructed a man to evaluate his traits, to calculate them and to direct them along the middle path, so that he will be sound {of body}.</w:t>
            </w:r>
            <w:r>
              <w:rPr>
                <w:rFonts w:eastAsia="Times New Roman" w:cstheme="minorHAnsi"/>
                <w:color w:val="222222"/>
              </w:rPr>
              <w:t xml:space="preserve"> </w:t>
            </w:r>
            <w:r w:rsidRPr="00FD75F7">
              <w:rPr>
                <w:rFonts w:eastAsia="Times New Roman" w:cstheme="minorHAnsi"/>
                <w:color w:val="222222"/>
              </w:rPr>
              <w:t>For example: he should not be wrathful, easily angered; nor be like the dead, without feeling, rather he should [adopt] an intermediate course; i.e., he should display anger only when the matter is serious enough to warrant it, in order to prevent the matter from recurring. Similarly, he should not desire anything other than that which the body needs and cannot exist without, as [Proverbs 13:25] states: "The righteous man eats to satisfy his soul."</w:t>
            </w:r>
            <w:r>
              <w:rPr>
                <w:rFonts w:eastAsia="Times New Roman" w:cstheme="minorHAnsi"/>
                <w:color w:val="222222"/>
              </w:rPr>
              <w:t xml:space="preserve"> </w:t>
            </w:r>
            <w:r w:rsidRPr="00FD75F7">
              <w:rPr>
                <w:rFonts w:eastAsia="Times New Roman" w:cstheme="minorHAnsi"/>
                <w:color w:val="222222"/>
              </w:rPr>
              <w:t>Also, he shall not labor in his business except to gain what he needs for immediate use, as [Psalms 37:16] states: "A little is good for the righteous man."</w:t>
            </w:r>
            <w:r>
              <w:rPr>
                <w:rFonts w:eastAsia="Times New Roman" w:cstheme="minorHAnsi"/>
                <w:color w:val="222222"/>
              </w:rPr>
              <w:t xml:space="preserve"> </w:t>
            </w:r>
            <w:r w:rsidRPr="00FD75F7">
              <w:rPr>
                <w:rFonts w:eastAsia="Times New Roman" w:cstheme="minorHAnsi"/>
                <w:color w:val="222222"/>
              </w:rPr>
              <w:t>He should not be overly stingy nor spread his money about, but he should give charity according to his capacity and lend to the needy as is fitting. He should not be overly elated and laugh [excessively], nor be sad and depressed in spirit. Rather, he should be quietly happy at all times, with a friendly countenance. The same applies with regard to his other traits.</w:t>
            </w:r>
            <w:r>
              <w:rPr>
                <w:rFonts w:eastAsia="Times New Roman" w:cstheme="minorHAnsi"/>
                <w:color w:val="222222"/>
              </w:rPr>
              <w:t xml:space="preserve"> </w:t>
            </w:r>
            <w:r w:rsidRPr="00FD75F7">
              <w:rPr>
                <w:rFonts w:eastAsia="Times New Roman" w:cstheme="minorHAnsi"/>
                <w:color w:val="222222"/>
              </w:rPr>
              <w:t>This path is the path of the wise. Every man whose traits are intermediate and equally balanced can be called a "wise man."</w:t>
            </w:r>
          </w:p>
          <w:p w:rsidR="00FD75F7" w:rsidRDefault="00FD75F7" w:rsidP="00FD75F7">
            <w:pPr>
              <w:rPr>
                <w:rFonts w:eastAsia="Times New Roman" w:cstheme="minorHAnsi"/>
                <w:color w:val="222222"/>
              </w:rPr>
            </w:pPr>
            <w:r w:rsidRPr="00FD75F7">
              <w:rPr>
                <w:rFonts w:eastAsia="Times New Roman" w:cstheme="minorHAnsi"/>
                <w:color w:val="222222"/>
              </w:rPr>
              <w:t>5) A person who carefully [examines] his [behavior], and therefore deviates slightly from the mean to either side is called pious.</w:t>
            </w:r>
            <w:r>
              <w:rPr>
                <w:rFonts w:eastAsia="Times New Roman" w:cstheme="minorHAnsi"/>
                <w:color w:val="222222"/>
              </w:rPr>
              <w:t xml:space="preserve"> </w:t>
            </w:r>
            <w:r w:rsidRPr="00FD75F7">
              <w:rPr>
                <w:rFonts w:eastAsia="Times New Roman" w:cstheme="minorHAnsi"/>
                <w:color w:val="222222"/>
              </w:rPr>
              <w:t>What is implied? One who shuns pride and turns to the other extreme and carries himself lowly is called pious. This is the quality of piety. However, if he separates himself [from pride] only to the extent that he reaches the mean and displays humility, he is called wise. This is the quality of wisdom. The same applies with regard to other character traits.</w:t>
            </w:r>
            <w:r>
              <w:rPr>
                <w:rFonts w:eastAsia="Times New Roman" w:cstheme="minorHAnsi"/>
                <w:color w:val="222222"/>
              </w:rPr>
              <w:t xml:space="preserve"> </w:t>
            </w:r>
            <w:r w:rsidRPr="00FD75F7">
              <w:rPr>
                <w:rFonts w:eastAsia="Times New Roman" w:cstheme="minorHAnsi"/>
                <w:color w:val="222222"/>
              </w:rPr>
              <w:t>The pious of the early generations would bend their temperaments from the intermediate path towards [either of] the two extremes. For some traits they would veer towards the final extreme, for others, towards the first extreme. This is referred to as [behavior] beyond the measure of the law.</w:t>
            </w:r>
            <w:r>
              <w:rPr>
                <w:rFonts w:eastAsia="Times New Roman" w:cstheme="minorHAnsi"/>
                <w:color w:val="222222"/>
              </w:rPr>
              <w:t xml:space="preserve"> </w:t>
            </w:r>
            <w:r w:rsidRPr="00FD75F7">
              <w:rPr>
                <w:rFonts w:eastAsia="Times New Roman" w:cstheme="minorHAnsi"/>
                <w:color w:val="222222"/>
              </w:rPr>
              <w:t>We are commanded to walk in these intermediate paths - and they are good and straight paths - as [Deuteronomy 28:9] states: "And you shall walk in His ways."</w:t>
            </w:r>
          </w:p>
        </w:tc>
        <w:tc>
          <w:tcPr>
            <w:tcW w:w="3595" w:type="dxa"/>
          </w:tcPr>
          <w:p w:rsidR="00FD75F7" w:rsidRPr="002F55FB" w:rsidRDefault="00FD75F7" w:rsidP="00FD75F7">
            <w:pPr>
              <w:shd w:val="clear" w:color="auto" w:fill="FFFFFF"/>
              <w:bidi/>
              <w:rPr>
                <w:rFonts w:eastAsia="Times New Roman" w:cstheme="minorHAnsi"/>
                <w:color w:val="222222"/>
              </w:rPr>
            </w:pPr>
            <w:r w:rsidRPr="00FD75F7">
              <w:rPr>
                <w:rFonts w:eastAsia="Times New Roman" w:cs="Times New Roman"/>
                <w:b/>
                <w:bCs/>
                <w:color w:val="222222"/>
                <w:rtl/>
              </w:rPr>
              <w:t>הלכה ד</w:t>
            </w:r>
            <w:r>
              <w:rPr>
                <w:rFonts w:eastAsia="Times New Roman" w:cs="Times New Roman"/>
                <w:b/>
                <w:bCs/>
                <w:color w:val="222222"/>
              </w:rPr>
              <w:t xml:space="preserve"> </w:t>
            </w:r>
            <w:r>
              <w:rPr>
                <w:rFonts w:eastAsia="Times New Roman" w:cs="Times New Roman" w:hint="cs"/>
                <w:b/>
                <w:bCs/>
                <w:color w:val="222222"/>
                <w:rtl/>
              </w:rPr>
              <w:t xml:space="preserve"> -</w:t>
            </w:r>
            <w:r w:rsidRPr="002F55FB">
              <w:rPr>
                <w:rFonts w:eastAsia="Times New Roman" w:cs="Times New Roman"/>
                <w:color w:val="222222"/>
                <w:rtl/>
              </w:rPr>
              <w:t>הדרך הישרה היא מדה בינונית שבכל דעה ודעה מכל הדעות שיש לו לאדם</w:t>
            </w:r>
            <w:r w:rsidRPr="002F55FB">
              <w:rPr>
                <w:rFonts w:eastAsia="Times New Roman" w:cs="Calibri"/>
                <w:color w:val="222222"/>
                <w:rtl/>
              </w:rPr>
              <w:t xml:space="preserve">, </w:t>
            </w:r>
            <w:r w:rsidRPr="002F55FB">
              <w:rPr>
                <w:rFonts w:eastAsia="Times New Roman" w:cs="Times New Roman"/>
                <w:color w:val="222222"/>
                <w:rtl/>
              </w:rPr>
              <w:t>והיא הדעה שהיא רחוקה משתי הקצוות ריחוק שוה ואינה קרובה לא לזו ולא לזו</w:t>
            </w:r>
            <w:r w:rsidRPr="002F55FB">
              <w:rPr>
                <w:rFonts w:eastAsia="Times New Roman" w:cs="Calibri"/>
                <w:color w:val="222222"/>
                <w:rtl/>
              </w:rPr>
              <w:t xml:space="preserve">, </w:t>
            </w:r>
            <w:r w:rsidRPr="002F55FB">
              <w:rPr>
                <w:rFonts w:eastAsia="Times New Roman" w:cs="Times New Roman"/>
                <w:color w:val="222222"/>
                <w:rtl/>
              </w:rPr>
              <w:t>לפיכך צוו חכמים הראשונים שיהא אדם שם דעותיו תמיד ומשער אותם ומכוין אותם בדרך האמצעית כדי שיהא שלם בגופו</w:t>
            </w:r>
            <w:r w:rsidRPr="002F55FB">
              <w:rPr>
                <w:rFonts w:eastAsia="Times New Roman" w:cs="Calibri"/>
                <w:color w:val="222222"/>
                <w:rtl/>
              </w:rPr>
              <w:t xml:space="preserve">, </w:t>
            </w:r>
            <w:r w:rsidRPr="002F55FB">
              <w:rPr>
                <w:rFonts w:eastAsia="Times New Roman" w:cs="Times New Roman"/>
                <w:color w:val="222222"/>
                <w:rtl/>
              </w:rPr>
              <w:t>כיצד לא יהא בעל חמה נוח לכעוס ולא כמת שאינו מרגיש אלא בינוני</w:t>
            </w:r>
            <w:r w:rsidRPr="002F55FB">
              <w:rPr>
                <w:rFonts w:eastAsia="Times New Roman" w:cs="Calibri"/>
                <w:color w:val="222222"/>
                <w:rtl/>
              </w:rPr>
              <w:t xml:space="preserve">, </w:t>
            </w:r>
            <w:r w:rsidRPr="002F55FB">
              <w:rPr>
                <w:rFonts w:eastAsia="Times New Roman" w:cs="Times New Roman"/>
                <w:color w:val="222222"/>
                <w:rtl/>
              </w:rPr>
              <w:t>לא יכעוס אלא על דבר גדול שראוי לכעוס עליו כדי שלא יעשה כיוצא בו פעם אחרת</w:t>
            </w:r>
            <w:r w:rsidRPr="002F55FB">
              <w:rPr>
                <w:rFonts w:eastAsia="Times New Roman" w:cs="Calibri"/>
                <w:color w:val="222222"/>
                <w:rtl/>
              </w:rPr>
              <w:t xml:space="preserve">, </w:t>
            </w:r>
            <w:r w:rsidRPr="002F55FB">
              <w:rPr>
                <w:rFonts w:eastAsia="Times New Roman" w:cs="Times New Roman"/>
                <w:color w:val="222222"/>
                <w:rtl/>
              </w:rPr>
              <w:t>וכן לא יתאוה אלא לדברים שהגוף צריך להן ואי אפשר להיות בזולתן כענין שנאמר צדיק אוכל לשובע נפשו</w:t>
            </w:r>
            <w:r w:rsidRPr="002F55FB">
              <w:rPr>
                <w:rFonts w:eastAsia="Times New Roman" w:cs="Calibri"/>
                <w:color w:val="222222"/>
                <w:rtl/>
              </w:rPr>
              <w:t xml:space="preserve">, </w:t>
            </w:r>
            <w:r w:rsidRPr="002F55FB">
              <w:rPr>
                <w:rFonts w:eastAsia="Times New Roman" w:cs="Times New Roman"/>
                <w:color w:val="222222"/>
                <w:rtl/>
              </w:rPr>
              <w:t>וכן לא יהיה עמל בעסקו אלא להשיג דבר שצריך לו לחיי שעה כענין שנאמר טוב מעט לצדיק</w:t>
            </w:r>
            <w:r w:rsidRPr="002F55FB">
              <w:rPr>
                <w:rFonts w:eastAsia="Times New Roman" w:cs="Calibri"/>
                <w:color w:val="222222"/>
                <w:rtl/>
              </w:rPr>
              <w:t xml:space="preserve">, </w:t>
            </w:r>
            <w:r w:rsidRPr="002F55FB">
              <w:rPr>
                <w:rFonts w:eastAsia="Times New Roman" w:cs="Times New Roman"/>
                <w:color w:val="222222"/>
                <w:rtl/>
              </w:rPr>
              <w:t>ולא יקפוץ ידו ביותר</w:t>
            </w:r>
            <w:r w:rsidRPr="002F55FB">
              <w:rPr>
                <w:rFonts w:eastAsia="Times New Roman" w:cs="Calibri"/>
                <w:color w:val="222222"/>
                <w:rtl/>
              </w:rPr>
              <w:t xml:space="preserve">, </w:t>
            </w:r>
            <w:r w:rsidRPr="002F55FB">
              <w:rPr>
                <w:rFonts w:eastAsia="Times New Roman" w:cs="Times New Roman"/>
                <w:color w:val="222222"/>
                <w:rtl/>
              </w:rPr>
              <w:t>ולא יפזר ממונו אלא נותן צדקה כפי מסת ידו ומלוה כראוי למי שצריך</w:t>
            </w:r>
            <w:r w:rsidRPr="002F55FB">
              <w:rPr>
                <w:rFonts w:eastAsia="Times New Roman" w:cs="Calibri"/>
                <w:color w:val="222222"/>
                <w:rtl/>
              </w:rPr>
              <w:t xml:space="preserve">, </w:t>
            </w:r>
            <w:r w:rsidRPr="002F55FB">
              <w:rPr>
                <w:rFonts w:eastAsia="Times New Roman" w:cs="Times New Roman"/>
                <w:color w:val="222222"/>
                <w:rtl/>
              </w:rPr>
              <w:t>ולא יהא מהולל ושוחק ולא עצב ואונן אלא שמח כל ימיו בנחת בסבר פנים יפות</w:t>
            </w:r>
            <w:r w:rsidRPr="002F55FB">
              <w:rPr>
                <w:rFonts w:eastAsia="Times New Roman" w:cs="Calibri"/>
                <w:color w:val="222222"/>
                <w:rtl/>
              </w:rPr>
              <w:t xml:space="preserve">, </w:t>
            </w:r>
            <w:r w:rsidRPr="002F55FB">
              <w:rPr>
                <w:rFonts w:eastAsia="Times New Roman" w:cs="Times New Roman"/>
                <w:color w:val="222222"/>
                <w:rtl/>
              </w:rPr>
              <w:t>וכן שאר דעותיו</w:t>
            </w:r>
            <w:r w:rsidRPr="002F55FB">
              <w:rPr>
                <w:rFonts w:eastAsia="Times New Roman" w:cs="Calibri"/>
                <w:color w:val="222222"/>
                <w:rtl/>
              </w:rPr>
              <w:t xml:space="preserve">, </w:t>
            </w:r>
            <w:r w:rsidRPr="002F55FB">
              <w:rPr>
                <w:rFonts w:eastAsia="Times New Roman" w:cs="Times New Roman"/>
                <w:color w:val="222222"/>
                <w:rtl/>
              </w:rPr>
              <w:t>ודרך זו היא דרך החכמים</w:t>
            </w:r>
            <w:r w:rsidRPr="002F55FB">
              <w:rPr>
                <w:rFonts w:eastAsia="Times New Roman" w:cs="Calibri"/>
                <w:color w:val="222222"/>
                <w:rtl/>
              </w:rPr>
              <w:t xml:space="preserve">, </w:t>
            </w:r>
            <w:r w:rsidRPr="002F55FB">
              <w:rPr>
                <w:rFonts w:eastAsia="Times New Roman" w:cs="Times New Roman"/>
                <w:color w:val="222222"/>
                <w:rtl/>
              </w:rPr>
              <w:t xml:space="preserve">כל אדם שדעותיו דעות בינונית </w:t>
            </w:r>
            <w:r w:rsidRPr="002F55FB">
              <w:rPr>
                <w:rFonts w:eastAsia="Times New Roman" w:cs="Calibri"/>
                <w:color w:val="222222"/>
                <w:rtl/>
              </w:rPr>
              <w:t>/</w:t>
            </w:r>
            <w:r w:rsidRPr="002F55FB">
              <w:rPr>
                <w:rFonts w:eastAsia="Times New Roman" w:cs="Times New Roman"/>
                <w:color w:val="222222"/>
                <w:rtl/>
              </w:rPr>
              <w:t>בינוניות</w:t>
            </w:r>
            <w:r w:rsidRPr="002F55FB">
              <w:rPr>
                <w:rFonts w:eastAsia="Times New Roman" w:cs="Calibri"/>
                <w:color w:val="222222"/>
                <w:rtl/>
              </w:rPr>
              <w:t xml:space="preserve">/ </w:t>
            </w:r>
            <w:r w:rsidRPr="002F55FB">
              <w:rPr>
                <w:rFonts w:eastAsia="Times New Roman" w:cs="Times New Roman"/>
                <w:color w:val="222222"/>
                <w:rtl/>
              </w:rPr>
              <w:t>ממוצעות נקרא חכם</w:t>
            </w:r>
            <w:r w:rsidRPr="002F55FB">
              <w:rPr>
                <w:rFonts w:eastAsia="Times New Roman" w:cstheme="minorHAnsi"/>
                <w:color w:val="222222"/>
              </w:rPr>
              <w:t xml:space="preserve">.  </w:t>
            </w:r>
          </w:p>
          <w:p w:rsidR="00FD75F7" w:rsidRDefault="00FD75F7" w:rsidP="00FD75F7">
            <w:pPr>
              <w:shd w:val="clear" w:color="auto" w:fill="FFFFFF"/>
              <w:jc w:val="right"/>
              <w:rPr>
                <w:rFonts w:eastAsia="Times New Roman" w:cstheme="minorHAnsi"/>
                <w:color w:val="222222"/>
              </w:rPr>
            </w:pPr>
            <w:r w:rsidRPr="00FD75F7">
              <w:rPr>
                <w:rFonts w:eastAsia="Times New Roman" w:cs="Times New Roman"/>
                <w:b/>
                <w:bCs/>
                <w:color w:val="222222"/>
                <w:rtl/>
              </w:rPr>
              <w:t>הלכה ה</w:t>
            </w:r>
            <w:r>
              <w:rPr>
                <w:rFonts w:eastAsia="Times New Roman" w:cs="Times New Roman" w:hint="cs"/>
                <w:color w:val="222222"/>
                <w:rtl/>
              </w:rPr>
              <w:t xml:space="preserve"> - </w:t>
            </w:r>
            <w:r w:rsidRPr="002F55FB">
              <w:rPr>
                <w:rFonts w:eastAsia="Times New Roman" w:cs="Times New Roman"/>
                <w:color w:val="222222"/>
                <w:rtl/>
              </w:rPr>
              <w:t>ומי שהוא מדקדק על עצמו ביותר ויתרחק מדעה בינונית מעט לצד זה או לצד זה נקרא חסיד</w:t>
            </w:r>
            <w:r w:rsidRPr="002F55FB">
              <w:rPr>
                <w:rFonts w:eastAsia="Times New Roman" w:cs="Calibri"/>
                <w:color w:val="222222"/>
                <w:rtl/>
              </w:rPr>
              <w:t xml:space="preserve">, </w:t>
            </w:r>
            <w:r w:rsidRPr="002F55FB">
              <w:rPr>
                <w:rFonts w:eastAsia="Times New Roman" w:cs="Times New Roman"/>
                <w:color w:val="222222"/>
                <w:rtl/>
              </w:rPr>
              <w:t>כיצד מי שיתרחק מגובה הלב עד הקצה האחרון ויהיה שפל רוח ביותר נקרא חסיד וזו היא מדת חסידות</w:t>
            </w:r>
            <w:r w:rsidRPr="002F55FB">
              <w:rPr>
                <w:rFonts w:eastAsia="Times New Roman" w:cs="Calibri"/>
                <w:color w:val="222222"/>
                <w:rtl/>
              </w:rPr>
              <w:t xml:space="preserve">, </w:t>
            </w:r>
            <w:r w:rsidRPr="002F55FB">
              <w:rPr>
                <w:rFonts w:eastAsia="Times New Roman" w:cs="Times New Roman"/>
                <w:color w:val="222222"/>
                <w:rtl/>
              </w:rPr>
              <w:t>ואם נתרחק עד האמצע בלבד ויהיה עניו נקרא חכם וזו היא מדת חכמה</w:t>
            </w:r>
            <w:r w:rsidRPr="002F55FB">
              <w:rPr>
                <w:rFonts w:eastAsia="Times New Roman" w:cs="Calibri"/>
                <w:color w:val="222222"/>
                <w:rtl/>
              </w:rPr>
              <w:t xml:space="preserve">, </w:t>
            </w:r>
            <w:r w:rsidRPr="002F55FB">
              <w:rPr>
                <w:rFonts w:eastAsia="Times New Roman" w:cs="Times New Roman"/>
                <w:color w:val="222222"/>
                <w:rtl/>
              </w:rPr>
              <w:t>ועל דרך זו שאר כל הדעות</w:t>
            </w:r>
            <w:r w:rsidRPr="002F55FB">
              <w:rPr>
                <w:rFonts w:eastAsia="Times New Roman" w:cs="Calibri"/>
                <w:color w:val="222222"/>
                <w:rtl/>
              </w:rPr>
              <w:t xml:space="preserve">, </w:t>
            </w:r>
            <w:r w:rsidRPr="002F55FB">
              <w:rPr>
                <w:rFonts w:eastAsia="Times New Roman" w:cs="Times New Roman"/>
                <w:color w:val="222222"/>
                <w:rtl/>
              </w:rPr>
              <w:t>וחסידים הראשונים היו מטין דעות שלהן מדרך האמצעית כנגד שתי הקצוות</w:t>
            </w:r>
            <w:r w:rsidRPr="002F55FB">
              <w:rPr>
                <w:rFonts w:eastAsia="Times New Roman" w:cs="Calibri"/>
                <w:color w:val="222222"/>
                <w:rtl/>
              </w:rPr>
              <w:t xml:space="preserve">, </w:t>
            </w:r>
            <w:r w:rsidRPr="002F55FB">
              <w:rPr>
                <w:rFonts w:eastAsia="Times New Roman" w:cs="Times New Roman"/>
                <w:color w:val="222222"/>
                <w:rtl/>
              </w:rPr>
              <w:t>יש דעה שמטין אותה כנגד הקצה האחרון ויש דעה שמטין אותה כנגד הקצה הראשון</w:t>
            </w:r>
            <w:r w:rsidRPr="002F55FB">
              <w:rPr>
                <w:rFonts w:eastAsia="Times New Roman" w:cs="Calibri"/>
                <w:color w:val="222222"/>
                <w:rtl/>
              </w:rPr>
              <w:t xml:space="preserve">, </w:t>
            </w:r>
            <w:r w:rsidRPr="002F55FB">
              <w:rPr>
                <w:rFonts w:eastAsia="Times New Roman" w:cs="Times New Roman"/>
                <w:color w:val="222222"/>
                <w:rtl/>
              </w:rPr>
              <w:t>וזהו לפנים משורת הדין</w:t>
            </w:r>
            <w:r w:rsidRPr="002F55FB">
              <w:rPr>
                <w:rFonts w:eastAsia="Times New Roman" w:cs="Calibri"/>
                <w:color w:val="222222"/>
                <w:rtl/>
              </w:rPr>
              <w:t xml:space="preserve">, </w:t>
            </w:r>
            <w:r w:rsidRPr="002F55FB">
              <w:rPr>
                <w:rFonts w:eastAsia="Times New Roman" w:cs="Times New Roman"/>
                <w:color w:val="222222"/>
                <w:rtl/>
              </w:rPr>
              <w:t>ומצווין אנו ללכת בדרכים האלו הבינונים והם הדרכים הטובים והישרים שנאמר והלכת בדרכיו</w:t>
            </w:r>
          </w:p>
        </w:tc>
      </w:tr>
    </w:tbl>
    <w:p w:rsidR="00FD75F7" w:rsidRPr="00FD75F7" w:rsidRDefault="002F55FB" w:rsidP="00FD75F7">
      <w:pPr>
        <w:shd w:val="clear" w:color="auto" w:fill="FFFFFF"/>
        <w:jc w:val="center"/>
        <w:rPr>
          <w:rFonts w:eastAsia="Times New Roman" w:cs="Times New Roman"/>
          <w:b/>
          <w:bCs/>
          <w:color w:val="222222"/>
          <w:rtl/>
        </w:rPr>
      </w:pPr>
      <w:r w:rsidRPr="00FD75F7">
        <w:rPr>
          <w:rFonts w:eastAsia="Times New Roman" w:cstheme="minorHAnsi"/>
          <w:b/>
          <w:bCs/>
          <w:color w:val="222222"/>
        </w:rPr>
        <w:lastRenderedPageBreak/>
        <w:t xml:space="preserve"> </w:t>
      </w:r>
      <w:r w:rsidR="00FD75F7" w:rsidRPr="00FD75F7">
        <w:rPr>
          <w:rFonts w:eastAsia="Times New Roman" w:cs="Times New Roman"/>
          <w:b/>
          <w:bCs/>
          <w:color w:val="222222"/>
        </w:rPr>
        <w:t>3</w:t>
      </w:r>
      <w:r w:rsidR="00FD75F7" w:rsidRPr="00FD75F7">
        <w:rPr>
          <w:rFonts w:eastAsia="Times New Roman" w:cs="Times New Roman"/>
          <w:b/>
          <w:bCs/>
          <w:color w:val="222222"/>
        </w:rPr>
        <w:t xml:space="preserve">) </w:t>
      </w:r>
      <w:proofErr w:type="spellStart"/>
      <w:r w:rsidR="00FD75F7" w:rsidRPr="00FD75F7">
        <w:rPr>
          <w:rFonts w:eastAsia="Times New Roman" w:cs="Times New Roman"/>
          <w:b/>
          <w:bCs/>
          <w:color w:val="222222"/>
        </w:rPr>
        <w:t>Rambam</w:t>
      </w:r>
      <w:proofErr w:type="spellEnd"/>
      <w:r w:rsidR="00FD75F7" w:rsidRPr="00FD75F7">
        <w:rPr>
          <w:rFonts w:eastAsia="Times New Roman" w:cs="Times New Roman"/>
          <w:b/>
          <w:bCs/>
          <w:color w:val="222222"/>
        </w:rPr>
        <w:t xml:space="preserve"> </w:t>
      </w:r>
      <w:proofErr w:type="spellStart"/>
      <w:r w:rsidR="00FD75F7" w:rsidRPr="00FD75F7">
        <w:rPr>
          <w:rFonts w:eastAsia="Times New Roman" w:cs="Times New Roman"/>
          <w:b/>
          <w:bCs/>
          <w:color w:val="222222"/>
        </w:rPr>
        <w:t>Hilchos</w:t>
      </w:r>
      <w:proofErr w:type="spellEnd"/>
      <w:r w:rsidR="00FD75F7" w:rsidRPr="00FD75F7">
        <w:rPr>
          <w:rFonts w:eastAsia="Times New Roman" w:cs="Times New Roman"/>
          <w:b/>
          <w:bCs/>
          <w:color w:val="222222"/>
        </w:rPr>
        <w:t xml:space="preserve"> </w:t>
      </w:r>
      <w:proofErr w:type="spellStart"/>
      <w:r w:rsidR="00FD75F7" w:rsidRPr="00FD75F7">
        <w:rPr>
          <w:rFonts w:eastAsia="Times New Roman" w:cs="Times New Roman"/>
          <w:b/>
          <w:bCs/>
          <w:color w:val="222222"/>
        </w:rPr>
        <w:t>Deios</w:t>
      </w:r>
      <w:proofErr w:type="spellEnd"/>
      <w:r w:rsidR="00FD75F7" w:rsidRPr="00FD75F7">
        <w:rPr>
          <w:rFonts w:eastAsia="Times New Roman" w:cs="Times New Roman"/>
          <w:b/>
          <w:bCs/>
          <w:color w:val="222222"/>
        </w:rPr>
        <w:t xml:space="preserve"> CHAPTER </w:t>
      </w:r>
      <w:r w:rsidR="00FD75F7" w:rsidRPr="00FD75F7">
        <w:rPr>
          <w:rFonts w:eastAsia="Times New Roman" w:cs="Times New Roman"/>
          <w:b/>
          <w:bCs/>
          <w:color w:val="222222"/>
        </w:rPr>
        <w:t>2</w:t>
      </w:r>
    </w:p>
    <w:tbl>
      <w:tblPr>
        <w:tblStyle w:val="TableGrid"/>
        <w:tblW w:w="0" w:type="auto"/>
        <w:tblLook w:val="04A0" w:firstRow="1" w:lastRow="0" w:firstColumn="1" w:lastColumn="0" w:noHBand="0" w:noVBand="1"/>
      </w:tblPr>
      <w:tblGrid>
        <w:gridCol w:w="7195"/>
        <w:gridCol w:w="3595"/>
      </w:tblGrid>
      <w:tr w:rsidR="00FD75F7" w:rsidTr="00FD75F7">
        <w:tc>
          <w:tcPr>
            <w:tcW w:w="7195" w:type="dxa"/>
          </w:tcPr>
          <w:p w:rsidR="00FD75F7" w:rsidRDefault="00FD75F7" w:rsidP="00FD75F7">
            <w:pPr>
              <w:rPr>
                <w:rFonts w:eastAsia="Times New Roman" w:cstheme="minorHAnsi"/>
                <w:color w:val="222222"/>
              </w:rPr>
            </w:pPr>
            <w:r w:rsidRPr="00FD75F7">
              <w:rPr>
                <w:rFonts w:eastAsia="Times New Roman" w:cstheme="minorHAnsi"/>
                <w:color w:val="222222"/>
              </w:rPr>
              <w:t>There are temperaments with regard to which a man is forbidden to follow the middle path. He should move away from one extreme and adopt the other.</w:t>
            </w:r>
            <w:r>
              <w:rPr>
                <w:rFonts w:eastAsia="Times New Roman" w:cstheme="minorHAnsi"/>
                <w:color w:val="222222"/>
              </w:rPr>
              <w:t xml:space="preserve"> </w:t>
            </w:r>
            <w:r w:rsidRPr="00FD75F7">
              <w:rPr>
                <w:rFonts w:eastAsia="Times New Roman" w:cstheme="minorHAnsi"/>
                <w:color w:val="222222"/>
              </w:rPr>
              <w:t>Among these is arrogance. If a man is only humble, he is not following a good path. Rather, he must hold himself lowly and his spirit very unassuming. That is why Numbers 12:3 describes our teacher Moses as "very humble" and not simply "humble". Therefore, our Sages directed: "Hold oneself very, very lowly." Also, they declared: "Whoever is arrogant is as if he denied God's presence, as implied by Deuteronomy 8:14: 'And your heart will be haughty and you will forget God, your Lord.' Furthermore, they said: "Whoever is arrogant should be placed under a ban of ostracism. This applies even if he is only somewhat arrogant."</w:t>
            </w:r>
            <w:r>
              <w:rPr>
                <w:rFonts w:eastAsia="Times New Roman" w:cstheme="minorHAnsi"/>
                <w:color w:val="222222"/>
              </w:rPr>
              <w:t xml:space="preserve"> </w:t>
            </w:r>
            <w:r w:rsidRPr="00FD75F7">
              <w:rPr>
                <w:rFonts w:eastAsia="Times New Roman" w:cstheme="minorHAnsi"/>
                <w:color w:val="222222"/>
              </w:rPr>
              <w:t>Anger is also an exceptionally bad quality. It is fitting and proper that one move away from it and adopt the opposite extreme. He should school himself not to become angry even when it is fitting to be angry. If he should wish to arouse fear in his children and household - or within the community, if he is a communal leader - and wishes to be angry at them to motivate them to return to the proper path, he should present an angry front to them to punish them, but he should be inwardly calm. He should be like one who acts out the part of an angry man in his wrath, but is not himself angry.</w:t>
            </w:r>
            <w:r>
              <w:rPr>
                <w:rFonts w:eastAsia="Times New Roman" w:cstheme="minorHAnsi"/>
                <w:color w:val="222222"/>
              </w:rPr>
              <w:t xml:space="preserve"> </w:t>
            </w:r>
            <w:r w:rsidRPr="00FD75F7">
              <w:rPr>
                <w:rFonts w:eastAsia="Times New Roman" w:cstheme="minorHAnsi"/>
                <w:color w:val="222222"/>
              </w:rPr>
              <w:t>The early Sages said: Anyone who becomes angry is like one who worships idols. They also said: Whenever one becomes angry, if he is a wise man, his wisdom leaves him; if he is a prophet, his prophecy leaves him. The life of the irate is not true life.</w:t>
            </w:r>
            <w:r>
              <w:rPr>
                <w:rFonts w:eastAsia="Times New Roman" w:cstheme="minorHAnsi"/>
                <w:color w:val="222222"/>
              </w:rPr>
              <w:t xml:space="preserve"> </w:t>
            </w:r>
            <w:r w:rsidRPr="00FD75F7">
              <w:rPr>
                <w:rFonts w:eastAsia="Times New Roman" w:cstheme="minorHAnsi"/>
                <w:color w:val="222222"/>
              </w:rPr>
              <w:t>Therefore, they have directed that one distance himself from anger and accustom himself not to feel any reaction, even to things which provoke anger. This is the good path.</w:t>
            </w:r>
            <w:r>
              <w:rPr>
                <w:rFonts w:eastAsia="Times New Roman" w:cstheme="minorHAnsi"/>
                <w:color w:val="222222"/>
              </w:rPr>
              <w:t xml:space="preserve"> </w:t>
            </w:r>
            <w:r w:rsidRPr="00FD75F7">
              <w:rPr>
                <w:rFonts w:eastAsia="Times New Roman" w:cstheme="minorHAnsi"/>
                <w:color w:val="222222"/>
              </w:rPr>
              <w:t>This is the way of the righteous: They accept humiliation, but do not humiliate others; they listen when they are shamed, but they do not answer; they do this with love and are joyous in their sufferings. Of them, Judges 5:31 states: "And those who love Him are like the sun when it comes out in its strength."</w:t>
            </w:r>
          </w:p>
        </w:tc>
        <w:tc>
          <w:tcPr>
            <w:tcW w:w="3595" w:type="dxa"/>
          </w:tcPr>
          <w:p w:rsidR="00FD75F7" w:rsidRDefault="00FD75F7" w:rsidP="00FD75F7">
            <w:pPr>
              <w:shd w:val="clear" w:color="auto" w:fill="FFFFFF"/>
              <w:jc w:val="right"/>
              <w:rPr>
                <w:rFonts w:eastAsia="Times New Roman" w:cstheme="minorHAnsi"/>
                <w:color w:val="222222"/>
              </w:rPr>
            </w:pPr>
            <w:r w:rsidRPr="00FD75F7">
              <w:rPr>
                <w:rFonts w:eastAsia="Times New Roman" w:cs="Times New Roman"/>
                <w:b/>
                <w:bCs/>
                <w:color w:val="222222"/>
                <w:rtl/>
              </w:rPr>
              <w:t>הלכה ג</w:t>
            </w:r>
            <w:r w:rsidRPr="00FD75F7">
              <w:rPr>
                <w:rFonts w:eastAsia="Times New Roman" w:cs="Times New Roman" w:hint="cs"/>
                <w:b/>
                <w:bCs/>
                <w:color w:val="222222"/>
                <w:rtl/>
              </w:rPr>
              <w:t xml:space="preserve"> -</w:t>
            </w:r>
            <w:r w:rsidRPr="002F55FB">
              <w:rPr>
                <w:rFonts w:eastAsia="Times New Roman" w:cs="Times New Roman"/>
                <w:color w:val="222222"/>
                <w:rtl/>
              </w:rPr>
              <w:t>ויש דעות שאסור לו לאדם לנהוג בהן בבינונית אלא יתרחק מן הקצה האחד עד הקצה האחר</w:t>
            </w:r>
            <w:r w:rsidRPr="002F55FB">
              <w:rPr>
                <w:rFonts w:eastAsia="Times New Roman" w:cs="Calibri"/>
                <w:color w:val="222222"/>
                <w:rtl/>
              </w:rPr>
              <w:t xml:space="preserve">, </w:t>
            </w:r>
            <w:r w:rsidRPr="002F55FB">
              <w:rPr>
                <w:rFonts w:eastAsia="Times New Roman" w:cs="Times New Roman"/>
                <w:color w:val="222222"/>
                <w:rtl/>
              </w:rPr>
              <w:t>והוא גובה לב</w:t>
            </w:r>
            <w:r w:rsidRPr="002F55FB">
              <w:rPr>
                <w:rFonts w:eastAsia="Times New Roman" w:cs="Calibri"/>
                <w:color w:val="222222"/>
                <w:rtl/>
              </w:rPr>
              <w:t xml:space="preserve">, </w:t>
            </w:r>
            <w:r w:rsidRPr="002F55FB">
              <w:rPr>
                <w:rFonts w:eastAsia="Times New Roman" w:cs="Times New Roman"/>
                <w:color w:val="222222"/>
                <w:rtl/>
              </w:rPr>
              <w:t>שאין דרך הטובה שיהיה אדם עניו בלבד אלא שיהיה שפל רוח ותהיה רוחו נמוכה למאד</w:t>
            </w:r>
            <w:r w:rsidRPr="002F55FB">
              <w:rPr>
                <w:rFonts w:eastAsia="Times New Roman" w:cs="Calibri"/>
                <w:color w:val="222222"/>
                <w:rtl/>
              </w:rPr>
              <w:t xml:space="preserve">, </w:t>
            </w:r>
            <w:r w:rsidRPr="002F55FB">
              <w:rPr>
                <w:rFonts w:eastAsia="Times New Roman" w:cs="Times New Roman"/>
                <w:color w:val="222222"/>
                <w:rtl/>
              </w:rPr>
              <w:t>ולפיכך נאמר במשה רבינו ענו מאד ולא נאמר ענו בלבד</w:t>
            </w:r>
            <w:r w:rsidRPr="002F55FB">
              <w:rPr>
                <w:rFonts w:eastAsia="Times New Roman" w:cs="Calibri"/>
                <w:color w:val="222222"/>
                <w:rtl/>
              </w:rPr>
              <w:t xml:space="preserve">, </w:t>
            </w:r>
            <w:r w:rsidRPr="002F55FB">
              <w:rPr>
                <w:rFonts w:eastAsia="Times New Roman" w:cs="Times New Roman"/>
                <w:color w:val="222222"/>
                <w:rtl/>
              </w:rPr>
              <w:t>ולפיכך צוו חכמים מאד מאד הוי שפל רוח</w:t>
            </w:r>
            <w:r w:rsidRPr="002F55FB">
              <w:rPr>
                <w:rFonts w:eastAsia="Times New Roman" w:cs="Calibri"/>
                <w:color w:val="222222"/>
                <w:rtl/>
              </w:rPr>
              <w:t xml:space="preserve">, </w:t>
            </w:r>
            <w:r w:rsidRPr="002F55FB">
              <w:rPr>
                <w:rFonts w:eastAsia="Times New Roman" w:cs="Times New Roman"/>
                <w:color w:val="222222"/>
                <w:rtl/>
              </w:rPr>
              <w:t>ועוד אמרו שכל המגביה לבו כפר בעיקר שנאמר ורם לבבך ושכחת את ה</w:t>
            </w:r>
            <w:r w:rsidRPr="002F55FB">
              <w:rPr>
                <w:rFonts w:eastAsia="Times New Roman" w:cs="Calibri"/>
                <w:color w:val="222222"/>
                <w:rtl/>
              </w:rPr>
              <w:t xml:space="preserve">' </w:t>
            </w:r>
            <w:r w:rsidRPr="002F55FB">
              <w:rPr>
                <w:rFonts w:eastAsia="Times New Roman" w:cs="Times New Roman"/>
                <w:color w:val="222222"/>
                <w:rtl/>
              </w:rPr>
              <w:t>אלקיך</w:t>
            </w:r>
            <w:r w:rsidRPr="002F55FB">
              <w:rPr>
                <w:rFonts w:eastAsia="Times New Roman" w:cs="Calibri"/>
                <w:color w:val="222222"/>
                <w:rtl/>
              </w:rPr>
              <w:t xml:space="preserve">, </w:t>
            </w:r>
            <w:r w:rsidRPr="002F55FB">
              <w:rPr>
                <w:rFonts w:eastAsia="Times New Roman" w:cs="Times New Roman"/>
                <w:color w:val="222222"/>
                <w:rtl/>
              </w:rPr>
              <w:t>ועוד אמרו בשמתא מאן דאית ביה גסות הרוח ואפילו א מקצתה</w:t>
            </w:r>
            <w:r w:rsidRPr="002F55FB">
              <w:rPr>
                <w:rFonts w:eastAsia="Times New Roman" w:cs="Calibri"/>
                <w:color w:val="222222"/>
                <w:rtl/>
              </w:rPr>
              <w:t xml:space="preserve">, </w:t>
            </w:r>
            <w:r w:rsidRPr="002F55FB">
              <w:rPr>
                <w:rFonts w:eastAsia="Times New Roman" w:cs="Times New Roman"/>
                <w:color w:val="222222"/>
                <w:rtl/>
              </w:rPr>
              <w:t>וכן הכעס מדה רעה היא עד למאד וראוי לאדם שיתרחק ממנה עד הקצה האחר</w:t>
            </w:r>
            <w:r w:rsidRPr="002F55FB">
              <w:rPr>
                <w:rFonts w:eastAsia="Times New Roman" w:cs="Calibri"/>
                <w:color w:val="222222"/>
                <w:rtl/>
              </w:rPr>
              <w:t xml:space="preserve">, </w:t>
            </w:r>
            <w:r w:rsidRPr="002F55FB">
              <w:rPr>
                <w:rFonts w:eastAsia="Times New Roman" w:cs="Times New Roman"/>
                <w:color w:val="222222"/>
                <w:rtl/>
              </w:rPr>
              <w:t>וילמד עצמו שלא יכעוס ואפילו על דבר שראוי לכעוס עליו</w:t>
            </w:r>
            <w:r w:rsidRPr="002F55FB">
              <w:rPr>
                <w:rFonts w:eastAsia="Times New Roman" w:cs="Calibri"/>
                <w:color w:val="222222"/>
                <w:rtl/>
              </w:rPr>
              <w:t xml:space="preserve">, </w:t>
            </w:r>
            <w:r w:rsidRPr="002F55FB">
              <w:rPr>
                <w:rFonts w:eastAsia="Times New Roman" w:cs="Times New Roman"/>
                <w:color w:val="222222"/>
                <w:rtl/>
              </w:rPr>
              <w:t>ואם רצה להטיל ב אימה על בניו ובני ביתו או על הציבור אם היה פרנס ורצה לכעוס עליהן כדי שיחזרו למוטב יראה עצמו בפניהם שהוא כועס כדי לייסרם ותהיה דעתו מיושבת בינו לבין עצמו כאדם שהוא מדמה כועס בשעת כעסו והוא אינו כועס</w:t>
            </w:r>
            <w:r w:rsidRPr="002F55FB">
              <w:rPr>
                <w:rFonts w:eastAsia="Times New Roman" w:cs="Calibri"/>
                <w:color w:val="222222"/>
                <w:rtl/>
              </w:rPr>
              <w:t xml:space="preserve">, </w:t>
            </w:r>
            <w:r w:rsidRPr="002F55FB">
              <w:rPr>
                <w:rFonts w:eastAsia="Times New Roman" w:cs="Times New Roman"/>
                <w:color w:val="222222"/>
                <w:rtl/>
              </w:rPr>
              <w:t>אמרו חכמים הראשונים כל הכועס כאילו עובד עבודת כוכבים</w:t>
            </w:r>
            <w:r w:rsidRPr="002F55FB">
              <w:rPr>
                <w:rFonts w:eastAsia="Times New Roman" w:cs="Calibri"/>
                <w:color w:val="222222"/>
                <w:rtl/>
              </w:rPr>
              <w:t xml:space="preserve">, </w:t>
            </w:r>
            <w:r w:rsidRPr="002F55FB">
              <w:rPr>
                <w:rFonts w:eastAsia="Times New Roman" w:cs="Times New Roman"/>
                <w:color w:val="222222"/>
                <w:rtl/>
              </w:rPr>
              <w:t>ואמרו שכל הכועס אם חכם הוא חכמתו מסתלקת ממנו ואם נביא הוא נבואתו מסתלקת ממנו</w:t>
            </w:r>
            <w:r w:rsidRPr="002F55FB">
              <w:rPr>
                <w:rFonts w:eastAsia="Times New Roman" w:cs="Calibri"/>
                <w:color w:val="222222"/>
                <w:rtl/>
              </w:rPr>
              <w:t xml:space="preserve">, </w:t>
            </w:r>
            <w:r w:rsidRPr="002F55FB">
              <w:rPr>
                <w:rFonts w:eastAsia="Times New Roman" w:cs="Times New Roman"/>
                <w:color w:val="222222"/>
                <w:rtl/>
              </w:rPr>
              <w:t>ובעלי כעס אין חייהם חיים</w:t>
            </w:r>
            <w:r w:rsidRPr="002F55FB">
              <w:rPr>
                <w:rFonts w:eastAsia="Times New Roman" w:cs="Calibri"/>
                <w:color w:val="222222"/>
                <w:rtl/>
              </w:rPr>
              <w:t xml:space="preserve">, </w:t>
            </w:r>
            <w:r w:rsidRPr="002F55FB">
              <w:rPr>
                <w:rFonts w:eastAsia="Times New Roman" w:cs="Times New Roman"/>
                <w:color w:val="222222"/>
                <w:rtl/>
              </w:rPr>
              <w:t>לפיכך צוו להתרחק מן הכעס עד שינהיג עצמו שלא ירגיש אפילו לדברים המכעיסים וזו היא הדרך הטובה</w:t>
            </w:r>
            <w:r w:rsidRPr="002F55FB">
              <w:rPr>
                <w:rFonts w:eastAsia="Times New Roman" w:cs="Calibri"/>
                <w:color w:val="222222"/>
                <w:rtl/>
              </w:rPr>
              <w:t xml:space="preserve">, </w:t>
            </w:r>
            <w:r w:rsidRPr="002F55FB">
              <w:rPr>
                <w:rFonts w:eastAsia="Times New Roman" w:cs="Times New Roman"/>
                <w:color w:val="222222"/>
                <w:rtl/>
              </w:rPr>
              <w:t>ודרך הצדיקים הן עלובין ואינן עולבין שומעים חרפתם ואינם משיבין עושין מאהבה ושמחים ביסורים</w:t>
            </w:r>
            <w:r w:rsidRPr="002F55FB">
              <w:rPr>
                <w:rFonts w:eastAsia="Times New Roman" w:cs="Calibri"/>
                <w:color w:val="222222"/>
                <w:rtl/>
              </w:rPr>
              <w:t xml:space="preserve">, </w:t>
            </w:r>
            <w:r w:rsidRPr="002F55FB">
              <w:rPr>
                <w:rFonts w:eastAsia="Times New Roman" w:cs="Times New Roman"/>
                <w:color w:val="222222"/>
                <w:rtl/>
              </w:rPr>
              <w:t>ועליהם הכתוב אומר ואוהביו כצאת השמש בגבורתו</w:t>
            </w:r>
          </w:p>
        </w:tc>
      </w:tr>
    </w:tbl>
    <w:p w:rsidR="00FD75F7" w:rsidRDefault="00FD75F7" w:rsidP="00FD75F7">
      <w:pPr>
        <w:shd w:val="clear" w:color="auto" w:fill="FFFFFF"/>
        <w:jc w:val="center"/>
        <w:rPr>
          <w:rFonts w:eastAsia="Times New Roman" w:cstheme="minorHAnsi"/>
          <w:color w:val="222222"/>
        </w:rPr>
      </w:pPr>
    </w:p>
    <w:p w:rsidR="00FD75F7" w:rsidRPr="00A67EC8" w:rsidRDefault="00FD75F7" w:rsidP="00FD75F7">
      <w:pPr>
        <w:rPr>
          <w:rFonts w:cstheme="minorHAnsi"/>
          <w:b/>
          <w:bCs/>
          <w:u w:val="single"/>
        </w:rPr>
      </w:pPr>
      <w:r w:rsidRPr="00A67EC8">
        <w:rPr>
          <w:b/>
          <w:bCs/>
          <w:u w:val="single"/>
        </w:rPr>
        <w:t xml:space="preserve">4) </w:t>
      </w:r>
      <w:r w:rsidRPr="00A67EC8">
        <w:rPr>
          <w:b/>
          <w:bCs/>
          <w:u w:val="single"/>
        </w:rPr>
        <w:t xml:space="preserve">Anger as a Vice: A </w:t>
      </w:r>
      <w:proofErr w:type="spellStart"/>
      <w:r w:rsidRPr="00A67EC8">
        <w:rPr>
          <w:b/>
          <w:bCs/>
          <w:u w:val="single"/>
        </w:rPr>
        <w:t>Maimonidean</w:t>
      </w:r>
      <w:proofErr w:type="spellEnd"/>
      <w:r w:rsidRPr="00A67EC8">
        <w:rPr>
          <w:b/>
          <w:bCs/>
          <w:u w:val="single"/>
        </w:rPr>
        <w:t xml:space="preserve"> Critique of Aristotle's Ethics Author(s): Daniel H. Frank Source: History of Philosophy Quarterly, Vol. 7, No. 3 (Jul., 1990), pp. 269-281</w:t>
      </w:r>
    </w:p>
    <w:p w:rsidR="00FD75F7" w:rsidRDefault="00FD75F7" w:rsidP="00FD75F7">
      <w:pPr>
        <w:jc w:val="center"/>
        <w:rPr>
          <w:rFonts w:cstheme="minorHAnsi"/>
          <w:rtl/>
        </w:rPr>
      </w:pPr>
      <w:r>
        <w:rPr>
          <w:noProof/>
        </w:rPr>
        <w:drawing>
          <wp:inline distT="0" distB="0" distL="0" distR="0" wp14:anchorId="36095868" wp14:editId="1F915976">
            <wp:extent cx="4219048" cy="1761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19048" cy="1761905"/>
                    </a:xfrm>
                    <a:prstGeom prst="rect">
                      <a:avLst/>
                    </a:prstGeom>
                  </pic:spPr>
                </pic:pic>
              </a:graphicData>
            </a:graphic>
          </wp:inline>
        </w:drawing>
      </w:r>
      <w:r>
        <w:rPr>
          <w:noProof/>
        </w:rPr>
        <w:drawing>
          <wp:inline distT="0" distB="0" distL="0" distR="0" wp14:anchorId="2621C8E1" wp14:editId="79241E60">
            <wp:extent cx="4142857" cy="4666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2857" cy="466667"/>
                    </a:xfrm>
                    <a:prstGeom prst="rect">
                      <a:avLst/>
                    </a:prstGeom>
                  </pic:spPr>
                </pic:pic>
              </a:graphicData>
            </a:graphic>
          </wp:inline>
        </w:drawing>
      </w:r>
    </w:p>
    <w:p w:rsidR="00FD75F7" w:rsidRPr="002F55FB" w:rsidRDefault="00FD75F7" w:rsidP="00FD75F7">
      <w:pPr>
        <w:shd w:val="clear" w:color="auto" w:fill="FFFFFF"/>
        <w:jc w:val="center"/>
        <w:rPr>
          <w:rFonts w:eastAsia="Times New Roman" w:cstheme="minorHAnsi"/>
          <w:color w:val="222222"/>
        </w:rPr>
      </w:pPr>
    </w:p>
    <w:p w:rsidR="002F55FB" w:rsidRPr="00A67EC8" w:rsidRDefault="00FD75F7" w:rsidP="002F55FB">
      <w:pPr>
        <w:shd w:val="clear" w:color="auto" w:fill="FFFFFF"/>
        <w:jc w:val="right"/>
        <w:rPr>
          <w:rFonts w:eastAsia="Times New Roman" w:cstheme="minorHAnsi" w:hint="cs"/>
          <w:b/>
          <w:bCs/>
          <w:color w:val="222222"/>
          <w:u w:val="single"/>
        </w:rPr>
      </w:pPr>
      <w:r w:rsidRPr="00A67EC8">
        <w:rPr>
          <w:rFonts w:eastAsia="Times New Roman" w:cs="Times New Roman" w:hint="cs"/>
          <w:b/>
          <w:bCs/>
          <w:color w:val="222222"/>
          <w:u w:val="single"/>
          <w:rtl/>
        </w:rPr>
        <w:t xml:space="preserve">5) </w:t>
      </w:r>
      <w:r w:rsidR="002F55FB" w:rsidRPr="00A67EC8">
        <w:rPr>
          <w:rFonts w:eastAsia="Times New Roman" w:cs="Times New Roman"/>
          <w:b/>
          <w:bCs/>
          <w:color w:val="222222"/>
          <w:u w:val="single"/>
          <w:rtl/>
        </w:rPr>
        <w:t>לחם משנה הלכות דעות פרק א</w:t>
      </w:r>
    </w:p>
    <w:p w:rsidR="002F55FB" w:rsidRPr="002F55FB" w:rsidRDefault="002F55FB" w:rsidP="002F55FB">
      <w:pPr>
        <w:shd w:val="clear" w:color="auto" w:fill="FFFFFF"/>
        <w:jc w:val="right"/>
        <w:rPr>
          <w:rFonts w:eastAsia="Times New Roman" w:cstheme="minorHAnsi"/>
          <w:color w:val="222222"/>
        </w:rPr>
      </w:pPr>
      <w:r w:rsidRPr="002F55FB">
        <w:rPr>
          <w:rFonts w:eastAsia="Times New Roman" w:cs="Times New Roman"/>
          <w:color w:val="222222"/>
          <w:rtl/>
        </w:rPr>
        <w:t>וכן במדת כעס אדם שהוא כועס תמיד הוא קצה ראשון ושלא לכעוס כלל ולהיות כמת הוא קצה האחרון ולכעוס על דבר שראוי לכעוס הוא דרך בינוני לשאר כל הדעות אבל כאן הדרך האמצעית היא שלא יכעוס אפילו על דבר שראוי לכעוס אלא על דבר גדול שראוי לכעוס עליו כגון חילול שמים</w:t>
      </w:r>
    </w:p>
    <w:p w:rsidR="002F55FB" w:rsidRDefault="002F55FB" w:rsidP="002F55FB">
      <w:pPr>
        <w:shd w:val="clear" w:color="auto" w:fill="FFFFFF"/>
        <w:jc w:val="right"/>
        <w:rPr>
          <w:rFonts w:eastAsia="Times New Roman" w:cstheme="minorHAnsi"/>
          <w:color w:val="222222"/>
        </w:rPr>
      </w:pPr>
    </w:p>
    <w:p w:rsidR="00A67EC8" w:rsidRPr="00A67EC8" w:rsidRDefault="00A67EC8" w:rsidP="00A67EC8">
      <w:pPr>
        <w:shd w:val="clear" w:color="auto" w:fill="FFFFFF"/>
        <w:jc w:val="right"/>
        <w:rPr>
          <w:rFonts w:eastAsia="Times New Roman" w:cstheme="minorHAnsi" w:hint="cs"/>
          <w:b/>
          <w:bCs/>
          <w:color w:val="222222"/>
          <w:u w:val="single"/>
          <w:rtl/>
        </w:rPr>
      </w:pPr>
      <w:r w:rsidRPr="00A67EC8">
        <w:rPr>
          <w:rFonts w:eastAsia="Times New Roman" w:cs="Times New Roman" w:hint="cs"/>
          <w:b/>
          <w:bCs/>
          <w:color w:val="222222"/>
          <w:u w:val="single"/>
          <w:rtl/>
        </w:rPr>
        <w:t xml:space="preserve">6) </w:t>
      </w:r>
      <w:r w:rsidRPr="00A67EC8">
        <w:rPr>
          <w:rFonts w:eastAsia="Times New Roman" w:cs="Times New Roman"/>
          <w:b/>
          <w:bCs/>
          <w:color w:val="222222"/>
          <w:u w:val="single"/>
          <w:rtl/>
        </w:rPr>
        <w:t>קהלת פרק ז</w:t>
      </w:r>
    </w:p>
    <w:p w:rsidR="00A67EC8" w:rsidRPr="002F55FB" w:rsidRDefault="00A67EC8" w:rsidP="00A67EC8">
      <w:pPr>
        <w:shd w:val="clear" w:color="auto" w:fill="FFFFFF"/>
        <w:jc w:val="right"/>
        <w:rPr>
          <w:rFonts w:eastAsia="Times New Roman" w:cstheme="minorHAnsi"/>
          <w:color w:val="222222"/>
        </w:rPr>
      </w:pPr>
      <w:r w:rsidRPr="002F55FB">
        <w:rPr>
          <w:rFonts w:eastAsia="Times New Roman" w:cstheme="minorHAnsi"/>
          <w:color w:val="222222"/>
        </w:rPr>
        <w:t xml:space="preserve">  </w:t>
      </w:r>
      <w:r w:rsidRPr="002F55FB">
        <w:rPr>
          <w:rFonts w:eastAsia="Times New Roman" w:cs="Calibri"/>
          <w:color w:val="222222"/>
          <w:rtl/>
        </w:rPr>
        <w:t>(</w:t>
      </w:r>
      <w:r w:rsidRPr="002F55FB">
        <w:rPr>
          <w:rFonts w:eastAsia="Times New Roman" w:cs="Times New Roman"/>
          <w:color w:val="222222"/>
          <w:rtl/>
        </w:rPr>
        <w:t>ט</w:t>
      </w:r>
      <w:r w:rsidRPr="002F55FB">
        <w:rPr>
          <w:rFonts w:eastAsia="Times New Roman" w:cs="Calibri"/>
          <w:color w:val="222222"/>
          <w:rtl/>
        </w:rPr>
        <w:t xml:space="preserve">) </w:t>
      </w:r>
      <w:r w:rsidRPr="002F55FB">
        <w:rPr>
          <w:rFonts w:eastAsia="Times New Roman" w:cs="Times New Roman"/>
          <w:color w:val="222222"/>
          <w:rtl/>
        </w:rPr>
        <w:t>אַל תְּבַהֵל בְּרוּחֲךָ לִכְעוֹס כִּי כַעַס בְּחֵיק כְּסִילִים יָנוּחַ</w:t>
      </w:r>
      <w:r w:rsidRPr="002F55FB">
        <w:rPr>
          <w:rFonts w:eastAsia="Times New Roman" w:cstheme="minorHAnsi"/>
          <w:color w:val="222222"/>
        </w:rPr>
        <w:t>:</w:t>
      </w:r>
    </w:p>
    <w:p w:rsidR="00A67EC8" w:rsidRDefault="00A67EC8" w:rsidP="00A67EC8">
      <w:pPr>
        <w:shd w:val="clear" w:color="auto" w:fill="FFFFFF"/>
        <w:jc w:val="right"/>
        <w:rPr>
          <w:rFonts w:eastAsia="Times New Roman" w:cstheme="minorHAnsi"/>
          <w:color w:val="222222"/>
        </w:rPr>
      </w:pPr>
      <w:r w:rsidRPr="002F55FB">
        <w:rPr>
          <w:rFonts w:eastAsia="Times New Roman" w:cstheme="minorHAnsi"/>
          <w:color w:val="222222"/>
        </w:rPr>
        <w:t xml:space="preserve">9 Be not hasty in thy spirit to be angry; for anger </w:t>
      </w:r>
      <w:proofErr w:type="spellStart"/>
      <w:r w:rsidRPr="002F55FB">
        <w:rPr>
          <w:rFonts w:eastAsia="Times New Roman" w:cstheme="minorHAnsi"/>
          <w:color w:val="222222"/>
        </w:rPr>
        <w:t>resteth</w:t>
      </w:r>
      <w:proofErr w:type="spellEnd"/>
      <w:r w:rsidRPr="002F55FB">
        <w:rPr>
          <w:rFonts w:eastAsia="Times New Roman" w:cstheme="minorHAnsi"/>
          <w:color w:val="222222"/>
        </w:rPr>
        <w:t xml:space="preserve"> in the bosom of fools.</w:t>
      </w:r>
    </w:p>
    <w:p w:rsidR="00A67EC8" w:rsidRPr="00A67EC8" w:rsidRDefault="00A67EC8" w:rsidP="00A67EC8">
      <w:pPr>
        <w:shd w:val="clear" w:color="auto" w:fill="FFFFFF"/>
        <w:jc w:val="right"/>
        <w:rPr>
          <w:rFonts w:eastAsia="Times New Roman" w:cstheme="minorHAnsi"/>
          <w:b/>
          <w:bCs/>
          <w:color w:val="222222"/>
          <w:u w:val="single"/>
        </w:rPr>
      </w:pPr>
      <w:r w:rsidRPr="00A67EC8">
        <w:rPr>
          <w:rFonts w:eastAsia="Times New Roman" w:cs="Times New Roman" w:hint="cs"/>
          <w:b/>
          <w:bCs/>
          <w:color w:val="222222"/>
          <w:u w:val="single"/>
          <w:rtl/>
        </w:rPr>
        <w:lastRenderedPageBreak/>
        <w:t xml:space="preserve">7) </w:t>
      </w:r>
      <w:r w:rsidRPr="00A67EC8">
        <w:rPr>
          <w:rFonts w:eastAsia="Times New Roman" w:cs="Times New Roman"/>
          <w:b/>
          <w:bCs/>
          <w:color w:val="222222"/>
          <w:u w:val="single"/>
          <w:rtl/>
        </w:rPr>
        <w:t xml:space="preserve">עקידת יצחק דברים שער צג </w:t>
      </w:r>
      <w:r w:rsidRPr="00A67EC8">
        <w:rPr>
          <w:rFonts w:eastAsia="Times New Roman" w:cs="Calibri"/>
          <w:b/>
          <w:bCs/>
          <w:color w:val="222222"/>
          <w:u w:val="single"/>
          <w:rtl/>
        </w:rPr>
        <w:t>(</w:t>
      </w:r>
      <w:r w:rsidRPr="00A67EC8">
        <w:rPr>
          <w:rFonts w:eastAsia="Times New Roman" w:cs="Times New Roman"/>
          <w:b/>
          <w:bCs/>
          <w:color w:val="222222"/>
          <w:u w:val="single"/>
          <w:rtl/>
        </w:rPr>
        <w:t>פרשת ראה</w:t>
      </w:r>
      <w:r w:rsidRPr="00A67EC8">
        <w:rPr>
          <w:rFonts w:eastAsia="Times New Roman" w:cs="Calibri"/>
          <w:b/>
          <w:bCs/>
          <w:color w:val="222222"/>
          <w:u w:val="single"/>
          <w:rtl/>
        </w:rPr>
        <w:t>)</w:t>
      </w:r>
    </w:p>
    <w:p w:rsidR="00A67EC8" w:rsidRPr="00A67EC8" w:rsidRDefault="00A67EC8" w:rsidP="00A67EC8">
      <w:pPr>
        <w:shd w:val="clear" w:color="auto" w:fill="FFFFFF"/>
        <w:jc w:val="right"/>
        <w:rPr>
          <w:rFonts w:eastAsia="Times New Roman" w:cstheme="minorHAnsi"/>
          <w:i/>
          <w:iCs/>
          <w:color w:val="222222"/>
        </w:rPr>
      </w:pPr>
      <w:r w:rsidRPr="00A67EC8">
        <w:rPr>
          <w:rFonts w:eastAsia="Times New Roman" w:cstheme="minorHAnsi"/>
          <w:i/>
          <w:iCs/>
          <w:color w:val="222222"/>
        </w:rPr>
        <w:t xml:space="preserve">Isaac ben Moses </w:t>
      </w:r>
      <w:proofErr w:type="spellStart"/>
      <w:r w:rsidRPr="00A67EC8">
        <w:rPr>
          <w:rFonts w:eastAsia="Times New Roman" w:cstheme="minorHAnsi"/>
          <w:i/>
          <w:iCs/>
          <w:color w:val="222222"/>
        </w:rPr>
        <w:t>Arama</w:t>
      </w:r>
      <w:proofErr w:type="spellEnd"/>
      <w:r w:rsidRPr="00A67EC8">
        <w:rPr>
          <w:rFonts w:eastAsia="Times New Roman" w:cstheme="minorHAnsi"/>
          <w:i/>
          <w:iCs/>
          <w:color w:val="222222"/>
        </w:rPr>
        <w:t xml:space="preserve"> (c. 1420 – 1494) was a Spanish rabbi and author</w:t>
      </w:r>
    </w:p>
    <w:p w:rsidR="00A67EC8" w:rsidRDefault="00A67EC8" w:rsidP="00A67EC8">
      <w:pPr>
        <w:shd w:val="clear" w:color="auto" w:fill="FFFFFF"/>
        <w:jc w:val="right"/>
        <w:rPr>
          <w:rFonts w:eastAsia="Times New Roman" w:cstheme="minorHAnsi"/>
          <w:color w:val="222222"/>
        </w:rPr>
      </w:pPr>
      <w:r w:rsidRPr="002F55FB">
        <w:rPr>
          <w:rFonts w:eastAsia="Times New Roman" w:cs="Times New Roman"/>
          <w:color w:val="222222"/>
          <w:rtl/>
        </w:rPr>
        <w:t>והנה מזה הטעם הצריך החכם בספר המדות שכשלא ידע האדם להזהר בעמידה על המיצוע עצמו באי זו מהמדות שיהא נוטה אל אותו הקצה שהוא פחות מוטבע אליו כדי שלא יתחברו ההרגל והטבע ויעמדו עליו עד שישתקע בה ובה ימות</w:t>
      </w:r>
      <w:r w:rsidRPr="002F55FB">
        <w:rPr>
          <w:rFonts w:eastAsia="Times New Roman" w:cs="Calibri"/>
          <w:color w:val="222222"/>
          <w:rtl/>
        </w:rPr>
        <w:t xml:space="preserve">. </w:t>
      </w:r>
      <w:r w:rsidRPr="002F55FB">
        <w:rPr>
          <w:rFonts w:eastAsia="Times New Roman" w:cs="Times New Roman"/>
          <w:color w:val="222222"/>
          <w:rtl/>
        </w:rPr>
        <w:t xml:space="preserve">ואיפשר שזו היתה כוונת שלמה כשאמר טוב כעס משחוק כי ברוע פנים ייטב לב </w:t>
      </w:r>
      <w:r w:rsidRPr="002F55FB">
        <w:rPr>
          <w:rFonts w:eastAsia="Times New Roman" w:cs="Calibri"/>
          <w:color w:val="222222"/>
          <w:rtl/>
        </w:rPr>
        <w:t>(</w:t>
      </w:r>
      <w:r w:rsidRPr="002F55FB">
        <w:rPr>
          <w:rFonts w:eastAsia="Times New Roman" w:cs="Times New Roman"/>
          <w:color w:val="222222"/>
          <w:rtl/>
        </w:rPr>
        <w:t>קהלת ז</w:t>
      </w:r>
      <w:r w:rsidRPr="002F55FB">
        <w:rPr>
          <w:rFonts w:eastAsia="Times New Roman" w:cs="Calibri"/>
          <w:color w:val="222222"/>
          <w:rtl/>
        </w:rPr>
        <w:t xml:space="preserve">') </w:t>
      </w:r>
      <w:r w:rsidRPr="002F55FB">
        <w:rPr>
          <w:rFonts w:eastAsia="Times New Roman" w:cs="Times New Roman"/>
          <w:color w:val="222222"/>
          <w:rtl/>
        </w:rPr>
        <w:t>כי לפי שמדת טוב לב היא מדה נכונה אמצעות בין העוצב והרוגז התמידי ובין השחוק והקלות אומר כי כאשר ירצה האדם להיות עליה ולא ידע לכוין אל צמצומה שירגיל עצמו לנטות יותר אצל העצב והכעס ממה שירגיל אל השחוק כי ברוע פנים ייטב לב וזה מצד כי רוע הפנים והכעס הוא ענין נמאס אל טבע האדם וכאשר ירגיל האדם עצמו בו בהכרח ידחהו טבעו ויטהו אל צד קצה השחוק הנתאב אליו וימצא באמצעי אשר הוא טוב לב מה שלא יהיה כן אם יטה עצמו אל צד השחוק והשמחה היתירה כי הוא דבר נתאב לכל אדם וכל היום יוסיף ביציאת הקצה</w:t>
      </w:r>
    </w:p>
    <w:p w:rsidR="00A67EC8" w:rsidRDefault="00A67EC8" w:rsidP="002F55FB">
      <w:pPr>
        <w:shd w:val="clear" w:color="auto" w:fill="FFFFFF"/>
        <w:jc w:val="right"/>
        <w:rPr>
          <w:rFonts w:eastAsia="Times New Roman" w:cstheme="minorHAnsi"/>
          <w:color w:val="222222"/>
          <w:rtl/>
        </w:rPr>
      </w:pPr>
    </w:p>
    <w:p w:rsidR="00A67EC8" w:rsidRPr="00A67EC8" w:rsidRDefault="00A67EC8" w:rsidP="00A67EC8">
      <w:pPr>
        <w:shd w:val="clear" w:color="auto" w:fill="FFFFFF"/>
        <w:jc w:val="right"/>
        <w:rPr>
          <w:rFonts w:eastAsia="Times New Roman" w:cstheme="minorHAnsi"/>
          <w:b/>
          <w:bCs/>
          <w:color w:val="222222"/>
          <w:u w:val="single"/>
        </w:rPr>
      </w:pPr>
      <w:r w:rsidRPr="00A67EC8">
        <w:rPr>
          <w:rFonts w:eastAsia="Times New Roman" w:cs="Times New Roman" w:hint="cs"/>
          <w:b/>
          <w:bCs/>
          <w:color w:val="222222"/>
          <w:u w:val="single"/>
          <w:rtl/>
        </w:rPr>
        <w:t xml:space="preserve">6) </w:t>
      </w:r>
      <w:r w:rsidRPr="00A67EC8">
        <w:rPr>
          <w:rFonts w:eastAsia="Times New Roman" w:cs="Times New Roman"/>
          <w:b/>
          <w:bCs/>
          <w:color w:val="222222"/>
          <w:u w:val="single"/>
          <w:rtl/>
        </w:rPr>
        <w:t>פירוש המשנה לרמב</w:t>
      </w:r>
      <w:r w:rsidRPr="00A67EC8">
        <w:rPr>
          <w:rFonts w:eastAsia="Times New Roman" w:cs="Calibri"/>
          <w:b/>
          <w:bCs/>
          <w:color w:val="222222"/>
          <w:u w:val="single"/>
          <w:rtl/>
        </w:rPr>
        <w:t>"</w:t>
      </w:r>
      <w:r w:rsidRPr="00A67EC8">
        <w:rPr>
          <w:rFonts w:eastAsia="Times New Roman" w:cs="Times New Roman"/>
          <w:b/>
          <w:bCs/>
          <w:color w:val="222222"/>
          <w:u w:val="single"/>
          <w:rtl/>
        </w:rPr>
        <w:t>ם מסכת אבות פרק ב</w:t>
      </w:r>
    </w:p>
    <w:p w:rsidR="00A67EC8" w:rsidRPr="002F55FB" w:rsidRDefault="00A67EC8" w:rsidP="00A67EC8">
      <w:pPr>
        <w:shd w:val="clear" w:color="auto" w:fill="FFFFFF"/>
        <w:jc w:val="right"/>
        <w:rPr>
          <w:rFonts w:eastAsia="Times New Roman" w:cstheme="minorHAnsi"/>
          <w:color w:val="222222"/>
        </w:rPr>
      </w:pPr>
      <w:r w:rsidRPr="002F55FB">
        <w:rPr>
          <w:rFonts w:eastAsia="Times New Roman" w:cs="Calibri"/>
          <w:color w:val="222222"/>
          <w:rtl/>
        </w:rPr>
        <w:t xml:space="preserve"> [</w:t>
      </w:r>
      <w:r w:rsidRPr="002F55FB">
        <w:rPr>
          <w:rFonts w:eastAsia="Times New Roman" w:cs="Times New Roman"/>
          <w:color w:val="222222"/>
          <w:rtl/>
        </w:rPr>
        <w:t>ט</w:t>
      </w:r>
      <w:r w:rsidRPr="002F55FB">
        <w:rPr>
          <w:rFonts w:eastAsia="Times New Roman" w:cs="Calibri"/>
          <w:color w:val="222222"/>
          <w:rtl/>
        </w:rPr>
        <w:t xml:space="preserve">] </w:t>
      </w:r>
      <w:r w:rsidRPr="002F55FB">
        <w:rPr>
          <w:rFonts w:eastAsia="Times New Roman" w:cs="Times New Roman"/>
          <w:color w:val="222222"/>
          <w:rtl/>
        </w:rPr>
        <w:t xml:space="preserve">אל תהי נוח לכעוס </w:t>
      </w:r>
      <w:r w:rsidRPr="002F55FB">
        <w:rPr>
          <w:rFonts w:eastAsia="Times New Roman" w:cs="Calibri"/>
          <w:color w:val="222222"/>
          <w:rtl/>
        </w:rPr>
        <w:t xml:space="preserve">- </w:t>
      </w:r>
      <w:r w:rsidRPr="002F55FB">
        <w:rPr>
          <w:rFonts w:eastAsia="Times New Roman" w:cs="Times New Roman"/>
          <w:color w:val="222222"/>
          <w:rtl/>
        </w:rPr>
        <w:t>אל תכין נפשך לכעס ורוגז</w:t>
      </w:r>
      <w:r w:rsidRPr="002F55FB">
        <w:rPr>
          <w:rFonts w:eastAsia="Times New Roman" w:cs="Calibri"/>
          <w:color w:val="222222"/>
          <w:rtl/>
        </w:rPr>
        <w:t xml:space="preserve">. </w:t>
      </w:r>
      <w:r w:rsidRPr="002F55FB">
        <w:rPr>
          <w:rFonts w:eastAsia="Times New Roman" w:cs="Times New Roman"/>
          <w:color w:val="222222"/>
          <w:rtl/>
        </w:rPr>
        <w:t>וכבר הפליגו בגנות הכעס</w:t>
      </w:r>
      <w:r w:rsidRPr="002F55FB">
        <w:rPr>
          <w:rFonts w:eastAsia="Times New Roman" w:cs="Calibri"/>
          <w:color w:val="222222"/>
          <w:rtl/>
        </w:rPr>
        <w:t xml:space="preserve">, </w:t>
      </w:r>
      <w:r w:rsidRPr="002F55FB">
        <w:rPr>
          <w:rFonts w:eastAsia="Times New Roman" w:cs="Times New Roman"/>
          <w:color w:val="222222"/>
          <w:rtl/>
        </w:rPr>
        <w:t>וסוף מה שאמרו</w:t>
      </w:r>
      <w:r w:rsidRPr="002F55FB">
        <w:rPr>
          <w:rFonts w:eastAsia="Times New Roman" w:cs="Calibri"/>
          <w:color w:val="222222"/>
          <w:rtl/>
        </w:rPr>
        <w:t xml:space="preserve">, </w:t>
      </w:r>
      <w:r w:rsidRPr="002F55FB">
        <w:rPr>
          <w:rFonts w:eastAsia="Times New Roman" w:cs="Times New Roman"/>
          <w:color w:val="222222"/>
          <w:rtl/>
        </w:rPr>
        <w:t>שכל מי שכועס הריהו כמו עובד עבודה זרה</w:t>
      </w:r>
      <w:r w:rsidRPr="002F55FB">
        <w:rPr>
          <w:rFonts w:eastAsia="Times New Roman" w:cs="Calibri"/>
          <w:color w:val="222222"/>
          <w:rtl/>
        </w:rPr>
        <w:t xml:space="preserve">. </w:t>
      </w:r>
      <w:r w:rsidRPr="002F55FB">
        <w:rPr>
          <w:rFonts w:eastAsia="Times New Roman" w:cs="Times New Roman"/>
          <w:color w:val="222222"/>
          <w:rtl/>
        </w:rPr>
        <w:t>וסמכו זה לאומרו</w:t>
      </w:r>
      <w:r w:rsidRPr="002F55FB">
        <w:rPr>
          <w:rFonts w:eastAsia="Times New Roman" w:cs="Calibri"/>
          <w:color w:val="222222"/>
          <w:rtl/>
        </w:rPr>
        <w:t>: +</w:t>
      </w:r>
      <w:r w:rsidRPr="002F55FB">
        <w:rPr>
          <w:rFonts w:eastAsia="Times New Roman" w:cs="Times New Roman"/>
          <w:color w:val="222222"/>
          <w:rtl/>
        </w:rPr>
        <w:t>תהלים פא י</w:t>
      </w:r>
      <w:r w:rsidRPr="002F55FB">
        <w:rPr>
          <w:rFonts w:eastAsia="Times New Roman" w:cs="Calibri"/>
          <w:color w:val="222222"/>
          <w:rtl/>
        </w:rPr>
        <w:t>+ "</w:t>
      </w:r>
      <w:r w:rsidRPr="002F55FB">
        <w:rPr>
          <w:rFonts w:eastAsia="Times New Roman" w:cs="Times New Roman"/>
          <w:color w:val="222222"/>
          <w:rtl/>
        </w:rPr>
        <w:t>לא יהיה בך אל זר ולא תשתחוה לאל נכר</w:t>
      </w:r>
      <w:r w:rsidRPr="002F55FB">
        <w:rPr>
          <w:rFonts w:eastAsia="Times New Roman" w:cs="Calibri"/>
          <w:color w:val="222222"/>
          <w:rtl/>
        </w:rPr>
        <w:t xml:space="preserve">", </w:t>
      </w:r>
      <w:r w:rsidRPr="002F55FB">
        <w:rPr>
          <w:rFonts w:eastAsia="Times New Roman" w:cs="Times New Roman"/>
          <w:color w:val="222222"/>
          <w:rtl/>
        </w:rPr>
        <w:t>רצונו לומר ששני הדברים אחד</w:t>
      </w:r>
      <w:r w:rsidRPr="002F55FB">
        <w:rPr>
          <w:rFonts w:eastAsia="Times New Roman" w:cstheme="minorHAnsi"/>
          <w:color w:val="222222"/>
        </w:rPr>
        <w:t>.</w:t>
      </w:r>
    </w:p>
    <w:p w:rsidR="00A67EC8" w:rsidRDefault="00A67EC8" w:rsidP="00A67EC8">
      <w:pPr>
        <w:shd w:val="clear" w:color="auto" w:fill="FFFFFF"/>
        <w:jc w:val="center"/>
        <w:rPr>
          <w:rFonts w:eastAsia="Times New Roman" w:cs="Times New Roman"/>
          <w:color w:val="222222"/>
          <w:rtl/>
        </w:rPr>
      </w:pPr>
    </w:p>
    <w:p w:rsidR="00A67EC8" w:rsidRDefault="00A67EC8" w:rsidP="00A67EC8">
      <w:pPr>
        <w:shd w:val="clear" w:color="auto" w:fill="FFFFFF"/>
        <w:jc w:val="center"/>
        <w:rPr>
          <w:rFonts w:eastAsia="Times New Roman" w:cs="Times New Roman"/>
          <w:b/>
          <w:bCs/>
          <w:color w:val="222222"/>
          <w:u w:val="single"/>
        </w:rPr>
      </w:pPr>
      <w:r w:rsidRPr="00A67EC8">
        <w:rPr>
          <w:rFonts w:eastAsia="Times New Roman" w:cs="Times New Roman"/>
          <w:b/>
          <w:bCs/>
          <w:color w:val="222222"/>
          <w:u w:val="single"/>
        </w:rPr>
        <w:t xml:space="preserve">7) </w:t>
      </w:r>
      <w:proofErr w:type="spellStart"/>
      <w:r w:rsidRPr="00A67EC8">
        <w:rPr>
          <w:rFonts w:eastAsia="Times New Roman" w:cs="Times New Roman"/>
          <w:b/>
          <w:bCs/>
          <w:color w:val="222222"/>
          <w:u w:val="single"/>
        </w:rPr>
        <w:t>Abarbanel</w:t>
      </w:r>
      <w:proofErr w:type="spellEnd"/>
      <w:r w:rsidRPr="00A67EC8">
        <w:rPr>
          <w:rFonts w:eastAsia="Times New Roman" w:cs="Times New Roman"/>
          <w:b/>
          <w:bCs/>
          <w:color w:val="222222"/>
          <w:u w:val="single"/>
        </w:rPr>
        <w:t xml:space="preserve"> on </w:t>
      </w:r>
      <w:proofErr w:type="spellStart"/>
      <w:r w:rsidRPr="00A67EC8">
        <w:rPr>
          <w:rFonts w:eastAsia="Times New Roman" w:cs="Times New Roman"/>
          <w:b/>
          <w:bCs/>
          <w:color w:val="222222"/>
          <w:u w:val="single"/>
        </w:rPr>
        <w:t>Avos</w:t>
      </w:r>
      <w:proofErr w:type="spellEnd"/>
    </w:p>
    <w:p w:rsidR="00A67EC8" w:rsidRPr="00A67EC8" w:rsidRDefault="00A67EC8" w:rsidP="00A67EC8">
      <w:pPr>
        <w:shd w:val="clear" w:color="auto" w:fill="FFFFFF"/>
        <w:jc w:val="center"/>
        <w:rPr>
          <w:rFonts w:eastAsia="Times New Roman" w:cs="Times New Roman"/>
          <w:i/>
          <w:iCs/>
          <w:color w:val="222222"/>
          <w:rtl/>
        </w:rPr>
      </w:pPr>
      <w:r w:rsidRPr="00A67EC8">
        <w:rPr>
          <w:rFonts w:eastAsia="Times New Roman" w:cs="Times New Roman"/>
          <w:i/>
          <w:iCs/>
          <w:color w:val="222222"/>
        </w:rPr>
        <w:t xml:space="preserve">Isaac ben Judah </w:t>
      </w:r>
      <w:proofErr w:type="spellStart"/>
      <w:r w:rsidRPr="00A67EC8">
        <w:rPr>
          <w:rFonts w:eastAsia="Times New Roman" w:cs="Times New Roman"/>
          <w:i/>
          <w:iCs/>
          <w:color w:val="222222"/>
        </w:rPr>
        <w:t>Abarbanel</w:t>
      </w:r>
      <w:proofErr w:type="spellEnd"/>
      <w:r w:rsidRPr="00A67EC8">
        <w:rPr>
          <w:rFonts w:eastAsia="Times New Roman" w:cs="Times New Roman"/>
          <w:i/>
          <w:iCs/>
          <w:color w:val="222222"/>
        </w:rPr>
        <w:t xml:space="preserve"> </w:t>
      </w:r>
      <w:proofErr w:type="gramStart"/>
      <w:r w:rsidRPr="00A67EC8">
        <w:rPr>
          <w:rFonts w:eastAsia="Times New Roman" w:cs="Times New Roman"/>
          <w:i/>
          <w:iCs/>
          <w:color w:val="222222"/>
        </w:rPr>
        <w:t>( 1437</w:t>
      </w:r>
      <w:proofErr w:type="gramEnd"/>
      <w:r w:rsidRPr="00A67EC8">
        <w:rPr>
          <w:rFonts w:eastAsia="Times New Roman" w:cs="Times New Roman"/>
          <w:i/>
          <w:iCs/>
          <w:color w:val="222222"/>
        </w:rPr>
        <w:t xml:space="preserve">–1508), commonly referred to as </w:t>
      </w:r>
      <w:proofErr w:type="spellStart"/>
      <w:r w:rsidRPr="00A67EC8">
        <w:rPr>
          <w:rFonts w:eastAsia="Times New Roman" w:cs="Times New Roman"/>
          <w:i/>
          <w:iCs/>
          <w:color w:val="222222"/>
        </w:rPr>
        <w:t>Abarbanel</w:t>
      </w:r>
      <w:proofErr w:type="spellEnd"/>
      <w:r w:rsidRPr="00A67EC8">
        <w:rPr>
          <w:rFonts w:eastAsia="Times New Roman" w:cs="Times New Roman"/>
          <w:i/>
          <w:iCs/>
          <w:color w:val="222222"/>
        </w:rPr>
        <w:t xml:space="preserve"> (</w:t>
      </w:r>
      <w:r w:rsidRPr="00A67EC8">
        <w:rPr>
          <w:rFonts w:eastAsia="Times New Roman" w:cs="Times New Roman" w:hint="cs"/>
          <w:i/>
          <w:iCs/>
          <w:color w:val="222222"/>
          <w:rtl/>
        </w:rPr>
        <w:t>אַבַּרבְּנְאֵל</w:t>
      </w:r>
      <w:r w:rsidRPr="00A67EC8">
        <w:rPr>
          <w:rFonts w:eastAsia="Times New Roman" w:cs="Times New Roman"/>
          <w:i/>
          <w:iCs/>
          <w:color w:val="222222"/>
        </w:rPr>
        <w:t xml:space="preserve">), also spelled </w:t>
      </w:r>
      <w:proofErr w:type="spellStart"/>
      <w:r w:rsidRPr="00A67EC8">
        <w:rPr>
          <w:rFonts w:eastAsia="Times New Roman" w:cs="Times New Roman"/>
          <w:i/>
          <w:iCs/>
          <w:color w:val="222222"/>
        </w:rPr>
        <w:t>Abravanel</w:t>
      </w:r>
      <w:proofErr w:type="spellEnd"/>
      <w:r w:rsidRPr="00A67EC8">
        <w:rPr>
          <w:rFonts w:eastAsia="Times New Roman" w:cs="Times New Roman"/>
          <w:i/>
          <w:iCs/>
          <w:color w:val="222222"/>
        </w:rPr>
        <w:t xml:space="preserve">, </w:t>
      </w:r>
      <w:proofErr w:type="spellStart"/>
      <w:r w:rsidRPr="00A67EC8">
        <w:rPr>
          <w:rFonts w:eastAsia="Times New Roman" w:cs="Times New Roman"/>
          <w:i/>
          <w:iCs/>
          <w:color w:val="222222"/>
        </w:rPr>
        <w:t>Avravanel</w:t>
      </w:r>
      <w:proofErr w:type="spellEnd"/>
      <w:r w:rsidRPr="00A67EC8">
        <w:rPr>
          <w:rFonts w:eastAsia="Times New Roman" w:cs="Times New Roman"/>
          <w:i/>
          <w:iCs/>
          <w:color w:val="222222"/>
        </w:rPr>
        <w:t xml:space="preserve"> or </w:t>
      </w:r>
      <w:proofErr w:type="spellStart"/>
      <w:r w:rsidRPr="00A67EC8">
        <w:rPr>
          <w:rFonts w:eastAsia="Times New Roman" w:cs="Times New Roman"/>
          <w:i/>
          <w:iCs/>
          <w:color w:val="222222"/>
        </w:rPr>
        <w:t>Abrabanel</w:t>
      </w:r>
      <w:proofErr w:type="spellEnd"/>
      <w:r w:rsidRPr="00A67EC8">
        <w:rPr>
          <w:rFonts w:eastAsia="Times New Roman" w:cs="Times New Roman"/>
          <w:i/>
          <w:iCs/>
          <w:color w:val="222222"/>
        </w:rPr>
        <w:t>, was a Portuguese Jewish statesman, philosopher, Bibl</w:t>
      </w:r>
      <w:r>
        <w:rPr>
          <w:rFonts w:eastAsia="Times New Roman" w:cs="Times New Roman"/>
          <w:i/>
          <w:iCs/>
          <w:color w:val="222222"/>
        </w:rPr>
        <w:t>e commentator, and financier.</w:t>
      </w:r>
    </w:p>
    <w:p w:rsidR="00A67EC8" w:rsidRDefault="00A67EC8" w:rsidP="00A67EC8">
      <w:pPr>
        <w:shd w:val="clear" w:color="auto" w:fill="FFFFFF"/>
        <w:jc w:val="center"/>
        <w:rPr>
          <w:rFonts w:eastAsia="Times New Roman" w:cs="Times New Roman"/>
          <w:b/>
          <w:bCs/>
          <w:color w:val="222222"/>
          <w:u w:val="single"/>
          <w:rtl/>
        </w:rPr>
      </w:pPr>
    </w:p>
    <w:p w:rsidR="00A67EC8" w:rsidRDefault="00A67EC8" w:rsidP="00A67EC8">
      <w:pPr>
        <w:shd w:val="clear" w:color="auto" w:fill="FFFFFF"/>
        <w:jc w:val="center"/>
        <w:rPr>
          <w:rFonts w:eastAsia="Times New Roman" w:cs="Times New Roman"/>
          <w:b/>
          <w:bCs/>
          <w:color w:val="222222"/>
          <w:u w:val="single"/>
        </w:rPr>
      </w:pPr>
      <w:r>
        <w:rPr>
          <w:noProof/>
        </w:rPr>
        <w:drawing>
          <wp:inline distT="0" distB="0" distL="0" distR="0" wp14:anchorId="53F9F05C" wp14:editId="3686E9E4">
            <wp:extent cx="2847619" cy="14952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7619" cy="1495238"/>
                    </a:xfrm>
                    <a:prstGeom prst="rect">
                      <a:avLst/>
                    </a:prstGeom>
                  </pic:spPr>
                </pic:pic>
              </a:graphicData>
            </a:graphic>
          </wp:inline>
        </w:drawing>
      </w:r>
    </w:p>
    <w:p w:rsidR="00A67EC8" w:rsidRDefault="00A67EC8" w:rsidP="00A67EC8">
      <w:pPr>
        <w:shd w:val="clear" w:color="auto" w:fill="FFFFFF"/>
        <w:jc w:val="center"/>
        <w:rPr>
          <w:rFonts w:eastAsia="Times New Roman" w:cs="Times New Roman"/>
          <w:b/>
          <w:bCs/>
          <w:color w:val="222222"/>
          <w:u w:val="single"/>
        </w:rPr>
      </w:pPr>
    </w:p>
    <w:p w:rsidR="00A67EC8" w:rsidRPr="00A67EC8" w:rsidRDefault="00A67EC8" w:rsidP="00A67EC8">
      <w:pPr>
        <w:shd w:val="clear" w:color="auto" w:fill="FFFFFF"/>
        <w:jc w:val="right"/>
        <w:rPr>
          <w:rFonts w:eastAsia="Times New Roman" w:cstheme="minorHAnsi"/>
          <w:b/>
          <w:bCs/>
          <w:color w:val="222222"/>
          <w:u w:val="single"/>
        </w:rPr>
      </w:pPr>
      <w:r w:rsidRPr="00A67EC8">
        <w:rPr>
          <w:rFonts w:eastAsia="Times New Roman" w:cs="Times New Roman" w:hint="cs"/>
          <w:b/>
          <w:bCs/>
          <w:color w:val="222222"/>
          <w:u w:val="single"/>
          <w:rtl/>
        </w:rPr>
        <w:t xml:space="preserve">8) </w:t>
      </w:r>
      <w:r w:rsidRPr="00A67EC8">
        <w:rPr>
          <w:rFonts w:eastAsia="Times New Roman" w:cs="Times New Roman"/>
          <w:b/>
          <w:bCs/>
          <w:color w:val="222222"/>
          <w:u w:val="single"/>
          <w:rtl/>
        </w:rPr>
        <w:t>פירוש רבינו יונה על אבות פרק ב</w:t>
      </w:r>
    </w:p>
    <w:p w:rsidR="00A67EC8" w:rsidRPr="00A67EC8" w:rsidRDefault="00A67EC8" w:rsidP="00A67EC8">
      <w:pPr>
        <w:shd w:val="clear" w:color="auto" w:fill="FFFFFF"/>
        <w:rPr>
          <w:rFonts w:eastAsia="Times New Roman" w:cstheme="minorHAnsi"/>
          <w:i/>
          <w:iCs/>
          <w:color w:val="222222"/>
        </w:rPr>
      </w:pPr>
      <w:r w:rsidRPr="00A67EC8">
        <w:rPr>
          <w:rFonts w:eastAsia="Times New Roman" w:cstheme="minorHAnsi"/>
          <w:i/>
          <w:iCs/>
          <w:color w:val="222222"/>
        </w:rPr>
        <w:t xml:space="preserve">Rabbi Jonah ben Abraham </w:t>
      </w:r>
      <w:proofErr w:type="spellStart"/>
      <w:r w:rsidRPr="00A67EC8">
        <w:rPr>
          <w:rFonts w:eastAsia="Times New Roman" w:cstheme="minorHAnsi"/>
          <w:i/>
          <w:iCs/>
          <w:color w:val="222222"/>
        </w:rPr>
        <w:t>Gerondi</w:t>
      </w:r>
      <w:proofErr w:type="spellEnd"/>
      <w:r w:rsidRPr="00A67EC8">
        <w:rPr>
          <w:rFonts w:eastAsia="Times New Roman" w:cstheme="minorHAnsi"/>
          <w:i/>
          <w:iCs/>
          <w:color w:val="222222"/>
        </w:rPr>
        <w:t xml:space="preserve"> (</w:t>
      </w:r>
      <w:r w:rsidRPr="00A67EC8">
        <w:rPr>
          <w:rFonts w:eastAsia="Times New Roman" w:cs="Times New Roman"/>
          <w:i/>
          <w:iCs/>
          <w:color w:val="222222"/>
          <w:rtl/>
        </w:rPr>
        <w:t>יוֹנָה בֶּן־אַבְרָהָם גִירוֹנְדִי</w:t>
      </w:r>
      <w:r w:rsidRPr="00A67EC8">
        <w:rPr>
          <w:rFonts w:eastAsia="Times New Roman" w:cstheme="minorHAnsi"/>
          <w:i/>
          <w:iCs/>
          <w:color w:val="222222"/>
          <w:cs/>
        </w:rPr>
        <w:t>‎</w:t>
      </w:r>
      <w:r w:rsidRPr="00A67EC8">
        <w:rPr>
          <w:rFonts w:eastAsia="Times New Roman" w:cstheme="minorHAnsi"/>
          <w:i/>
          <w:iCs/>
          <w:color w:val="222222"/>
        </w:rPr>
        <w:t xml:space="preserve"> </w:t>
      </w:r>
      <w:proofErr w:type="spellStart"/>
      <w:r w:rsidRPr="00A67EC8">
        <w:rPr>
          <w:rFonts w:eastAsia="Times New Roman" w:cstheme="minorHAnsi"/>
          <w:i/>
          <w:iCs/>
          <w:color w:val="222222"/>
        </w:rPr>
        <w:t>Yōnāh</w:t>
      </w:r>
      <w:proofErr w:type="spellEnd"/>
      <w:r w:rsidRPr="00A67EC8">
        <w:rPr>
          <w:rFonts w:eastAsia="Times New Roman" w:cstheme="minorHAnsi"/>
          <w:i/>
          <w:iCs/>
          <w:color w:val="222222"/>
        </w:rPr>
        <w:t xml:space="preserve"> </w:t>
      </w:r>
      <w:proofErr w:type="spellStart"/>
      <w:r w:rsidRPr="00A67EC8">
        <w:rPr>
          <w:rFonts w:eastAsia="Times New Roman" w:cstheme="minorHAnsi"/>
          <w:i/>
          <w:iCs/>
          <w:color w:val="222222"/>
        </w:rPr>
        <w:t>bēn-ʾAvrāhām</w:t>
      </w:r>
      <w:proofErr w:type="spellEnd"/>
      <w:r w:rsidRPr="00A67EC8">
        <w:rPr>
          <w:rFonts w:eastAsia="Times New Roman" w:cstheme="minorHAnsi"/>
          <w:i/>
          <w:iCs/>
          <w:color w:val="222222"/>
        </w:rPr>
        <w:t xml:space="preserve"> </w:t>
      </w:r>
      <w:proofErr w:type="spellStart"/>
      <w:r w:rsidRPr="00A67EC8">
        <w:rPr>
          <w:rFonts w:eastAsia="Times New Roman" w:cstheme="minorHAnsi"/>
          <w:i/>
          <w:iCs/>
          <w:color w:val="222222"/>
        </w:rPr>
        <w:t>Gīrōndī</w:t>
      </w:r>
      <w:proofErr w:type="spellEnd"/>
      <w:r w:rsidRPr="00A67EC8">
        <w:rPr>
          <w:rFonts w:eastAsia="Times New Roman" w:cstheme="minorHAnsi"/>
          <w:i/>
          <w:iCs/>
          <w:color w:val="222222"/>
        </w:rPr>
        <w:t xml:space="preserve">, "Jonah son of Abraham the </w:t>
      </w:r>
      <w:proofErr w:type="spellStart"/>
      <w:r w:rsidRPr="00A67EC8">
        <w:rPr>
          <w:rFonts w:eastAsia="Times New Roman" w:cstheme="minorHAnsi"/>
          <w:i/>
          <w:iCs/>
          <w:color w:val="222222"/>
        </w:rPr>
        <w:t>Gironan</w:t>
      </w:r>
      <w:proofErr w:type="spellEnd"/>
      <w:r w:rsidRPr="00A67EC8">
        <w:rPr>
          <w:rFonts w:eastAsia="Times New Roman" w:cstheme="minorHAnsi"/>
          <w:i/>
          <w:iCs/>
          <w:color w:val="222222"/>
        </w:rPr>
        <w:t>"; died 1264)</w:t>
      </w:r>
      <w:proofErr w:type="gramStart"/>
      <w:r w:rsidRPr="00A67EC8">
        <w:rPr>
          <w:rFonts w:eastAsia="Times New Roman" w:cstheme="minorHAnsi"/>
          <w:i/>
          <w:iCs/>
          <w:color w:val="222222"/>
        </w:rPr>
        <w:t>,[</w:t>
      </w:r>
      <w:proofErr w:type="gramEnd"/>
      <w:r w:rsidRPr="00A67EC8">
        <w:rPr>
          <w:rFonts w:eastAsia="Times New Roman" w:cstheme="minorHAnsi"/>
          <w:i/>
          <w:iCs/>
          <w:color w:val="222222"/>
        </w:rPr>
        <w:t xml:space="preserve">1] also known as Jonah of Girona and </w:t>
      </w:r>
      <w:proofErr w:type="spellStart"/>
      <w:r w:rsidRPr="00A67EC8">
        <w:rPr>
          <w:rFonts w:eastAsia="Times New Roman" w:cstheme="minorHAnsi"/>
          <w:i/>
          <w:iCs/>
          <w:color w:val="222222"/>
        </w:rPr>
        <w:t>Rabbeinu</w:t>
      </w:r>
      <w:proofErr w:type="spellEnd"/>
      <w:r w:rsidRPr="00A67EC8">
        <w:rPr>
          <w:rFonts w:eastAsia="Times New Roman" w:cstheme="minorHAnsi"/>
          <w:i/>
          <w:iCs/>
          <w:color w:val="222222"/>
        </w:rPr>
        <w:t xml:space="preserve"> </w:t>
      </w:r>
      <w:proofErr w:type="spellStart"/>
      <w:r w:rsidRPr="00A67EC8">
        <w:rPr>
          <w:rFonts w:eastAsia="Times New Roman" w:cstheme="minorHAnsi"/>
          <w:i/>
          <w:iCs/>
          <w:color w:val="222222"/>
        </w:rPr>
        <w:t>Yonah</w:t>
      </w:r>
      <w:proofErr w:type="spellEnd"/>
      <w:r w:rsidRPr="00A67EC8">
        <w:rPr>
          <w:rFonts w:eastAsia="Times New Roman" w:cstheme="minorHAnsi"/>
          <w:i/>
          <w:iCs/>
          <w:color w:val="222222"/>
        </w:rPr>
        <w:t xml:space="preserve"> (</w:t>
      </w:r>
      <w:r w:rsidRPr="00A67EC8">
        <w:rPr>
          <w:rFonts w:eastAsia="Times New Roman" w:cs="Times New Roman"/>
          <w:i/>
          <w:iCs/>
          <w:color w:val="222222"/>
          <w:rtl/>
        </w:rPr>
        <w:t>רבינו יונה</w:t>
      </w:r>
      <w:r w:rsidRPr="00A67EC8">
        <w:rPr>
          <w:rFonts w:eastAsia="Times New Roman" w:cstheme="minorHAnsi"/>
          <w:i/>
          <w:iCs/>
          <w:color w:val="222222"/>
          <w:cs/>
        </w:rPr>
        <w:t>‎</w:t>
      </w:r>
      <w:r w:rsidRPr="00A67EC8">
        <w:rPr>
          <w:rFonts w:eastAsia="Times New Roman" w:cstheme="minorHAnsi"/>
          <w:i/>
          <w:iCs/>
          <w:color w:val="222222"/>
        </w:rPr>
        <w:t xml:space="preserve">), was a Catalan rabbi and moralist, cousin of </w:t>
      </w:r>
      <w:proofErr w:type="spellStart"/>
      <w:r w:rsidRPr="00A67EC8">
        <w:rPr>
          <w:rFonts w:eastAsia="Times New Roman" w:cstheme="minorHAnsi"/>
          <w:i/>
          <w:iCs/>
          <w:color w:val="222222"/>
        </w:rPr>
        <w:t>Nahmanides</w:t>
      </w:r>
      <w:proofErr w:type="spellEnd"/>
    </w:p>
    <w:p w:rsidR="00A67EC8" w:rsidRPr="002F55FB" w:rsidRDefault="00A67EC8" w:rsidP="00A67EC8">
      <w:pPr>
        <w:shd w:val="clear" w:color="auto" w:fill="FFFFFF"/>
        <w:jc w:val="right"/>
        <w:rPr>
          <w:rFonts w:eastAsia="Times New Roman" w:cstheme="minorHAnsi"/>
          <w:color w:val="222222"/>
        </w:rPr>
      </w:pPr>
      <w:r w:rsidRPr="002F55FB">
        <w:rPr>
          <w:rFonts w:eastAsia="Times New Roman" w:cs="Times New Roman"/>
          <w:color w:val="222222"/>
          <w:rtl/>
        </w:rPr>
        <w:t xml:space="preserve">ואל תהי נוח לכעוס </w:t>
      </w:r>
      <w:r w:rsidRPr="002F55FB">
        <w:rPr>
          <w:rFonts w:eastAsia="Times New Roman" w:cs="Calibri"/>
          <w:color w:val="222222"/>
          <w:rtl/>
        </w:rPr>
        <w:t xml:space="preserve">- </w:t>
      </w:r>
      <w:r w:rsidRPr="002F55FB">
        <w:rPr>
          <w:rFonts w:eastAsia="Times New Roman" w:cs="Times New Roman"/>
          <w:color w:val="222222"/>
          <w:rtl/>
        </w:rPr>
        <w:t>ידוע הוא כי מדת הכעס היא רעה עד מאד אך טבע בני אדם להיות נמשך אחריה על כן אמר שעל כרחך פעמים מכעס הזהר שלא תהא נוח לכעוס כי יחפוץ רצונך את הכעס</w:t>
      </w:r>
      <w:r w:rsidRPr="002F55FB">
        <w:rPr>
          <w:rFonts w:eastAsia="Times New Roman" w:cs="Calibri"/>
          <w:color w:val="222222"/>
          <w:rtl/>
        </w:rPr>
        <w:t xml:space="preserve">. </w:t>
      </w:r>
      <w:r w:rsidRPr="002F55FB">
        <w:rPr>
          <w:rFonts w:eastAsia="Times New Roman" w:cs="Times New Roman"/>
          <w:color w:val="222222"/>
          <w:rtl/>
        </w:rPr>
        <w:t xml:space="preserve">תשקול במאזני שכלך אם מפני הדבר ההוא ראוי לכעוס ואם תמצא </w:t>
      </w:r>
      <w:r w:rsidRPr="002F55FB">
        <w:rPr>
          <w:rFonts w:eastAsia="Times New Roman" w:cs="Calibri"/>
          <w:color w:val="222222"/>
          <w:rtl/>
        </w:rPr>
        <w:t>(</w:t>
      </w:r>
      <w:r w:rsidRPr="002F55FB">
        <w:rPr>
          <w:rFonts w:eastAsia="Times New Roman" w:cs="Times New Roman"/>
          <w:color w:val="222222"/>
          <w:rtl/>
        </w:rPr>
        <w:t>שאם</w:t>
      </w:r>
      <w:r w:rsidRPr="002F55FB">
        <w:rPr>
          <w:rFonts w:eastAsia="Times New Roman" w:cs="Calibri"/>
          <w:color w:val="222222"/>
          <w:rtl/>
        </w:rPr>
        <w:t>) [</w:t>
      </w:r>
      <w:r w:rsidRPr="002F55FB">
        <w:rPr>
          <w:rFonts w:eastAsia="Times New Roman" w:cs="Times New Roman"/>
          <w:color w:val="222222"/>
          <w:rtl/>
        </w:rPr>
        <w:t>שום</w:t>
      </w:r>
      <w:r w:rsidRPr="002F55FB">
        <w:rPr>
          <w:rFonts w:eastAsia="Times New Roman" w:cs="Calibri"/>
          <w:color w:val="222222"/>
          <w:rtl/>
        </w:rPr>
        <w:t xml:space="preserve">] </w:t>
      </w:r>
      <w:r w:rsidRPr="002F55FB">
        <w:rPr>
          <w:rFonts w:eastAsia="Times New Roman" w:cs="Times New Roman"/>
          <w:color w:val="222222"/>
          <w:rtl/>
        </w:rPr>
        <w:t>טענה להסיר כעסך בטלהו אך על דבר שראוי לכעוס על כל פנים ואז יהיה כעסך עמך וזהו שאמר שלמה ע</w:t>
      </w:r>
      <w:r w:rsidRPr="002F55FB">
        <w:rPr>
          <w:rFonts w:eastAsia="Times New Roman" w:cs="Calibri"/>
          <w:color w:val="222222"/>
          <w:rtl/>
        </w:rPr>
        <w:t>"</w:t>
      </w:r>
      <w:r w:rsidRPr="002F55FB">
        <w:rPr>
          <w:rFonts w:eastAsia="Times New Roman" w:cs="Times New Roman"/>
          <w:color w:val="222222"/>
          <w:rtl/>
        </w:rPr>
        <w:t xml:space="preserve">ה </w:t>
      </w:r>
      <w:r w:rsidRPr="002F55FB">
        <w:rPr>
          <w:rFonts w:eastAsia="Times New Roman" w:cs="Calibri"/>
          <w:color w:val="222222"/>
          <w:rtl/>
        </w:rPr>
        <w:t>[</w:t>
      </w:r>
      <w:r w:rsidRPr="002F55FB">
        <w:rPr>
          <w:rFonts w:eastAsia="Times New Roman" w:cs="Times New Roman"/>
          <w:color w:val="222222"/>
          <w:rtl/>
        </w:rPr>
        <w:t>קהלת ז</w:t>
      </w:r>
      <w:r w:rsidRPr="002F55FB">
        <w:rPr>
          <w:rFonts w:eastAsia="Times New Roman" w:cs="Calibri"/>
          <w:color w:val="222222"/>
          <w:rtl/>
        </w:rPr>
        <w:t xml:space="preserve">' </w:t>
      </w:r>
      <w:r w:rsidRPr="002F55FB">
        <w:rPr>
          <w:rFonts w:eastAsia="Times New Roman" w:cs="Times New Roman"/>
          <w:color w:val="222222"/>
          <w:rtl/>
        </w:rPr>
        <w:t>ט</w:t>
      </w:r>
      <w:r w:rsidRPr="002F55FB">
        <w:rPr>
          <w:rFonts w:eastAsia="Times New Roman" w:cs="Calibri"/>
          <w:color w:val="222222"/>
          <w:rtl/>
        </w:rPr>
        <w:t xml:space="preserve">'] </w:t>
      </w:r>
      <w:r w:rsidRPr="002F55FB">
        <w:rPr>
          <w:rFonts w:eastAsia="Times New Roman" w:cs="Times New Roman"/>
          <w:color w:val="222222"/>
          <w:rtl/>
        </w:rPr>
        <w:t>אל תבהל ברוחך לכעוס כי כעס בחיק כסילים ינוח</w:t>
      </w:r>
      <w:r w:rsidRPr="002F55FB">
        <w:rPr>
          <w:rFonts w:eastAsia="Times New Roman" w:cs="Calibri"/>
          <w:color w:val="222222"/>
          <w:rtl/>
        </w:rPr>
        <w:t xml:space="preserve">. </w:t>
      </w:r>
      <w:r w:rsidRPr="002F55FB">
        <w:rPr>
          <w:rFonts w:eastAsia="Times New Roman" w:cs="Times New Roman"/>
          <w:color w:val="222222"/>
          <w:rtl/>
        </w:rPr>
        <w:t>ר</w:t>
      </w:r>
      <w:r w:rsidRPr="002F55FB">
        <w:rPr>
          <w:rFonts w:eastAsia="Times New Roman" w:cs="Calibri"/>
          <w:color w:val="222222"/>
          <w:rtl/>
        </w:rPr>
        <w:t>"</w:t>
      </w:r>
      <w:r w:rsidRPr="002F55FB">
        <w:rPr>
          <w:rFonts w:eastAsia="Times New Roman" w:cs="Times New Roman"/>
          <w:color w:val="222222"/>
          <w:rtl/>
        </w:rPr>
        <w:t>ל שלא ימהר לכעוס כי אם בהמתנה ולצורך גדול ולא יעשה כמו הכסיל כי מפני שהכעס שוכן בחיקו הוא ממהר לכעוס</w:t>
      </w:r>
      <w:r w:rsidRPr="002F55FB">
        <w:rPr>
          <w:rFonts w:eastAsia="Times New Roman" w:cs="Calibri"/>
          <w:color w:val="222222"/>
          <w:rtl/>
        </w:rPr>
        <w:t xml:space="preserve">. </w:t>
      </w:r>
      <w:r w:rsidRPr="002F55FB">
        <w:rPr>
          <w:rFonts w:eastAsia="Times New Roman" w:cs="Times New Roman"/>
          <w:color w:val="222222"/>
          <w:rtl/>
        </w:rPr>
        <w:t>ולא ידע למשול ברוחו ואף בדבר שהוא צריך אל הכעס גם כי הוא יודע שמקלקל מפני כעסו בכל זאת לא ימנע את רוחו כמו הנחש שהארס בשיניו לדעת מקצת החכמים וכשנושך הארס יוצא מאיליהן ואין הנחש צריך להשליכו כן הכעס בחיק כסילים לשם נמצא מאיליו יוצא וזהו שאמרו חז</w:t>
      </w:r>
      <w:r w:rsidRPr="002F55FB">
        <w:rPr>
          <w:rFonts w:eastAsia="Times New Roman" w:cs="Calibri"/>
          <w:color w:val="222222"/>
          <w:rtl/>
        </w:rPr>
        <w:t>"</w:t>
      </w:r>
      <w:r w:rsidRPr="002F55FB">
        <w:rPr>
          <w:rFonts w:eastAsia="Times New Roman" w:cs="Times New Roman"/>
          <w:color w:val="222222"/>
          <w:rtl/>
        </w:rPr>
        <w:t>ל בשלשה דברים אדם ניכר בכוסו בכיסו ובכעסו</w:t>
      </w:r>
      <w:r w:rsidRPr="002F55FB">
        <w:rPr>
          <w:rFonts w:eastAsia="Times New Roman" w:cstheme="minorHAnsi"/>
          <w:color w:val="222222"/>
        </w:rPr>
        <w:t>:</w:t>
      </w:r>
    </w:p>
    <w:p w:rsidR="00A67EC8" w:rsidRPr="002F55FB" w:rsidRDefault="00A67EC8" w:rsidP="00A67EC8">
      <w:pPr>
        <w:shd w:val="clear" w:color="auto" w:fill="FFFFFF"/>
        <w:jc w:val="right"/>
        <w:rPr>
          <w:rFonts w:eastAsia="Times New Roman" w:cstheme="minorHAnsi"/>
          <w:color w:val="222222"/>
        </w:rPr>
      </w:pPr>
    </w:p>
    <w:p w:rsidR="00A67EC8" w:rsidRPr="00A67EC8" w:rsidRDefault="00A67EC8" w:rsidP="00A67EC8">
      <w:pPr>
        <w:shd w:val="clear" w:color="auto" w:fill="FFFFFF"/>
        <w:jc w:val="right"/>
        <w:rPr>
          <w:rFonts w:eastAsia="Times New Roman" w:cstheme="minorHAnsi"/>
          <w:b/>
          <w:bCs/>
          <w:color w:val="222222"/>
          <w:u w:val="single"/>
        </w:rPr>
      </w:pPr>
      <w:r w:rsidRPr="00A67EC8">
        <w:rPr>
          <w:rFonts w:eastAsia="Times New Roman" w:cs="Times New Roman" w:hint="cs"/>
          <w:b/>
          <w:bCs/>
          <w:color w:val="222222"/>
          <w:u w:val="single"/>
          <w:rtl/>
        </w:rPr>
        <w:t xml:space="preserve">9) </w:t>
      </w:r>
      <w:r w:rsidRPr="00A67EC8">
        <w:rPr>
          <w:rFonts w:eastAsia="Times New Roman" w:cs="Times New Roman"/>
          <w:b/>
          <w:bCs/>
          <w:color w:val="222222"/>
          <w:u w:val="single"/>
          <w:rtl/>
        </w:rPr>
        <w:t xml:space="preserve">בית הבחירה </w:t>
      </w:r>
      <w:r w:rsidRPr="00A67EC8">
        <w:rPr>
          <w:rFonts w:eastAsia="Times New Roman" w:cs="Calibri"/>
          <w:b/>
          <w:bCs/>
          <w:color w:val="222222"/>
          <w:u w:val="single"/>
          <w:rtl/>
        </w:rPr>
        <w:t>(</w:t>
      </w:r>
      <w:r w:rsidRPr="00A67EC8">
        <w:rPr>
          <w:rFonts w:eastAsia="Times New Roman" w:cs="Times New Roman"/>
          <w:b/>
          <w:bCs/>
          <w:color w:val="222222"/>
          <w:u w:val="single"/>
          <w:rtl/>
        </w:rPr>
        <w:t>מאירי</w:t>
      </w:r>
      <w:r w:rsidRPr="00A67EC8">
        <w:rPr>
          <w:rFonts w:eastAsia="Times New Roman" w:cs="Calibri"/>
          <w:b/>
          <w:bCs/>
          <w:color w:val="222222"/>
          <w:u w:val="single"/>
          <w:rtl/>
        </w:rPr>
        <w:t xml:space="preserve">) </w:t>
      </w:r>
      <w:r w:rsidRPr="00A67EC8">
        <w:rPr>
          <w:rFonts w:eastAsia="Times New Roman" w:cs="Times New Roman"/>
          <w:b/>
          <w:bCs/>
          <w:color w:val="222222"/>
          <w:u w:val="single"/>
          <w:rtl/>
        </w:rPr>
        <w:t>מסכת אבות פרק ב</w:t>
      </w:r>
    </w:p>
    <w:p w:rsidR="00A67EC8" w:rsidRPr="00A67EC8" w:rsidRDefault="00A67EC8" w:rsidP="00A67EC8">
      <w:pPr>
        <w:shd w:val="clear" w:color="auto" w:fill="FFFFFF"/>
        <w:rPr>
          <w:rFonts w:eastAsia="Times New Roman" w:cstheme="minorHAnsi"/>
          <w:i/>
          <w:iCs/>
          <w:color w:val="222222"/>
        </w:rPr>
      </w:pPr>
      <w:r w:rsidRPr="00A67EC8">
        <w:rPr>
          <w:rFonts w:eastAsia="Times New Roman" w:cstheme="minorHAnsi"/>
          <w:i/>
          <w:iCs/>
          <w:color w:val="222222"/>
        </w:rPr>
        <w:t xml:space="preserve">Menachem ben Solomon </w:t>
      </w:r>
      <w:proofErr w:type="spellStart"/>
      <w:r w:rsidRPr="00A67EC8">
        <w:rPr>
          <w:rFonts w:eastAsia="Times New Roman" w:cstheme="minorHAnsi"/>
          <w:i/>
          <w:iCs/>
          <w:color w:val="222222"/>
        </w:rPr>
        <w:t>Meiri</w:t>
      </w:r>
      <w:proofErr w:type="spellEnd"/>
      <w:r w:rsidRPr="00A67EC8">
        <w:rPr>
          <w:rFonts w:eastAsia="Times New Roman" w:cstheme="minorHAnsi"/>
          <w:i/>
          <w:iCs/>
          <w:color w:val="222222"/>
        </w:rPr>
        <w:t xml:space="preserve"> (1249 – 1306) was a famous Catalan rabbi, Talmudist and </w:t>
      </w:r>
      <w:proofErr w:type="spellStart"/>
      <w:r w:rsidRPr="00A67EC8">
        <w:rPr>
          <w:rFonts w:eastAsia="Times New Roman" w:cstheme="minorHAnsi"/>
          <w:i/>
          <w:iCs/>
          <w:color w:val="222222"/>
        </w:rPr>
        <w:t>Maimonidean</w:t>
      </w:r>
      <w:proofErr w:type="spellEnd"/>
      <w:r w:rsidRPr="00A67EC8">
        <w:rPr>
          <w:rFonts w:eastAsia="Times New Roman" w:cstheme="minorHAnsi"/>
          <w:i/>
          <w:iCs/>
          <w:color w:val="222222"/>
        </w:rPr>
        <w:t>.</w:t>
      </w:r>
    </w:p>
    <w:p w:rsidR="00A67EC8" w:rsidRDefault="00A67EC8" w:rsidP="00A67EC8">
      <w:pPr>
        <w:shd w:val="clear" w:color="auto" w:fill="FFFFFF"/>
        <w:jc w:val="right"/>
        <w:rPr>
          <w:rFonts w:eastAsia="Times New Roman" w:cs="Times New Roman"/>
          <w:b/>
          <w:bCs/>
          <w:color w:val="222222"/>
          <w:u w:val="single"/>
          <w:rtl/>
        </w:rPr>
      </w:pPr>
      <w:r w:rsidRPr="002F55FB">
        <w:rPr>
          <w:rFonts w:eastAsia="Times New Roman" w:cs="Times New Roman"/>
          <w:color w:val="222222"/>
          <w:rtl/>
        </w:rPr>
        <w:t>ואל תהי נוח לכעוס לפי</w:t>
      </w:r>
      <w:r w:rsidRPr="002F55FB">
        <w:rPr>
          <w:rFonts w:eastAsia="Times New Roman" w:cs="Calibri"/>
          <w:color w:val="222222"/>
          <w:rtl/>
        </w:rPr>
        <w:t xml:space="preserve">' </w:t>
      </w:r>
      <w:r w:rsidRPr="002F55FB">
        <w:rPr>
          <w:rFonts w:eastAsia="Times New Roman" w:cs="Times New Roman"/>
          <w:color w:val="222222"/>
          <w:rtl/>
        </w:rPr>
        <w:t>שלישי הוא מאמר אחד עם כבוד תלמידך כלומר שלא תכעוס עמו ולשאר הפי</w:t>
      </w:r>
      <w:r w:rsidRPr="002F55FB">
        <w:rPr>
          <w:rFonts w:eastAsia="Times New Roman" w:cs="Calibri"/>
          <w:color w:val="222222"/>
          <w:rtl/>
        </w:rPr>
        <w:t xml:space="preserve">' </w:t>
      </w:r>
      <w:r w:rsidRPr="002F55FB">
        <w:rPr>
          <w:rFonts w:eastAsia="Times New Roman" w:cs="Times New Roman"/>
          <w:color w:val="222222"/>
          <w:rtl/>
        </w:rPr>
        <w:t xml:space="preserve">מאמר אחר </w:t>
      </w:r>
      <w:r w:rsidRPr="002F55FB">
        <w:rPr>
          <w:rFonts w:eastAsia="Times New Roman" w:cs="Calibri"/>
          <w:color w:val="222222"/>
          <w:rtl/>
        </w:rPr>
        <w:t>(</w:t>
      </w:r>
      <w:r w:rsidRPr="002F55FB">
        <w:rPr>
          <w:rFonts w:eastAsia="Times New Roman" w:cs="Times New Roman"/>
          <w:color w:val="222222"/>
          <w:rtl/>
        </w:rPr>
        <w:t>עם כבוד תלמידך</w:t>
      </w:r>
      <w:r w:rsidRPr="002F55FB">
        <w:rPr>
          <w:rFonts w:eastAsia="Times New Roman" w:cs="Calibri"/>
          <w:color w:val="222222"/>
          <w:rtl/>
        </w:rPr>
        <w:t xml:space="preserve">) </w:t>
      </w:r>
      <w:r w:rsidRPr="002F55FB">
        <w:rPr>
          <w:rFonts w:eastAsia="Times New Roman" w:cs="Times New Roman"/>
          <w:color w:val="222222"/>
          <w:rtl/>
        </w:rPr>
        <w:t>כלומר שלא יהא נוח לכעוס עם שום אדם ולשום דבר כלומר שלא יהא כועס בנקל אלא לעתים רחוקות על דבר גדול וכן הרחיק זאת המדה מצד עצמו ג</w:t>
      </w:r>
      <w:r w:rsidRPr="002F55FB">
        <w:rPr>
          <w:rFonts w:eastAsia="Times New Roman" w:cs="Calibri"/>
          <w:color w:val="222222"/>
          <w:rtl/>
        </w:rPr>
        <w:t>"</w:t>
      </w:r>
      <w:r w:rsidRPr="002F55FB">
        <w:rPr>
          <w:rFonts w:eastAsia="Times New Roman" w:cs="Times New Roman"/>
          <w:color w:val="222222"/>
          <w:rtl/>
        </w:rPr>
        <w:t>כ כמאמרם ז</w:t>
      </w:r>
      <w:r w:rsidRPr="002F55FB">
        <w:rPr>
          <w:rFonts w:eastAsia="Times New Roman" w:cs="Calibri"/>
          <w:color w:val="222222"/>
          <w:rtl/>
        </w:rPr>
        <w:t>"</w:t>
      </w:r>
      <w:r w:rsidRPr="002F55FB">
        <w:rPr>
          <w:rFonts w:eastAsia="Times New Roman" w:cs="Times New Roman"/>
          <w:color w:val="222222"/>
          <w:rtl/>
        </w:rPr>
        <w:t>ל פסחים ס</w:t>
      </w:r>
      <w:r w:rsidRPr="002F55FB">
        <w:rPr>
          <w:rFonts w:eastAsia="Times New Roman" w:cs="Calibri"/>
          <w:color w:val="222222"/>
          <w:rtl/>
        </w:rPr>
        <w:t>"</w:t>
      </w:r>
      <w:r w:rsidRPr="002F55FB">
        <w:rPr>
          <w:rFonts w:eastAsia="Times New Roman" w:cs="Times New Roman"/>
          <w:color w:val="222222"/>
          <w:rtl/>
        </w:rPr>
        <w:t>ו ב</w:t>
      </w:r>
      <w:r w:rsidRPr="002F55FB">
        <w:rPr>
          <w:rFonts w:eastAsia="Times New Roman" w:cs="Calibri"/>
          <w:color w:val="222222"/>
          <w:rtl/>
        </w:rPr>
        <w:t xml:space="preserve">' </w:t>
      </w:r>
      <w:r w:rsidRPr="002F55FB">
        <w:rPr>
          <w:rFonts w:eastAsia="Times New Roman" w:cs="Times New Roman"/>
          <w:color w:val="222222"/>
          <w:rtl/>
        </w:rPr>
        <w:t>כל הכועס אם נביא הוא נבואתו מסתלקת ממנו ואם חכם הוא חכמתו מסתלקת ממנו</w:t>
      </w:r>
    </w:p>
    <w:p w:rsidR="00A67EC8" w:rsidRPr="002F55FB" w:rsidRDefault="00A67EC8" w:rsidP="00A67EC8">
      <w:pPr>
        <w:shd w:val="clear" w:color="auto" w:fill="FFFFFF"/>
        <w:jc w:val="right"/>
        <w:rPr>
          <w:rFonts w:eastAsia="Times New Roman" w:cstheme="minorHAnsi"/>
          <w:color w:val="222222"/>
        </w:rPr>
      </w:pPr>
    </w:p>
    <w:p w:rsidR="00A67EC8" w:rsidRPr="00A67EC8" w:rsidRDefault="00A67EC8" w:rsidP="00A67EC8">
      <w:pPr>
        <w:shd w:val="clear" w:color="auto" w:fill="FFFFFF"/>
        <w:jc w:val="right"/>
        <w:rPr>
          <w:rFonts w:eastAsia="Times New Roman" w:cstheme="minorHAnsi"/>
          <w:b/>
          <w:bCs/>
          <w:color w:val="222222"/>
          <w:u w:val="single"/>
        </w:rPr>
      </w:pPr>
      <w:r w:rsidRPr="00A67EC8">
        <w:rPr>
          <w:rFonts w:eastAsia="Times New Roman" w:cs="Times New Roman" w:hint="cs"/>
          <w:b/>
          <w:bCs/>
          <w:color w:val="222222"/>
          <w:u w:val="single"/>
          <w:rtl/>
        </w:rPr>
        <w:t xml:space="preserve">10) </w:t>
      </w:r>
      <w:r w:rsidRPr="00A67EC8">
        <w:rPr>
          <w:rFonts w:eastAsia="Times New Roman" w:cs="Times New Roman"/>
          <w:b/>
          <w:bCs/>
          <w:color w:val="222222"/>
          <w:u w:val="single"/>
          <w:rtl/>
        </w:rPr>
        <w:t>מגן אבות לרשב</w:t>
      </w:r>
      <w:r w:rsidRPr="00A67EC8">
        <w:rPr>
          <w:rFonts w:eastAsia="Times New Roman" w:cs="Calibri"/>
          <w:b/>
          <w:bCs/>
          <w:color w:val="222222"/>
          <w:u w:val="single"/>
          <w:rtl/>
        </w:rPr>
        <w:t>"</w:t>
      </w:r>
      <w:r w:rsidRPr="00A67EC8">
        <w:rPr>
          <w:rFonts w:eastAsia="Times New Roman" w:cs="Times New Roman"/>
          <w:b/>
          <w:bCs/>
          <w:color w:val="222222"/>
          <w:u w:val="single"/>
          <w:rtl/>
        </w:rPr>
        <w:t>ץ על אבות פרק ב</w:t>
      </w:r>
    </w:p>
    <w:p w:rsidR="00A67EC8" w:rsidRPr="00A67EC8" w:rsidRDefault="00A67EC8" w:rsidP="00A67EC8">
      <w:pPr>
        <w:shd w:val="clear" w:color="auto" w:fill="FFFFFF"/>
        <w:rPr>
          <w:rFonts w:eastAsia="Times New Roman" w:cstheme="minorHAnsi"/>
          <w:i/>
          <w:iCs/>
          <w:color w:val="222222"/>
        </w:rPr>
      </w:pPr>
      <w:r w:rsidRPr="00A67EC8">
        <w:rPr>
          <w:rFonts w:eastAsia="Times New Roman" w:cstheme="minorHAnsi"/>
          <w:i/>
          <w:iCs/>
          <w:color w:val="222222"/>
        </w:rPr>
        <w:t xml:space="preserve">Simeon ben </w:t>
      </w:r>
      <w:proofErr w:type="spellStart"/>
      <w:r w:rsidRPr="00A67EC8">
        <w:rPr>
          <w:rFonts w:eastAsia="Times New Roman" w:cstheme="minorHAnsi"/>
          <w:i/>
          <w:iCs/>
          <w:color w:val="222222"/>
        </w:rPr>
        <w:t>Zemah</w:t>
      </w:r>
      <w:proofErr w:type="spellEnd"/>
      <w:r w:rsidRPr="00A67EC8">
        <w:rPr>
          <w:rFonts w:eastAsia="Times New Roman" w:cstheme="minorHAnsi"/>
          <w:i/>
          <w:iCs/>
          <w:color w:val="222222"/>
        </w:rPr>
        <w:t xml:space="preserve"> Duran, also Tzemach Duran (1361–1444) (Hebrew: </w:t>
      </w:r>
      <w:r w:rsidRPr="00A67EC8">
        <w:rPr>
          <w:rFonts w:eastAsia="Times New Roman" w:cs="Times New Roman"/>
          <w:i/>
          <w:iCs/>
          <w:color w:val="222222"/>
          <w:rtl/>
        </w:rPr>
        <w:t>שמעון בן צמח דוראן</w:t>
      </w:r>
      <w:r w:rsidRPr="00A67EC8">
        <w:rPr>
          <w:rFonts w:eastAsia="Times New Roman" w:cstheme="minorHAnsi"/>
          <w:i/>
          <w:iCs/>
          <w:color w:val="222222"/>
        </w:rPr>
        <w:t xml:space="preserve">), known as </w:t>
      </w:r>
      <w:proofErr w:type="spellStart"/>
      <w:r w:rsidRPr="00A67EC8">
        <w:rPr>
          <w:rFonts w:eastAsia="Times New Roman" w:cstheme="minorHAnsi"/>
          <w:i/>
          <w:iCs/>
          <w:color w:val="222222"/>
        </w:rPr>
        <w:t>Rashbatz</w:t>
      </w:r>
      <w:proofErr w:type="spellEnd"/>
      <w:r w:rsidRPr="00A67EC8">
        <w:rPr>
          <w:rFonts w:eastAsia="Times New Roman" w:cstheme="minorHAnsi"/>
          <w:i/>
          <w:iCs/>
          <w:color w:val="222222"/>
        </w:rPr>
        <w:t xml:space="preserve"> (</w:t>
      </w:r>
      <w:r w:rsidRPr="00A67EC8">
        <w:rPr>
          <w:rFonts w:eastAsia="Times New Roman" w:cs="Times New Roman"/>
          <w:i/>
          <w:iCs/>
          <w:color w:val="222222"/>
          <w:rtl/>
        </w:rPr>
        <w:t>רשב</w:t>
      </w:r>
      <w:r w:rsidRPr="00A67EC8">
        <w:rPr>
          <w:rFonts w:eastAsia="Times New Roman" w:cs="Calibri"/>
          <w:i/>
          <w:iCs/>
          <w:color w:val="222222"/>
          <w:rtl/>
        </w:rPr>
        <w:t>"</w:t>
      </w:r>
      <w:r w:rsidRPr="00A67EC8">
        <w:rPr>
          <w:rFonts w:eastAsia="Times New Roman" w:cs="Times New Roman"/>
          <w:i/>
          <w:iCs/>
          <w:color w:val="222222"/>
          <w:rtl/>
        </w:rPr>
        <w:t>ץ</w:t>
      </w:r>
      <w:r w:rsidRPr="00A67EC8">
        <w:rPr>
          <w:rFonts w:eastAsia="Times New Roman" w:cstheme="minorHAnsi"/>
          <w:i/>
          <w:iCs/>
          <w:color w:val="222222"/>
        </w:rPr>
        <w:t xml:space="preserve">) or </w:t>
      </w:r>
      <w:proofErr w:type="spellStart"/>
      <w:r w:rsidRPr="00A67EC8">
        <w:rPr>
          <w:rFonts w:eastAsia="Times New Roman" w:cstheme="minorHAnsi"/>
          <w:i/>
          <w:iCs/>
          <w:color w:val="222222"/>
        </w:rPr>
        <w:t>Tashbatz</w:t>
      </w:r>
      <w:proofErr w:type="spellEnd"/>
      <w:r w:rsidRPr="00A67EC8">
        <w:rPr>
          <w:rFonts w:eastAsia="Times New Roman" w:cstheme="minorHAnsi"/>
          <w:i/>
          <w:iCs/>
          <w:color w:val="222222"/>
        </w:rPr>
        <w:t xml:space="preserve"> was a Rabbinical authority, student of philosophy, astronomy, mathematics, and especially of medicine, which he </w:t>
      </w:r>
      <w:proofErr w:type="spellStart"/>
      <w:r w:rsidRPr="00A67EC8">
        <w:rPr>
          <w:rFonts w:eastAsia="Times New Roman" w:cstheme="minorHAnsi"/>
          <w:i/>
          <w:iCs/>
          <w:color w:val="222222"/>
        </w:rPr>
        <w:t>practised</w:t>
      </w:r>
      <w:proofErr w:type="spellEnd"/>
      <w:r w:rsidRPr="00A67EC8">
        <w:rPr>
          <w:rFonts w:eastAsia="Times New Roman" w:cstheme="minorHAnsi"/>
          <w:i/>
          <w:iCs/>
          <w:color w:val="222222"/>
        </w:rPr>
        <w:t xml:space="preserve"> for a number of years at Palma (de Majorca).</w:t>
      </w:r>
    </w:p>
    <w:p w:rsidR="00A67EC8" w:rsidRDefault="00A67EC8" w:rsidP="00A67EC8">
      <w:pPr>
        <w:shd w:val="clear" w:color="auto" w:fill="FFFFFF"/>
        <w:jc w:val="center"/>
        <w:rPr>
          <w:rFonts w:eastAsia="Times New Roman" w:cs="Times New Roman"/>
          <w:color w:val="222222"/>
          <w:rtl/>
        </w:rPr>
      </w:pPr>
      <w:r w:rsidRPr="002F55FB">
        <w:rPr>
          <w:rFonts w:eastAsia="Times New Roman" w:cs="Times New Roman"/>
          <w:color w:val="222222"/>
          <w:rtl/>
        </w:rPr>
        <w:t>ומכל מקום הכעס מדה רעה הוא ואליהו זכור לטוב אמר לרב סלא חסידא</w:t>
      </w:r>
      <w:r w:rsidRPr="002F55FB">
        <w:rPr>
          <w:rFonts w:eastAsia="Times New Roman" w:cs="Calibri"/>
          <w:color w:val="222222"/>
          <w:rtl/>
        </w:rPr>
        <w:t xml:space="preserve">, </w:t>
      </w:r>
      <w:r w:rsidRPr="002F55FB">
        <w:rPr>
          <w:rFonts w:eastAsia="Times New Roman" w:cs="Times New Roman"/>
          <w:color w:val="222222"/>
          <w:rtl/>
        </w:rPr>
        <w:t>לא תרתח ולא תחטא</w:t>
      </w:r>
      <w:r w:rsidRPr="002F55FB">
        <w:rPr>
          <w:rFonts w:eastAsia="Times New Roman" w:cs="Calibri"/>
          <w:color w:val="222222"/>
          <w:rtl/>
        </w:rPr>
        <w:t xml:space="preserve">, </w:t>
      </w:r>
      <w:r w:rsidRPr="002F55FB">
        <w:rPr>
          <w:rFonts w:eastAsia="Times New Roman" w:cs="Times New Roman"/>
          <w:color w:val="222222"/>
          <w:rtl/>
        </w:rPr>
        <w:t xml:space="preserve">בפרק תפלת השחר </w:t>
      </w:r>
      <w:r w:rsidRPr="002F55FB">
        <w:rPr>
          <w:rFonts w:eastAsia="Times New Roman" w:cs="Calibri"/>
          <w:color w:val="222222"/>
          <w:rtl/>
        </w:rPr>
        <w:t>[</w:t>
      </w:r>
      <w:r w:rsidRPr="002F55FB">
        <w:rPr>
          <w:rFonts w:eastAsia="Times New Roman" w:cs="Times New Roman"/>
          <w:color w:val="222222"/>
          <w:rtl/>
        </w:rPr>
        <w:t>ברכות כט ב</w:t>
      </w:r>
      <w:r w:rsidRPr="002F55FB">
        <w:rPr>
          <w:rFonts w:eastAsia="Times New Roman" w:cs="Calibri"/>
          <w:color w:val="222222"/>
          <w:rtl/>
        </w:rPr>
        <w:t xml:space="preserve">], </w:t>
      </w:r>
      <w:r w:rsidRPr="002F55FB">
        <w:rPr>
          <w:rFonts w:eastAsia="Times New Roman" w:cs="Times New Roman"/>
          <w:color w:val="222222"/>
          <w:rtl/>
        </w:rPr>
        <w:t xml:space="preserve">וכתיב </w:t>
      </w:r>
      <w:r w:rsidRPr="002F55FB">
        <w:rPr>
          <w:rFonts w:eastAsia="Times New Roman" w:cs="Calibri"/>
          <w:color w:val="222222"/>
          <w:rtl/>
        </w:rPr>
        <w:t>'</w:t>
      </w:r>
      <w:r w:rsidRPr="002F55FB">
        <w:rPr>
          <w:rFonts w:eastAsia="Times New Roman" w:cs="Times New Roman"/>
          <w:color w:val="222222"/>
          <w:rtl/>
        </w:rPr>
        <w:t>אל תבהל ברוחך לכעוס כי כעס בחיק כסילים ינוח</w:t>
      </w:r>
      <w:r w:rsidRPr="002F55FB">
        <w:rPr>
          <w:rFonts w:eastAsia="Times New Roman" w:cs="Calibri"/>
          <w:color w:val="222222"/>
          <w:rtl/>
        </w:rPr>
        <w:t>' [</w:t>
      </w:r>
      <w:r w:rsidRPr="002F55FB">
        <w:rPr>
          <w:rFonts w:eastAsia="Times New Roman" w:cs="Times New Roman"/>
          <w:color w:val="222222"/>
          <w:rtl/>
        </w:rPr>
        <w:t>קהלת ז ט</w:t>
      </w:r>
      <w:r w:rsidRPr="002F55FB">
        <w:rPr>
          <w:rFonts w:eastAsia="Times New Roman" w:cs="Calibri"/>
          <w:color w:val="222222"/>
          <w:rtl/>
        </w:rPr>
        <w:t xml:space="preserve">]. </w:t>
      </w:r>
      <w:r w:rsidRPr="002F55FB">
        <w:rPr>
          <w:rFonts w:eastAsia="Times New Roman" w:cs="Times New Roman"/>
          <w:color w:val="222222"/>
          <w:rtl/>
        </w:rPr>
        <w:t>ואמרו אל תבהל</w:t>
      </w:r>
      <w:r w:rsidRPr="002F55FB">
        <w:rPr>
          <w:rFonts w:eastAsia="Times New Roman" w:cs="Calibri"/>
          <w:color w:val="222222"/>
          <w:rtl/>
        </w:rPr>
        <w:t xml:space="preserve">, </w:t>
      </w:r>
      <w:r w:rsidRPr="002F55FB">
        <w:rPr>
          <w:rFonts w:eastAsia="Times New Roman" w:cs="Times New Roman"/>
          <w:color w:val="222222"/>
          <w:rtl/>
        </w:rPr>
        <w:t>כאומרו אל תהי נוח לכעוס</w:t>
      </w:r>
      <w:r w:rsidRPr="002F55FB">
        <w:rPr>
          <w:rFonts w:eastAsia="Times New Roman" w:cs="Calibri"/>
          <w:color w:val="222222"/>
          <w:rtl/>
        </w:rPr>
        <w:t xml:space="preserve">, </w:t>
      </w:r>
      <w:r w:rsidRPr="002F55FB">
        <w:rPr>
          <w:rFonts w:eastAsia="Times New Roman" w:cs="Times New Roman"/>
          <w:color w:val="222222"/>
          <w:rtl/>
        </w:rPr>
        <w:t>שאפילו בדברים שהכעס ראוי בהם</w:t>
      </w:r>
      <w:r w:rsidRPr="002F55FB">
        <w:rPr>
          <w:rFonts w:eastAsia="Times New Roman" w:cs="Calibri"/>
          <w:color w:val="222222"/>
          <w:rtl/>
        </w:rPr>
        <w:t xml:space="preserve">, </w:t>
      </w:r>
      <w:r w:rsidRPr="002F55FB">
        <w:rPr>
          <w:rFonts w:eastAsia="Times New Roman" w:cs="Times New Roman"/>
          <w:color w:val="222222"/>
          <w:rtl/>
        </w:rPr>
        <w:t>צריך האדם שיקבלנו במתינות ולא יהא נוח ומהיר בכעסו</w:t>
      </w:r>
      <w:r w:rsidRPr="002F55FB">
        <w:rPr>
          <w:rFonts w:eastAsia="Times New Roman" w:cs="Calibri"/>
          <w:color w:val="222222"/>
          <w:rtl/>
        </w:rPr>
        <w:t xml:space="preserve">, </w:t>
      </w:r>
      <w:r w:rsidRPr="002F55FB">
        <w:rPr>
          <w:rFonts w:eastAsia="Times New Roman" w:cs="Times New Roman"/>
          <w:color w:val="222222"/>
          <w:rtl/>
        </w:rPr>
        <w:t>כי הכעס הוא כמו הארס של נחש שהוא בין שיניו ואינו צריך להקיאו מגופו</w:t>
      </w:r>
    </w:p>
    <w:p w:rsidR="00A67EC8" w:rsidRDefault="00A67EC8" w:rsidP="00A67EC8">
      <w:pPr>
        <w:shd w:val="clear" w:color="auto" w:fill="FFFFFF"/>
        <w:jc w:val="center"/>
        <w:rPr>
          <w:rFonts w:eastAsia="Times New Roman" w:cs="Times New Roman"/>
          <w:b/>
          <w:bCs/>
          <w:color w:val="222222"/>
          <w:u w:val="single"/>
          <w:rtl/>
        </w:rPr>
      </w:pPr>
    </w:p>
    <w:p w:rsidR="00A67EC8" w:rsidRPr="00A67EC8" w:rsidRDefault="00A67EC8" w:rsidP="00A67EC8">
      <w:pPr>
        <w:shd w:val="clear" w:color="auto" w:fill="FFFFFF"/>
        <w:jc w:val="center"/>
        <w:rPr>
          <w:rFonts w:eastAsia="Times New Roman" w:cs="Times New Roman"/>
          <w:b/>
          <w:bCs/>
          <w:color w:val="222222"/>
          <w:u w:val="single"/>
        </w:rPr>
      </w:pPr>
    </w:p>
    <w:p w:rsidR="002F55FB" w:rsidRPr="00A67EC8" w:rsidRDefault="00A67EC8" w:rsidP="00A67EC8">
      <w:pPr>
        <w:shd w:val="clear" w:color="auto" w:fill="FFFFFF"/>
        <w:jc w:val="right"/>
        <w:rPr>
          <w:rFonts w:eastAsia="Times New Roman" w:cstheme="minorHAnsi"/>
          <w:b/>
          <w:bCs/>
          <w:color w:val="222222"/>
          <w:u w:val="single"/>
        </w:rPr>
      </w:pPr>
      <w:r w:rsidRPr="00A67EC8">
        <w:rPr>
          <w:rFonts w:eastAsia="Times New Roman" w:cs="Times New Roman" w:hint="cs"/>
          <w:b/>
          <w:bCs/>
          <w:color w:val="222222"/>
          <w:u w:val="single"/>
          <w:rtl/>
        </w:rPr>
        <w:lastRenderedPageBreak/>
        <w:t>1</w:t>
      </w:r>
      <w:r>
        <w:rPr>
          <w:rFonts w:eastAsia="Times New Roman" w:cs="Times New Roman" w:hint="cs"/>
          <w:b/>
          <w:bCs/>
          <w:color w:val="222222"/>
          <w:u w:val="single"/>
          <w:rtl/>
        </w:rPr>
        <w:t>1</w:t>
      </w:r>
      <w:r w:rsidRPr="00A67EC8">
        <w:rPr>
          <w:rFonts w:eastAsia="Times New Roman" w:cs="Times New Roman" w:hint="cs"/>
          <w:b/>
          <w:bCs/>
          <w:color w:val="222222"/>
          <w:u w:val="single"/>
          <w:rtl/>
        </w:rPr>
        <w:t xml:space="preserve">) </w:t>
      </w:r>
      <w:r w:rsidR="002F55FB" w:rsidRPr="00A67EC8">
        <w:rPr>
          <w:rFonts w:eastAsia="Times New Roman" w:cs="Times New Roman"/>
          <w:b/>
          <w:bCs/>
          <w:color w:val="222222"/>
          <w:u w:val="single"/>
          <w:rtl/>
        </w:rPr>
        <w:t xml:space="preserve">תפארת ישראל </w:t>
      </w:r>
      <w:r w:rsidR="002F55FB" w:rsidRPr="00A67EC8">
        <w:rPr>
          <w:rFonts w:eastAsia="Times New Roman" w:cs="Calibri"/>
          <w:b/>
          <w:bCs/>
          <w:color w:val="222222"/>
          <w:u w:val="single"/>
          <w:rtl/>
        </w:rPr>
        <w:t xml:space="preserve">- </w:t>
      </w:r>
      <w:r w:rsidR="002F55FB" w:rsidRPr="00A67EC8">
        <w:rPr>
          <w:rFonts w:eastAsia="Times New Roman" w:cs="Times New Roman"/>
          <w:b/>
          <w:bCs/>
          <w:color w:val="222222"/>
          <w:u w:val="single"/>
          <w:rtl/>
        </w:rPr>
        <w:t>יכין מסכת אבות פרק ב</w:t>
      </w:r>
    </w:p>
    <w:p w:rsidR="002F55FB" w:rsidRPr="00A67EC8" w:rsidRDefault="002F55FB" w:rsidP="00A67EC8">
      <w:pPr>
        <w:shd w:val="clear" w:color="auto" w:fill="FFFFFF"/>
        <w:rPr>
          <w:rFonts w:eastAsia="Times New Roman" w:cstheme="minorHAnsi"/>
          <w:i/>
          <w:iCs/>
          <w:color w:val="222222"/>
        </w:rPr>
      </w:pPr>
      <w:r w:rsidRPr="00A67EC8">
        <w:rPr>
          <w:rFonts w:eastAsia="Times New Roman" w:cstheme="minorHAnsi"/>
          <w:i/>
          <w:iCs/>
          <w:color w:val="222222"/>
        </w:rPr>
        <w:t xml:space="preserve">Israel </w:t>
      </w:r>
      <w:proofErr w:type="spellStart"/>
      <w:r w:rsidRPr="00A67EC8">
        <w:rPr>
          <w:rFonts w:eastAsia="Times New Roman" w:cstheme="minorHAnsi"/>
          <w:i/>
          <w:iCs/>
          <w:color w:val="222222"/>
        </w:rPr>
        <w:t>Lifschitz</w:t>
      </w:r>
      <w:proofErr w:type="spellEnd"/>
      <w:r w:rsidRPr="00A67EC8">
        <w:rPr>
          <w:rFonts w:eastAsia="Times New Roman" w:cstheme="minorHAnsi"/>
          <w:i/>
          <w:iCs/>
          <w:color w:val="222222"/>
        </w:rPr>
        <w:t xml:space="preserve"> (Hebrew: </w:t>
      </w:r>
      <w:r w:rsidRPr="00A67EC8">
        <w:rPr>
          <w:rFonts w:eastAsia="Times New Roman" w:cs="Times New Roman"/>
          <w:i/>
          <w:iCs/>
          <w:color w:val="222222"/>
          <w:rtl/>
        </w:rPr>
        <w:t>ישראל ליפשיץ</w:t>
      </w:r>
      <w:r w:rsidRPr="00A67EC8">
        <w:rPr>
          <w:rFonts w:eastAsia="Times New Roman" w:cstheme="minorHAnsi"/>
          <w:i/>
          <w:iCs/>
          <w:color w:val="222222"/>
          <w:cs/>
        </w:rPr>
        <w:t>‎‎</w:t>
      </w:r>
      <w:r w:rsidRPr="00A67EC8">
        <w:rPr>
          <w:rFonts w:eastAsia="Times New Roman" w:cstheme="minorHAnsi"/>
          <w:i/>
          <w:iCs/>
          <w:color w:val="222222"/>
        </w:rPr>
        <w:t xml:space="preserve"> (1782–1860) was a rabbi of the </w:t>
      </w:r>
      <w:proofErr w:type="spellStart"/>
      <w:r w:rsidRPr="00A67EC8">
        <w:rPr>
          <w:rFonts w:eastAsia="Times New Roman" w:cstheme="minorHAnsi"/>
          <w:i/>
          <w:iCs/>
          <w:color w:val="222222"/>
        </w:rPr>
        <w:t>Acharonim</w:t>
      </w:r>
      <w:proofErr w:type="spellEnd"/>
      <w:r w:rsidRPr="00A67EC8">
        <w:rPr>
          <w:rFonts w:eastAsia="Times New Roman" w:cstheme="minorHAnsi"/>
          <w:i/>
          <w:iCs/>
          <w:color w:val="222222"/>
        </w:rPr>
        <w:t xml:space="preserve"> era, first at Dessau and then at the Jewish Community of Danzig</w:t>
      </w:r>
      <w:r w:rsidR="0096390A">
        <w:rPr>
          <w:rFonts w:eastAsia="Times New Roman" w:cstheme="minorHAnsi"/>
          <w:i/>
          <w:iCs/>
          <w:color w:val="222222"/>
        </w:rPr>
        <w:t xml:space="preserve">  </w:t>
      </w:r>
      <w:bookmarkStart w:id="0" w:name="_GoBack"/>
      <w:bookmarkEnd w:id="0"/>
    </w:p>
    <w:p w:rsidR="002F55FB" w:rsidRPr="002F55FB" w:rsidRDefault="002F55FB" w:rsidP="002F55FB">
      <w:pPr>
        <w:shd w:val="clear" w:color="auto" w:fill="FFFFFF"/>
        <w:jc w:val="right"/>
        <w:rPr>
          <w:rFonts w:eastAsia="Times New Roman" w:cstheme="minorHAnsi"/>
          <w:color w:val="222222"/>
        </w:rPr>
      </w:pPr>
      <w:r w:rsidRPr="002F55FB">
        <w:rPr>
          <w:rFonts w:eastAsia="Times New Roman" w:cs="Times New Roman"/>
          <w:color w:val="222222"/>
          <w:rtl/>
        </w:rPr>
        <w:t>קא</w:t>
      </w:r>
      <w:r w:rsidRPr="002F55FB">
        <w:rPr>
          <w:rFonts w:eastAsia="Times New Roman" w:cs="Calibri"/>
          <w:color w:val="222222"/>
          <w:rtl/>
        </w:rPr>
        <w:t xml:space="preserve">) </w:t>
      </w:r>
      <w:r w:rsidRPr="002F55FB">
        <w:rPr>
          <w:rFonts w:eastAsia="Times New Roman" w:cs="Times New Roman"/>
          <w:color w:val="222222"/>
          <w:rtl/>
        </w:rPr>
        <w:t>יהי כבוד וכו</w:t>
      </w:r>
      <w:r w:rsidRPr="002F55FB">
        <w:rPr>
          <w:rFonts w:eastAsia="Times New Roman" w:cs="Calibri"/>
          <w:color w:val="222222"/>
          <w:rtl/>
        </w:rPr>
        <w:t xml:space="preserve">' </w:t>
      </w:r>
      <w:r w:rsidRPr="002F55FB">
        <w:rPr>
          <w:rFonts w:eastAsia="Times New Roman" w:cs="Times New Roman"/>
          <w:color w:val="222222"/>
          <w:rtl/>
        </w:rPr>
        <w:t>ואל תהי נוח לכעוס</w:t>
      </w:r>
      <w:r w:rsidRPr="002F55FB">
        <w:rPr>
          <w:rFonts w:eastAsia="Times New Roman" w:cs="Calibri"/>
          <w:color w:val="222222"/>
          <w:rtl/>
        </w:rPr>
        <w:t xml:space="preserve">. </w:t>
      </w:r>
      <w:r w:rsidRPr="002F55FB">
        <w:rPr>
          <w:rFonts w:eastAsia="Times New Roman" w:cs="Times New Roman"/>
          <w:color w:val="222222"/>
          <w:rtl/>
        </w:rPr>
        <w:t>במדות</w:t>
      </w:r>
      <w:r w:rsidRPr="002F55FB">
        <w:rPr>
          <w:rFonts w:eastAsia="Times New Roman" w:cs="Calibri"/>
          <w:color w:val="222222"/>
          <w:rtl/>
        </w:rPr>
        <w:t xml:space="preserve">, </w:t>
      </w:r>
      <w:r w:rsidRPr="002F55FB">
        <w:rPr>
          <w:rFonts w:eastAsia="Times New Roman" w:cs="Times New Roman"/>
          <w:color w:val="222222"/>
          <w:rtl/>
        </w:rPr>
        <w:t>הזהיר ביותר מכעס</w:t>
      </w:r>
      <w:r w:rsidRPr="002F55FB">
        <w:rPr>
          <w:rFonts w:eastAsia="Times New Roman" w:cs="Calibri"/>
          <w:color w:val="222222"/>
          <w:rtl/>
        </w:rPr>
        <w:t xml:space="preserve">, </w:t>
      </w:r>
      <w:r w:rsidRPr="002F55FB">
        <w:rPr>
          <w:rFonts w:eastAsia="Times New Roman" w:cs="Times New Roman"/>
          <w:color w:val="222222"/>
          <w:rtl/>
        </w:rPr>
        <w:t>שבה תלויין מדות רעות רבות</w:t>
      </w:r>
      <w:r w:rsidRPr="002F55FB">
        <w:rPr>
          <w:rFonts w:eastAsia="Times New Roman" w:cs="Calibri"/>
          <w:color w:val="222222"/>
          <w:rtl/>
        </w:rPr>
        <w:t xml:space="preserve">, </w:t>
      </w:r>
      <w:r w:rsidRPr="002F55FB">
        <w:rPr>
          <w:rFonts w:eastAsia="Times New Roman" w:cs="Times New Roman"/>
          <w:color w:val="222222"/>
          <w:rtl/>
        </w:rPr>
        <w:t>ומשום דכל כעס בא לרוב ע</w:t>
      </w:r>
      <w:r w:rsidRPr="002F55FB">
        <w:rPr>
          <w:rFonts w:eastAsia="Times New Roman" w:cs="Calibri"/>
          <w:color w:val="222222"/>
          <w:rtl/>
        </w:rPr>
        <w:t>"</w:t>
      </w:r>
      <w:r w:rsidRPr="002F55FB">
        <w:rPr>
          <w:rFonts w:eastAsia="Times New Roman" w:cs="Times New Roman"/>
          <w:color w:val="222222"/>
          <w:rtl/>
        </w:rPr>
        <w:t>י שפגע א</w:t>
      </w:r>
      <w:r w:rsidRPr="002F55FB">
        <w:rPr>
          <w:rFonts w:eastAsia="Times New Roman" w:cs="Calibri"/>
          <w:color w:val="222222"/>
          <w:rtl/>
        </w:rPr>
        <w:t xml:space="preserve">' </w:t>
      </w:r>
      <w:r w:rsidRPr="002F55FB">
        <w:rPr>
          <w:rFonts w:eastAsia="Times New Roman" w:cs="Times New Roman"/>
          <w:color w:val="222222"/>
          <w:rtl/>
        </w:rPr>
        <w:t>בכבוד חבירו מעט</w:t>
      </w:r>
      <w:r w:rsidRPr="002F55FB">
        <w:rPr>
          <w:rFonts w:eastAsia="Times New Roman" w:cs="Calibri"/>
          <w:color w:val="222222"/>
          <w:rtl/>
        </w:rPr>
        <w:t xml:space="preserve">, </w:t>
      </w:r>
      <w:r w:rsidRPr="002F55FB">
        <w:rPr>
          <w:rFonts w:eastAsia="Times New Roman" w:cs="Times New Roman"/>
          <w:color w:val="222222"/>
          <w:rtl/>
        </w:rPr>
        <w:t>וחבירו חוזר ומקניטו מעט יותר</w:t>
      </w:r>
      <w:r w:rsidRPr="002F55FB">
        <w:rPr>
          <w:rFonts w:eastAsia="Times New Roman" w:cs="Calibri"/>
          <w:color w:val="222222"/>
          <w:rtl/>
        </w:rPr>
        <w:t xml:space="preserve">, </w:t>
      </w:r>
      <w:r w:rsidRPr="002F55FB">
        <w:rPr>
          <w:rFonts w:eastAsia="Times New Roman" w:cs="Times New Roman"/>
          <w:color w:val="222222"/>
          <w:rtl/>
        </w:rPr>
        <w:t>ושוב האחר משיבו קשות יותר ויותר</w:t>
      </w:r>
      <w:r w:rsidRPr="002F55FB">
        <w:rPr>
          <w:rFonts w:eastAsia="Times New Roman" w:cs="Calibri"/>
          <w:color w:val="222222"/>
          <w:rtl/>
        </w:rPr>
        <w:t xml:space="preserve">, </w:t>
      </w:r>
      <w:r w:rsidRPr="002F55FB">
        <w:rPr>
          <w:rFonts w:eastAsia="Times New Roman" w:cs="Times New Roman"/>
          <w:color w:val="222222"/>
          <w:rtl/>
        </w:rPr>
        <w:t>וכמ</w:t>
      </w:r>
      <w:r w:rsidRPr="002F55FB">
        <w:rPr>
          <w:rFonts w:eastAsia="Times New Roman" w:cs="Calibri"/>
          <w:color w:val="222222"/>
          <w:rtl/>
        </w:rPr>
        <w:t>"</w:t>
      </w:r>
      <w:r w:rsidRPr="002F55FB">
        <w:rPr>
          <w:rFonts w:eastAsia="Times New Roman" w:cs="Times New Roman"/>
          <w:color w:val="222222"/>
          <w:rtl/>
        </w:rPr>
        <w:t>ש חז</w:t>
      </w:r>
      <w:r w:rsidRPr="002F55FB">
        <w:rPr>
          <w:rFonts w:eastAsia="Times New Roman" w:cs="Calibri"/>
          <w:color w:val="222222"/>
          <w:rtl/>
        </w:rPr>
        <w:t>"</w:t>
      </w:r>
      <w:r w:rsidRPr="002F55FB">
        <w:rPr>
          <w:rFonts w:eastAsia="Times New Roman" w:cs="Times New Roman"/>
          <w:color w:val="222222"/>
          <w:rtl/>
        </w:rPr>
        <w:t xml:space="preserve">ל </w:t>
      </w:r>
      <w:r w:rsidRPr="002F55FB">
        <w:rPr>
          <w:rFonts w:eastAsia="Times New Roman" w:cs="Calibri"/>
          <w:color w:val="222222"/>
          <w:rtl/>
        </w:rPr>
        <w:t>[</w:t>
      </w:r>
      <w:r w:rsidRPr="002F55FB">
        <w:rPr>
          <w:rFonts w:eastAsia="Times New Roman" w:cs="Times New Roman"/>
          <w:color w:val="222222"/>
          <w:rtl/>
        </w:rPr>
        <w:t>סנהדרין ד</w:t>
      </w:r>
      <w:r w:rsidRPr="002F55FB">
        <w:rPr>
          <w:rFonts w:eastAsia="Times New Roman" w:cs="Calibri"/>
          <w:color w:val="222222"/>
          <w:rtl/>
        </w:rPr>
        <w:t>"</w:t>
      </w:r>
      <w:r w:rsidRPr="002F55FB">
        <w:rPr>
          <w:rFonts w:eastAsia="Times New Roman" w:cs="Times New Roman"/>
          <w:color w:val="222222"/>
          <w:rtl/>
        </w:rPr>
        <w:t>ז א</w:t>
      </w:r>
      <w:r w:rsidRPr="002F55FB">
        <w:rPr>
          <w:rFonts w:eastAsia="Times New Roman" w:cs="Calibri"/>
          <w:color w:val="222222"/>
          <w:rtl/>
        </w:rPr>
        <w:t xml:space="preserve">'], </w:t>
      </w:r>
      <w:r w:rsidRPr="002F55FB">
        <w:rPr>
          <w:rFonts w:eastAsia="Times New Roman" w:cs="Times New Roman"/>
          <w:color w:val="222222"/>
          <w:rtl/>
        </w:rPr>
        <w:t>האי תגרא דמיא לבדקא דמיא</w:t>
      </w:r>
      <w:r w:rsidRPr="002F55FB">
        <w:rPr>
          <w:rFonts w:eastAsia="Times New Roman" w:cs="Calibri"/>
          <w:color w:val="222222"/>
          <w:rtl/>
        </w:rPr>
        <w:t xml:space="preserve">, </w:t>
      </w:r>
      <w:r w:rsidRPr="002F55FB">
        <w:rPr>
          <w:rFonts w:eastAsia="Times New Roman" w:cs="Times New Roman"/>
          <w:color w:val="222222"/>
          <w:rtl/>
        </w:rPr>
        <w:t>לכן יעצו התנא אם תרצה להשמר מכעס שמפרך הגוף והנפש</w:t>
      </w:r>
      <w:r w:rsidRPr="002F55FB">
        <w:rPr>
          <w:rFonts w:eastAsia="Times New Roman" w:cs="Calibri"/>
          <w:color w:val="222222"/>
          <w:rtl/>
        </w:rPr>
        <w:t xml:space="preserve">, </w:t>
      </w:r>
      <w:r w:rsidRPr="002F55FB">
        <w:rPr>
          <w:rFonts w:eastAsia="Times New Roman" w:cs="Times New Roman"/>
          <w:color w:val="222222"/>
          <w:rtl/>
        </w:rPr>
        <w:t>יהי כבוד וכו</w:t>
      </w:r>
      <w:r w:rsidRPr="002F55FB">
        <w:rPr>
          <w:rFonts w:eastAsia="Times New Roman" w:cs="Calibri"/>
          <w:color w:val="222222"/>
          <w:rtl/>
        </w:rPr>
        <w:t xml:space="preserve">', </w:t>
      </w:r>
      <w:r w:rsidRPr="002F55FB">
        <w:rPr>
          <w:rFonts w:eastAsia="Times New Roman" w:cs="Times New Roman"/>
          <w:color w:val="222222"/>
          <w:rtl/>
        </w:rPr>
        <w:t>דכמו דלא ניחא לך שיבזוך גם ברמז</w:t>
      </w:r>
      <w:r w:rsidRPr="002F55FB">
        <w:rPr>
          <w:rFonts w:eastAsia="Times New Roman" w:cs="Calibri"/>
          <w:color w:val="222222"/>
          <w:rtl/>
        </w:rPr>
        <w:t xml:space="preserve">, </w:t>
      </w:r>
      <w:r w:rsidRPr="002F55FB">
        <w:rPr>
          <w:rFonts w:eastAsia="Times New Roman" w:cs="Times New Roman"/>
          <w:color w:val="222222"/>
          <w:rtl/>
        </w:rPr>
        <w:t>ג</w:t>
      </w:r>
      <w:r w:rsidRPr="002F55FB">
        <w:rPr>
          <w:rFonts w:eastAsia="Times New Roman" w:cs="Calibri"/>
          <w:color w:val="222222"/>
          <w:rtl/>
        </w:rPr>
        <w:t>"</w:t>
      </w:r>
      <w:r w:rsidRPr="002F55FB">
        <w:rPr>
          <w:rFonts w:eastAsia="Times New Roman" w:cs="Times New Roman"/>
          <w:color w:val="222222"/>
          <w:rtl/>
        </w:rPr>
        <w:t>כ השמר לבלי לומר לחברך דבר שיפגע כבוד חבירך גם רק במקצת</w:t>
      </w:r>
      <w:r w:rsidRPr="002F55FB">
        <w:rPr>
          <w:rFonts w:eastAsia="Times New Roman" w:cs="Calibri"/>
          <w:color w:val="222222"/>
          <w:rtl/>
        </w:rPr>
        <w:t xml:space="preserve">, </w:t>
      </w:r>
      <w:r w:rsidRPr="002F55FB">
        <w:rPr>
          <w:rFonts w:eastAsia="Times New Roman" w:cs="Times New Roman"/>
          <w:color w:val="222222"/>
          <w:rtl/>
        </w:rPr>
        <w:t>וכמו שבאם זלזלת אחרים</w:t>
      </w:r>
      <w:r w:rsidRPr="002F55FB">
        <w:rPr>
          <w:rFonts w:eastAsia="Times New Roman" w:cs="Calibri"/>
          <w:color w:val="222222"/>
          <w:rtl/>
        </w:rPr>
        <w:t xml:space="preserve">, </w:t>
      </w:r>
      <w:r w:rsidRPr="002F55FB">
        <w:rPr>
          <w:rFonts w:eastAsia="Times New Roman" w:cs="Times New Roman"/>
          <w:color w:val="222222"/>
          <w:rtl/>
        </w:rPr>
        <w:t xml:space="preserve">לא ניחא לך שיזלזלוך יותר ממה שזלזלת כן אם זלזלוך לא תזלזל למזלזליך יותר ממה שזלזלך </w:t>
      </w:r>
      <w:r w:rsidRPr="002F55FB">
        <w:rPr>
          <w:rFonts w:eastAsia="Times New Roman" w:cs="Calibri"/>
          <w:color w:val="222222"/>
          <w:rtl/>
        </w:rPr>
        <w:t>[</w:t>
      </w:r>
      <w:r w:rsidRPr="002F55FB">
        <w:rPr>
          <w:rFonts w:eastAsia="Times New Roman" w:cs="Times New Roman"/>
          <w:color w:val="222222"/>
          <w:rtl/>
        </w:rPr>
        <w:t>כביצה ד</w:t>
      </w:r>
      <w:r w:rsidRPr="002F55FB">
        <w:rPr>
          <w:rFonts w:eastAsia="Times New Roman" w:cs="Calibri"/>
          <w:color w:val="222222"/>
          <w:rtl/>
        </w:rPr>
        <w:t>"</w:t>
      </w:r>
      <w:r w:rsidRPr="002F55FB">
        <w:rPr>
          <w:rFonts w:eastAsia="Times New Roman" w:cs="Times New Roman"/>
          <w:color w:val="222222"/>
          <w:rtl/>
        </w:rPr>
        <w:t>כ ע</w:t>
      </w:r>
      <w:r w:rsidRPr="002F55FB">
        <w:rPr>
          <w:rFonts w:eastAsia="Times New Roman" w:cs="Calibri"/>
          <w:color w:val="222222"/>
          <w:rtl/>
        </w:rPr>
        <w:t>"</w:t>
      </w:r>
      <w:r w:rsidRPr="002F55FB">
        <w:rPr>
          <w:rFonts w:eastAsia="Times New Roman" w:cs="Times New Roman"/>
          <w:color w:val="222222"/>
          <w:rtl/>
        </w:rPr>
        <w:t>ב</w:t>
      </w:r>
      <w:r w:rsidRPr="002F55FB">
        <w:rPr>
          <w:rFonts w:eastAsia="Times New Roman" w:cstheme="minorHAnsi"/>
          <w:color w:val="222222"/>
        </w:rPr>
        <w:t>]:</w:t>
      </w:r>
    </w:p>
    <w:p w:rsidR="00A67EC8" w:rsidRDefault="00A67EC8" w:rsidP="00535654">
      <w:pPr>
        <w:jc w:val="right"/>
        <w:rPr>
          <w:rFonts w:cstheme="minorHAnsi"/>
          <w:b/>
          <w:bCs/>
          <w:u w:val="single"/>
          <w:rtl/>
        </w:rPr>
      </w:pPr>
    </w:p>
    <w:p w:rsidR="00CC59C6" w:rsidRDefault="00A67EC8" w:rsidP="00535654">
      <w:pPr>
        <w:jc w:val="right"/>
        <w:rPr>
          <w:rFonts w:cs="Times New Roman"/>
          <w:b/>
          <w:bCs/>
          <w:u w:val="single"/>
          <w:rtl/>
        </w:rPr>
      </w:pPr>
      <w:r>
        <w:rPr>
          <w:rFonts w:cstheme="minorHAnsi" w:hint="cs"/>
          <w:b/>
          <w:bCs/>
          <w:u w:val="single"/>
          <w:rtl/>
        </w:rPr>
        <w:t>12</w:t>
      </w:r>
      <w:r w:rsidR="00CC59C6" w:rsidRPr="00CC59C6">
        <w:rPr>
          <w:rFonts w:cstheme="minorHAnsi" w:hint="cs"/>
          <w:b/>
          <w:bCs/>
          <w:u w:val="single"/>
          <w:rtl/>
        </w:rPr>
        <w:t xml:space="preserve">) </w:t>
      </w:r>
      <w:r w:rsidR="00CC59C6" w:rsidRPr="00CC59C6">
        <w:rPr>
          <w:rFonts w:cs="Times New Roman" w:hint="cs"/>
          <w:b/>
          <w:bCs/>
          <w:u w:val="single"/>
          <w:rtl/>
        </w:rPr>
        <w:t>מדרש שמואל</w:t>
      </w:r>
    </w:p>
    <w:p w:rsidR="00A67EC8" w:rsidRPr="00A67EC8" w:rsidRDefault="00A67EC8" w:rsidP="00A67EC8">
      <w:pPr>
        <w:shd w:val="clear" w:color="auto" w:fill="FFFFFF"/>
        <w:rPr>
          <w:rFonts w:eastAsia="Times New Roman" w:cstheme="minorHAnsi"/>
          <w:i/>
          <w:iCs/>
          <w:color w:val="222222"/>
          <w:sz w:val="20"/>
          <w:szCs w:val="20"/>
        </w:rPr>
      </w:pPr>
      <w:r w:rsidRPr="00A67EC8">
        <w:rPr>
          <w:rFonts w:eastAsia="Times New Roman" w:cstheme="minorHAnsi"/>
          <w:i/>
          <w:iCs/>
          <w:color w:val="222222"/>
          <w:sz w:val="20"/>
          <w:szCs w:val="20"/>
        </w:rPr>
        <w:t xml:space="preserve">Samuel ben Isaac de </w:t>
      </w:r>
      <w:proofErr w:type="spellStart"/>
      <w:r w:rsidRPr="00A67EC8">
        <w:rPr>
          <w:rFonts w:eastAsia="Times New Roman" w:cstheme="minorHAnsi"/>
          <w:i/>
          <w:iCs/>
          <w:color w:val="222222"/>
          <w:sz w:val="20"/>
          <w:szCs w:val="20"/>
        </w:rPr>
        <w:t>Uçeda</w:t>
      </w:r>
      <w:proofErr w:type="spellEnd"/>
      <w:r w:rsidRPr="00A67EC8">
        <w:rPr>
          <w:rFonts w:eastAsia="Times New Roman" w:cstheme="minorHAnsi"/>
          <w:i/>
          <w:iCs/>
          <w:color w:val="222222"/>
          <w:sz w:val="20"/>
          <w:szCs w:val="20"/>
        </w:rPr>
        <w:t xml:space="preserve"> was a Jewish commentator and preacher. Born at Safed in the first quarter of the </w:t>
      </w:r>
      <w:proofErr w:type="gramStart"/>
      <w:r w:rsidRPr="00A67EC8">
        <w:rPr>
          <w:rFonts w:eastAsia="Times New Roman" w:cstheme="minorHAnsi"/>
          <w:i/>
          <w:iCs/>
          <w:color w:val="222222"/>
          <w:sz w:val="20"/>
          <w:szCs w:val="20"/>
        </w:rPr>
        <w:t>16</w:t>
      </w:r>
      <w:r w:rsidRPr="00A67EC8">
        <w:rPr>
          <w:rFonts w:eastAsia="Times New Roman" w:cstheme="minorHAnsi"/>
          <w:i/>
          <w:iCs/>
          <w:color w:val="222222"/>
          <w:sz w:val="20"/>
          <w:szCs w:val="20"/>
          <w:vertAlign w:val="superscript"/>
        </w:rPr>
        <w:t>th</w:t>
      </w:r>
      <w:r w:rsidRPr="00A67EC8">
        <w:rPr>
          <w:rFonts w:eastAsia="Times New Roman" w:cstheme="minorHAnsi"/>
          <w:i/>
          <w:iCs/>
          <w:color w:val="222222"/>
          <w:sz w:val="20"/>
          <w:szCs w:val="20"/>
        </w:rPr>
        <w:t xml:space="preserve">  century</w:t>
      </w:r>
      <w:proofErr w:type="gramEnd"/>
    </w:p>
    <w:p w:rsidR="00A67EC8" w:rsidRPr="00CC59C6" w:rsidRDefault="00A67EC8" w:rsidP="00535654">
      <w:pPr>
        <w:jc w:val="right"/>
        <w:rPr>
          <w:rFonts w:cstheme="minorHAnsi"/>
          <w:b/>
          <w:bCs/>
          <w:u w:val="single"/>
          <w:rtl/>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187325</wp:posOffset>
                </wp:positionV>
                <wp:extent cx="3314700" cy="579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91200"/>
                        </a:xfrm>
                        <a:prstGeom prst="rect">
                          <a:avLst/>
                        </a:prstGeom>
                        <a:solidFill>
                          <a:srgbClr val="FFFFFF"/>
                        </a:solidFill>
                        <a:ln w="9525">
                          <a:noFill/>
                          <a:miter lim="800000"/>
                          <a:headEnd/>
                          <a:tailEnd/>
                        </a:ln>
                      </wps:spPr>
                      <wps:txbx>
                        <w:txbxContent>
                          <w:p w:rsidR="00A67EC8" w:rsidRDefault="00A67EC8" w:rsidP="00A67EC8">
                            <w:r>
                              <w:rPr>
                                <w:noProof/>
                              </w:rPr>
                              <w:drawing>
                                <wp:inline distT="0" distB="0" distL="0" distR="0" wp14:anchorId="790A9CAC" wp14:editId="27295B03">
                                  <wp:extent cx="3122930" cy="3293959"/>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2930" cy="3293959"/>
                                          </a:xfrm>
                                          <a:prstGeom prst="rect">
                                            <a:avLst/>
                                          </a:prstGeom>
                                        </pic:spPr>
                                      </pic:pic>
                                    </a:graphicData>
                                  </a:graphic>
                                </wp:inline>
                              </w:drawing>
                            </w:r>
                          </w:p>
                          <w:p w:rsidR="00A67EC8" w:rsidRDefault="00A67EC8" w:rsidP="00A67EC8">
                            <w:r>
                              <w:rPr>
                                <w:noProof/>
                              </w:rPr>
                              <w:drawing>
                                <wp:inline distT="0" distB="0" distL="0" distR="0" wp14:anchorId="43B7E109" wp14:editId="0040EFBD">
                                  <wp:extent cx="3122930" cy="216183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2930" cy="21618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4.75pt;width:261pt;height: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1XIQIAAB4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" stroked="f">
                <v:textbox>
                  <w:txbxContent>
                    <w:p w:rsidR="00A67EC8" w:rsidRDefault="00A67EC8" w:rsidP="00A67EC8">
                      <w:r>
                        <w:rPr>
                          <w:noProof/>
                        </w:rPr>
                        <w:drawing>
                          <wp:inline distT="0" distB="0" distL="0" distR="0" wp14:anchorId="790A9CAC" wp14:editId="27295B03">
                            <wp:extent cx="3122930" cy="3293959"/>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2930" cy="3293959"/>
                                    </a:xfrm>
                                    <a:prstGeom prst="rect">
                                      <a:avLst/>
                                    </a:prstGeom>
                                  </pic:spPr>
                                </pic:pic>
                              </a:graphicData>
                            </a:graphic>
                          </wp:inline>
                        </w:drawing>
                      </w:r>
                    </w:p>
                    <w:p w:rsidR="00A67EC8" w:rsidRDefault="00A67EC8" w:rsidP="00A67EC8">
                      <w:r>
                        <w:rPr>
                          <w:noProof/>
                        </w:rPr>
                        <w:drawing>
                          <wp:inline distT="0" distB="0" distL="0" distR="0" wp14:anchorId="43B7E109" wp14:editId="0040EFBD">
                            <wp:extent cx="3122930" cy="216183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2930" cy="2161839"/>
                                    </a:xfrm>
                                    <a:prstGeom prst="rect">
                                      <a:avLst/>
                                    </a:prstGeom>
                                  </pic:spPr>
                                </pic:pic>
                              </a:graphicData>
                            </a:graphic>
                          </wp:inline>
                        </w:drawing>
                      </w:r>
                    </w:p>
                  </w:txbxContent>
                </v:textbox>
                <w10:wrap type="square"/>
              </v:shape>
            </w:pict>
          </mc:Fallback>
        </mc:AlternateContent>
      </w:r>
    </w:p>
    <w:p w:rsidR="00CE35C1" w:rsidRDefault="003C62D9" w:rsidP="00CE35C1">
      <w:pPr>
        <w:jc w:val="right"/>
        <w:rPr>
          <w:noProof/>
        </w:rPr>
      </w:pPr>
      <w:r>
        <w:rPr>
          <w:noProof/>
        </w:rPr>
        <w:drawing>
          <wp:inline distT="0" distB="0" distL="0" distR="0" wp14:anchorId="74E2D7AA" wp14:editId="2EAA42AF">
            <wp:extent cx="3040621" cy="428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4664"/>
                    <a:stretch/>
                  </pic:blipFill>
                  <pic:spPr bwMode="auto">
                    <a:xfrm>
                      <a:off x="0" y="0"/>
                      <a:ext cx="3089358" cy="435495"/>
                    </a:xfrm>
                    <a:prstGeom prst="rect">
                      <a:avLst/>
                    </a:prstGeom>
                    <a:ln>
                      <a:noFill/>
                    </a:ln>
                    <a:extLst>
                      <a:ext uri="{53640926-AAD7-44D8-BBD7-CCE9431645EC}">
                        <a14:shadowObscured xmlns:a14="http://schemas.microsoft.com/office/drawing/2010/main"/>
                      </a:ext>
                    </a:extLst>
                  </pic:spPr>
                </pic:pic>
              </a:graphicData>
            </a:graphic>
          </wp:inline>
        </w:drawing>
      </w:r>
    </w:p>
    <w:p w:rsidR="00CC59C6" w:rsidRDefault="00CC59C6" w:rsidP="00535654">
      <w:pPr>
        <w:jc w:val="right"/>
        <w:rPr>
          <w:rFonts w:cstheme="minorHAnsi"/>
          <w:rtl/>
        </w:rPr>
      </w:pPr>
      <w:r>
        <w:rPr>
          <w:noProof/>
        </w:rPr>
        <w:drawing>
          <wp:inline distT="0" distB="0" distL="0" distR="0" wp14:anchorId="35E0F828" wp14:editId="6173B3D7">
            <wp:extent cx="3113405"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743" b="45094"/>
                    <a:stretch/>
                  </pic:blipFill>
                  <pic:spPr bwMode="auto">
                    <a:xfrm>
                      <a:off x="0" y="0"/>
                      <a:ext cx="3121256" cy="2329961"/>
                    </a:xfrm>
                    <a:prstGeom prst="rect">
                      <a:avLst/>
                    </a:prstGeom>
                    <a:ln>
                      <a:noFill/>
                    </a:ln>
                    <a:extLst>
                      <a:ext uri="{53640926-AAD7-44D8-BBD7-CCE9431645EC}">
                        <a14:shadowObscured xmlns:a14="http://schemas.microsoft.com/office/drawing/2010/main"/>
                      </a:ext>
                    </a:extLst>
                  </pic:spPr>
                </pic:pic>
              </a:graphicData>
            </a:graphic>
          </wp:inline>
        </w:drawing>
      </w:r>
    </w:p>
    <w:p w:rsidR="00CE35C1" w:rsidRDefault="00CE35C1" w:rsidP="00535654">
      <w:pPr>
        <w:jc w:val="right"/>
        <w:rPr>
          <w:rFonts w:cstheme="minorHAnsi"/>
          <w:rtl/>
        </w:rPr>
      </w:pPr>
    </w:p>
    <w:p w:rsidR="00CE35C1" w:rsidRDefault="00CE35C1" w:rsidP="00535654">
      <w:pPr>
        <w:jc w:val="right"/>
        <w:rPr>
          <w:rFonts w:cstheme="minorHAnsi"/>
          <w:rtl/>
        </w:rPr>
      </w:pPr>
    </w:p>
    <w:p w:rsidR="00CE35C1" w:rsidRDefault="00CE35C1" w:rsidP="00535654">
      <w:pPr>
        <w:jc w:val="right"/>
        <w:rPr>
          <w:rFonts w:cstheme="minorHAnsi"/>
          <w:rtl/>
        </w:rPr>
      </w:pPr>
      <w:r>
        <w:rPr>
          <w:noProof/>
        </w:rPr>
        <w:drawing>
          <wp:inline distT="0" distB="0" distL="0" distR="0" wp14:anchorId="141414B4" wp14:editId="618FC4D3">
            <wp:extent cx="3266667" cy="1838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66667" cy="1838095"/>
                    </a:xfrm>
                    <a:prstGeom prst="rect">
                      <a:avLst/>
                    </a:prstGeom>
                  </pic:spPr>
                </pic:pic>
              </a:graphicData>
            </a:graphic>
          </wp:inline>
        </w:drawing>
      </w:r>
    </w:p>
    <w:p w:rsidR="00CE35C1" w:rsidRDefault="00CE35C1" w:rsidP="00535654">
      <w:pPr>
        <w:jc w:val="right"/>
        <w:rPr>
          <w:rFonts w:cstheme="minorHAnsi"/>
          <w:rtl/>
        </w:rPr>
      </w:pPr>
    </w:p>
    <w:p w:rsidR="00CE35C1" w:rsidRDefault="00CE35C1" w:rsidP="00535654">
      <w:pPr>
        <w:jc w:val="right"/>
        <w:rPr>
          <w:rFonts w:cstheme="minorHAnsi"/>
          <w:rtl/>
        </w:rPr>
      </w:pPr>
    </w:p>
    <w:p w:rsidR="00CE35C1" w:rsidRDefault="00CE35C1" w:rsidP="00535654">
      <w:pPr>
        <w:jc w:val="right"/>
        <w:rPr>
          <w:rFonts w:cstheme="minorHAnsi"/>
          <w:rtl/>
        </w:rPr>
      </w:pPr>
    </w:p>
    <w:p w:rsidR="00CE35C1" w:rsidRDefault="00CE35C1" w:rsidP="00535654">
      <w:pPr>
        <w:jc w:val="right"/>
        <w:rPr>
          <w:rFonts w:cstheme="minorHAnsi"/>
          <w:rtl/>
        </w:rPr>
      </w:pPr>
    </w:p>
    <w:p w:rsidR="00CE35C1" w:rsidRDefault="00CE35C1" w:rsidP="00535654">
      <w:pPr>
        <w:jc w:val="right"/>
        <w:rPr>
          <w:rFonts w:cstheme="minorHAnsi"/>
        </w:rPr>
      </w:pPr>
    </w:p>
    <w:p w:rsidR="002F55FB" w:rsidRDefault="002F55FB" w:rsidP="00535654">
      <w:pPr>
        <w:jc w:val="right"/>
        <w:rPr>
          <w:rFonts w:cstheme="minorHAnsi"/>
        </w:rPr>
      </w:pPr>
    </w:p>
    <w:p w:rsidR="002F55FB" w:rsidRDefault="002F55FB" w:rsidP="00535654">
      <w:pPr>
        <w:jc w:val="right"/>
        <w:rPr>
          <w:rFonts w:cstheme="minorHAnsi"/>
        </w:rPr>
      </w:pPr>
    </w:p>
    <w:p w:rsidR="002F55FB" w:rsidRDefault="002F55FB" w:rsidP="00535654">
      <w:pPr>
        <w:jc w:val="right"/>
        <w:rPr>
          <w:rFonts w:cstheme="minorHAnsi"/>
        </w:rPr>
      </w:pPr>
    </w:p>
    <w:sectPr w:rsidR="002F55FB" w:rsidSect="00D54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6FE"/>
    <w:multiLevelType w:val="hybridMultilevel"/>
    <w:tmpl w:val="B2BEBCD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55206286"/>
    <w:multiLevelType w:val="hybridMultilevel"/>
    <w:tmpl w:val="D0361F5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C5"/>
    <w:rsid w:val="002F55FB"/>
    <w:rsid w:val="003C62D9"/>
    <w:rsid w:val="00535654"/>
    <w:rsid w:val="00657ACE"/>
    <w:rsid w:val="007D0EA0"/>
    <w:rsid w:val="00827238"/>
    <w:rsid w:val="00881765"/>
    <w:rsid w:val="0096390A"/>
    <w:rsid w:val="00A67EC8"/>
    <w:rsid w:val="00CC59C6"/>
    <w:rsid w:val="00CE35C1"/>
    <w:rsid w:val="00D53EB6"/>
    <w:rsid w:val="00D54DC5"/>
    <w:rsid w:val="00DF4486"/>
    <w:rsid w:val="00E53747"/>
    <w:rsid w:val="00FD7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F83DA-FD42-47F5-B405-31BA2869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DC5"/>
    <w:pPr>
      <w:ind w:left="720"/>
      <w:contextualSpacing/>
    </w:pPr>
  </w:style>
  <w:style w:type="paragraph" w:styleId="BalloonText">
    <w:name w:val="Balloon Text"/>
    <w:basedOn w:val="Normal"/>
    <w:link w:val="BalloonTextChar"/>
    <w:uiPriority w:val="99"/>
    <w:semiHidden/>
    <w:unhideWhenUsed/>
    <w:rsid w:val="00A67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01435">
      <w:bodyDiv w:val="1"/>
      <w:marLeft w:val="0"/>
      <w:marRight w:val="0"/>
      <w:marTop w:val="0"/>
      <w:marBottom w:val="0"/>
      <w:divBdr>
        <w:top w:val="none" w:sz="0" w:space="0" w:color="auto"/>
        <w:left w:val="none" w:sz="0" w:space="0" w:color="auto"/>
        <w:bottom w:val="none" w:sz="0" w:space="0" w:color="auto"/>
        <w:right w:val="none" w:sz="0" w:space="0" w:color="auto"/>
      </w:divBdr>
    </w:div>
    <w:div w:id="20301385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550">
          <w:marLeft w:val="0"/>
          <w:marRight w:val="0"/>
          <w:marTop w:val="0"/>
          <w:marBottom w:val="0"/>
          <w:divBdr>
            <w:top w:val="none" w:sz="0" w:space="0" w:color="auto"/>
            <w:left w:val="none" w:sz="0" w:space="0" w:color="auto"/>
            <w:bottom w:val="none" w:sz="0" w:space="0" w:color="auto"/>
            <w:right w:val="none" w:sz="0" w:space="0" w:color="auto"/>
          </w:divBdr>
          <w:divsChild>
            <w:div w:id="1912890182">
              <w:marLeft w:val="0"/>
              <w:marRight w:val="0"/>
              <w:marTop w:val="0"/>
              <w:marBottom w:val="0"/>
              <w:divBdr>
                <w:top w:val="none" w:sz="0" w:space="0" w:color="auto"/>
                <w:left w:val="none" w:sz="0" w:space="0" w:color="auto"/>
                <w:bottom w:val="none" w:sz="0" w:space="0" w:color="auto"/>
                <w:right w:val="none" w:sz="0" w:space="0" w:color="auto"/>
              </w:divBdr>
            </w:div>
            <w:div w:id="620185068">
              <w:marLeft w:val="0"/>
              <w:marRight w:val="0"/>
              <w:marTop w:val="0"/>
              <w:marBottom w:val="0"/>
              <w:divBdr>
                <w:top w:val="none" w:sz="0" w:space="0" w:color="auto"/>
                <w:left w:val="none" w:sz="0" w:space="0" w:color="auto"/>
                <w:bottom w:val="none" w:sz="0" w:space="0" w:color="auto"/>
                <w:right w:val="none" w:sz="0" w:space="0" w:color="auto"/>
              </w:divBdr>
            </w:div>
            <w:div w:id="342709884">
              <w:marLeft w:val="0"/>
              <w:marRight w:val="0"/>
              <w:marTop w:val="0"/>
              <w:marBottom w:val="0"/>
              <w:divBdr>
                <w:top w:val="none" w:sz="0" w:space="0" w:color="auto"/>
                <w:left w:val="none" w:sz="0" w:space="0" w:color="auto"/>
                <w:bottom w:val="none" w:sz="0" w:space="0" w:color="auto"/>
                <w:right w:val="none" w:sz="0" w:space="0" w:color="auto"/>
              </w:divBdr>
            </w:div>
            <w:div w:id="1672875327">
              <w:marLeft w:val="0"/>
              <w:marRight w:val="0"/>
              <w:marTop w:val="0"/>
              <w:marBottom w:val="0"/>
              <w:divBdr>
                <w:top w:val="none" w:sz="0" w:space="0" w:color="auto"/>
                <w:left w:val="none" w:sz="0" w:space="0" w:color="auto"/>
                <w:bottom w:val="none" w:sz="0" w:space="0" w:color="auto"/>
                <w:right w:val="none" w:sz="0" w:space="0" w:color="auto"/>
              </w:divBdr>
            </w:div>
            <w:div w:id="929003990">
              <w:marLeft w:val="0"/>
              <w:marRight w:val="0"/>
              <w:marTop w:val="0"/>
              <w:marBottom w:val="0"/>
              <w:divBdr>
                <w:top w:val="none" w:sz="0" w:space="0" w:color="auto"/>
                <w:left w:val="none" w:sz="0" w:space="0" w:color="auto"/>
                <w:bottom w:val="none" w:sz="0" w:space="0" w:color="auto"/>
                <w:right w:val="none" w:sz="0" w:space="0" w:color="auto"/>
              </w:divBdr>
            </w:div>
            <w:div w:id="552545595">
              <w:marLeft w:val="0"/>
              <w:marRight w:val="0"/>
              <w:marTop w:val="0"/>
              <w:marBottom w:val="0"/>
              <w:divBdr>
                <w:top w:val="none" w:sz="0" w:space="0" w:color="auto"/>
                <w:left w:val="none" w:sz="0" w:space="0" w:color="auto"/>
                <w:bottom w:val="none" w:sz="0" w:space="0" w:color="auto"/>
                <w:right w:val="none" w:sz="0" w:space="0" w:color="auto"/>
              </w:divBdr>
            </w:div>
            <w:div w:id="1479683747">
              <w:marLeft w:val="0"/>
              <w:marRight w:val="0"/>
              <w:marTop w:val="0"/>
              <w:marBottom w:val="0"/>
              <w:divBdr>
                <w:top w:val="none" w:sz="0" w:space="0" w:color="auto"/>
                <w:left w:val="none" w:sz="0" w:space="0" w:color="auto"/>
                <w:bottom w:val="none" w:sz="0" w:space="0" w:color="auto"/>
                <w:right w:val="none" w:sz="0" w:space="0" w:color="auto"/>
              </w:divBdr>
            </w:div>
            <w:div w:id="739212363">
              <w:marLeft w:val="0"/>
              <w:marRight w:val="0"/>
              <w:marTop w:val="0"/>
              <w:marBottom w:val="0"/>
              <w:divBdr>
                <w:top w:val="none" w:sz="0" w:space="0" w:color="auto"/>
                <w:left w:val="none" w:sz="0" w:space="0" w:color="auto"/>
                <w:bottom w:val="none" w:sz="0" w:space="0" w:color="auto"/>
                <w:right w:val="none" w:sz="0" w:space="0" w:color="auto"/>
              </w:divBdr>
            </w:div>
            <w:div w:id="1780291087">
              <w:marLeft w:val="0"/>
              <w:marRight w:val="0"/>
              <w:marTop w:val="0"/>
              <w:marBottom w:val="0"/>
              <w:divBdr>
                <w:top w:val="none" w:sz="0" w:space="0" w:color="auto"/>
                <w:left w:val="none" w:sz="0" w:space="0" w:color="auto"/>
                <w:bottom w:val="none" w:sz="0" w:space="0" w:color="auto"/>
                <w:right w:val="none" w:sz="0" w:space="0" w:color="auto"/>
              </w:divBdr>
            </w:div>
            <w:div w:id="1015302352">
              <w:marLeft w:val="0"/>
              <w:marRight w:val="0"/>
              <w:marTop w:val="0"/>
              <w:marBottom w:val="0"/>
              <w:divBdr>
                <w:top w:val="none" w:sz="0" w:space="0" w:color="auto"/>
                <w:left w:val="none" w:sz="0" w:space="0" w:color="auto"/>
                <w:bottom w:val="none" w:sz="0" w:space="0" w:color="auto"/>
                <w:right w:val="none" w:sz="0" w:space="0" w:color="auto"/>
              </w:divBdr>
            </w:div>
            <w:div w:id="1924682360">
              <w:marLeft w:val="0"/>
              <w:marRight w:val="0"/>
              <w:marTop w:val="0"/>
              <w:marBottom w:val="0"/>
              <w:divBdr>
                <w:top w:val="none" w:sz="0" w:space="0" w:color="auto"/>
                <w:left w:val="none" w:sz="0" w:space="0" w:color="auto"/>
                <w:bottom w:val="none" w:sz="0" w:space="0" w:color="auto"/>
                <w:right w:val="none" w:sz="0" w:space="0" w:color="auto"/>
              </w:divBdr>
            </w:div>
            <w:div w:id="1834682044">
              <w:marLeft w:val="0"/>
              <w:marRight w:val="0"/>
              <w:marTop w:val="0"/>
              <w:marBottom w:val="0"/>
              <w:divBdr>
                <w:top w:val="none" w:sz="0" w:space="0" w:color="auto"/>
                <w:left w:val="none" w:sz="0" w:space="0" w:color="auto"/>
                <w:bottom w:val="none" w:sz="0" w:space="0" w:color="auto"/>
                <w:right w:val="none" w:sz="0" w:space="0" w:color="auto"/>
              </w:divBdr>
            </w:div>
            <w:div w:id="1377587286">
              <w:marLeft w:val="0"/>
              <w:marRight w:val="0"/>
              <w:marTop w:val="0"/>
              <w:marBottom w:val="0"/>
              <w:divBdr>
                <w:top w:val="none" w:sz="0" w:space="0" w:color="auto"/>
                <w:left w:val="none" w:sz="0" w:space="0" w:color="auto"/>
                <w:bottom w:val="none" w:sz="0" w:space="0" w:color="auto"/>
                <w:right w:val="none" w:sz="0" w:space="0" w:color="auto"/>
              </w:divBdr>
            </w:div>
            <w:div w:id="77020962">
              <w:marLeft w:val="0"/>
              <w:marRight w:val="0"/>
              <w:marTop w:val="0"/>
              <w:marBottom w:val="0"/>
              <w:divBdr>
                <w:top w:val="none" w:sz="0" w:space="0" w:color="auto"/>
                <w:left w:val="none" w:sz="0" w:space="0" w:color="auto"/>
                <w:bottom w:val="none" w:sz="0" w:space="0" w:color="auto"/>
                <w:right w:val="none" w:sz="0" w:space="0" w:color="auto"/>
              </w:divBdr>
            </w:div>
            <w:div w:id="86387375">
              <w:marLeft w:val="0"/>
              <w:marRight w:val="0"/>
              <w:marTop w:val="0"/>
              <w:marBottom w:val="0"/>
              <w:divBdr>
                <w:top w:val="none" w:sz="0" w:space="0" w:color="auto"/>
                <w:left w:val="none" w:sz="0" w:space="0" w:color="auto"/>
                <w:bottom w:val="none" w:sz="0" w:space="0" w:color="auto"/>
                <w:right w:val="none" w:sz="0" w:space="0" w:color="auto"/>
              </w:divBdr>
            </w:div>
            <w:div w:id="223221537">
              <w:marLeft w:val="0"/>
              <w:marRight w:val="0"/>
              <w:marTop w:val="0"/>
              <w:marBottom w:val="0"/>
              <w:divBdr>
                <w:top w:val="none" w:sz="0" w:space="0" w:color="auto"/>
                <w:left w:val="none" w:sz="0" w:space="0" w:color="auto"/>
                <w:bottom w:val="none" w:sz="0" w:space="0" w:color="auto"/>
                <w:right w:val="none" w:sz="0" w:space="0" w:color="auto"/>
              </w:divBdr>
            </w:div>
            <w:div w:id="1581017388">
              <w:marLeft w:val="0"/>
              <w:marRight w:val="0"/>
              <w:marTop w:val="0"/>
              <w:marBottom w:val="0"/>
              <w:divBdr>
                <w:top w:val="none" w:sz="0" w:space="0" w:color="auto"/>
                <w:left w:val="none" w:sz="0" w:space="0" w:color="auto"/>
                <w:bottom w:val="none" w:sz="0" w:space="0" w:color="auto"/>
                <w:right w:val="none" w:sz="0" w:space="0" w:color="auto"/>
              </w:divBdr>
            </w:div>
            <w:div w:id="1770933328">
              <w:marLeft w:val="0"/>
              <w:marRight w:val="0"/>
              <w:marTop w:val="0"/>
              <w:marBottom w:val="0"/>
              <w:divBdr>
                <w:top w:val="none" w:sz="0" w:space="0" w:color="auto"/>
                <w:left w:val="none" w:sz="0" w:space="0" w:color="auto"/>
                <w:bottom w:val="none" w:sz="0" w:space="0" w:color="auto"/>
                <w:right w:val="none" w:sz="0" w:space="0" w:color="auto"/>
              </w:divBdr>
            </w:div>
            <w:div w:id="670959759">
              <w:marLeft w:val="0"/>
              <w:marRight w:val="0"/>
              <w:marTop w:val="0"/>
              <w:marBottom w:val="0"/>
              <w:divBdr>
                <w:top w:val="none" w:sz="0" w:space="0" w:color="auto"/>
                <w:left w:val="none" w:sz="0" w:space="0" w:color="auto"/>
                <w:bottom w:val="none" w:sz="0" w:space="0" w:color="auto"/>
                <w:right w:val="none" w:sz="0" w:space="0" w:color="auto"/>
              </w:divBdr>
            </w:div>
            <w:div w:id="1327056196">
              <w:marLeft w:val="0"/>
              <w:marRight w:val="0"/>
              <w:marTop w:val="0"/>
              <w:marBottom w:val="0"/>
              <w:divBdr>
                <w:top w:val="none" w:sz="0" w:space="0" w:color="auto"/>
                <w:left w:val="none" w:sz="0" w:space="0" w:color="auto"/>
                <w:bottom w:val="none" w:sz="0" w:space="0" w:color="auto"/>
                <w:right w:val="none" w:sz="0" w:space="0" w:color="auto"/>
              </w:divBdr>
            </w:div>
            <w:div w:id="1395735308">
              <w:marLeft w:val="0"/>
              <w:marRight w:val="0"/>
              <w:marTop w:val="0"/>
              <w:marBottom w:val="0"/>
              <w:divBdr>
                <w:top w:val="none" w:sz="0" w:space="0" w:color="auto"/>
                <w:left w:val="none" w:sz="0" w:space="0" w:color="auto"/>
                <w:bottom w:val="none" w:sz="0" w:space="0" w:color="auto"/>
                <w:right w:val="none" w:sz="0" w:space="0" w:color="auto"/>
              </w:divBdr>
            </w:div>
            <w:div w:id="1356929921">
              <w:marLeft w:val="0"/>
              <w:marRight w:val="0"/>
              <w:marTop w:val="0"/>
              <w:marBottom w:val="0"/>
              <w:divBdr>
                <w:top w:val="none" w:sz="0" w:space="0" w:color="auto"/>
                <w:left w:val="none" w:sz="0" w:space="0" w:color="auto"/>
                <w:bottom w:val="none" w:sz="0" w:space="0" w:color="auto"/>
                <w:right w:val="none" w:sz="0" w:space="0" w:color="auto"/>
              </w:divBdr>
            </w:div>
            <w:div w:id="618298902">
              <w:marLeft w:val="0"/>
              <w:marRight w:val="0"/>
              <w:marTop w:val="0"/>
              <w:marBottom w:val="0"/>
              <w:divBdr>
                <w:top w:val="none" w:sz="0" w:space="0" w:color="auto"/>
                <w:left w:val="none" w:sz="0" w:space="0" w:color="auto"/>
                <w:bottom w:val="none" w:sz="0" w:space="0" w:color="auto"/>
                <w:right w:val="none" w:sz="0" w:space="0" w:color="auto"/>
              </w:divBdr>
            </w:div>
            <w:div w:id="1296982600">
              <w:marLeft w:val="0"/>
              <w:marRight w:val="0"/>
              <w:marTop w:val="0"/>
              <w:marBottom w:val="0"/>
              <w:divBdr>
                <w:top w:val="none" w:sz="0" w:space="0" w:color="auto"/>
                <w:left w:val="none" w:sz="0" w:space="0" w:color="auto"/>
                <w:bottom w:val="none" w:sz="0" w:space="0" w:color="auto"/>
                <w:right w:val="none" w:sz="0" w:space="0" w:color="auto"/>
              </w:divBdr>
            </w:div>
            <w:div w:id="1400486">
              <w:marLeft w:val="0"/>
              <w:marRight w:val="0"/>
              <w:marTop w:val="0"/>
              <w:marBottom w:val="0"/>
              <w:divBdr>
                <w:top w:val="none" w:sz="0" w:space="0" w:color="auto"/>
                <w:left w:val="none" w:sz="0" w:space="0" w:color="auto"/>
                <w:bottom w:val="none" w:sz="0" w:space="0" w:color="auto"/>
                <w:right w:val="none" w:sz="0" w:space="0" w:color="auto"/>
              </w:divBdr>
            </w:div>
            <w:div w:id="892039074">
              <w:marLeft w:val="0"/>
              <w:marRight w:val="0"/>
              <w:marTop w:val="0"/>
              <w:marBottom w:val="0"/>
              <w:divBdr>
                <w:top w:val="none" w:sz="0" w:space="0" w:color="auto"/>
                <w:left w:val="none" w:sz="0" w:space="0" w:color="auto"/>
                <w:bottom w:val="none" w:sz="0" w:space="0" w:color="auto"/>
                <w:right w:val="none" w:sz="0" w:space="0" w:color="auto"/>
              </w:divBdr>
            </w:div>
            <w:div w:id="1218931980">
              <w:marLeft w:val="0"/>
              <w:marRight w:val="0"/>
              <w:marTop w:val="0"/>
              <w:marBottom w:val="0"/>
              <w:divBdr>
                <w:top w:val="none" w:sz="0" w:space="0" w:color="auto"/>
                <w:left w:val="none" w:sz="0" w:space="0" w:color="auto"/>
                <w:bottom w:val="none" w:sz="0" w:space="0" w:color="auto"/>
                <w:right w:val="none" w:sz="0" w:space="0" w:color="auto"/>
              </w:divBdr>
            </w:div>
            <w:div w:id="17658309">
              <w:marLeft w:val="0"/>
              <w:marRight w:val="0"/>
              <w:marTop w:val="0"/>
              <w:marBottom w:val="0"/>
              <w:divBdr>
                <w:top w:val="none" w:sz="0" w:space="0" w:color="auto"/>
                <w:left w:val="none" w:sz="0" w:space="0" w:color="auto"/>
                <w:bottom w:val="none" w:sz="0" w:space="0" w:color="auto"/>
                <w:right w:val="none" w:sz="0" w:space="0" w:color="auto"/>
              </w:divBdr>
            </w:div>
            <w:div w:id="997266747">
              <w:marLeft w:val="0"/>
              <w:marRight w:val="0"/>
              <w:marTop w:val="0"/>
              <w:marBottom w:val="0"/>
              <w:divBdr>
                <w:top w:val="none" w:sz="0" w:space="0" w:color="auto"/>
                <w:left w:val="none" w:sz="0" w:space="0" w:color="auto"/>
                <w:bottom w:val="none" w:sz="0" w:space="0" w:color="auto"/>
                <w:right w:val="none" w:sz="0" w:space="0" w:color="auto"/>
              </w:divBdr>
            </w:div>
            <w:div w:id="146675475">
              <w:marLeft w:val="0"/>
              <w:marRight w:val="0"/>
              <w:marTop w:val="0"/>
              <w:marBottom w:val="0"/>
              <w:divBdr>
                <w:top w:val="none" w:sz="0" w:space="0" w:color="auto"/>
                <w:left w:val="none" w:sz="0" w:space="0" w:color="auto"/>
                <w:bottom w:val="none" w:sz="0" w:space="0" w:color="auto"/>
                <w:right w:val="none" w:sz="0" w:space="0" w:color="auto"/>
              </w:divBdr>
            </w:div>
            <w:div w:id="1331174244">
              <w:marLeft w:val="0"/>
              <w:marRight w:val="0"/>
              <w:marTop w:val="0"/>
              <w:marBottom w:val="0"/>
              <w:divBdr>
                <w:top w:val="none" w:sz="0" w:space="0" w:color="auto"/>
                <w:left w:val="none" w:sz="0" w:space="0" w:color="auto"/>
                <w:bottom w:val="none" w:sz="0" w:space="0" w:color="auto"/>
                <w:right w:val="none" w:sz="0" w:space="0" w:color="auto"/>
              </w:divBdr>
            </w:div>
            <w:div w:id="1438872147">
              <w:marLeft w:val="0"/>
              <w:marRight w:val="0"/>
              <w:marTop w:val="0"/>
              <w:marBottom w:val="0"/>
              <w:divBdr>
                <w:top w:val="none" w:sz="0" w:space="0" w:color="auto"/>
                <w:left w:val="none" w:sz="0" w:space="0" w:color="auto"/>
                <w:bottom w:val="none" w:sz="0" w:space="0" w:color="auto"/>
                <w:right w:val="none" w:sz="0" w:space="0" w:color="auto"/>
              </w:divBdr>
            </w:div>
            <w:div w:id="370964349">
              <w:marLeft w:val="0"/>
              <w:marRight w:val="0"/>
              <w:marTop w:val="0"/>
              <w:marBottom w:val="0"/>
              <w:divBdr>
                <w:top w:val="none" w:sz="0" w:space="0" w:color="auto"/>
                <w:left w:val="none" w:sz="0" w:space="0" w:color="auto"/>
                <w:bottom w:val="none" w:sz="0" w:space="0" w:color="auto"/>
                <w:right w:val="none" w:sz="0" w:space="0" w:color="auto"/>
              </w:divBdr>
            </w:div>
            <w:div w:id="429203881">
              <w:marLeft w:val="0"/>
              <w:marRight w:val="0"/>
              <w:marTop w:val="0"/>
              <w:marBottom w:val="0"/>
              <w:divBdr>
                <w:top w:val="none" w:sz="0" w:space="0" w:color="auto"/>
                <w:left w:val="none" w:sz="0" w:space="0" w:color="auto"/>
                <w:bottom w:val="none" w:sz="0" w:space="0" w:color="auto"/>
                <w:right w:val="none" w:sz="0" w:space="0" w:color="auto"/>
              </w:divBdr>
            </w:div>
            <w:div w:id="1846242587">
              <w:marLeft w:val="0"/>
              <w:marRight w:val="0"/>
              <w:marTop w:val="0"/>
              <w:marBottom w:val="0"/>
              <w:divBdr>
                <w:top w:val="none" w:sz="0" w:space="0" w:color="auto"/>
                <w:left w:val="none" w:sz="0" w:space="0" w:color="auto"/>
                <w:bottom w:val="none" w:sz="0" w:space="0" w:color="auto"/>
                <w:right w:val="none" w:sz="0" w:space="0" w:color="auto"/>
              </w:divBdr>
            </w:div>
            <w:div w:id="1083455994">
              <w:marLeft w:val="0"/>
              <w:marRight w:val="0"/>
              <w:marTop w:val="0"/>
              <w:marBottom w:val="0"/>
              <w:divBdr>
                <w:top w:val="none" w:sz="0" w:space="0" w:color="auto"/>
                <w:left w:val="none" w:sz="0" w:space="0" w:color="auto"/>
                <w:bottom w:val="none" w:sz="0" w:space="0" w:color="auto"/>
                <w:right w:val="none" w:sz="0" w:space="0" w:color="auto"/>
              </w:divBdr>
            </w:div>
            <w:div w:id="1232958015">
              <w:marLeft w:val="0"/>
              <w:marRight w:val="0"/>
              <w:marTop w:val="0"/>
              <w:marBottom w:val="0"/>
              <w:divBdr>
                <w:top w:val="none" w:sz="0" w:space="0" w:color="auto"/>
                <w:left w:val="none" w:sz="0" w:space="0" w:color="auto"/>
                <w:bottom w:val="none" w:sz="0" w:space="0" w:color="auto"/>
                <w:right w:val="none" w:sz="0" w:space="0" w:color="auto"/>
              </w:divBdr>
            </w:div>
            <w:div w:id="182476623">
              <w:marLeft w:val="0"/>
              <w:marRight w:val="0"/>
              <w:marTop w:val="0"/>
              <w:marBottom w:val="0"/>
              <w:divBdr>
                <w:top w:val="none" w:sz="0" w:space="0" w:color="auto"/>
                <w:left w:val="none" w:sz="0" w:space="0" w:color="auto"/>
                <w:bottom w:val="none" w:sz="0" w:space="0" w:color="auto"/>
                <w:right w:val="none" w:sz="0" w:space="0" w:color="auto"/>
              </w:divBdr>
            </w:div>
            <w:div w:id="225651864">
              <w:marLeft w:val="0"/>
              <w:marRight w:val="0"/>
              <w:marTop w:val="0"/>
              <w:marBottom w:val="0"/>
              <w:divBdr>
                <w:top w:val="none" w:sz="0" w:space="0" w:color="auto"/>
                <w:left w:val="none" w:sz="0" w:space="0" w:color="auto"/>
                <w:bottom w:val="none" w:sz="0" w:space="0" w:color="auto"/>
                <w:right w:val="none" w:sz="0" w:space="0" w:color="auto"/>
              </w:divBdr>
            </w:div>
            <w:div w:id="1243875836">
              <w:marLeft w:val="0"/>
              <w:marRight w:val="0"/>
              <w:marTop w:val="0"/>
              <w:marBottom w:val="0"/>
              <w:divBdr>
                <w:top w:val="none" w:sz="0" w:space="0" w:color="auto"/>
                <w:left w:val="none" w:sz="0" w:space="0" w:color="auto"/>
                <w:bottom w:val="none" w:sz="0" w:space="0" w:color="auto"/>
                <w:right w:val="none" w:sz="0" w:space="0" w:color="auto"/>
              </w:divBdr>
            </w:div>
            <w:div w:id="113712739">
              <w:marLeft w:val="0"/>
              <w:marRight w:val="0"/>
              <w:marTop w:val="0"/>
              <w:marBottom w:val="0"/>
              <w:divBdr>
                <w:top w:val="none" w:sz="0" w:space="0" w:color="auto"/>
                <w:left w:val="none" w:sz="0" w:space="0" w:color="auto"/>
                <w:bottom w:val="none" w:sz="0" w:space="0" w:color="auto"/>
                <w:right w:val="none" w:sz="0" w:space="0" w:color="auto"/>
              </w:divBdr>
            </w:div>
            <w:div w:id="1456217570">
              <w:marLeft w:val="0"/>
              <w:marRight w:val="0"/>
              <w:marTop w:val="0"/>
              <w:marBottom w:val="0"/>
              <w:divBdr>
                <w:top w:val="none" w:sz="0" w:space="0" w:color="auto"/>
                <w:left w:val="none" w:sz="0" w:space="0" w:color="auto"/>
                <w:bottom w:val="none" w:sz="0" w:space="0" w:color="auto"/>
                <w:right w:val="none" w:sz="0" w:space="0" w:color="auto"/>
              </w:divBdr>
            </w:div>
            <w:div w:id="20944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kjc2</cp:lastModifiedBy>
  <cp:revision>3</cp:revision>
  <cp:lastPrinted>2017-12-03T14:07:00Z</cp:lastPrinted>
  <dcterms:created xsi:type="dcterms:W3CDTF">2017-12-03T13:21:00Z</dcterms:created>
  <dcterms:modified xsi:type="dcterms:W3CDTF">2017-12-03T15:34:00Z</dcterms:modified>
</cp:coreProperties>
</file>