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53672" w14:textId="2ED611D0" w:rsidR="003B73A5" w:rsidRDefault="0096541F" w:rsidP="003B73A5">
      <w:pPr>
        <w:pStyle w:val="Title"/>
        <w:jc w:val="center"/>
      </w:pPr>
      <w:r>
        <w:t>Riding the Subway on Shabb</w:t>
      </w:r>
      <w:r w:rsidR="003B73A5">
        <w:t>at</w:t>
      </w:r>
    </w:p>
    <w:p w14:paraId="65762F41" w14:textId="100265A7" w:rsidR="003B73A5" w:rsidRDefault="003B73A5" w:rsidP="003B73A5">
      <w:r>
        <w:t>Yoni Zolty</w:t>
      </w:r>
    </w:p>
    <w:p w14:paraId="6D9AC368" w14:textId="7E89242C" w:rsidR="003B73A5" w:rsidRDefault="003B73A5" w:rsidP="003B73A5">
      <w:pPr>
        <w:pStyle w:val="sourcetitle"/>
      </w:pPr>
      <w:r>
        <w:rPr>
          <w:rtl/>
        </w:rPr>
        <w:t>תלמוד בבלי מסכת שבת דף יט עמוד א</w:t>
      </w:r>
    </w:p>
    <w:p w14:paraId="0C9032F9" w14:textId="7ECC4B18" w:rsidR="003B73A5" w:rsidRDefault="003B73A5" w:rsidP="003B73A5">
      <w:pPr>
        <w:bidi/>
        <w:rPr>
          <w:rFonts w:cs="Arial"/>
        </w:rPr>
      </w:pPr>
      <w:r>
        <w:rPr>
          <w:rFonts w:cs="Arial"/>
          <w:rtl/>
        </w:rPr>
        <w:t>תנו רבנן: אין מפליגין בספינה פחות משלשה ימים קודם לשבת.</w:t>
      </w:r>
    </w:p>
    <w:p w14:paraId="7E69E5DB" w14:textId="7D4F954B" w:rsidR="00FD2E83" w:rsidRDefault="00FD2E83" w:rsidP="00FD2E83">
      <w:pPr>
        <w:rPr>
          <w:rtl/>
        </w:rPr>
      </w:pPr>
      <w:r>
        <w:t>The Sages taught: One may not set sail on a ship fewer than three days before Shabbat</w:t>
      </w:r>
    </w:p>
    <w:p w14:paraId="6C7284C9" w14:textId="29628106" w:rsidR="003B73A5" w:rsidRDefault="003B73A5" w:rsidP="003B73A5">
      <w:pPr>
        <w:pStyle w:val="sourcetitle"/>
      </w:pPr>
      <w:r>
        <w:rPr>
          <w:rtl/>
        </w:rPr>
        <w:t>שו"ת חתם סופר חלק ו - ליקוטים סימן צז</w:t>
      </w:r>
      <w:r>
        <w:rPr>
          <w:rFonts w:hint="cs"/>
          <w:rtl/>
        </w:rPr>
        <w:t xml:space="preserve"> (1837)</w:t>
      </w:r>
    </w:p>
    <w:p w14:paraId="005CF22F" w14:textId="7F34DBE9" w:rsidR="003B73A5" w:rsidRDefault="003B73A5" w:rsidP="003B73A5">
      <w:pPr>
        <w:bidi/>
        <w:rPr>
          <w:rFonts w:cs="Arial"/>
        </w:rPr>
      </w:pPr>
      <w:r>
        <w:rPr>
          <w:rFonts w:cs="Arial" w:hint="cs"/>
          <w:rtl/>
        </w:rPr>
        <w:t xml:space="preserve">... </w:t>
      </w:r>
      <w:r>
        <w:rPr>
          <w:rFonts w:cs="Arial"/>
          <w:rtl/>
        </w:rPr>
        <w:t xml:space="preserve">היוצא מדברינו אלו לדינא בענין דאמפף וועגען /עגלת קיטור/ הם העגלות ההולכים ע"י קיטור הנה לית בהו לא משום משמש בבע"ח ולא משום נכרי העושה מלאכה בתבערות הגחלים דהרי איכא רוב גוים </w:t>
      </w:r>
      <w:r w:rsidRPr="003B73A5">
        <w:rPr>
          <w:rFonts w:cs="Arial"/>
          <w:u w:val="single"/>
          <w:rtl/>
        </w:rPr>
        <w:t>וליכא אלא משום תחומין</w:t>
      </w:r>
      <w:r>
        <w:rPr>
          <w:rFonts w:cs="Arial"/>
          <w:rtl/>
        </w:rPr>
        <w:t xml:space="preserve"> </w:t>
      </w:r>
    </w:p>
    <w:p w14:paraId="56B86931" w14:textId="5CC9F897" w:rsidR="00B61059" w:rsidRDefault="00FD2E83" w:rsidP="00426A83">
      <w:pPr>
        <w:rPr>
          <w:rtl/>
        </w:rPr>
      </w:pPr>
      <w:r>
        <w:t xml:space="preserve">The conclusion of our studies for the purpose of the law concerning the </w:t>
      </w:r>
      <w:proofErr w:type="spellStart"/>
      <w:r>
        <w:t>dumpf</w:t>
      </w:r>
      <w:proofErr w:type="spellEnd"/>
      <w:r>
        <w:t xml:space="preserve"> wagon, those are the carriages that are powered by steam. Behold, there is no issue of using animals and no issue of a non-Jew doing work in burning the embers, for most of the passengers are non-Jews. There is only the issue of the Sabbath boundary</w:t>
      </w:r>
    </w:p>
    <w:p w14:paraId="38A0952C" w14:textId="77777777" w:rsidR="003B73A5" w:rsidRDefault="003B73A5" w:rsidP="003B73A5">
      <w:pPr>
        <w:pStyle w:val="sourcetitle"/>
        <w:rPr>
          <w:rtl/>
        </w:rPr>
      </w:pPr>
      <w:r>
        <w:rPr>
          <w:rtl/>
        </w:rPr>
        <w:t>שו"ת ציץ אליעזר חלק א סימן כא</w:t>
      </w:r>
    </w:p>
    <w:p w14:paraId="03879526" w14:textId="77777777" w:rsidR="003B73A5" w:rsidRDefault="003B73A5" w:rsidP="003B73A5">
      <w:pPr>
        <w:bidi/>
      </w:pPr>
      <w:r>
        <w:rPr>
          <w:rFonts w:cs="Arial"/>
          <w:rtl/>
        </w:rPr>
        <w:t>וגם מהם יוצא שכל האיסור הוא רק משום תחומין, וא"כ יש ללמוד מזה לכאורה. שהא כל שהרכבת הולכת בתוך התחום או העיר מותר ליכנס בה בשבת.</w:t>
      </w:r>
    </w:p>
    <w:p w14:paraId="03719652" w14:textId="711F5E98" w:rsidR="003B73A5" w:rsidRDefault="003B73A5" w:rsidP="003B73A5">
      <w:pPr>
        <w:bidi/>
        <w:rPr>
          <w:rFonts w:cs="Arial"/>
        </w:rPr>
      </w:pPr>
      <w:r>
        <w:rPr>
          <w:rFonts w:cs="Arial"/>
          <w:rtl/>
        </w:rPr>
        <w:t xml:space="preserve">(כ"ב) אלא שנלענ"ד </w:t>
      </w:r>
      <w:r>
        <w:rPr>
          <w:rFonts w:cs="Arial" w:hint="cs"/>
          <w:rtl/>
        </w:rPr>
        <w:t>...</w:t>
      </w:r>
      <w:r>
        <w:rPr>
          <w:rFonts w:cs="Arial"/>
          <w:rtl/>
        </w:rPr>
        <w:t xml:space="preserve"> יש עוד טעם לאיסור בתוך התחום משום שמא יצא חוץ לתחום</w:t>
      </w:r>
      <w:r>
        <w:rPr>
          <w:rFonts w:cs="Arial" w:hint="cs"/>
          <w:rtl/>
        </w:rPr>
        <w:t xml:space="preserve"> ...</w:t>
      </w:r>
      <w:r>
        <w:rPr>
          <w:rFonts w:hint="cs"/>
          <w:rtl/>
        </w:rPr>
        <w:t xml:space="preserve"> </w:t>
      </w:r>
      <w:r>
        <w:rPr>
          <w:rFonts w:cs="Arial"/>
          <w:rtl/>
        </w:rPr>
        <w:t xml:space="preserve">ולפי"ז גם בקרון ההולך שלא ע"י בהמה, כרכבת, ג"כ צריך להיות אסור משום הך גזירה של שמא יצא חוץ לתחום, ובפרט כשימסר הדבר </w:t>
      </w:r>
      <w:r w:rsidRPr="001115DB">
        <w:rPr>
          <w:rFonts w:cs="Arial"/>
          <w:u w:val="single"/>
          <w:rtl/>
        </w:rPr>
        <w:t>בידי ההמון שאינו יודע להבחין בין נסיעה בתוך התחום לנסיעה חוץ לתחום,</w:t>
      </w:r>
      <w:r>
        <w:rPr>
          <w:rFonts w:cs="Arial"/>
          <w:rtl/>
        </w:rPr>
        <w:t xml:space="preserve"> ואם יותר, יותר ממילא לגמרי אפי' חוץ לתחום. </w:t>
      </w:r>
    </w:p>
    <w:p w14:paraId="5B7CF344" w14:textId="0EEBDB87" w:rsidR="00FD2E83" w:rsidRDefault="00FD2E83" w:rsidP="00FD2E83">
      <w:pPr>
        <w:rPr>
          <w:rFonts w:cs="Arial"/>
        </w:rPr>
      </w:pPr>
      <w:r>
        <w:rPr>
          <w:rFonts w:cs="Arial"/>
        </w:rPr>
        <w:t xml:space="preserve">What emerges from them is that the prohibition is solely because of leaving established city boundaries, from which we should derive that any intra-city train is permitted to enter on Shabbat. </w:t>
      </w:r>
    </w:p>
    <w:p w14:paraId="095193ED" w14:textId="657C8DCF" w:rsidR="00FD2E83" w:rsidRDefault="00FD2E83" w:rsidP="00FD2E83">
      <w:r>
        <w:rPr>
          <w:rFonts w:cs="Arial"/>
        </w:rPr>
        <w:t>However, in my belief … there is another reason to prohibit lest one come to leave the boundary of the city …</w:t>
      </w:r>
    </w:p>
    <w:p w14:paraId="3498BDB6" w14:textId="77777777" w:rsidR="003B73A5" w:rsidRDefault="003B73A5" w:rsidP="003B73A5">
      <w:pPr>
        <w:pStyle w:val="sourcetitle"/>
      </w:pPr>
      <w:r>
        <w:rPr>
          <w:rtl/>
        </w:rPr>
        <w:t>שו"ת משפטי עוזיאל כרך א - אורח חיים סימן ט</w:t>
      </w:r>
    </w:p>
    <w:p w14:paraId="05565C91" w14:textId="244A94FA" w:rsidR="003B73A5" w:rsidRDefault="003B73A5" w:rsidP="003B73A5">
      <w:pPr>
        <w:bidi/>
      </w:pPr>
      <w:r w:rsidRPr="003B73A5">
        <w:rPr>
          <w:rtl/>
        </w:rPr>
        <w:t xml:space="preserve">ואין מקום לאסרם משום שמא יצא בהם חוץ לתחום, הואיל וקרונות אלו מיוחדות להתהלך בתוך העיר באזור המיוחד להם, הלכך נראה שמותר לרכוב בהם בשבת ויום טוב כדי ללכת הילוך של מצוה לבית הכנסת ובית המדרש וכדומה. </w:t>
      </w:r>
    </w:p>
    <w:p w14:paraId="5C41ED9F" w14:textId="75BE5DE5" w:rsidR="00FD2E83" w:rsidRPr="003B73A5" w:rsidRDefault="00FD2E83" w:rsidP="00FD2E83">
      <w:r>
        <w:t xml:space="preserve">There is also no reason to prohibit it because of ‘he may go outside of the Sabbath boundary’, since these carriages are specifically designed to go back and forth inside the city on their dedicated tracks. Therefore, </w:t>
      </w:r>
      <w:proofErr w:type="gramStart"/>
      <w:r>
        <w:t>it would appear that it</w:t>
      </w:r>
      <w:proofErr w:type="gramEnd"/>
      <w:r>
        <w:t xml:space="preserve"> is permitted to ride them on Shabbat and Yom Tov, for the purpose of a mitzva, to go to the synagogue and to the study hall et cetera.</w:t>
      </w:r>
    </w:p>
    <w:p w14:paraId="450326DB" w14:textId="44905BA1" w:rsidR="003B73A5" w:rsidRDefault="003B73A5" w:rsidP="003B73A5">
      <w:pPr>
        <w:pStyle w:val="sourcetitle"/>
        <w:bidi w:val="0"/>
      </w:pPr>
      <w:proofErr w:type="spellStart"/>
      <w:r>
        <w:t>Encylopedia</w:t>
      </w:r>
      <w:proofErr w:type="spellEnd"/>
      <w:r>
        <w:t xml:space="preserve"> Britannica Online Edition, title: Subway</w:t>
      </w:r>
    </w:p>
    <w:p w14:paraId="4CF912A8" w14:textId="7BA86F83" w:rsidR="003B73A5" w:rsidRDefault="003B73A5" w:rsidP="003B73A5">
      <w:r w:rsidRPr="003B73A5">
        <w:t xml:space="preserve">The first subway system was proposed for London by Charles Pearson … On Jan. 10, 1863, the line was opened using steam locomotives that burned coke and, later, coal; …Many other cities followed London’s lead. In Budapest, a 2.5-mile (4-kilometre) electric subway was opened in 1896, using single cars with trolley poles; it was the first subway on the European continent …In Paris, the </w:t>
      </w:r>
      <w:proofErr w:type="spellStart"/>
      <w:r w:rsidRPr="003B73A5">
        <w:t>Métro</w:t>
      </w:r>
      <w:proofErr w:type="spellEnd"/>
      <w:r w:rsidRPr="003B73A5">
        <w:t xml:space="preserve"> (Chemin de Fer </w:t>
      </w:r>
      <w:proofErr w:type="spellStart"/>
      <w:r w:rsidRPr="003B73A5">
        <w:t>Métropolitain</w:t>
      </w:r>
      <w:proofErr w:type="spellEnd"/>
      <w:r w:rsidRPr="003B73A5">
        <w:t xml:space="preserve"> de Paris) was started in 1898, … In the United States the first practical subway line </w:t>
      </w:r>
      <w:r w:rsidRPr="003B73A5">
        <w:lastRenderedPageBreak/>
        <w:t xml:space="preserve">was constructed in Boston between 1895 and </w:t>
      </w:r>
      <w:proofErr w:type="gramStart"/>
      <w:r w:rsidRPr="003B73A5">
        <w:t>1897 .</w:t>
      </w:r>
      <w:proofErr w:type="gramEnd"/>
      <w:r w:rsidRPr="003B73A5">
        <w:t xml:space="preserve"> New York City opened the first section of what was to become the largest system in the world on Oct. 27, </w:t>
      </w:r>
      <w:proofErr w:type="gramStart"/>
      <w:r w:rsidRPr="003B73A5">
        <w:t>1904</w:t>
      </w:r>
      <w:proofErr w:type="gramEnd"/>
      <w:r w:rsidRPr="003B73A5">
        <w:t xml:space="preserve"> …</w:t>
      </w:r>
    </w:p>
    <w:p w14:paraId="2570BD7C" w14:textId="58DB72C1" w:rsidR="003B73A5" w:rsidRDefault="003B73A5" w:rsidP="003B73A5">
      <w:pPr>
        <w:pStyle w:val="sourcetitle"/>
      </w:pPr>
      <w:r>
        <w:rPr>
          <w:rtl/>
        </w:rPr>
        <w:t>שו"ת בית יצחק תוכן העניינים יורה דעה ב</w:t>
      </w:r>
      <w:r>
        <w:rPr>
          <w:rFonts w:hint="cs"/>
          <w:rtl/>
        </w:rPr>
        <w:t xml:space="preserve"> (</w:t>
      </w:r>
      <w:r>
        <w:t>circa 1896</w:t>
      </w:r>
      <w:r>
        <w:rPr>
          <w:rFonts w:hint="cs"/>
          <w:rtl/>
        </w:rPr>
        <w:t>)</w:t>
      </w:r>
    </w:p>
    <w:p w14:paraId="712209B9" w14:textId="7659387B" w:rsidR="003B73A5" w:rsidRDefault="003B73A5" w:rsidP="003B73A5">
      <w:pPr>
        <w:bidi/>
        <w:rPr>
          <w:rFonts w:cs="Arial"/>
        </w:rPr>
      </w:pPr>
      <w:r>
        <w:rPr>
          <w:rFonts w:cs="Arial"/>
          <w:rtl/>
        </w:rPr>
        <w:t xml:space="preserve">והנה נשאלתי בפה"ק לבוב יצ"ו עת שנתחדשה העגלה הנוסעת ע"י העלעקטריציטעט בתוך העיר [עלעקטרישע באהן בל"א] אם מותר ליסע עלי' בשבת </w:t>
      </w:r>
      <w:r>
        <w:rPr>
          <w:rFonts w:cs="Arial"/>
        </w:rPr>
        <w:br/>
      </w:r>
      <w:r>
        <w:rPr>
          <w:rFonts w:cs="Arial"/>
          <w:rtl/>
        </w:rPr>
        <w:t xml:space="preserve">והשבתי דאסור משום דמבואר בש"ע או"ח סי' ש"ה דאסור לישב על קרון שהעכו"ם מוליכו משום שהעכו"ם משתמש בבהמה גם שלא יחתוך זמורה וע' מג"א דאפילו ליכא חשש שמא יחתוך זמורה אסור ה"ה בנ"ד שהעכו"ם המוליך פותח וסוגר כח העלעקטרי אסור לישב על קרון כזה. </w:t>
      </w:r>
      <w:r>
        <w:rPr>
          <w:rFonts w:cs="Arial"/>
          <w:rtl/>
        </w:rPr>
        <w:br/>
        <w:t xml:space="preserve">וגם יש לחוש דע"י ריבוי המשא מוכרח מנהל העגלה להרבות ג"כ כח העלעקטרי היינו לקרב כח העלעקטרי בהמכונה שיש לו בקרון להזרם העלעקטרי וכשישראל יושב בעגלה הוא מרבה בשבילו וזה אסור כמבואר בש"ע א"ח סי' שכ"ה סעיף י"א. </w:t>
      </w:r>
      <w:r>
        <w:rPr>
          <w:rFonts w:cs="Arial"/>
          <w:rtl/>
        </w:rPr>
        <w:br/>
        <w:t xml:space="preserve">ובלא"ה איכא איסור בזה משום עובדא דחול כמבואר בש"ס דביצה כ"ה ובש"ע א"ח סי' תקכ"ב סעיף ב' דאין יוצאין בכסא ועיין בטו"ז שם ס"ק ד' שכ' משום דהוא עובדא דחול ואיכא זילותא ליו"ט וכ"ש לשבת </w:t>
      </w:r>
    </w:p>
    <w:p w14:paraId="57D8B14E" w14:textId="7E131D71" w:rsidR="00FD2E83" w:rsidRDefault="00FD2E83" w:rsidP="00FD2E83">
      <w:pPr>
        <w:rPr>
          <w:rFonts w:cs="Arial"/>
        </w:rPr>
      </w:pPr>
      <w:r>
        <w:rPr>
          <w:rFonts w:cs="Arial"/>
        </w:rPr>
        <w:t xml:space="preserve">I was asked in the city of Lvov that they have just introduced the wagon which travels by electricity around the city if it permitted on Shabbat. </w:t>
      </w:r>
    </w:p>
    <w:p w14:paraId="3E5D8657" w14:textId="119EEFA6" w:rsidR="00FD2E83" w:rsidRDefault="00FD2E83" w:rsidP="00FD2E83">
      <w:pPr>
        <w:rPr>
          <w:rFonts w:cs="Arial"/>
        </w:rPr>
      </w:pPr>
      <w:r>
        <w:rPr>
          <w:rFonts w:cs="Arial"/>
        </w:rPr>
        <w:t>I answer that it is prohibited based on the ruling of the Shulchan Aruch that it is prohibited to ride on a horse drawn carriage which is being driven by a gentile. …</w:t>
      </w:r>
    </w:p>
    <w:p w14:paraId="195C7B50" w14:textId="20BA6868" w:rsidR="00FD2E83" w:rsidRDefault="00FD2E83" w:rsidP="00FD2E83">
      <w:pPr>
        <w:rPr>
          <w:rFonts w:cs="Arial"/>
          <w:rtl/>
        </w:rPr>
      </w:pPr>
      <w:r>
        <w:rPr>
          <w:rFonts w:cs="Arial"/>
        </w:rPr>
        <w:t xml:space="preserve">There is also a fear that the added weight will cause the train </w:t>
      </w:r>
      <w:proofErr w:type="spellStart"/>
      <w:r>
        <w:rPr>
          <w:rFonts w:cs="Arial"/>
        </w:rPr>
        <w:t>conducter</w:t>
      </w:r>
      <w:proofErr w:type="spellEnd"/>
      <w:r>
        <w:rPr>
          <w:rFonts w:cs="Arial"/>
        </w:rPr>
        <w:t xml:space="preserve"> to add electrical power while the Jew is sitting on it. </w:t>
      </w:r>
      <w:r>
        <w:rPr>
          <w:rFonts w:cs="Arial"/>
        </w:rPr>
        <w:br/>
      </w:r>
      <w:proofErr w:type="gramStart"/>
      <w:r>
        <w:rPr>
          <w:rFonts w:cs="Arial"/>
        </w:rPr>
        <w:t>Additionally</w:t>
      </w:r>
      <w:proofErr w:type="gramEnd"/>
      <w:r>
        <w:rPr>
          <w:rFonts w:cs="Arial"/>
        </w:rPr>
        <w:t xml:space="preserve"> there is also the concern of doing weekday work and desecrating the Shabbat. </w:t>
      </w:r>
    </w:p>
    <w:p w14:paraId="2D3F01EF" w14:textId="77777777" w:rsidR="003B73A5" w:rsidRDefault="003B73A5" w:rsidP="003B73A5">
      <w:pPr>
        <w:pStyle w:val="sourcetitle"/>
      </w:pPr>
      <w:r>
        <w:rPr>
          <w:rtl/>
        </w:rPr>
        <w:t>שו"ת משפטי עוזיאל כרך א - אורח חיים סימן ט</w:t>
      </w:r>
    </w:p>
    <w:p w14:paraId="17C1CA60" w14:textId="4CCBD380" w:rsidR="003B73A5" w:rsidRDefault="001115DB" w:rsidP="003B73A5">
      <w:pPr>
        <w:bidi/>
      </w:pPr>
      <w:r>
        <w:rPr>
          <w:rFonts w:hint="cs"/>
          <w:rtl/>
        </w:rPr>
        <w:t>...</w:t>
      </w:r>
      <w:r w:rsidR="003B73A5" w:rsidRPr="003B73A5">
        <w:rPr>
          <w:rtl/>
        </w:rPr>
        <w:t xml:space="preserve"> יוצא בקרונות שבנידון דידן שאינן נמשכות על ידי בהמה, כשהן מתנהגות על ידי לא - יהודים אין כל טעם לאסור רכיבתן משום שמשתמש בבהמה, ולא משום שמא יחתוך זמורה, ולא משום אמירה לגוי, הואיל וקרנות אלה הן הולכות הלוך ושוב ממקום למקום בכל מספר נוסעים שימצאו בהם גויים או ישראלים וזה דומה לדין כבש שעשאו הגוי לעצמו מותר לישראל להשתמש בו אפילו אם הגוי הוא מכירו של ישראל המשתמש בו (ראה או"ח סי' שכ"ה סעיף י"א): </w:t>
      </w:r>
    </w:p>
    <w:p w14:paraId="66683659" w14:textId="696EFD47" w:rsidR="00FD2E83" w:rsidRDefault="00FD2E83" w:rsidP="00FD2E83">
      <w:r>
        <w:t>And since this is the case, the prohibition would not include our carriages which are not pulled by animals, for they are being driven by non-Jews. There is no reason to prohibit travelling in them neither because of ‘using animals’ nor because of ‘cutting branches’; nor because of ‘instructing non-Jews’, since these carriages go back and forth from place to place regardless of how many passengers are on them, whether the passengers are Jewish or not. This is like the regulation concerning a ramp which a goy made for himself, where we have ruled that it is permissible for a Jew to use it, even if the non-Jew is the acquaintance [of the Jew] who is using it.</w:t>
      </w:r>
    </w:p>
    <w:p w14:paraId="1ACF5B6E" w14:textId="77777777" w:rsidR="003B73A5" w:rsidRDefault="003B73A5" w:rsidP="003B73A5">
      <w:pPr>
        <w:pStyle w:val="sourcetitle"/>
      </w:pPr>
      <w:r>
        <w:rPr>
          <w:rtl/>
        </w:rPr>
        <w:t>רמב"ן ויקרא פרק כג</w:t>
      </w:r>
    </w:p>
    <w:p w14:paraId="40698A7F" w14:textId="12D9D22A" w:rsidR="003B73A5" w:rsidRDefault="003B73A5" w:rsidP="003B73A5">
      <w:pPr>
        <w:bidi/>
        <w:rPr>
          <w:rFonts w:cs="Arial"/>
        </w:rPr>
      </w:pPr>
      <w:r>
        <w:rPr>
          <w:rFonts w:cs="Arial"/>
          <w:rtl/>
        </w:rPr>
        <w:t>ונראה לי שהמדרש הזה לומר שנצטוינו מן התורה להיות לנו מנוחה בי"ט אפילו מדברים שאינן מלאכה, לא שיטרח כל היום למדוד התבואות ולשקול הפירות והמתנות ולמלא החביות יין, ולפנות הכלים וגם האבנים מבית לבית וממקום למקום, ואם היתה עיר מוקפת חומה ודלתות נעולות בלילה יהיו עומסים על החמורים ואף יין וענבים ותאנים וכל משא יביאו בי"ט ויהיה השוק מלא לכל מקח וממכר, ותהיה החנות פתוחה והחנוני מקיף והשלחנים על שלחנם והזהובים לפניהם, ויהיו הפועלים משכימין למלאכתן ומשכירין עצמם כחול לדברים אלו וכיוצא בהן, והותרו הימים הטובים האלו ואפילו השבת עצמה שבכל זה אין בהם משום מלאכה, לכך אמרה תורה "שבתון" שיהיה יום שביתה ומנוחה לא יום טורח.</w:t>
      </w:r>
    </w:p>
    <w:p w14:paraId="49605D57" w14:textId="508FB71F" w:rsidR="00FD2E83" w:rsidRDefault="00FD2E83" w:rsidP="00FD2E83">
      <w:pPr>
        <w:rPr>
          <w:rFonts w:cs="Arial"/>
          <w:rtl/>
        </w:rPr>
      </w:pPr>
      <w:r>
        <w:lastRenderedPageBreak/>
        <w:t xml:space="preserve">...It appears to me that the meaning of the midrash [interpreting the phrase “Shabbaton”] is that we are commanded on Yom Tov to rest from those activities that technically do not qualify as </w:t>
      </w:r>
      <w:proofErr w:type="spellStart"/>
      <w:r>
        <w:t>melacha</w:t>
      </w:r>
      <w:proofErr w:type="spellEnd"/>
      <w:r>
        <w:t xml:space="preserve">, we should not be disturbed all day to measure our grain, to weigh our fruit and possessions, to fill our vessels with wine, to move our wares, and even building stones, from house to house and place to place, and if located in a walled city, load up our donkeys, and even wine, grapes, figs and all packages could indeed be delivered on Yom Tov; and the marketplace would be filled with ongoing commerce, and the shops would be open and money changers tables strewn with coins, and the workers would arise for their duties and establish their daily wages, like the rest of the week, and so on. These and similar activities, whether on Yom Tov or even Shabbat itself, all these activities do not technically constitute </w:t>
      </w:r>
      <w:proofErr w:type="spellStart"/>
      <w:r>
        <w:t>melacha</w:t>
      </w:r>
      <w:proofErr w:type="spellEnd"/>
      <w:r>
        <w:t>. Therefore, the Torah commands us “</w:t>
      </w:r>
      <w:proofErr w:type="gramStart"/>
      <w:r>
        <w:t>Shabbaton”</w:t>
      </w:r>
      <w:r>
        <w:rPr>
          <w:rFonts w:ascii="Calibri" w:hAnsi="Calibri" w:cs="Calibri"/>
        </w:rPr>
        <w:t></w:t>
      </w:r>
      <w:proofErr w:type="gramEnd"/>
      <w:r>
        <w:t xml:space="preserve"> -- that these should be days of rest and cessation of work, and not days of labor and toil. And this is a good and beautiful interpretation.</w:t>
      </w:r>
    </w:p>
    <w:p w14:paraId="139FEC0E" w14:textId="32DEB16D" w:rsidR="003B73A5" w:rsidRDefault="003B73A5" w:rsidP="003B73A5">
      <w:pPr>
        <w:pStyle w:val="sourcetitle"/>
      </w:pPr>
      <w:r>
        <w:rPr>
          <w:rtl/>
        </w:rPr>
        <w:t>שו"ת חתם סופר חלק ו - ליקוטים סימן צז</w:t>
      </w:r>
    </w:p>
    <w:p w14:paraId="5509DF59" w14:textId="5CBF4A3C" w:rsidR="003B73A5" w:rsidRDefault="003B73A5" w:rsidP="003B73A5">
      <w:pPr>
        <w:bidi/>
        <w:rPr>
          <w:rFonts w:cs="Arial"/>
        </w:rPr>
      </w:pPr>
      <w:r>
        <w:rPr>
          <w:rFonts w:cs="Arial" w:hint="cs"/>
          <w:rtl/>
        </w:rPr>
        <w:t xml:space="preserve">... </w:t>
      </w:r>
      <w:r>
        <w:rPr>
          <w:rFonts w:cs="Arial"/>
          <w:rtl/>
        </w:rPr>
        <w:t xml:space="preserve">וצריך לומר דשאני ישיבת ספינה דיושב ושובת כמו בחדר מטתו בביתו ואינו עושה שום דבר בגופו ומיא הוא דממטי ליה והוא נח מה שא"כ בהליכתו בתוך התחום להתקרב אל סוף התחום עובר על אם תשיב משבת רגליך ואינו שובת והוה עובדא דחול טפי ועובר על שבות דאורייתא כמו שהסביר הרמב"ן ז"ל במתק לשונו ולפ"ז היינו דוקא בספינה שיושב בקתדרא ואינו מתקרב במעשה גופו ויושב ועוסק בעונג שבתו כמו בביתו ממש אבל הנוסעים בדאמפף וואגען </w:t>
      </w:r>
      <w:r w:rsidRPr="001115DB">
        <w:rPr>
          <w:rFonts w:cs="Arial"/>
          <w:u w:val="single"/>
          <w:rtl/>
        </w:rPr>
        <w:t>אינו שובת וגופו נע ונד</w:t>
      </w:r>
      <w:r>
        <w:rPr>
          <w:rFonts w:cs="Arial"/>
          <w:rtl/>
        </w:rPr>
        <w:t xml:space="preserve"> </w:t>
      </w:r>
      <w:r w:rsidRPr="001115DB">
        <w:rPr>
          <w:rFonts w:cs="Arial"/>
          <w:u w:val="single"/>
          <w:rtl/>
        </w:rPr>
        <w:t>ואי אפשר לו לעסוק בעסקי שבת בשבתו אשר רגיל בהם בביתו ומתקרב אל מקום מסחרו בשבת להיות שם ביום החול</w:t>
      </w:r>
      <w:r>
        <w:rPr>
          <w:rFonts w:cs="Arial"/>
          <w:rtl/>
        </w:rPr>
        <w:t xml:space="preserve"> פשוט דגרע הרבה טפי ממחשיך על התחום ואיסור גמור הוא אפילו מדאורייתא להרמב"ן הנ"ל ומפורש בדברי קבלה אם תשיב משבת רגליך וגומר ממצוא חפציך </w:t>
      </w:r>
      <w:r>
        <w:rPr>
          <w:rFonts w:cs="Arial" w:hint="cs"/>
          <w:rtl/>
        </w:rPr>
        <w:t>...</w:t>
      </w:r>
    </w:p>
    <w:p w14:paraId="7DFC94C7" w14:textId="5DE48EE3" w:rsidR="00FD2E83" w:rsidRDefault="00FD2E83" w:rsidP="00FD2E83">
      <w:pPr>
        <w:pStyle w:val="NormalWeb"/>
      </w:pPr>
      <w:r>
        <w:t xml:space="preserve">We have to say that sitting on a boat is different, for there he can sit and rest as in his own bedroom at home and he doesn't do anything in with his body. And it is the water that is carrying him as he sits. This isn’t the case when one goes to the edge of the permitted boundary. There, he is transgressing </w:t>
      </w:r>
      <w:r>
        <w:rPr>
          <w:rStyle w:val="Emphasis"/>
          <w:rFonts w:eastAsiaTheme="majorEastAsia"/>
        </w:rPr>
        <w:t>If you refrain from trampling the Sabbath</w:t>
      </w:r>
      <w:r>
        <w:t xml:space="preserve"> [Isa. 58] and he is not resting. It is more like ‘weekday work’ and he is transgressing the [obligation of] rest [</w:t>
      </w:r>
      <w:proofErr w:type="spellStart"/>
      <w:r>
        <w:t>Shevut</w:t>
      </w:r>
      <w:proofErr w:type="spellEnd"/>
      <w:r>
        <w:t>] of the Torah, as Ramban explains with his beautiful language. According to this, only a boat, where he sits in a large room and he not involved in the deed [</w:t>
      </w:r>
      <w:proofErr w:type="gramStart"/>
      <w:r>
        <w:t>i.e.</w:t>
      </w:r>
      <w:proofErr w:type="gramEnd"/>
      <w:r>
        <w:t xml:space="preserve"> the work] himself, but he sits and is occupied with the pleasure of the Sabbath as at home. But one who travels in the </w:t>
      </w:r>
      <w:proofErr w:type="spellStart"/>
      <w:r>
        <w:t>dumpf</w:t>
      </w:r>
      <w:proofErr w:type="spellEnd"/>
      <w:r>
        <w:t xml:space="preserve"> wagon, he is not resting and his body is not resting, his body goes back and forth and it impossible for him to be engaged in Sabbath things the way he is at home, and he goes to the edge of the boundary for his business on Shabbat, to be ready there for the weekday … it is obvious that this is much worse than one who just goes near the end of the boundary. It is completely forbidden by the Torah according to the Ramban quoted above. And it has been explained in our tradition — </w:t>
      </w:r>
      <w:r>
        <w:rPr>
          <w:rStyle w:val="Emphasis"/>
          <w:rFonts w:eastAsiaTheme="majorEastAsia"/>
        </w:rPr>
        <w:t>you call the Sabbath "delight</w:t>
      </w:r>
      <w:proofErr w:type="gramStart"/>
      <w:r>
        <w:rPr>
          <w:rStyle w:val="Emphasis"/>
          <w:rFonts w:eastAsiaTheme="majorEastAsia"/>
        </w:rPr>
        <w:t>"</w:t>
      </w:r>
      <w:proofErr w:type="gramEnd"/>
      <w:r>
        <w:t xml:space="preserve"> and this seems to me to be obvious and clear.</w:t>
      </w:r>
    </w:p>
    <w:p w14:paraId="2FD0FD85" w14:textId="77777777" w:rsidR="003B73A5" w:rsidRDefault="003B73A5" w:rsidP="003B73A5">
      <w:pPr>
        <w:pStyle w:val="sourcetitle"/>
      </w:pPr>
      <w:r w:rsidRPr="003B73A5">
        <w:rPr>
          <w:rtl/>
        </w:rPr>
        <w:t>שו"ת משפטי עוזיאל כרך א - אורח חיים סימן ט</w:t>
      </w:r>
    </w:p>
    <w:p w14:paraId="29390827" w14:textId="1D9BE97C" w:rsidR="003B73A5" w:rsidRDefault="003B73A5" w:rsidP="003B73A5">
      <w:pPr>
        <w:bidi/>
      </w:pPr>
      <w:r w:rsidRPr="003B73A5">
        <w:rPr>
          <w:rtl/>
        </w:rPr>
        <w:t xml:space="preserve">אבל לע"ד נראה שחדוש זה של החת"ס לאסור רכיבה בקרון משום שגופו נע ונד הוא נסתר ממ"ש רמ"א ... ובאמת טעם זה דנע ונד הוא קלוש מאוד שאם כן נאסור גם ההליכה מרגל משום שאין גופו נח ואינו יכול לעשות את השבת בהלוכו כמו שהיה עושהו גם בביתו. ולכן נראה שגם החת"ס לא אסר אלא להולך כל יום השבת או רובו או אפילו בהולך למרחקים כאלה שאין אדם הולך בהם אלא לעניני מסחרו או שמתקרב אל התחום כדי להיות במקום מסחרו במוצאי שבת, ובכגון זה ודאי אסור ... אבל בקרונות חשמליות או קיטוריות דנדון דידן שהישיבה היא נוחה ואינה הולכת למרחקים גדולים אלא היא קבועה באזורים שונים שבעיר להקל ההליכה ממקום למקום ולהקל מעליו יגיעת הדרך בחמה מפני החמה ובגשמים מפני הגשמים אין מקום לאסור משום אם תשיב משבת רגליך ולא משום גזרה דשמא ילך בה לדרך מסחרו ... וכן ראיתי בספר משה האיש (להגאון הראש"ל חמ"א ז"ל </w:t>
      </w:r>
      <w:r w:rsidRPr="003B73A5">
        <w:rPr>
          <w:rtl/>
        </w:rPr>
        <w:lastRenderedPageBreak/>
        <w:t xml:space="preserve">בהשמטות לאו"ח ד' קע"א) שהביא משם הרב זבחי צדק להתיר הנסיעה בקרונות קיטוריות שהולכות בתוך התחום בשבת ואין בזה משום עובדין דחול ע"כ. </w:t>
      </w:r>
    </w:p>
    <w:p w14:paraId="638C1791" w14:textId="3C8D1862" w:rsidR="00FD2E83" w:rsidRDefault="00FD2E83" w:rsidP="00FD2E83">
      <w:r>
        <w:t xml:space="preserve">But it appears to me that this novel idea of the </w:t>
      </w:r>
      <w:proofErr w:type="spellStart"/>
      <w:r>
        <w:t>Hatam</w:t>
      </w:r>
      <w:proofErr w:type="spellEnd"/>
      <w:r>
        <w:t xml:space="preserve"> </w:t>
      </w:r>
      <w:proofErr w:type="spellStart"/>
      <w:r>
        <w:t>Sofer</w:t>
      </w:r>
      <w:proofErr w:type="spellEnd"/>
      <w:r>
        <w:t xml:space="preserve">, to prohibit riding in a carriage because his body goes back and forth, is contradicted by that which the </w:t>
      </w:r>
      <w:r>
        <w:rPr>
          <w:rStyle w:val="Emphasis"/>
        </w:rPr>
        <w:t>Rama</w:t>
      </w:r>
      <w:r>
        <w:t xml:space="preserve"> wrote … And therefore, it appears that also the </w:t>
      </w:r>
      <w:proofErr w:type="spellStart"/>
      <w:r>
        <w:t>Hatam</w:t>
      </w:r>
      <w:proofErr w:type="spellEnd"/>
      <w:r>
        <w:t xml:space="preserve"> </w:t>
      </w:r>
      <w:proofErr w:type="spellStart"/>
      <w:r>
        <w:t>Sofer</w:t>
      </w:r>
      <w:proofErr w:type="spellEnd"/>
      <w:r>
        <w:t xml:space="preserve"> prohibited only travel for the entire day of the Sabbath, or </w:t>
      </w:r>
      <w:proofErr w:type="gramStart"/>
      <w:r>
        <w:t>the majority of</w:t>
      </w:r>
      <w:proofErr w:type="gramEnd"/>
      <w:r>
        <w:t xml:space="preserve"> it, or to go great distances of the type that he would not go as part of a normal activity, but a person would only undertake as part of his trade. Or also, when he goes near the end of the Sabbath boundary </w:t>
      </w:r>
      <w:proofErr w:type="gramStart"/>
      <w:r>
        <w:t>in order to</w:t>
      </w:r>
      <w:proofErr w:type="gramEnd"/>
      <w:r>
        <w:t xml:space="preserve"> be there to do his business at the end of the Sabbath. In this case it certainly prohibited … But the electric or the steam carriages that we are talking about, which are comfortable to sit in and don’t go great distances, but have regular tracks in different parts of the cities in order to make it easy to go from place to place in order to make the travel easier - to make the journey less stressful in the heat on the sunny days and to provide shelter from the rain on rainy days - there is no place to prohibit these because of </w:t>
      </w:r>
      <w:proofErr w:type="spellStart"/>
      <w:r>
        <w:t>Im</w:t>
      </w:r>
      <w:proofErr w:type="spellEnd"/>
      <w:r>
        <w:t xml:space="preserve"> </w:t>
      </w:r>
      <w:proofErr w:type="spellStart"/>
      <w:r>
        <w:t>Tashiv</w:t>
      </w:r>
      <w:proofErr w:type="spellEnd"/>
      <w:r>
        <w:t xml:space="preserve"> </w:t>
      </w:r>
      <w:proofErr w:type="spellStart"/>
      <w:r>
        <w:t>Mishabat</w:t>
      </w:r>
      <w:proofErr w:type="spellEnd"/>
      <w:r>
        <w:t xml:space="preserve">, and not because of the decree that ‘he may be going to his trade’, because even when walking by foot they said </w:t>
      </w:r>
      <w:proofErr w:type="spellStart"/>
      <w:r>
        <w:t>your</w:t>
      </w:r>
      <w:proofErr w:type="spellEnd"/>
      <w:r>
        <w:t xml:space="preserve"> walking on Shabbat should not be the same as your walking on a weekday. … And that's what we saw in the book </w:t>
      </w:r>
      <w:r>
        <w:rPr>
          <w:rStyle w:val="Emphasis"/>
        </w:rPr>
        <w:t>Moshe Ha-</w:t>
      </w:r>
      <w:proofErr w:type="spellStart"/>
      <w:r>
        <w:rPr>
          <w:rStyle w:val="Emphasis"/>
        </w:rPr>
        <w:t>Ish</w:t>
      </w:r>
      <w:proofErr w:type="spellEnd"/>
      <w:r>
        <w:t xml:space="preserve"> who quoted Rabbi </w:t>
      </w:r>
      <w:proofErr w:type="spellStart"/>
      <w:r>
        <w:t>Zivchei</w:t>
      </w:r>
      <w:proofErr w:type="spellEnd"/>
      <w:r>
        <w:t xml:space="preserve"> </w:t>
      </w:r>
      <w:proofErr w:type="spellStart"/>
      <w:r>
        <w:t>Tedek</w:t>
      </w:r>
      <w:proofErr w:type="spellEnd"/>
      <w:r>
        <w:t>, to permit travelling in steam carriages within the Sabbath boundary, and this is not considered weekday work at all.</w:t>
      </w:r>
    </w:p>
    <w:p w14:paraId="0D3F281C" w14:textId="5D6242D8" w:rsidR="003B73A5" w:rsidRDefault="003B73A5" w:rsidP="003B73A5">
      <w:pPr>
        <w:pStyle w:val="sourcetitle"/>
        <w:rPr>
          <w:rtl/>
        </w:rPr>
      </w:pPr>
      <w:r>
        <w:rPr>
          <w:rFonts w:hint="cs"/>
          <w:rtl/>
        </w:rPr>
        <w:t xml:space="preserve">מטה לוי סימן יט </w:t>
      </w:r>
    </w:p>
    <w:p w14:paraId="4AF2724B" w14:textId="77777777" w:rsidR="003B73A5" w:rsidRPr="003B73A5" w:rsidRDefault="003B73A5" w:rsidP="003B73A5">
      <w:pPr>
        <w:bidi/>
      </w:pPr>
      <w:r w:rsidRPr="003B73A5">
        <w:rPr>
          <w:rStyle w:val="he"/>
          <w:rFonts w:asciiTheme="minorBidi" w:hAnsiTheme="minorBidi"/>
          <w:rtl/>
        </w:rPr>
        <w:t xml:space="preserve">ב"ה עש"ק יתרו תרס"ו </w:t>
      </w:r>
      <w:r w:rsidRPr="003B73A5">
        <w:rPr>
          <w:rStyle w:val="he"/>
          <w:rFonts w:asciiTheme="minorBidi" w:eastAsiaTheme="majorEastAsia" w:hAnsiTheme="minorBidi"/>
          <w:rtl/>
        </w:rPr>
        <w:t xml:space="preserve">(1904) </w:t>
      </w:r>
      <w:r w:rsidRPr="003B73A5">
        <w:rPr>
          <w:rStyle w:val="he"/>
          <w:rFonts w:asciiTheme="minorBidi" w:hAnsiTheme="minorBidi"/>
          <w:rtl/>
        </w:rPr>
        <w:t>לפ"ק ורנקנורט ע"נ מיין יע"א</w:t>
      </w:r>
      <w:r w:rsidRPr="003B73A5">
        <w:rPr>
          <w:rStyle w:val="he"/>
          <w:rFonts w:asciiTheme="minorBidi" w:hAnsiTheme="minorBidi"/>
        </w:rPr>
        <w:t xml:space="preserve">. </w:t>
      </w:r>
    </w:p>
    <w:p w14:paraId="6B07D76E" w14:textId="6B0F7753" w:rsidR="003B73A5" w:rsidRPr="003B73A5" w:rsidRDefault="003B73A5" w:rsidP="003B73A5">
      <w:pPr>
        <w:bidi/>
      </w:pPr>
      <w:r w:rsidRPr="003B73A5">
        <w:rPr>
          <w:rStyle w:val="he"/>
          <w:rFonts w:asciiTheme="minorBidi" w:eastAsiaTheme="majorEastAsia" w:hAnsiTheme="minorBidi"/>
          <w:rtl/>
        </w:rPr>
        <w:t xml:space="preserve">... </w:t>
      </w:r>
      <w:r w:rsidRPr="003B73A5">
        <w:rPr>
          <w:rStyle w:val="he"/>
          <w:rFonts w:asciiTheme="minorBidi" w:hAnsiTheme="minorBidi"/>
          <w:rtl/>
        </w:rPr>
        <w:t>שאלת חכם חצי תשובה אשר כתב לי בענותנותו באה לידי בעתה ולא אחישנה להשיב כי בדברים כאלה אשר ידועים להלכה וקשים למעשה צריכים אנו לדקדק יותר ומחויבים אנו להביט עוד יותר על כל הצדדים כי מצד אחד אין אנו רשאים לאסור את המותר ואין לנו רשות לגזור גזירות חדשות כי מי יודע אם לא יהיו מרים באחריתם ומצד השני אנחנו מחויבים לעמוד על הפרק ולשמור ולנצור שלא יכשלו העם ח"ו ע"י שמתירים להם דברים הדומים בעיני אחדים שהם אסורים ולא יבינו שהם דברים מדברים שונים. ועתה חשבתי דרכי ואשיבה כיד ד' הטובה עלי</w:t>
      </w:r>
      <w:r w:rsidRPr="003B73A5">
        <w:rPr>
          <w:rStyle w:val="he"/>
          <w:rFonts w:asciiTheme="minorBidi" w:hAnsiTheme="minorBidi"/>
        </w:rPr>
        <w:t xml:space="preserve">. </w:t>
      </w:r>
    </w:p>
    <w:p w14:paraId="7DEF539F" w14:textId="3C14918D" w:rsidR="003B73A5" w:rsidRPr="003B73A5" w:rsidRDefault="003B73A5" w:rsidP="003B73A5">
      <w:pPr>
        <w:bidi/>
      </w:pPr>
      <w:r w:rsidRPr="003B73A5">
        <w:rPr>
          <w:rStyle w:val="he"/>
          <w:rFonts w:asciiTheme="minorBidi" w:eastAsiaTheme="majorEastAsia" w:hAnsiTheme="minorBidi"/>
          <w:rtl/>
        </w:rPr>
        <w:t xml:space="preserve">... </w:t>
      </w:r>
      <w:r w:rsidRPr="003B73A5">
        <w:rPr>
          <w:rStyle w:val="he"/>
          <w:rFonts w:asciiTheme="minorBidi" w:hAnsiTheme="minorBidi"/>
          <w:rtl/>
        </w:rPr>
        <w:t>ואלו היה הדור הזה כדורות שלפנינו דור דעה שהיראים יבינו לחלק בין דבר לדבר ולדמות כענין בודאי הייתי אומר אין אנו רשאים להחמיר יותר אפילו כעוקץ של יו"ד ממה שהחמירו חכמינו ז"ל. אמנם בימינו אלה יש לחוש לשתי קצות העם כי אותם שאינם מדקדקים במצות בלב שלם יזלזלו בדברים האלה אם יתירו להם פה גם במקומות שהם איסורים גמורים וגם היראים החרדים אל דבר ד' לא יבינו טעם ההיתר ולא יבחינו בין המסילות השונות ואם יתירו להם האחת יהיו כולן בעיניהם כמותרות</w:t>
      </w:r>
      <w:r w:rsidRPr="003B73A5">
        <w:rPr>
          <w:rStyle w:val="he"/>
          <w:rFonts w:asciiTheme="minorBidi" w:hAnsiTheme="minorBidi"/>
        </w:rPr>
        <w:t xml:space="preserve">. </w:t>
      </w:r>
    </w:p>
    <w:p w14:paraId="6167FAD0" w14:textId="5118DFA6" w:rsidR="003B73A5" w:rsidRPr="003B73A5" w:rsidRDefault="003B73A5" w:rsidP="003B73A5">
      <w:pPr>
        <w:bidi/>
      </w:pPr>
      <w:r w:rsidRPr="003B73A5">
        <w:rPr>
          <w:rStyle w:val="he"/>
          <w:rFonts w:asciiTheme="minorBidi" w:hAnsiTheme="minorBidi"/>
          <w:rtl/>
        </w:rPr>
        <w:t xml:space="preserve">ומתחילה הייתי אומר כעין דברי הרמב"ן </w:t>
      </w:r>
      <w:r w:rsidRPr="003B73A5">
        <w:rPr>
          <w:rStyle w:val="he"/>
          <w:rFonts w:asciiTheme="minorBidi" w:eastAsiaTheme="majorEastAsia" w:hAnsiTheme="minorBidi"/>
          <w:rtl/>
        </w:rPr>
        <w:t xml:space="preserve">... </w:t>
      </w:r>
      <w:r w:rsidRPr="003B73A5">
        <w:rPr>
          <w:rStyle w:val="he"/>
          <w:rFonts w:asciiTheme="minorBidi" w:hAnsiTheme="minorBidi"/>
          <w:rtl/>
        </w:rPr>
        <w:t xml:space="preserve">אבל בררתי </w:t>
      </w:r>
      <w:r w:rsidRPr="003B73A5">
        <w:rPr>
          <w:rStyle w:val="he"/>
          <w:rFonts w:asciiTheme="minorBidi" w:eastAsiaTheme="majorEastAsia" w:hAnsiTheme="minorBidi"/>
          <w:rtl/>
        </w:rPr>
        <w:t xml:space="preserve">... </w:t>
      </w:r>
      <w:r w:rsidRPr="003B73A5">
        <w:rPr>
          <w:rStyle w:val="he"/>
          <w:rFonts w:asciiTheme="minorBidi" w:hAnsiTheme="minorBidi"/>
          <w:rtl/>
        </w:rPr>
        <w:t>וא"כ י"ל אלו היו בימי החכמים היו אוסרין אותן אבל מ"מ מי יאמר עכשיו שהוא גדול שהדור ישמע לדבריו אם יקום ויגזר גזירה חדשה אשר לא גזרו הראשונים</w:t>
      </w:r>
      <w:r w:rsidRPr="003B73A5">
        <w:rPr>
          <w:rStyle w:val="he"/>
          <w:rFonts w:asciiTheme="minorBidi" w:hAnsiTheme="minorBidi"/>
        </w:rPr>
        <w:t xml:space="preserve">. </w:t>
      </w:r>
    </w:p>
    <w:p w14:paraId="6D0DE7BC" w14:textId="77777777" w:rsidR="003B73A5" w:rsidRPr="003B73A5" w:rsidRDefault="003B73A5" w:rsidP="003B73A5">
      <w:pPr>
        <w:bidi/>
      </w:pPr>
      <w:r w:rsidRPr="003B73A5">
        <w:rPr>
          <w:rStyle w:val="he"/>
          <w:rFonts w:asciiTheme="minorBidi" w:hAnsiTheme="minorBidi"/>
          <w:rtl/>
        </w:rPr>
        <w:t xml:space="preserve">אמנם אף אם אין איסור בגוף הדבר מ"מ קשה להאמין שאותם האנשים אשר יחכו להיתר לנסוע על מסילת הברזל הזאת בשבת ידקדקו באיסור הוצאה וטלטול ולקיחת ביללעט ובעו"ה ראה ראינו כי רבים פרקו עול איסורים האלה מעליהם ועוברים עליהם בצנעה ובפרהסיא ורבים מן העם אשר חדלו עד כה לעבור עליהם יבאו ח"ו לכמה עבירות ע"י שיתירו להם לנסוע שבת ויען שהאמת היא חותמו של הקב"ה גם בענין זה טוב ונחוץ להניד האמת והוא שבעיקר הדבר אין יסוד לאוסרו אבל מחמת שיוכלו לבא לידי מכשולים על ידו ירחיקו היראים מן הכיעור ומן הדומה לו וינהגו בו איסור וד' יזכנו לזכות את הרבים ויתן לכבוד מעלת ידידי נ"י כח לעשות חיל לטובת כל ישראל כאשר עם לבבו הטהור. דברי מוקירו ומכבדו </w:t>
      </w:r>
    </w:p>
    <w:p w14:paraId="1EC3E956" w14:textId="3D1142F6" w:rsidR="00FD2E83" w:rsidRPr="00426A83" w:rsidRDefault="00FD2E83" w:rsidP="00426A83">
      <w:pPr>
        <w:pStyle w:val="NormalWeb"/>
        <w:rPr>
          <w:rFonts w:asciiTheme="minorHAnsi" w:hAnsiTheme="minorHAnsi" w:cstheme="minorHAnsi"/>
          <w:sz w:val="22"/>
          <w:szCs w:val="22"/>
        </w:rPr>
      </w:pPr>
      <w:r w:rsidRPr="00426A83">
        <w:rPr>
          <w:rFonts w:asciiTheme="minorHAnsi" w:hAnsiTheme="minorHAnsi" w:cstheme="minorHAnsi"/>
          <w:sz w:val="22"/>
          <w:szCs w:val="22"/>
        </w:rPr>
        <w:t xml:space="preserve">D.V., Saturday night of the Shabbat of Yitro, 5666, Frankfurt am Main. </w:t>
      </w:r>
      <w:r w:rsidR="00426A83">
        <w:rPr>
          <w:rFonts w:asciiTheme="minorHAnsi" w:hAnsiTheme="minorHAnsi" w:cstheme="minorHAnsi"/>
          <w:sz w:val="22"/>
          <w:szCs w:val="22"/>
        </w:rPr>
        <w:br/>
      </w:r>
      <w:r w:rsidRPr="00426A83">
        <w:rPr>
          <w:rFonts w:asciiTheme="minorHAnsi" w:hAnsiTheme="minorHAnsi" w:cstheme="minorHAnsi"/>
          <w:sz w:val="22"/>
          <w:szCs w:val="22"/>
        </w:rPr>
        <w:t xml:space="preserve">(2) Life and peace be granted to my honored friend, the rabbi who is great in Torah, a pillar of the fear of God, respect the sanctity of his glorious name, our teacher Rabbi Moshe Weiskopf, who sits and seeks the welfare of his people in the holy community of Paris. </w:t>
      </w:r>
    </w:p>
    <w:p w14:paraId="7E3AF8DB" w14:textId="77777777" w:rsidR="00B61059" w:rsidRPr="00426A83" w:rsidRDefault="00FD2E83" w:rsidP="00B61059">
      <w:pPr>
        <w:pStyle w:val="NormalWeb"/>
        <w:rPr>
          <w:rFonts w:asciiTheme="minorHAnsi" w:hAnsiTheme="minorHAnsi" w:cstheme="minorHAnsi"/>
          <w:sz w:val="22"/>
          <w:szCs w:val="22"/>
        </w:rPr>
      </w:pPr>
      <w:r w:rsidRPr="00426A83">
        <w:rPr>
          <w:rFonts w:asciiTheme="minorHAnsi" w:hAnsiTheme="minorHAnsi" w:cstheme="minorHAnsi"/>
          <w:sz w:val="22"/>
          <w:szCs w:val="22"/>
        </w:rPr>
        <w:lastRenderedPageBreak/>
        <w:t xml:space="preserve">(3) The question of the wise, which is half an answer, that you have humbly submitted to me, has arrived in a timely fashion, and I will not delay my response. For matters like these, which, as matters of law, are known, yet are difficult in practice, demand greater scrutiny from us. We must consider all of its aspects to an even greater degree, for, on one hand, we may not forbid that which is </w:t>
      </w:r>
      <w:proofErr w:type="gramStart"/>
      <w:r w:rsidRPr="00426A83">
        <w:rPr>
          <w:rFonts w:asciiTheme="minorHAnsi" w:hAnsiTheme="minorHAnsi" w:cstheme="minorHAnsi"/>
          <w:sz w:val="22"/>
          <w:szCs w:val="22"/>
        </w:rPr>
        <w:t>permitted</w:t>
      </w:r>
      <w:proofErr w:type="gramEnd"/>
      <w:r w:rsidRPr="00426A83">
        <w:rPr>
          <w:rFonts w:asciiTheme="minorHAnsi" w:hAnsiTheme="minorHAnsi" w:cstheme="minorHAnsi"/>
          <w:sz w:val="22"/>
          <w:szCs w:val="22"/>
        </w:rPr>
        <w:t xml:space="preserve"> and we have no authority to make new decrees—for who know if they will not ultimately be bitter? On the other hand, we must stand upon the seam </w:t>
      </w:r>
      <w:proofErr w:type="gramStart"/>
      <w:r w:rsidRPr="00426A83">
        <w:rPr>
          <w:rFonts w:asciiTheme="minorHAnsi" w:hAnsiTheme="minorHAnsi" w:cstheme="minorHAnsi"/>
          <w:sz w:val="22"/>
          <w:szCs w:val="22"/>
        </w:rPr>
        <w:t>in order to</w:t>
      </w:r>
      <w:proofErr w:type="gramEnd"/>
      <w:r w:rsidRPr="00426A83">
        <w:rPr>
          <w:rFonts w:asciiTheme="minorHAnsi" w:hAnsiTheme="minorHAnsi" w:cstheme="minorHAnsi"/>
          <w:sz w:val="22"/>
          <w:szCs w:val="22"/>
        </w:rPr>
        <w:t xml:space="preserve"> save and safeguard the people, so they do not stumble, God forbid, if they are permitted to do things that seem, in the eyes of others, to be forbidden, when in fact they do not understand that the cases are different. </w:t>
      </w:r>
    </w:p>
    <w:p w14:paraId="0443E163" w14:textId="6A273C23" w:rsidR="00FD2E83" w:rsidRPr="00426A83" w:rsidRDefault="00FD2E83" w:rsidP="00B61059">
      <w:pPr>
        <w:pStyle w:val="NormalWeb"/>
        <w:rPr>
          <w:rFonts w:asciiTheme="minorHAnsi" w:hAnsiTheme="minorHAnsi" w:cstheme="minorHAnsi"/>
          <w:sz w:val="22"/>
          <w:szCs w:val="22"/>
        </w:rPr>
      </w:pPr>
      <w:r w:rsidRPr="00426A83">
        <w:rPr>
          <w:rFonts w:asciiTheme="minorHAnsi" w:hAnsiTheme="minorHAnsi" w:cstheme="minorHAnsi"/>
          <w:sz w:val="22"/>
          <w:szCs w:val="22"/>
        </w:rPr>
        <w:t>(4) In truth, there are correct reasons to permit this matter. …</w:t>
      </w:r>
      <w:r w:rsidR="00B324C0" w:rsidRPr="00426A83">
        <w:rPr>
          <w:rFonts w:asciiTheme="minorHAnsi" w:hAnsiTheme="minorHAnsi" w:cstheme="minorHAnsi"/>
          <w:sz w:val="22"/>
          <w:szCs w:val="22"/>
        </w:rPr>
        <w:br/>
      </w:r>
      <w:r w:rsidRPr="00426A83">
        <w:rPr>
          <w:rFonts w:asciiTheme="minorHAnsi" w:hAnsiTheme="minorHAnsi" w:cstheme="minorHAnsi"/>
          <w:sz w:val="22"/>
          <w:szCs w:val="22"/>
        </w:rPr>
        <w:t xml:space="preserve">(6) Had our generation been like previous generations, knowledgeable generations, in which those who fear God </w:t>
      </w:r>
      <w:proofErr w:type="gramStart"/>
      <w:r w:rsidRPr="00426A83">
        <w:rPr>
          <w:rFonts w:asciiTheme="minorHAnsi" w:hAnsiTheme="minorHAnsi" w:cstheme="minorHAnsi"/>
          <w:sz w:val="22"/>
          <w:szCs w:val="22"/>
        </w:rPr>
        <w:t>are able to</w:t>
      </w:r>
      <w:proofErr w:type="gramEnd"/>
      <w:r w:rsidRPr="00426A83">
        <w:rPr>
          <w:rFonts w:asciiTheme="minorHAnsi" w:hAnsiTheme="minorHAnsi" w:cstheme="minorHAnsi"/>
          <w:sz w:val="22"/>
          <w:szCs w:val="22"/>
        </w:rPr>
        <w:t xml:space="preserve"> distinguish between one matter and the next and to make relevant comparisons, I would certainly say that we may not be more stringent than the Sages, even by one iota. However, nowadays we must be concerned about two extremes among our people. Those who are not meticulous about the mitzvot wholeheartedly will take such matters lightly—even matters that are bona fide prohibitions—if we are permissive here. So too, those who are God-fearing, who quake (“haredim”) at the word of God, will not understand the reason for permissiveness and will not distinguish between the different sorts of train lines. If we permit this one, they will view them all as being permitted. </w:t>
      </w:r>
    </w:p>
    <w:p w14:paraId="4768550E" w14:textId="0C8CE99D" w:rsidR="00B324C0" w:rsidRPr="00426A83" w:rsidRDefault="00FD2E83" w:rsidP="00B324C0">
      <w:pPr>
        <w:pStyle w:val="NormalWeb"/>
        <w:rPr>
          <w:rFonts w:asciiTheme="minorHAnsi" w:hAnsiTheme="minorHAnsi" w:cstheme="minorHAnsi"/>
          <w:sz w:val="22"/>
          <w:szCs w:val="22"/>
          <w:rtl/>
        </w:rPr>
      </w:pPr>
      <w:r w:rsidRPr="00426A83">
        <w:rPr>
          <w:rFonts w:asciiTheme="minorHAnsi" w:hAnsiTheme="minorHAnsi" w:cstheme="minorHAnsi"/>
          <w:sz w:val="22"/>
          <w:szCs w:val="22"/>
        </w:rPr>
        <w:t xml:space="preserve">(7) Initially I would have said something </w:t>
      </w:r>
      <w:proofErr w:type="gramStart"/>
      <w:r w:rsidRPr="00426A83">
        <w:rPr>
          <w:rFonts w:asciiTheme="minorHAnsi" w:hAnsiTheme="minorHAnsi" w:cstheme="minorHAnsi"/>
          <w:sz w:val="22"/>
          <w:szCs w:val="22"/>
        </w:rPr>
        <w:t>similar to</w:t>
      </w:r>
      <w:proofErr w:type="gramEnd"/>
      <w:r w:rsidRPr="00426A83">
        <w:rPr>
          <w:rFonts w:asciiTheme="minorHAnsi" w:hAnsiTheme="minorHAnsi" w:cstheme="minorHAnsi"/>
          <w:sz w:val="22"/>
          <w:szCs w:val="22"/>
        </w:rPr>
        <w:t xml:space="preserve"> the words of Ramban on Parshat </w:t>
      </w:r>
      <w:proofErr w:type="spellStart"/>
      <w:r w:rsidRPr="00426A83">
        <w:rPr>
          <w:rFonts w:asciiTheme="minorHAnsi" w:hAnsiTheme="minorHAnsi" w:cstheme="minorHAnsi"/>
          <w:sz w:val="22"/>
          <w:szCs w:val="22"/>
        </w:rPr>
        <w:t>Emor</w:t>
      </w:r>
      <w:proofErr w:type="spellEnd"/>
      <w:r w:rsidRPr="00426A83">
        <w:rPr>
          <w:rFonts w:asciiTheme="minorHAnsi" w:hAnsiTheme="minorHAnsi" w:cstheme="minorHAnsi"/>
          <w:sz w:val="22"/>
          <w:szCs w:val="22"/>
        </w:rPr>
        <w:t xml:space="preserve">, namely, that everything that the Sages prohibited rabbinically is because the sabbatical nature of Shabbat is otherwise ruined., … Nevertheless, who can say today that he is so great that the entire generation must heed him, and who can then stand up and make a new decree that earlier sages never instituted? </w:t>
      </w:r>
      <w:r w:rsidR="00B324C0" w:rsidRPr="00426A83">
        <w:rPr>
          <w:rFonts w:asciiTheme="minorHAnsi" w:hAnsiTheme="minorHAnsi" w:cstheme="minorHAnsi"/>
          <w:sz w:val="22"/>
          <w:szCs w:val="22"/>
        </w:rPr>
        <w:br/>
      </w:r>
      <w:r w:rsidRPr="00426A83">
        <w:rPr>
          <w:rFonts w:asciiTheme="minorHAnsi" w:hAnsiTheme="minorHAnsi" w:cstheme="minorHAnsi"/>
          <w:sz w:val="22"/>
          <w:szCs w:val="22"/>
        </w:rPr>
        <w:t xml:space="preserve">(Nevertheless, though there is nothing prohibited about this matter itself, it is hard to believe that those people who are waiting for permission to travel on this train on Shabbat will be meticulous about the prohibitions of </w:t>
      </w:r>
      <w:proofErr w:type="spellStart"/>
      <w:r w:rsidRPr="00426A83">
        <w:rPr>
          <w:rFonts w:asciiTheme="minorHAnsi" w:hAnsiTheme="minorHAnsi" w:cstheme="minorHAnsi"/>
          <w:sz w:val="22"/>
          <w:szCs w:val="22"/>
        </w:rPr>
        <w:t>hotza’ah</w:t>
      </w:r>
      <w:proofErr w:type="spellEnd"/>
      <w:r w:rsidRPr="00426A83">
        <w:rPr>
          <w:rFonts w:asciiTheme="minorHAnsi" w:hAnsiTheme="minorHAnsi" w:cstheme="minorHAnsi"/>
          <w:sz w:val="22"/>
          <w:szCs w:val="22"/>
        </w:rPr>
        <w:t>, moving forbidden objects (</w:t>
      </w:r>
      <w:proofErr w:type="spellStart"/>
      <w:r w:rsidRPr="00426A83">
        <w:rPr>
          <w:rFonts w:asciiTheme="minorHAnsi" w:hAnsiTheme="minorHAnsi" w:cstheme="minorHAnsi"/>
          <w:sz w:val="22"/>
          <w:szCs w:val="22"/>
        </w:rPr>
        <w:t>tiltul</w:t>
      </w:r>
      <w:proofErr w:type="spellEnd"/>
      <w:r w:rsidRPr="00426A83">
        <w:rPr>
          <w:rFonts w:asciiTheme="minorHAnsi" w:hAnsiTheme="minorHAnsi" w:cstheme="minorHAnsi"/>
          <w:sz w:val="22"/>
          <w:szCs w:val="22"/>
        </w:rPr>
        <w:t>/</w:t>
      </w:r>
      <w:proofErr w:type="spellStart"/>
      <w:r w:rsidRPr="00426A83">
        <w:rPr>
          <w:rFonts w:asciiTheme="minorHAnsi" w:hAnsiTheme="minorHAnsi" w:cstheme="minorHAnsi"/>
          <w:sz w:val="22"/>
          <w:szCs w:val="22"/>
        </w:rPr>
        <w:t>muktzeh</w:t>
      </w:r>
      <w:proofErr w:type="spellEnd"/>
      <w:r w:rsidRPr="00426A83">
        <w:rPr>
          <w:rFonts w:asciiTheme="minorHAnsi" w:hAnsiTheme="minorHAnsi" w:cstheme="minorHAnsi"/>
          <w:sz w:val="22"/>
          <w:szCs w:val="22"/>
        </w:rPr>
        <w:t>), and carrying a ticket. Due to our sins, we have seen that many people have removed the yoke of such prohibitions from their necks and violate them in private and in public. Many of the people who have thus far refrained from violating them will come, God forbid, to transgress several prohibitions if we permit them to travel on Shabbat. Yet since truth is the seal of God, even in on this matter it is good, and necessary, to tell the truth, namely, that fundamentally there is no basis for prohibiting it, but that since doing so can cause one to stumble, anyone who is God-fearing should distance himself from this unsightliness and anything similar. They should treat it as forbidden. May God privilege us to bring public merit and give you, my honorable friend, the strength to accomplish much for the benefit of all Israel, in accordance with your pure heart. The words of one who honors and esteems you.</w:t>
      </w:r>
    </w:p>
    <w:p w14:paraId="10EC7D82" w14:textId="77777777" w:rsidR="00BF7716" w:rsidRDefault="00BF7716" w:rsidP="00BF7716">
      <w:pPr>
        <w:pStyle w:val="sourcetitle"/>
      </w:pPr>
      <w:r>
        <w:rPr>
          <w:rtl/>
        </w:rPr>
        <w:t>מגן אברהם סימן שכו ס"ק ח</w:t>
      </w:r>
    </w:p>
    <w:p w14:paraId="14EADB51" w14:textId="3FF9397A" w:rsidR="00BF7716" w:rsidRDefault="00BF7716" w:rsidP="00BF7716">
      <w:pPr>
        <w:bidi/>
        <w:rPr>
          <w:rFonts w:cs="Arial"/>
        </w:rPr>
      </w:pPr>
      <w:r>
        <w:rPr>
          <w:rFonts w:cs="Arial" w:hint="cs"/>
          <w:rtl/>
        </w:rPr>
        <w:t xml:space="preserve">... </w:t>
      </w:r>
      <w:r>
        <w:rPr>
          <w:rFonts w:cs="Arial"/>
          <w:rtl/>
        </w:rPr>
        <w:t xml:space="preserve">מנהג פשוט שלא לרחוץ בצונן וטעמא דשייך למיגזר משום סחיטה ומשום שנושא מים שעליו ד"א בכרמלית </w:t>
      </w:r>
      <w:r>
        <w:rPr>
          <w:rFonts w:cs="Arial" w:hint="cs"/>
          <w:rtl/>
        </w:rPr>
        <w:t xml:space="preserve">... </w:t>
      </w:r>
    </w:p>
    <w:p w14:paraId="571EDA28" w14:textId="6E4E48C8" w:rsidR="00BF7716" w:rsidRPr="00BF7716" w:rsidRDefault="00BF7716" w:rsidP="00BF7716">
      <w:pPr>
        <w:rPr>
          <w:rFonts w:cs="Arial"/>
        </w:rPr>
      </w:pPr>
      <w:r>
        <w:rPr>
          <w:rFonts w:cs="Arial"/>
        </w:rPr>
        <w:t xml:space="preserve">The custom not to bathe in cold water is due to fear of squeezing [water out of hair] and the fear of carrying water 4 </w:t>
      </w:r>
      <w:proofErr w:type="spellStart"/>
      <w:r>
        <w:rPr>
          <w:rFonts w:cs="Arial"/>
        </w:rPr>
        <w:t>amot</w:t>
      </w:r>
      <w:proofErr w:type="spellEnd"/>
      <w:r>
        <w:rPr>
          <w:rFonts w:cs="Arial"/>
        </w:rPr>
        <w:t xml:space="preserve"> in a </w:t>
      </w:r>
      <w:proofErr w:type="spellStart"/>
      <w:r>
        <w:rPr>
          <w:rFonts w:cs="Arial"/>
        </w:rPr>
        <w:t>karmalit</w:t>
      </w:r>
      <w:proofErr w:type="spellEnd"/>
      <w:r>
        <w:rPr>
          <w:rFonts w:cs="Arial"/>
        </w:rPr>
        <w:t xml:space="preserve"> …</w:t>
      </w:r>
    </w:p>
    <w:p w14:paraId="77DAF359" w14:textId="5A14FD2F" w:rsidR="003B73A5" w:rsidRPr="00965EF5" w:rsidRDefault="00B324C0" w:rsidP="00965EF5">
      <w:pPr>
        <w:rPr>
          <w:rFonts w:ascii="Times New Roman" w:eastAsia="Times New Roman" w:hAnsi="Times New Roman" w:cs="Times New Roman"/>
          <w:sz w:val="24"/>
          <w:szCs w:val="24"/>
          <w:rtl/>
        </w:rPr>
      </w:pPr>
      <w:r>
        <w:br w:type="page"/>
      </w:r>
    </w:p>
    <w:sectPr w:rsidR="003B73A5" w:rsidRPr="00965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72C6A"/>
    <w:multiLevelType w:val="hybridMultilevel"/>
    <w:tmpl w:val="B8C29218"/>
    <w:lvl w:ilvl="0" w:tplc="36245050">
      <w:start w:val="1"/>
      <w:numFmt w:val="decimal"/>
      <w:pStyle w:val="source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C68BA"/>
    <w:multiLevelType w:val="multilevel"/>
    <w:tmpl w:val="F77CD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3A3"/>
    <w:rsid w:val="000933A3"/>
    <w:rsid w:val="001115DB"/>
    <w:rsid w:val="003B73A5"/>
    <w:rsid w:val="00426A83"/>
    <w:rsid w:val="005C6B92"/>
    <w:rsid w:val="005D4589"/>
    <w:rsid w:val="005D6AA6"/>
    <w:rsid w:val="0096541F"/>
    <w:rsid w:val="00965EF5"/>
    <w:rsid w:val="00B24B40"/>
    <w:rsid w:val="00B324C0"/>
    <w:rsid w:val="00B61059"/>
    <w:rsid w:val="00BF7716"/>
    <w:rsid w:val="00C73A66"/>
    <w:rsid w:val="00EA0DF1"/>
    <w:rsid w:val="00FA2E46"/>
    <w:rsid w:val="00FB210E"/>
    <w:rsid w:val="00FD2E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1A281"/>
  <w15:chartTrackingRefBased/>
  <w15:docId w15:val="{07490CFF-E5DA-4E86-ADB7-1B1BD13F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73A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semiHidden/>
    <w:unhideWhenUsed/>
    <w:qFormat/>
    <w:rsid w:val="00C73A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semiHidden/>
    <w:unhideWhenUsed/>
    <w:qFormat/>
    <w:rsid w:val="00C73A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autoRedefine/>
    <w:uiPriority w:val="9"/>
    <w:semiHidden/>
    <w:unhideWhenUsed/>
    <w:qFormat/>
    <w:rsid w:val="00C73A6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A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73A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73A6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73A66"/>
    <w:rPr>
      <w:rFonts w:asciiTheme="majorHAnsi" w:eastAsiaTheme="majorEastAsia" w:hAnsiTheme="majorHAnsi" w:cstheme="majorBidi"/>
      <w:i/>
      <w:iCs/>
      <w:color w:val="2F5496" w:themeColor="accent1" w:themeShade="BF"/>
    </w:rPr>
  </w:style>
  <w:style w:type="paragraph" w:customStyle="1" w:styleId="sourcetitle">
    <w:name w:val="source title"/>
    <w:basedOn w:val="ListParagraph"/>
    <w:link w:val="sourcetitleChar"/>
    <w:autoRedefine/>
    <w:qFormat/>
    <w:rsid w:val="003B73A5"/>
    <w:pPr>
      <w:numPr>
        <w:numId w:val="1"/>
      </w:numPr>
      <w:bidi/>
      <w:spacing w:after="0"/>
    </w:pPr>
    <w:rPr>
      <w:u w:val="single"/>
    </w:rPr>
  </w:style>
  <w:style w:type="character" w:customStyle="1" w:styleId="sourcetitleChar">
    <w:name w:val="source title Char"/>
    <w:basedOn w:val="DefaultParagraphFont"/>
    <w:link w:val="sourcetitle"/>
    <w:rsid w:val="003B73A5"/>
    <w:rPr>
      <w:u w:val="single"/>
    </w:rPr>
  </w:style>
  <w:style w:type="paragraph" w:styleId="ListParagraph">
    <w:name w:val="List Paragraph"/>
    <w:basedOn w:val="Normal"/>
    <w:uiPriority w:val="34"/>
    <w:qFormat/>
    <w:rsid w:val="00C73A66"/>
    <w:pPr>
      <w:ind w:left="720"/>
      <w:contextualSpacing/>
    </w:pPr>
  </w:style>
  <w:style w:type="character" w:customStyle="1" w:styleId="reference-text">
    <w:name w:val="reference-text"/>
    <w:basedOn w:val="DefaultParagraphFont"/>
    <w:rsid w:val="000933A3"/>
  </w:style>
  <w:style w:type="character" w:customStyle="1" w:styleId="mw-cite-backlink">
    <w:name w:val="mw-cite-backlink"/>
    <w:basedOn w:val="DefaultParagraphFont"/>
    <w:rsid w:val="000933A3"/>
  </w:style>
  <w:style w:type="character" w:styleId="Hyperlink">
    <w:name w:val="Hyperlink"/>
    <w:basedOn w:val="DefaultParagraphFont"/>
    <w:uiPriority w:val="99"/>
    <w:unhideWhenUsed/>
    <w:rsid w:val="000933A3"/>
    <w:rPr>
      <w:color w:val="0000FF"/>
      <w:u w:val="single"/>
    </w:rPr>
  </w:style>
  <w:style w:type="character" w:styleId="UnresolvedMention">
    <w:name w:val="Unresolved Mention"/>
    <w:basedOn w:val="DefaultParagraphFont"/>
    <w:uiPriority w:val="99"/>
    <w:semiHidden/>
    <w:unhideWhenUsed/>
    <w:rsid w:val="0096541F"/>
    <w:rPr>
      <w:color w:val="605E5C"/>
      <w:shd w:val="clear" w:color="auto" w:fill="E1DFDD"/>
    </w:rPr>
  </w:style>
  <w:style w:type="paragraph" w:customStyle="1" w:styleId="segmenttext">
    <w:name w:val="segmenttext"/>
    <w:basedOn w:val="Normal"/>
    <w:rsid w:val="005D6A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
    <w:name w:val="he"/>
    <w:basedOn w:val="DefaultParagraphFont"/>
    <w:rsid w:val="005D6AA6"/>
  </w:style>
  <w:style w:type="paragraph" w:styleId="Title">
    <w:name w:val="Title"/>
    <w:basedOn w:val="Normal"/>
    <w:next w:val="Normal"/>
    <w:link w:val="TitleChar"/>
    <w:uiPriority w:val="10"/>
    <w:qFormat/>
    <w:rsid w:val="003B73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73A5"/>
    <w:rPr>
      <w:rFonts w:asciiTheme="majorHAnsi" w:eastAsiaTheme="majorEastAsia" w:hAnsiTheme="majorHAnsi" w:cstheme="majorBidi"/>
      <w:spacing w:val="-10"/>
      <w:kern w:val="28"/>
      <w:sz w:val="56"/>
      <w:szCs w:val="56"/>
    </w:rPr>
  </w:style>
  <w:style w:type="paragraph" w:customStyle="1" w:styleId="topic-paragraph">
    <w:name w:val="topic-paragraph"/>
    <w:basedOn w:val="Normal"/>
    <w:rsid w:val="003B73A5"/>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B73A5"/>
    <w:rPr>
      <w:i/>
      <w:iCs/>
    </w:rPr>
  </w:style>
  <w:style w:type="paragraph" w:styleId="NormalWeb">
    <w:name w:val="Normal (Web)"/>
    <w:basedOn w:val="Normal"/>
    <w:uiPriority w:val="99"/>
    <w:unhideWhenUsed/>
    <w:rsid w:val="00FD2E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D2E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3533">
      <w:bodyDiv w:val="1"/>
      <w:marLeft w:val="0"/>
      <w:marRight w:val="0"/>
      <w:marTop w:val="0"/>
      <w:marBottom w:val="0"/>
      <w:divBdr>
        <w:top w:val="none" w:sz="0" w:space="0" w:color="auto"/>
        <w:left w:val="none" w:sz="0" w:space="0" w:color="auto"/>
        <w:bottom w:val="none" w:sz="0" w:space="0" w:color="auto"/>
        <w:right w:val="none" w:sz="0" w:space="0" w:color="auto"/>
      </w:divBdr>
    </w:div>
    <w:div w:id="110636509">
      <w:bodyDiv w:val="1"/>
      <w:marLeft w:val="0"/>
      <w:marRight w:val="0"/>
      <w:marTop w:val="0"/>
      <w:marBottom w:val="0"/>
      <w:divBdr>
        <w:top w:val="none" w:sz="0" w:space="0" w:color="auto"/>
        <w:left w:val="none" w:sz="0" w:space="0" w:color="auto"/>
        <w:bottom w:val="none" w:sz="0" w:space="0" w:color="auto"/>
        <w:right w:val="none" w:sz="0" w:space="0" w:color="auto"/>
      </w:divBdr>
    </w:div>
    <w:div w:id="304743270">
      <w:bodyDiv w:val="1"/>
      <w:marLeft w:val="0"/>
      <w:marRight w:val="0"/>
      <w:marTop w:val="0"/>
      <w:marBottom w:val="0"/>
      <w:divBdr>
        <w:top w:val="none" w:sz="0" w:space="0" w:color="auto"/>
        <w:left w:val="none" w:sz="0" w:space="0" w:color="auto"/>
        <w:bottom w:val="none" w:sz="0" w:space="0" w:color="auto"/>
        <w:right w:val="none" w:sz="0" w:space="0" w:color="auto"/>
      </w:divBdr>
      <w:divsChild>
        <w:div w:id="1331061997">
          <w:marLeft w:val="0"/>
          <w:marRight w:val="0"/>
          <w:marTop w:val="0"/>
          <w:marBottom w:val="0"/>
          <w:divBdr>
            <w:top w:val="none" w:sz="0" w:space="0" w:color="auto"/>
            <w:left w:val="none" w:sz="0" w:space="0" w:color="auto"/>
            <w:bottom w:val="none" w:sz="0" w:space="0" w:color="auto"/>
            <w:right w:val="none" w:sz="0" w:space="0" w:color="auto"/>
          </w:divBdr>
          <w:divsChild>
            <w:div w:id="2134664154">
              <w:marLeft w:val="0"/>
              <w:marRight w:val="0"/>
              <w:marTop w:val="0"/>
              <w:marBottom w:val="0"/>
              <w:divBdr>
                <w:top w:val="none" w:sz="0" w:space="0" w:color="auto"/>
                <w:left w:val="none" w:sz="0" w:space="0" w:color="auto"/>
                <w:bottom w:val="none" w:sz="0" w:space="0" w:color="auto"/>
                <w:right w:val="none" w:sz="0" w:space="0" w:color="auto"/>
              </w:divBdr>
              <w:divsChild>
                <w:div w:id="338048432">
                  <w:marLeft w:val="0"/>
                  <w:marRight w:val="0"/>
                  <w:marTop w:val="0"/>
                  <w:marBottom w:val="0"/>
                  <w:divBdr>
                    <w:top w:val="none" w:sz="0" w:space="0" w:color="auto"/>
                    <w:left w:val="none" w:sz="0" w:space="0" w:color="auto"/>
                    <w:bottom w:val="none" w:sz="0" w:space="0" w:color="auto"/>
                    <w:right w:val="none" w:sz="0" w:space="0" w:color="auto"/>
                  </w:divBdr>
                </w:div>
                <w:div w:id="785973915">
                  <w:marLeft w:val="0"/>
                  <w:marRight w:val="0"/>
                  <w:marTop w:val="0"/>
                  <w:marBottom w:val="0"/>
                  <w:divBdr>
                    <w:top w:val="none" w:sz="0" w:space="0" w:color="auto"/>
                    <w:left w:val="none" w:sz="0" w:space="0" w:color="auto"/>
                    <w:bottom w:val="none" w:sz="0" w:space="0" w:color="auto"/>
                    <w:right w:val="none" w:sz="0" w:space="0" w:color="auto"/>
                  </w:divBdr>
                  <w:divsChild>
                    <w:div w:id="1737509039">
                      <w:marLeft w:val="0"/>
                      <w:marRight w:val="0"/>
                      <w:marTop w:val="0"/>
                      <w:marBottom w:val="75"/>
                      <w:divBdr>
                        <w:top w:val="none" w:sz="0" w:space="0" w:color="auto"/>
                        <w:left w:val="none" w:sz="0" w:space="0" w:color="auto"/>
                        <w:bottom w:val="none" w:sz="0" w:space="0" w:color="auto"/>
                        <w:right w:val="none" w:sz="0" w:space="0" w:color="auto"/>
                      </w:divBdr>
                    </w:div>
                    <w:div w:id="20624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12589">
          <w:marLeft w:val="0"/>
          <w:marRight w:val="0"/>
          <w:marTop w:val="0"/>
          <w:marBottom w:val="0"/>
          <w:divBdr>
            <w:top w:val="none" w:sz="0" w:space="0" w:color="auto"/>
            <w:left w:val="none" w:sz="0" w:space="0" w:color="auto"/>
            <w:bottom w:val="none" w:sz="0" w:space="0" w:color="auto"/>
            <w:right w:val="none" w:sz="0" w:space="0" w:color="auto"/>
          </w:divBdr>
          <w:divsChild>
            <w:div w:id="1312444869">
              <w:marLeft w:val="0"/>
              <w:marRight w:val="0"/>
              <w:marTop w:val="0"/>
              <w:marBottom w:val="0"/>
              <w:divBdr>
                <w:top w:val="none" w:sz="0" w:space="0" w:color="auto"/>
                <w:left w:val="none" w:sz="0" w:space="0" w:color="auto"/>
                <w:bottom w:val="none" w:sz="0" w:space="0" w:color="auto"/>
                <w:right w:val="none" w:sz="0" w:space="0" w:color="auto"/>
              </w:divBdr>
              <w:divsChild>
                <w:div w:id="1577011464">
                  <w:marLeft w:val="0"/>
                  <w:marRight w:val="0"/>
                  <w:marTop w:val="0"/>
                  <w:marBottom w:val="0"/>
                  <w:divBdr>
                    <w:top w:val="none" w:sz="0" w:space="0" w:color="auto"/>
                    <w:left w:val="none" w:sz="0" w:space="0" w:color="auto"/>
                    <w:bottom w:val="none" w:sz="0" w:space="0" w:color="auto"/>
                    <w:right w:val="none" w:sz="0" w:space="0" w:color="auto"/>
                  </w:divBdr>
                  <w:divsChild>
                    <w:div w:id="161432497">
                      <w:marLeft w:val="0"/>
                      <w:marRight w:val="0"/>
                      <w:marTop w:val="0"/>
                      <w:marBottom w:val="0"/>
                      <w:divBdr>
                        <w:top w:val="none" w:sz="0" w:space="0" w:color="auto"/>
                        <w:left w:val="none" w:sz="0" w:space="0" w:color="auto"/>
                        <w:bottom w:val="none" w:sz="0" w:space="0" w:color="auto"/>
                        <w:right w:val="none" w:sz="0" w:space="0" w:color="auto"/>
                      </w:divBdr>
                      <w:divsChild>
                        <w:div w:id="2064062190">
                          <w:marLeft w:val="0"/>
                          <w:marRight w:val="0"/>
                          <w:marTop w:val="0"/>
                          <w:marBottom w:val="0"/>
                          <w:divBdr>
                            <w:top w:val="none" w:sz="0" w:space="0" w:color="auto"/>
                            <w:left w:val="none" w:sz="0" w:space="0" w:color="auto"/>
                            <w:bottom w:val="none" w:sz="0" w:space="0" w:color="auto"/>
                            <w:right w:val="none" w:sz="0" w:space="0" w:color="auto"/>
                          </w:divBdr>
                        </w:div>
                        <w:div w:id="1220046162">
                          <w:marLeft w:val="0"/>
                          <w:marRight w:val="0"/>
                          <w:marTop w:val="0"/>
                          <w:marBottom w:val="0"/>
                          <w:divBdr>
                            <w:top w:val="none" w:sz="0" w:space="0" w:color="auto"/>
                            <w:left w:val="none" w:sz="0" w:space="0" w:color="auto"/>
                            <w:bottom w:val="none" w:sz="0" w:space="0" w:color="auto"/>
                            <w:right w:val="none" w:sz="0" w:space="0" w:color="auto"/>
                          </w:divBdr>
                        </w:div>
                      </w:divsChild>
                    </w:div>
                    <w:div w:id="1869417055">
                      <w:marLeft w:val="0"/>
                      <w:marRight w:val="0"/>
                      <w:marTop w:val="0"/>
                      <w:marBottom w:val="0"/>
                      <w:divBdr>
                        <w:top w:val="none" w:sz="0" w:space="0" w:color="auto"/>
                        <w:left w:val="none" w:sz="0" w:space="0" w:color="auto"/>
                        <w:bottom w:val="none" w:sz="0" w:space="0" w:color="auto"/>
                        <w:right w:val="none" w:sz="0" w:space="0" w:color="auto"/>
                      </w:divBdr>
                      <w:divsChild>
                        <w:div w:id="1727559809">
                          <w:marLeft w:val="0"/>
                          <w:marRight w:val="0"/>
                          <w:marTop w:val="0"/>
                          <w:marBottom w:val="0"/>
                          <w:divBdr>
                            <w:top w:val="none" w:sz="0" w:space="0" w:color="auto"/>
                            <w:left w:val="none" w:sz="0" w:space="0" w:color="auto"/>
                            <w:bottom w:val="none" w:sz="0" w:space="0" w:color="auto"/>
                            <w:right w:val="none" w:sz="0" w:space="0" w:color="auto"/>
                          </w:divBdr>
                        </w:div>
                        <w:div w:id="1238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071996">
      <w:bodyDiv w:val="1"/>
      <w:marLeft w:val="0"/>
      <w:marRight w:val="0"/>
      <w:marTop w:val="0"/>
      <w:marBottom w:val="0"/>
      <w:divBdr>
        <w:top w:val="none" w:sz="0" w:space="0" w:color="auto"/>
        <w:left w:val="none" w:sz="0" w:space="0" w:color="auto"/>
        <w:bottom w:val="none" w:sz="0" w:space="0" w:color="auto"/>
        <w:right w:val="none" w:sz="0" w:space="0" w:color="auto"/>
      </w:divBdr>
      <w:divsChild>
        <w:div w:id="2135907782">
          <w:marLeft w:val="0"/>
          <w:marRight w:val="0"/>
          <w:marTop w:val="0"/>
          <w:marBottom w:val="0"/>
          <w:divBdr>
            <w:top w:val="none" w:sz="0" w:space="0" w:color="auto"/>
            <w:left w:val="none" w:sz="0" w:space="0" w:color="auto"/>
            <w:bottom w:val="none" w:sz="0" w:space="0" w:color="auto"/>
            <w:right w:val="none" w:sz="0" w:space="0" w:color="auto"/>
          </w:divBdr>
          <w:divsChild>
            <w:div w:id="835847945">
              <w:marLeft w:val="0"/>
              <w:marRight w:val="0"/>
              <w:marTop w:val="0"/>
              <w:marBottom w:val="0"/>
              <w:divBdr>
                <w:top w:val="none" w:sz="0" w:space="0" w:color="auto"/>
                <w:left w:val="none" w:sz="0" w:space="0" w:color="auto"/>
                <w:bottom w:val="none" w:sz="0" w:space="0" w:color="auto"/>
                <w:right w:val="none" w:sz="0" w:space="0" w:color="auto"/>
              </w:divBdr>
              <w:divsChild>
                <w:div w:id="253365927">
                  <w:marLeft w:val="0"/>
                  <w:marRight w:val="0"/>
                  <w:marTop w:val="0"/>
                  <w:marBottom w:val="0"/>
                  <w:divBdr>
                    <w:top w:val="none" w:sz="0" w:space="0" w:color="auto"/>
                    <w:left w:val="none" w:sz="0" w:space="0" w:color="auto"/>
                    <w:bottom w:val="none" w:sz="0" w:space="0" w:color="auto"/>
                    <w:right w:val="none" w:sz="0" w:space="0" w:color="auto"/>
                  </w:divBdr>
                  <w:divsChild>
                    <w:div w:id="1077366130">
                      <w:marLeft w:val="0"/>
                      <w:marRight w:val="0"/>
                      <w:marTop w:val="0"/>
                      <w:marBottom w:val="0"/>
                      <w:divBdr>
                        <w:top w:val="none" w:sz="0" w:space="0" w:color="auto"/>
                        <w:left w:val="none" w:sz="0" w:space="0" w:color="auto"/>
                        <w:bottom w:val="none" w:sz="0" w:space="0" w:color="auto"/>
                        <w:right w:val="none" w:sz="0" w:space="0" w:color="auto"/>
                      </w:divBdr>
                    </w:div>
                    <w:div w:id="813058302">
                      <w:marLeft w:val="0"/>
                      <w:marRight w:val="0"/>
                      <w:marTop w:val="0"/>
                      <w:marBottom w:val="0"/>
                      <w:divBdr>
                        <w:top w:val="none" w:sz="0" w:space="0" w:color="auto"/>
                        <w:left w:val="none" w:sz="0" w:space="0" w:color="auto"/>
                        <w:bottom w:val="none" w:sz="0" w:space="0" w:color="auto"/>
                        <w:right w:val="none" w:sz="0" w:space="0" w:color="auto"/>
                      </w:divBdr>
                    </w:div>
                    <w:div w:id="1270511247">
                      <w:marLeft w:val="0"/>
                      <w:marRight w:val="0"/>
                      <w:marTop w:val="0"/>
                      <w:marBottom w:val="0"/>
                      <w:divBdr>
                        <w:top w:val="none" w:sz="0" w:space="0" w:color="auto"/>
                        <w:left w:val="none" w:sz="0" w:space="0" w:color="auto"/>
                        <w:bottom w:val="none" w:sz="0" w:space="0" w:color="auto"/>
                        <w:right w:val="none" w:sz="0" w:space="0" w:color="auto"/>
                      </w:divBdr>
                    </w:div>
                    <w:div w:id="99958181">
                      <w:marLeft w:val="0"/>
                      <w:marRight w:val="0"/>
                      <w:marTop w:val="0"/>
                      <w:marBottom w:val="0"/>
                      <w:divBdr>
                        <w:top w:val="none" w:sz="0" w:space="0" w:color="auto"/>
                        <w:left w:val="none" w:sz="0" w:space="0" w:color="auto"/>
                        <w:bottom w:val="none" w:sz="0" w:space="0" w:color="auto"/>
                        <w:right w:val="none" w:sz="0" w:space="0" w:color="auto"/>
                      </w:divBdr>
                    </w:div>
                    <w:div w:id="1810854942">
                      <w:marLeft w:val="0"/>
                      <w:marRight w:val="0"/>
                      <w:marTop w:val="0"/>
                      <w:marBottom w:val="0"/>
                      <w:divBdr>
                        <w:top w:val="none" w:sz="0" w:space="0" w:color="auto"/>
                        <w:left w:val="none" w:sz="0" w:space="0" w:color="auto"/>
                        <w:bottom w:val="none" w:sz="0" w:space="0" w:color="auto"/>
                        <w:right w:val="none" w:sz="0" w:space="0" w:color="auto"/>
                      </w:divBdr>
                    </w:div>
                    <w:div w:id="1141390510">
                      <w:marLeft w:val="0"/>
                      <w:marRight w:val="0"/>
                      <w:marTop w:val="0"/>
                      <w:marBottom w:val="0"/>
                      <w:divBdr>
                        <w:top w:val="none" w:sz="0" w:space="0" w:color="auto"/>
                        <w:left w:val="none" w:sz="0" w:space="0" w:color="auto"/>
                        <w:bottom w:val="none" w:sz="0" w:space="0" w:color="auto"/>
                        <w:right w:val="none" w:sz="0" w:space="0" w:color="auto"/>
                      </w:divBdr>
                    </w:div>
                    <w:div w:id="126703040">
                      <w:marLeft w:val="0"/>
                      <w:marRight w:val="0"/>
                      <w:marTop w:val="0"/>
                      <w:marBottom w:val="0"/>
                      <w:divBdr>
                        <w:top w:val="none" w:sz="0" w:space="0" w:color="auto"/>
                        <w:left w:val="none" w:sz="0" w:space="0" w:color="auto"/>
                        <w:bottom w:val="none" w:sz="0" w:space="0" w:color="auto"/>
                        <w:right w:val="none" w:sz="0" w:space="0" w:color="auto"/>
                      </w:divBdr>
                    </w:div>
                    <w:div w:id="1104229160">
                      <w:marLeft w:val="0"/>
                      <w:marRight w:val="0"/>
                      <w:marTop w:val="0"/>
                      <w:marBottom w:val="0"/>
                      <w:divBdr>
                        <w:top w:val="none" w:sz="0" w:space="0" w:color="auto"/>
                        <w:left w:val="none" w:sz="0" w:space="0" w:color="auto"/>
                        <w:bottom w:val="none" w:sz="0" w:space="0" w:color="auto"/>
                        <w:right w:val="none" w:sz="0" w:space="0" w:color="auto"/>
                      </w:divBdr>
                    </w:div>
                    <w:div w:id="2127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151698">
      <w:bodyDiv w:val="1"/>
      <w:marLeft w:val="0"/>
      <w:marRight w:val="0"/>
      <w:marTop w:val="0"/>
      <w:marBottom w:val="0"/>
      <w:divBdr>
        <w:top w:val="none" w:sz="0" w:space="0" w:color="auto"/>
        <w:left w:val="none" w:sz="0" w:space="0" w:color="auto"/>
        <w:bottom w:val="none" w:sz="0" w:space="0" w:color="auto"/>
        <w:right w:val="none" w:sz="0" w:space="0" w:color="auto"/>
      </w:divBdr>
    </w:div>
    <w:div w:id="1210143651">
      <w:bodyDiv w:val="1"/>
      <w:marLeft w:val="0"/>
      <w:marRight w:val="0"/>
      <w:marTop w:val="0"/>
      <w:marBottom w:val="0"/>
      <w:divBdr>
        <w:top w:val="none" w:sz="0" w:space="0" w:color="auto"/>
        <w:left w:val="none" w:sz="0" w:space="0" w:color="auto"/>
        <w:bottom w:val="none" w:sz="0" w:space="0" w:color="auto"/>
        <w:right w:val="none" w:sz="0" w:space="0" w:color="auto"/>
      </w:divBdr>
    </w:div>
    <w:div w:id="160499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6</Pages>
  <Words>2564</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Zolty</dc:creator>
  <cp:keywords/>
  <dc:description/>
  <cp:lastModifiedBy>Yoni Zolty</cp:lastModifiedBy>
  <cp:revision>10</cp:revision>
  <dcterms:created xsi:type="dcterms:W3CDTF">2022-02-02T22:03:00Z</dcterms:created>
  <dcterms:modified xsi:type="dcterms:W3CDTF">2022-02-07T23:50:00Z</dcterms:modified>
</cp:coreProperties>
</file>