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4F019" w14:textId="00A974D4" w:rsidR="00027AD7" w:rsidRPr="00C0695E" w:rsidRDefault="00C126DD" w:rsidP="00027AD7">
      <w:pPr>
        <w:contextualSpacing/>
        <w:jc w:val="center"/>
        <w:rPr>
          <w:rFonts w:asciiTheme="majorBidi" w:hAnsiTheme="majorBidi" w:cstheme="majorBidi"/>
          <w:b/>
          <w:bCs/>
          <w:sz w:val="36"/>
          <w:szCs w:val="36"/>
          <w:u w:val="single"/>
        </w:rPr>
      </w:pPr>
      <w:r>
        <w:rPr>
          <w:rFonts w:asciiTheme="majorBidi" w:hAnsiTheme="majorBidi" w:cstheme="majorBidi"/>
          <w:b/>
          <w:bCs/>
          <w:sz w:val="36"/>
          <w:szCs w:val="36"/>
          <w:u w:val="single"/>
        </w:rPr>
        <w:t>ARGUMENTS FOR THE SAKE OF HEAVEN</w:t>
      </w:r>
    </w:p>
    <w:p w14:paraId="25CB5242" w14:textId="77777777" w:rsidR="003A5A21" w:rsidRPr="00C0695E" w:rsidRDefault="003A5A21" w:rsidP="0060408E">
      <w:pPr>
        <w:contextualSpacing/>
        <w:jc w:val="center"/>
        <w:rPr>
          <w:rFonts w:asciiTheme="majorBidi" w:hAnsiTheme="majorBidi" w:cstheme="majorBidi"/>
          <w:b/>
          <w:bCs/>
          <w:sz w:val="32"/>
          <w:szCs w:val="32"/>
          <w:rtl/>
        </w:rPr>
      </w:pPr>
      <w:r w:rsidRPr="00C0695E">
        <w:rPr>
          <w:rFonts w:asciiTheme="majorBidi" w:hAnsiTheme="majorBidi" w:cstheme="majorBidi"/>
          <w:b/>
          <w:bCs/>
          <w:sz w:val="32"/>
          <w:szCs w:val="32"/>
        </w:rPr>
        <w:t xml:space="preserve">Sponsored by Jake and Karen </w:t>
      </w:r>
      <w:proofErr w:type="spellStart"/>
      <w:r w:rsidRPr="00C0695E">
        <w:rPr>
          <w:rFonts w:asciiTheme="majorBidi" w:hAnsiTheme="majorBidi" w:cstheme="majorBidi"/>
          <w:b/>
          <w:bCs/>
          <w:sz w:val="32"/>
          <w:szCs w:val="32"/>
        </w:rPr>
        <w:t>Abilevitz</w:t>
      </w:r>
      <w:proofErr w:type="spellEnd"/>
      <w:r w:rsidRPr="00C0695E">
        <w:rPr>
          <w:rFonts w:asciiTheme="majorBidi" w:hAnsiTheme="majorBidi" w:cstheme="majorBidi"/>
          <w:b/>
          <w:bCs/>
          <w:sz w:val="32"/>
          <w:szCs w:val="32"/>
        </w:rPr>
        <w:t xml:space="preserve"> in memory of Jake’s Beloved Parents, </w:t>
      </w:r>
      <w:r w:rsidRPr="00C0695E">
        <w:rPr>
          <w:rFonts w:asciiTheme="majorBidi" w:hAnsiTheme="majorBidi" w:cstheme="majorBidi"/>
          <w:b/>
          <w:bCs/>
          <w:sz w:val="32"/>
          <w:szCs w:val="32"/>
          <w:rtl/>
        </w:rPr>
        <w:t>אליהו בן אבא ז"ל &amp; לאה בת אברהם ז"ל</w:t>
      </w:r>
    </w:p>
    <w:p w14:paraId="041F75D6" w14:textId="77777777" w:rsidR="003A5A21" w:rsidRPr="00C0695E" w:rsidRDefault="003A5A21" w:rsidP="0060408E">
      <w:pPr>
        <w:contextualSpacing/>
        <w:jc w:val="center"/>
        <w:rPr>
          <w:rFonts w:asciiTheme="majorBidi" w:hAnsiTheme="majorBidi" w:cstheme="majorBidi"/>
          <w:b/>
          <w:bCs/>
          <w:sz w:val="32"/>
          <w:szCs w:val="32"/>
          <w:rtl/>
        </w:rPr>
      </w:pPr>
      <w:r w:rsidRPr="00C0695E">
        <w:rPr>
          <w:rFonts w:asciiTheme="majorBidi" w:hAnsiTheme="majorBidi" w:cstheme="majorBidi"/>
          <w:b/>
          <w:bCs/>
          <w:sz w:val="32"/>
          <w:szCs w:val="32"/>
        </w:rPr>
        <w:t xml:space="preserve">and Karen’s </w:t>
      </w:r>
      <w:proofErr w:type="gramStart"/>
      <w:r w:rsidRPr="00C0695E">
        <w:rPr>
          <w:rFonts w:asciiTheme="majorBidi" w:hAnsiTheme="majorBidi" w:cstheme="majorBidi"/>
          <w:b/>
          <w:bCs/>
          <w:sz w:val="32"/>
          <w:szCs w:val="32"/>
        </w:rPr>
        <w:t xml:space="preserve">brother  </w:t>
      </w:r>
      <w:r w:rsidRPr="00C0695E">
        <w:rPr>
          <w:rFonts w:asciiTheme="majorBidi" w:hAnsiTheme="majorBidi" w:cstheme="majorBidi"/>
          <w:b/>
          <w:bCs/>
          <w:sz w:val="32"/>
          <w:szCs w:val="32"/>
          <w:rtl/>
        </w:rPr>
        <w:t>יהושע</w:t>
      </w:r>
      <w:proofErr w:type="gramEnd"/>
      <w:r w:rsidRPr="00C0695E">
        <w:rPr>
          <w:rFonts w:asciiTheme="majorBidi" w:hAnsiTheme="majorBidi" w:cstheme="majorBidi"/>
          <w:b/>
          <w:bCs/>
          <w:sz w:val="32"/>
          <w:szCs w:val="32"/>
          <w:rtl/>
        </w:rPr>
        <w:t xml:space="preserve"> בן שמעון דב ז"ל</w:t>
      </w:r>
    </w:p>
    <w:p w14:paraId="45F84DA3" w14:textId="77777777" w:rsidR="003A5A21" w:rsidRPr="00C0695E" w:rsidRDefault="003A5A21" w:rsidP="0060408E">
      <w:pPr>
        <w:contextualSpacing/>
        <w:rPr>
          <w:rFonts w:asciiTheme="majorBidi" w:hAnsiTheme="majorBidi" w:cstheme="majorBidi"/>
          <w:sz w:val="24"/>
          <w:szCs w:val="24"/>
        </w:rPr>
      </w:pPr>
    </w:p>
    <w:p w14:paraId="61C73736" w14:textId="40FAF19C" w:rsidR="003A5A21" w:rsidRPr="00C0695E" w:rsidRDefault="008D6075" w:rsidP="0060408E">
      <w:pPr>
        <w:contextualSpacing/>
        <w:jc w:val="center"/>
        <w:rPr>
          <w:rFonts w:asciiTheme="majorBidi" w:hAnsiTheme="majorBidi" w:cstheme="majorBidi"/>
          <w:b/>
          <w:bCs/>
          <w:sz w:val="24"/>
          <w:szCs w:val="24"/>
          <w:u w:val="single"/>
          <w:rtl/>
        </w:rPr>
      </w:pPr>
      <w:r w:rsidRPr="00C0695E">
        <w:rPr>
          <w:rFonts w:asciiTheme="majorBidi" w:hAnsiTheme="majorBidi" w:cstheme="majorBidi"/>
          <w:b/>
          <w:bCs/>
          <w:sz w:val="24"/>
          <w:szCs w:val="24"/>
          <w:u w:val="single"/>
        </w:rPr>
        <w:t>A</w:t>
      </w:r>
      <w:r w:rsidR="003A5A21" w:rsidRPr="00C0695E">
        <w:rPr>
          <w:rFonts w:asciiTheme="majorBidi" w:hAnsiTheme="majorBidi" w:cstheme="majorBidi"/>
          <w:b/>
          <w:bCs/>
          <w:sz w:val="24"/>
          <w:szCs w:val="24"/>
          <w:u w:val="single"/>
        </w:rPr>
        <w:t xml:space="preserve">) </w:t>
      </w:r>
      <w:proofErr w:type="spellStart"/>
      <w:r w:rsidR="003A5A21" w:rsidRPr="00C0695E">
        <w:rPr>
          <w:rFonts w:asciiTheme="majorBidi" w:hAnsiTheme="majorBidi" w:cstheme="majorBidi"/>
          <w:b/>
          <w:bCs/>
          <w:sz w:val="24"/>
          <w:szCs w:val="24"/>
          <w:u w:val="single"/>
        </w:rPr>
        <w:t>Pirkei</w:t>
      </w:r>
      <w:proofErr w:type="spellEnd"/>
      <w:r w:rsidR="003A5A21" w:rsidRPr="00C0695E">
        <w:rPr>
          <w:rFonts w:asciiTheme="majorBidi" w:hAnsiTheme="majorBidi" w:cstheme="majorBidi"/>
          <w:b/>
          <w:bCs/>
          <w:sz w:val="24"/>
          <w:szCs w:val="24"/>
          <w:u w:val="single"/>
        </w:rPr>
        <w:t xml:space="preserve"> </w:t>
      </w:r>
      <w:proofErr w:type="spellStart"/>
      <w:r w:rsidR="003A5A21" w:rsidRPr="00C0695E">
        <w:rPr>
          <w:rFonts w:asciiTheme="majorBidi" w:hAnsiTheme="majorBidi" w:cstheme="majorBidi"/>
          <w:b/>
          <w:bCs/>
          <w:sz w:val="24"/>
          <w:szCs w:val="24"/>
          <w:u w:val="single"/>
        </w:rPr>
        <w:t>Avos</w:t>
      </w:r>
      <w:proofErr w:type="spellEnd"/>
      <w:r w:rsidR="003A5A21" w:rsidRPr="00C0695E">
        <w:rPr>
          <w:rFonts w:asciiTheme="majorBidi" w:hAnsiTheme="majorBidi" w:cstheme="majorBidi"/>
          <w:b/>
          <w:bCs/>
          <w:sz w:val="24"/>
          <w:szCs w:val="24"/>
          <w:u w:val="single"/>
        </w:rPr>
        <w:t xml:space="preserve"> Chapter </w:t>
      </w:r>
      <w:r w:rsidR="003A5A21" w:rsidRPr="00C0695E">
        <w:rPr>
          <w:rFonts w:asciiTheme="majorBidi" w:hAnsiTheme="majorBidi" w:cstheme="majorBidi"/>
          <w:b/>
          <w:bCs/>
          <w:sz w:val="24"/>
          <w:szCs w:val="24"/>
          <w:u w:val="single"/>
          <w:rtl/>
        </w:rPr>
        <w:t>5</w:t>
      </w:r>
      <w:r w:rsidR="003A5A21" w:rsidRPr="00C0695E">
        <w:rPr>
          <w:rFonts w:asciiTheme="majorBidi" w:hAnsiTheme="majorBidi" w:cstheme="majorBidi"/>
          <w:b/>
          <w:bCs/>
          <w:sz w:val="24"/>
          <w:szCs w:val="24"/>
          <w:u w:val="single"/>
        </w:rPr>
        <w:t>:</w:t>
      </w:r>
      <w:r w:rsidR="002E22DF">
        <w:rPr>
          <w:rFonts w:asciiTheme="majorBidi" w:hAnsiTheme="majorBidi" w:cstheme="majorBidi"/>
          <w:b/>
          <w:bCs/>
          <w:sz w:val="24"/>
          <w:szCs w:val="24"/>
          <w:u w:val="single"/>
        </w:rPr>
        <w:t>1</w:t>
      </w:r>
      <w:r w:rsidR="00C126DD">
        <w:rPr>
          <w:rFonts w:asciiTheme="majorBidi" w:hAnsiTheme="majorBidi" w:cstheme="majorBidi"/>
          <w:b/>
          <w:bCs/>
          <w:sz w:val="24"/>
          <w:szCs w:val="24"/>
          <w:u w:val="single"/>
        </w:rPr>
        <w:t>7</w:t>
      </w:r>
    </w:p>
    <w:tbl>
      <w:tblPr>
        <w:tblStyle w:val="TableGrid"/>
        <w:tblW w:w="10885" w:type="dxa"/>
        <w:tblLook w:val="04A0" w:firstRow="1" w:lastRow="0" w:firstColumn="1" w:lastColumn="0" w:noHBand="0" w:noVBand="1"/>
      </w:tblPr>
      <w:tblGrid>
        <w:gridCol w:w="7015"/>
        <w:gridCol w:w="3870"/>
      </w:tblGrid>
      <w:tr w:rsidR="00C0695E" w:rsidRPr="00C0695E" w14:paraId="49BA3ACA" w14:textId="77777777" w:rsidTr="00051C03">
        <w:trPr>
          <w:trHeight w:val="856"/>
        </w:trPr>
        <w:tc>
          <w:tcPr>
            <w:tcW w:w="7015" w:type="dxa"/>
          </w:tcPr>
          <w:p w14:paraId="4EA554D5" w14:textId="77777777" w:rsidR="00C126DD" w:rsidRDefault="00C126DD" w:rsidP="00C126DD">
            <w:pPr>
              <w:spacing w:before="100" w:beforeAutospacing="1" w:after="100" w:afterAutospacing="1"/>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 xml:space="preserve">Every dispute that is for the sake of Heaven, will in the end </w:t>
            </w:r>
            <w:proofErr w:type="gramStart"/>
            <w:r w:rsidRPr="00C126DD">
              <w:rPr>
                <w:rFonts w:ascii="Times New Roman" w:eastAsia="Times New Roman" w:hAnsi="Times New Roman" w:cs="Times New Roman"/>
                <w:sz w:val="24"/>
                <w:szCs w:val="24"/>
                <w:lang w:val="en"/>
              </w:rPr>
              <w:t>endure;</w:t>
            </w:r>
            <w:proofErr w:type="gramEnd"/>
            <w:r w:rsidRPr="00C126DD">
              <w:rPr>
                <w:rFonts w:ascii="Times New Roman" w:eastAsia="Times New Roman" w:hAnsi="Times New Roman" w:cs="Times New Roman"/>
                <w:sz w:val="24"/>
                <w:szCs w:val="24"/>
                <w:lang w:val="en"/>
              </w:rPr>
              <w:t xml:space="preserve"> </w:t>
            </w:r>
          </w:p>
          <w:p w14:paraId="1B698F82" w14:textId="77777777" w:rsidR="00C126DD" w:rsidRDefault="00C126DD" w:rsidP="00C126DD">
            <w:pPr>
              <w:spacing w:before="100" w:beforeAutospacing="1" w:after="100" w:afterAutospacing="1"/>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But one that is not for the sake of Heaven, will not endure.</w:t>
            </w:r>
          </w:p>
          <w:p w14:paraId="74E47D41" w14:textId="77777777" w:rsidR="00C126DD" w:rsidRDefault="00C126DD" w:rsidP="00051C03">
            <w:pPr>
              <w:spacing w:before="100" w:beforeAutospacing="1" w:after="100" w:afterAutospacing="1"/>
              <w:ind w:left="720"/>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 xml:space="preserve">Which is the controversy that is for the sake of Heaven? </w:t>
            </w:r>
          </w:p>
          <w:p w14:paraId="0C3A7C8A" w14:textId="77777777" w:rsidR="00C126DD" w:rsidRDefault="00C126DD" w:rsidP="00051C03">
            <w:pPr>
              <w:spacing w:before="100" w:beforeAutospacing="1" w:after="100" w:afterAutospacing="1"/>
              <w:ind w:left="1440"/>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 xml:space="preserve">Such was the controversy of Hillel and </w:t>
            </w:r>
            <w:proofErr w:type="spellStart"/>
            <w:r w:rsidRPr="00C126DD">
              <w:rPr>
                <w:rFonts w:ascii="Times New Roman" w:eastAsia="Times New Roman" w:hAnsi="Times New Roman" w:cs="Times New Roman"/>
                <w:sz w:val="24"/>
                <w:szCs w:val="24"/>
                <w:lang w:val="en"/>
              </w:rPr>
              <w:t>Shammai</w:t>
            </w:r>
            <w:proofErr w:type="spellEnd"/>
            <w:r w:rsidRPr="00C126DD">
              <w:rPr>
                <w:rFonts w:ascii="Times New Roman" w:eastAsia="Times New Roman" w:hAnsi="Times New Roman" w:cs="Times New Roman"/>
                <w:sz w:val="24"/>
                <w:szCs w:val="24"/>
                <w:lang w:val="en"/>
              </w:rPr>
              <w:t xml:space="preserve">. </w:t>
            </w:r>
          </w:p>
          <w:p w14:paraId="37413E69" w14:textId="77777777" w:rsidR="00C126DD" w:rsidRDefault="00C126DD" w:rsidP="00051C03">
            <w:pPr>
              <w:spacing w:before="100" w:beforeAutospacing="1" w:after="100" w:afterAutospacing="1"/>
              <w:ind w:left="720"/>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 xml:space="preserve">And which is the controversy that is not for the sake of Heaven? </w:t>
            </w:r>
          </w:p>
          <w:p w14:paraId="5389607D" w14:textId="59BF4CFC" w:rsidR="00C126DD" w:rsidRPr="008832AE" w:rsidRDefault="00C126DD" w:rsidP="00051C03">
            <w:pPr>
              <w:spacing w:before="100" w:beforeAutospacing="1" w:after="100" w:afterAutospacing="1"/>
              <w:ind w:left="1440"/>
              <w:rPr>
                <w:rFonts w:ascii="Times New Roman" w:eastAsia="Times New Roman" w:hAnsi="Times New Roman" w:cs="Times New Roman"/>
                <w:sz w:val="24"/>
                <w:szCs w:val="24"/>
                <w:lang w:val="en"/>
              </w:rPr>
            </w:pPr>
            <w:r w:rsidRPr="00C126DD">
              <w:rPr>
                <w:rFonts w:ascii="Times New Roman" w:eastAsia="Times New Roman" w:hAnsi="Times New Roman" w:cs="Times New Roman"/>
                <w:sz w:val="24"/>
                <w:szCs w:val="24"/>
                <w:lang w:val="en"/>
              </w:rPr>
              <w:t xml:space="preserve">Such was the controversy of </w:t>
            </w:r>
            <w:proofErr w:type="spellStart"/>
            <w:r w:rsidRPr="00C126DD">
              <w:rPr>
                <w:rFonts w:ascii="Times New Roman" w:eastAsia="Times New Roman" w:hAnsi="Times New Roman" w:cs="Times New Roman"/>
                <w:sz w:val="24"/>
                <w:szCs w:val="24"/>
                <w:lang w:val="en"/>
              </w:rPr>
              <w:t>Korah</w:t>
            </w:r>
            <w:proofErr w:type="spellEnd"/>
            <w:r w:rsidRPr="00C126DD">
              <w:rPr>
                <w:rFonts w:ascii="Times New Roman" w:eastAsia="Times New Roman" w:hAnsi="Times New Roman" w:cs="Times New Roman"/>
                <w:sz w:val="24"/>
                <w:szCs w:val="24"/>
                <w:lang w:val="en"/>
              </w:rPr>
              <w:t xml:space="preserve"> and all his congregation</w:t>
            </w:r>
          </w:p>
        </w:tc>
        <w:tc>
          <w:tcPr>
            <w:tcW w:w="3870" w:type="dxa"/>
          </w:tcPr>
          <w:p w14:paraId="0510D2BC" w14:textId="77777777" w:rsidR="00051C03" w:rsidRDefault="00C126DD" w:rsidP="00051C03">
            <w:pPr>
              <w:bidi/>
              <w:spacing w:before="100" w:beforeAutospacing="1" w:after="100" w:afterAutospacing="1"/>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כָּל מַחֲלֹקֶת שֶׁהִיא לְשֵׁם שָׁמַיִם, סוֹפָהּ לְהִתְקַיֵּם.</w:t>
            </w:r>
          </w:p>
          <w:p w14:paraId="1D8D4068" w14:textId="77777777" w:rsidR="00051C03" w:rsidRDefault="00C126DD" w:rsidP="00051C03">
            <w:pPr>
              <w:bidi/>
              <w:spacing w:before="100" w:beforeAutospacing="1" w:after="100" w:afterAutospacing="1"/>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 xml:space="preserve"> וְשֶׁאֵינָהּ לְשֵׁם שָׁמַיִם, אֵין סוֹפָהּ לְהִתְקַיֵּם. </w:t>
            </w:r>
          </w:p>
          <w:p w14:paraId="644BEFC8" w14:textId="77777777" w:rsidR="00051C03" w:rsidRDefault="00C126DD" w:rsidP="00051C03">
            <w:pPr>
              <w:bidi/>
              <w:spacing w:before="100" w:beforeAutospacing="1" w:after="100" w:afterAutospacing="1"/>
              <w:ind w:left="720"/>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 xml:space="preserve">אֵיזוֹ הִיא מַחֲלֹקֶת שֶׁהִיא לְשֵׁם שָׁמַיִם, </w:t>
            </w:r>
          </w:p>
          <w:p w14:paraId="7A77CAEB" w14:textId="77777777" w:rsidR="00051C03" w:rsidRDefault="00C126DD" w:rsidP="00051C03">
            <w:pPr>
              <w:bidi/>
              <w:spacing w:before="100" w:beforeAutospacing="1" w:after="100" w:afterAutospacing="1"/>
              <w:ind w:left="1440"/>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 xml:space="preserve">זוֹ מַחֲלֹקֶת הִלֵּל וְשַׁמַּאי. </w:t>
            </w:r>
          </w:p>
          <w:p w14:paraId="718D7352" w14:textId="77777777" w:rsidR="00051C03" w:rsidRDefault="00C126DD" w:rsidP="00051C03">
            <w:pPr>
              <w:bidi/>
              <w:spacing w:before="100" w:beforeAutospacing="1" w:after="100" w:afterAutospacing="1"/>
              <w:ind w:left="720"/>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וְשֶׁאֵינָהּ לְשֵׁם שָׁמַיִם,</w:t>
            </w:r>
          </w:p>
          <w:p w14:paraId="709F428F" w14:textId="60B09693" w:rsidR="00C126DD" w:rsidRPr="00C126DD" w:rsidRDefault="00C126DD" w:rsidP="00051C03">
            <w:pPr>
              <w:bidi/>
              <w:spacing w:before="100" w:beforeAutospacing="1" w:after="100" w:afterAutospacing="1"/>
              <w:ind w:left="1440"/>
              <w:rPr>
                <w:rFonts w:ascii="Times New Roman" w:eastAsia="Times New Roman" w:hAnsi="Times New Roman" w:cs="Times New Roman"/>
                <w:sz w:val="24"/>
                <w:szCs w:val="24"/>
              </w:rPr>
            </w:pPr>
            <w:r w:rsidRPr="00C126DD">
              <w:rPr>
                <w:rFonts w:ascii="Times New Roman" w:eastAsia="Times New Roman" w:hAnsi="Times New Roman" w:cs="Times New Roman" w:hint="cs"/>
                <w:sz w:val="24"/>
                <w:szCs w:val="24"/>
                <w:rtl/>
              </w:rPr>
              <w:t xml:space="preserve"> זוֹ מַחֲלֹקֶת קֹרַח וְכָל עֲדָתוֹ</w:t>
            </w:r>
            <w:r w:rsidRPr="00C126DD">
              <w:rPr>
                <w:rFonts w:ascii="Times New Roman" w:eastAsia="Times New Roman" w:hAnsi="Times New Roman" w:cs="Times New Roman" w:hint="cs"/>
                <w:sz w:val="24"/>
                <w:szCs w:val="24"/>
              </w:rPr>
              <w:t xml:space="preserve">: </w:t>
            </w:r>
          </w:p>
          <w:p w14:paraId="58477E04" w14:textId="31BE67C2" w:rsidR="00C0695E" w:rsidRPr="00C76950" w:rsidRDefault="00C0695E" w:rsidP="00892A88">
            <w:pPr>
              <w:spacing w:before="100" w:beforeAutospacing="1" w:after="100" w:afterAutospacing="1"/>
              <w:jc w:val="right"/>
              <w:rPr>
                <w:rFonts w:asciiTheme="majorBidi" w:eastAsia="Times New Roman" w:hAnsiTheme="majorBidi" w:cstheme="majorBidi"/>
              </w:rPr>
            </w:pPr>
          </w:p>
        </w:tc>
      </w:tr>
    </w:tbl>
    <w:p w14:paraId="4BEB7869" w14:textId="042E3F10" w:rsidR="00051C03" w:rsidRDefault="00051C03" w:rsidP="00051C03">
      <w:pPr>
        <w:contextualSpacing/>
        <w:rPr>
          <w:rFonts w:asciiTheme="majorBidi" w:eastAsia="Times New Roman" w:hAnsiTheme="majorBidi" w:cs="Times New Roman"/>
          <w:sz w:val="24"/>
          <w:szCs w:val="24"/>
        </w:rPr>
      </w:pPr>
    </w:p>
    <w:p w14:paraId="7D35FE75" w14:textId="120B9617" w:rsidR="00051C03" w:rsidRDefault="00051C03" w:rsidP="00051C03">
      <w:pPr>
        <w:pStyle w:val="ListParagraph"/>
        <w:numPr>
          <w:ilvl w:val="0"/>
          <w:numId w:val="28"/>
        </w:numPr>
        <w:rPr>
          <w:rFonts w:asciiTheme="majorBidi" w:eastAsia="Times New Roman" w:hAnsiTheme="majorBidi" w:cs="Times New Roman"/>
          <w:sz w:val="24"/>
          <w:szCs w:val="24"/>
        </w:rPr>
      </w:pPr>
      <w:r>
        <w:rPr>
          <w:rFonts w:asciiTheme="majorBidi" w:eastAsia="Times New Roman" w:hAnsiTheme="majorBidi" w:cs="Times New Roman"/>
          <w:sz w:val="24"/>
          <w:szCs w:val="24"/>
        </w:rPr>
        <w:t xml:space="preserve">What’s </w:t>
      </w:r>
      <w:r w:rsidR="00BD0C95">
        <w:rPr>
          <w:rFonts w:asciiTheme="majorBidi" w:eastAsia="Times New Roman" w:hAnsiTheme="majorBidi" w:cs="Times New Roman"/>
          <w:sz w:val="24"/>
          <w:szCs w:val="24"/>
        </w:rPr>
        <w:t>a “dispute”?</w:t>
      </w:r>
    </w:p>
    <w:p w14:paraId="61899AEA" w14:textId="360C0EF8" w:rsidR="00BD0C95" w:rsidRDefault="00BD0C95" w:rsidP="00051C03">
      <w:pPr>
        <w:pStyle w:val="ListParagraph"/>
        <w:numPr>
          <w:ilvl w:val="0"/>
          <w:numId w:val="28"/>
        </w:numPr>
        <w:rPr>
          <w:rFonts w:asciiTheme="majorBidi" w:eastAsia="Times New Roman" w:hAnsiTheme="majorBidi" w:cs="Times New Roman"/>
          <w:sz w:val="24"/>
          <w:szCs w:val="24"/>
        </w:rPr>
      </w:pPr>
      <w:r>
        <w:rPr>
          <w:rFonts w:asciiTheme="majorBidi" w:eastAsia="Times New Roman" w:hAnsiTheme="majorBidi" w:cs="Times New Roman"/>
          <w:sz w:val="24"/>
          <w:szCs w:val="24"/>
        </w:rPr>
        <w:t>What’s “for the sake of Heaven</w:t>
      </w:r>
      <w:r w:rsidR="00874A66">
        <w:rPr>
          <w:rFonts w:asciiTheme="majorBidi" w:eastAsia="Times New Roman" w:hAnsiTheme="majorBidi" w:cs="Times New Roman"/>
          <w:sz w:val="24"/>
          <w:szCs w:val="24"/>
        </w:rPr>
        <w:t>” and “not for the sake of Heaven”?</w:t>
      </w:r>
    </w:p>
    <w:p w14:paraId="108921C4" w14:textId="41E39E97" w:rsidR="00BD0C95" w:rsidRDefault="00BD0C95" w:rsidP="00051C03">
      <w:pPr>
        <w:pStyle w:val="ListParagraph"/>
        <w:numPr>
          <w:ilvl w:val="0"/>
          <w:numId w:val="28"/>
        </w:numPr>
        <w:rPr>
          <w:rFonts w:asciiTheme="majorBidi" w:eastAsia="Times New Roman" w:hAnsiTheme="majorBidi" w:cs="Times New Roman"/>
          <w:sz w:val="24"/>
          <w:szCs w:val="24"/>
        </w:rPr>
      </w:pPr>
      <w:r>
        <w:rPr>
          <w:rFonts w:asciiTheme="majorBidi" w:eastAsia="Times New Roman" w:hAnsiTheme="majorBidi" w:cs="Times New Roman"/>
          <w:sz w:val="24"/>
          <w:szCs w:val="24"/>
        </w:rPr>
        <w:t>What does “endure” mean?</w:t>
      </w:r>
    </w:p>
    <w:p w14:paraId="5447EABC" w14:textId="76DC9397" w:rsidR="006C20F3" w:rsidRDefault="006C20F3" w:rsidP="00051C03">
      <w:pPr>
        <w:pStyle w:val="ListParagraph"/>
        <w:numPr>
          <w:ilvl w:val="0"/>
          <w:numId w:val="28"/>
        </w:numPr>
        <w:rPr>
          <w:rFonts w:asciiTheme="majorBidi" w:eastAsia="Times New Roman" w:hAnsiTheme="majorBidi" w:cs="Times New Roman"/>
          <w:sz w:val="24"/>
          <w:szCs w:val="24"/>
        </w:rPr>
      </w:pPr>
      <w:r>
        <w:rPr>
          <w:rFonts w:asciiTheme="majorBidi" w:eastAsia="Times New Roman" w:hAnsiTheme="majorBidi" w:cs="Times New Roman"/>
          <w:sz w:val="24"/>
          <w:szCs w:val="24"/>
        </w:rPr>
        <w:t xml:space="preserve">Is this natural or </w:t>
      </w:r>
      <w:r w:rsidR="00D76FAF">
        <w:rPr>
          <w:rFonts w:asciiTheme="majorBidi" w:eastAsia="Times New Roman" w:hAnsiTheme="majorBidi" w:cs="Times New Roman"/>
          <w:sz w:val="24"/>
          <w:szCs w:val="24"/>
        </w:rPr>
        <w:t>supernatural?</w:t>
      </w:r>
    </w:p>
    <w:p w14:paraId="2864F5B4" w14:textId="00EEDF80" w:rsidR="00DB179E" w:rsidRDefault="00DB179E" w:rsidP="00051C03">
      <w:pPr>
        <w:pStyle w:val="ListParagraph"/>
        <w:numPr>
          <w:ilvl w:val="0"/>
          <w:numId w:val="28"/>
        </w:numPr>
        <w:rPr>
          <w:rFonts w:asciiTheme="majorBidi" w:eastAsia="Times New Roman" w:hAnsiTheme="majorBidi" w:cs="Times New Roman"/>
          <w:sz w:val="24"/>
          <w:szCs w:val="24"/>
        </w:rPr>
      </w:pPr>
      <w:r>
        <w:rPr>
          <w:rFonts w:asciiTheme="majorBidi" w:eastAsia="Times New Roman" w:hAnsiTheme="majorBidi" w:cs="Times New Roman"/>
          <w:sz w:val="24"/>
          <w:szCs w:val="24"/>
        </w:rPr>
        <w:t>What do the examples add to the understanding?</w:t>
      </w:r>
    </w:p>
    <w:p w14:paraId="6700DE74" w14:textId="5DB923EF" w:rsidR="00DB179E" w:rsidRDefault="00DB179E" w:rsidP="00DB179E">
      <w:pPr>
        <w:rPr>
          <w:rFonts w:asciiTheme="majorBidi" w:eastAsia="Times New Roman" w:hAnsiTheme="majorBidi" w:cs="Times New Roman"/>
          <w:sz w:val="24"/>
          <w:szCs w:val="24"/>
          <w:rtl/>
        </w:rPr>
      </w:pPr>
    </w:p>
    <w:p w14:paraId="4F177C88" w14:textId="77777777" w:rsidR="00B4001C" w:rsidRPr="00B45C2A" w:rsidRDefault="00B4001C" w:rsidP="00B45C2A">
      <w:pPr>
        <w:jc w:val="right"/>
        <w:rPr>
          <w:rFonts w:asciiTheme="majorBidi" w:eastAsia="Times New Roman" w:hAnsiTheme="majorBidi" w:cs="Times New Roman"/>
          <w:b/>
          <w:bCs/>
          <w:sz w:val="24"/>
          <w:szCs w:val="24"/>
          <w:u w:val="single"/>
        </w:rPr>
      </w:pPr>
      <w:r w:rsidRPr="00B45C2A">
        <w:rPr>
          <w:rFonts w:asciiTheme="majorBidi" w:eastAsia="Times New Roman" w:hAnsiTheme="majorBidi" w:cs="Times New Roman"/>
          <w:b/>
          <w:bCs/>
          <w:sz w:val="24"/>
          <w:szCs w:val="24"/>
          <w:u w:val="single"/>
          <w:rtl/>
        </w:rPr>
        <w:t>פירוש רבינו יונה על אבות פרק ה</w:t>
      </w:r>
    </w:p>
    <w:p w14:paraId="22A46F71" w14:textId="53115D33" w:rsidR="00972BF5" w:rsidRDefault="00B4001C" w:rsidP="00B45C2A">
      <w:pPr>
        <w:jc w:val="right"/>
        <w:rPr>
          <w:rFonts w:asciiTheme="majorBidi" w:eastAsia="Times New Roman" w:hAnsiTheme="majorBidi" w:cs="Times New Roman"/>
          <w:sz w:val="24"/>
          <w:szCs w:val="24"/>
          <w:rtl/>
        </w:rPr>
      </w:pPr>
      <w:r w:rsidRPr="00B4001C">
        <w:rPr>
          <w:rFonts w:asciiTheme="majorBidi" w:eastAsia="Times New Roman" w:hAnsiTheme="majorBidi" w:cs="Times New Roman"/>
          <w:sz w:val="24"/>
          <w:szCs w:val="24"/>
          <w:rtl/>
        </w:rPr>
        <w:t>יז כל מחלוקת וכו' - לומר כי מה שאמר כל מחלוקת שהיא לשם שמים סופה להתקיים הכונה שלעולם יתקיימו במחלוקת היום יחלוקו בדבר א' למחר בדבר אחר למחלוקת יהיה קיים ונמשך ביניהם כל ימי חייהם ולא עוד אלא שאורך ימים ושנות חיים יוסיפו להם ושאינה לשום שמים אין סופה להתקיים רק במחלוקת הראשון יספו יתמו ושם ימותו כמחלוקת של קרח</w:t>
      </w:r>
      <w:r w:rsidRPr="00B4001C">
        <w:rPr>
          <w:rFonts w:asciiTheme="majorBidi" w:eastAsia="Times New Roman" w:hAnsiTheme="majorBidi" w:cs="Times New Roman"/>
          <w:sz w:val="24"/>
          <w:szCs w:val="24"/>
        </w:rPr>
        <w:t>:</w:t>
      </w:r>
    </w:p>
    <w:p w14:paraId="27E42708" w14:textId="4AB90C34" w:rsidR="00B4001C" w:rsidRDefault="00B4001C" w:rsidP="00B45C2A">
      <w:pPr>
        <w:jc w:val="right"/>
        <w:rPr>
          <w:rFonts w:asciiTheme="majorBidi" w:eastAsia="Times New Roman" w:hAnsiTheme="majorBidi" w:cs="Times New Roman"/>
          <w:sz w:val="24"/>
          <w:szCs w:val="24"/>
          <w:rtl/>
        </w:rPr>
      </w:pPr>
    </w:p>
    <w:p w14:paraId="3BB63861" w14:textId="77777777" w:rsidR="004B535C" w:rsidRPr="00B45C2A" w:rsidRDefault="004B535C" w:rsidP="00B45C2A">
      <w:pPr>
        <w:jc w:val="right"/>
        <w:rPr>
          <w:rFonts w:asciiTheme="majorBidi" w:eastAsia="Times New Roman" w:hAnsiTheme="majorBidi" w:cs="Times New Roman"/>
          <w:b/>
          <w:bCs/>
          <w:sz w:val="24"/>
          <w:szCs w:val="24"/>
          <w:u w:val="single"/>
        </w:rPr>
      </w:pPr>
      <w:r w:rsidRPr="00B45C2A">
        <w:rPr>
          <w:rFonts w:asciiTheme="majorBidi" w:eastAsia="Times New Roman" w:hAnsiTheme="majorBidi" w:cs="Times New Roman"/>
          <w:b/>
          <w:bCs/>
          <w:sz w:val="24"/>
          <w:szCs w:val="24"/>
          <w:u w:val="single"/>
          <w:rtl/>
        </w:rPr>
        <w:t>פירוש המשנה לרמב"ם מסכת אבות פרק ה</w:t>
      </w:r>
    </w:p>
    <w:p w14:paraId="381616E9" w14:textId="589DA2B9" w:rsidR="004B535C" w:rsidRDefault="004B535C" w:rsidP="00B45C2A">
      <w:pPr>
        <w:jc w:val="right"/>
        <w:rPr>
          <w:rFonts w:asciiTheme="majorBidi" w:eastAsia="Times New Roman" w:hAnsiTheme="majorBidi" w:cs="Times New Roman"/>
          <w:sz w:val="24"/>
          <w:szCs w:val="24"/>
          <w:rtl/>
        </w:rPr>
      </w:pPr>
      <w:r w:rsidRPr="004B535C">
        <w:rPr>
          <w:rFonts w:asciiTheme="majorBidi" w:eastAsia="Times New Roman" w:hAnsiTheme="majorBidi" w:cs="Times New Roman"/>
          <w:sz w:val="24"/>
          <w:szCs w:val="24"/>
          <w:rtl/>
        </w:rPr>
        <w:t>[טז] זה כולו מבואר, ואלו דברים על צד השכר והעונש, שמי שיחלוק לא לכוונה פחותה, אלא לבקשתו האמת - יתקיים מאמרו ולא יכרת דברו. וכל מי שיישר בני אדם - יגמלהו ה' בשימנעהו מן החטאים, ומי שיתעה בני אדם - יענשהו ה' בשימנע ממנו התשובה, וזה מבואר אין קושי בו, אם הבנת מה שכללנוהו בפרק השמיני</w:t>
      </w:r>
      <w:r w:rsidRPr="004B535C">
        <w:rPr>
          <w:rFonts w:asciiTheme="majorBidi" w:eastAsia="Times New Roman" w:hAnsiTheme="majorBidi" w:cs="Times New Roman"/>
          <w:sz w:val="24"/>
          <w:szCs w:val="24"/>
        </w:rPr>
        <w:t>.</w:t>
      </w:r>
    </w:p>
    <w:p w14:paraId="5BFA459B" w14:textId="77777777" w:rsidR="00B4001C" w:rsidRDefault="00B4001C" w:rsidP="00B45C2A">
      <w:pPr>
        <w:jc w:val="right"/>
        <w:rPr>
          <w:rFonts w:asciiTheme="majorBidi" w:eastAsia="Times New Roman" w:hAnsiTheme="majorBidi" w:cs="Times New Roman"/>
          <w:sz w:val="24"/>
          <w:szCs w:val="24"/>
        </w:rPr>
      </w:pPr>
    </w:p>
    <w:p w14:paraId="0344E8DF" w14:textId="77777777" w:rsidR="00972BF5" w:rsidRPr="00B45C2A" w:rsidRDefault="00972BF5" w:rsidP="00B45C2A">
      <w:pPr>
        <w:jc w:val="right"/>
        <w:rPr>
          <w:rFonts w:asciiTheme="majorBidi" w:eastAsia="Times New Roman" w:hAnsiTheme="majorBidi" w:cs="Times New Roman"/>
          <w:b/>
          <w:bCs/>
          <w:sz w:val="24"/>
          <w:szCs w:val="24"/>
          <w:u w:val="single"/>
        </w:rPr>
      </w:pPr>
      <w:r w:rsidRPr="00B45C2A">
        <w:rPr>
          <w:rFonts w:asciiTheme="majorBidi" w:eastAsia="Times New Roman" w:hAnsiTheme="majorBidi" w:cs="Times New Roman"/>
          <w:b/>
          <w:bCs/>
          <w:sz w:val="24"/>
          <w:szCs w:val="24"/>
          <w:u w:val="single"/>
          <w:rtl/>
        </w:rPr>
        <w:t>בית הבחירה (מאירי) מסכת אבות פרק ה</w:t>
      </w:r>
    </w:p>
    <w:p w14:paraId="2CAF84A2" w14:textId="05A673E7" w:rsidR="00874A66" w:rsidRDefault="00972BF5" w:rsidP="00B45C2A">
      <w:pPr>
        <w:jc w:val="right"/>
        <w:rPr>
          <w:rFonts w:asciiTheme="majorBidi" w:eastAsia="Times New Roman" w:hAnsiTheme="majorBidi" w:cs="Times New Roman"/>
          <w:sz w:val="24"/>
          <w:szCs w:val="24"/>
          <w:rtl/>
        </w:rPr>
      </w:pPr>
      <w:r w:rsidRPr="00972BF5">
        <w:rPr>
          <w:rFonts w:asciiTheme="majorBidi" w:eastAsia="Times New Roman" w:hAnsiTheme="majorBidi" w:cs="Times New Roman"/>
          <w:sz w:val="24"/>
          <w:szCs w:val="24"/>
          <w:rtl/>
        </w:rPr>
        <w:t>כל מחלוקת שהיא לשם שמים סופה להתקיים כו' יש לתמוה איך ראוי לומר על מחלוקת שיתקיים והרי עכ"פ לא יתקיים אלא אחת מן הדעות שחלקו עליהם ומילת מחלוקת כוללת הב' צדדים ואין ראוי לומר דהמחלוקת יתקיים ומ"מ יראה לי שאין מחלוקת מיוחסת רק למשיב על הראשון ר"ל כשהאחד מתעורר לעשות איזה דבר ואומר ראוי שנעשה כך או שישאלו לו איזה ענין ויורה עליו שהוא כך אין זה מחלוקת אבל כשהשני ישיב ויאמר מה שאתה אומר שהוא ראוי שיעשה אינו ראוי או מה שהורית אינו כמו שהורית אלא בהפך זה מחלוקת ונמצא שאין המחלוקת כולל אלא אחד מן הצדדים והוא המשיב על הראשון ואמר שאם זה השני משיב וחולק שלא בדרך קנטור ונצוח אלא להודעת האמת סופו שיתקיימו דבריו כי האמת יעשה דרכו אבל כשאינה לשם שמים אלא דמשיב וחולק דרך קנטור ונצוח אין סופה להתקיים אלא שיתקיימו דברי הראשון וכ"ש מחלוקת שבדברים אחרים והכונה שיתעורר האדם להשתדל בהעמדת האמת ולחלוק על כל הבא לבטלו לא יגור מפני איש ואפילו על כל מקנטר ילך לדרכו ו[י]עשה כרצונו והגדיל ופירש בה ואמר איזו היא מחלוקת שהיא לשם שמים [זו] של הלל ושמאי שהיה אחד מורה הוראה והשני חולק עליו להודעת האמת ולא לקנטר ולא לנצוח ולכן נתקיימו דברי החולק כשהיה האמת אתו ואיזו היא מחלוקת שלא לשם שמים זו של קרח ועדתו שבאו לקנטר על משה רבינו ע"ה ועל הנהגתו מדרך קנאה וקנטור ונצוח ולא נתקיימה עצתו ושולח ביד פשעו</w:t>
      </w:r>
      <w:r w:rsidRPr="00972BF5">
        <w:rPr>
          <w:rFonts w:asciiTheme="majorBidi" w:eastAsia="Times New Roman" w:hAnsiTheme="majorBidi" w:cs="Times New Roman"/>
          <w:sz w:val="24"/>
          <w:szCs w:val="24"/>
        </w:rPr>
        <w:t>:</w:t>
      </w:r>
    </w:p>
    <w:p w14:paraId="5D76544A" w14:textId="72997D9E" w:rsidR="00DB179E" w:rsidRDefault="00DB179E" w:rsidP="00B45C2A">
      <w:pPr>
        <w:jc w:val="right"/>
        <w:rPr>
          <w:rFonts w:asciiTheme="majorBidi" w:eastAsia="Times New Roman" w:hAnsiTheme="majorBidi" w:cs="Times New Roman"/>
          <w:sz w:val="24"/>
          <w:szCs w:val="24"/>
        </w:rPr>
      </w:pPr>
    </w:p>
    <w:p w14:paraId="05751C39" w14:textId="77777777" w:rsidR="00B45C2A" w:rsidRPr="00DB179E" w:rsidRDefault="00B45C2A" w:rsidP="00B45C2A">
      <w:pPr>
        <w:jc w:val="right"/>
        <w:rPr>
          <w:rFonts w:asciiTheme="majorBidi" w:eastAsia="Times New Roman" w:hAnsiTheme="majorBidi" w:cs="Times New Roman"/>
          <w:sz w:val="24"/>
          <w:szCs w:val="24"/>
        </w:rPr>
      </w:pPr>
    </w:p>
    <w:p w14:paraId="46E4292E" w14:textId="77777777" w:rsidR="00E079FB" w:rsidRPr="00B45C2A" w:rsidRDefault="00E079FB" w:rsidP="00B45C2A">
      <w:pPr>
        <w:jc w:val="right"/>
        <w:rPr>
          <w:rFonts w:asciiTheme="majorBidi" w:eastAsia="Times New Roman" w:hAnsiTheme="majorBidi" w:cs="Times New Roman"/>
          <w:b/>
          <w:bCs/>
          <w:sz w:val="24"/>
          <w:szCs w:val="24"/>
          <w:u w:val="single"/>
        </w:rPr>
      </w:pPr>
      <w:r w:rsidRPr="00B45C2A">
        <w:rPr>
          <w:rFonts w:asciiTheme="majorBidi" w:eastAsia="Times New Roman" w:hAnsiTheme="majorBidi" w:cs="Times New Roman"/>
          <w:b/>
          <w:bCs/>
          <w:sz w:val="24"/>
          <w:szCs w:val="24"/>
          <w:u w:val="single"/>
          <w:rtl/>
        </w:rPr>
        <w:lastRenderedPageBreak/>
        <w:t>מגן אבות לרשב"ץ על אבות פרק ה</w:t>
      </w:r>
    </w:p>
    <w:p w14:paraId="524D8B05" w14:textId="77777777" w:rsidR="00044F10" w:rsidRDefault="00E079FB" w:rsidP="00B45C2A">
      <w:pPr>
        <w:jc w:val="right"/>
        <w:rPr>
          <w:rFonts w:asciiTheme="majorBidi" w:eastAsia="Times New Roman" w:hAnsiTheme="majorBidi" w:cs="Times New Roman"/>
          <w:sz w:val="24"/>
          <w:szCs w:val="24"/>
        </w:rPr>
      </w:pPr>
      <w:r w:rsidRPr="00E079FB">
        <w:rPr>
          <w:rFonts w:asciiTheme="majorBidi" w:eastAsia="Times New Roman" w:hAnsiTheme="majorBidi" w:cs="Times New Roman"/>
          <w:sz w:val="24"/>
          <w:szCs w:val="24"/>
          <w:rtl/>
        </w:rPr>
        <w:t>כל מחלוקת שהיא לשם שמים, סופה להתקיים הפירוש: לפי שבמשניות הראשונות פירש מה שיש בין החסיד והרשע, סמך להם באלו המשניות מה שיש בין מה שהוא לשם שמים ושאינו לשם שמים, ומה שהוא מתקיים ושאינו מתקיים, ומה בין המזכה את הרבים לאשר הוא מחטיא אותם. ואין ספק, כי המחלוקת המתקיימת היא רעה, שהרי אמרו נוטריקון: מכה, חרון, לקוי, כלייה. כמו שנזכר בילמדנו. ומה שאמר שאם היא לשם שמים שסופה להתקיים, פירש רבינו משה ז"ל, שהדברים יתקיימו לפי שכיון שהמחלוקת היא לשם שמים, אינו מתכוין לסתור דברי חברו אלא לדעת האמת והקב"ה מסכים על ידם שיתקיימו הדברים. ואיני יודע, לפי פירושו, מה בין מחלוקת הלל ושמאי, למחלוקת קרח ועדתו, כי כאן וכאן דברי האמת הם מתקיימין, שהרי התורה נתקיימה שהיה חולק עליה קרח, ודברי שמאי נתבטלו, שאין בית שמאי במקום בית הלל משנהמו שנזכר בראש יבמ</w:t>
      </w:r>
      <w:r w:rsidR="00A37E28" w:rsidRPr="00E079FB">
        <w:rPr>
          <w:rFonts w:asciiTheme="majorBidi" w:eastAsia="Times New Roman" w:hAnsiTheme="majorBidi" w:cs="Times New Roman"/>
          <w:sz w:val="24"/>
          <w:szCs w:val="24"/>
          <w:rtl/>
        </w:rPr>
        <w:t xml:space="preserve">, כ </w:t>
      </w:r>
      <w:r w:rsidRPr="00E079FB">
        <w:rPr>
          <w:rFonts w:asciiTheme="majorBidi" w:eastAsia="Times New Roman" w:hAnsiTheme="majorBidi" w:cs="Times New Roman"/>
          <w:sz w:val="24"/>
          <w:szCs w:val="24"/>
          <w:rtl/>
        </w:rPr>
        <w:t>ות [ט א] ובמקומות אחרים [ברכות לו ב].</w:t>
      </w:r>
    </w:p>
    <w:p w14:paraId="651F9459" w14:textId="5BC29150" w:rsidR="00B45C2A" w:rsidRDefault="00E079FB" w:rsidP="00B45C2A">
      <w:pPr>
        <w:jc w:val="right"/>
        <w:rPr>
          <w:rFonts w:asciiTheme="majorBidi" w:eastAsia="Times New Roman" w:hAnsiTheme="majorBidi" w:cs="Times New Roman"/>
          <w:sz w:val="24"/>
          <w:szCs w:val="24"/>
        </w:rPr>
      </w:pPr>
      <w:r w:rsidRPr="00E079FB">
        <w:rPr>
          <w:rFonts w:asciiTheme="majorBidi" w:eastAsia="Times New Roman" w:hAnsiTheme="majorBidi" w:cs="Times New Roman"/>
          <w:sz w:val="24"/>
          <w:szCs w:val="24"/>
          <w:rtl/>
        </w:rPr>
        <w:t xml:space="preserve"> ואם נפרש הקיום לאנשי המחלוקת, יבא הדבר כפשוטו, שהרי הלל ושמאי נתקיימו, וקרח ועדתו אבדו. ואפשר לפרש, סופה להתקיים, שיודו זה לזה שאינן מתכוונין לנצח זה את זה אלא להעמיד הדבר על בוריו, וכשיתקיימו ראייות האחד יתבטלו דברי האחר, וכמו ששנינו, חזרו בית הלל להורות כבית שמאי, בפרק השולח [גיטין מא ב], וחזר רבי עקיבא להיות שונה כבן עזאי, בתענית [כו א] פרק אחרון. ואפשר לפרש שדברי שניהם יתקיימו, האוסר והמתיר, לפי שאלו ואלו דברי אלהים חיים הם [ערובין יג ב], אחד מביא ראייה לדבריו מהתורה, ועל זה נאמר, כולם נתנו מרועה אחד, כמו שמוזכר בראשון מחגיגה [ג ב]. ולפי זה אמרו בראשון מיבמות [יד ב], במחלוקת בית שמאי ובית הלל בצרת הבת אם היא מותרת, שבית שמאי עשו כדבריהם, ואעפ"י שהיו בניהם ממזרים לפי שהוא מחייבי כריתות לדברי בית הלל, לא נמנעו מלעשות כדבריהם, והוו מודעי לבית הלל ופרשו מנייהו, ללמדך שהיה ביניהם אהבה ושלום, לקיים מה שנאמר, 'והאמת והשלום אהבו' [זכריה ח יז] כמו שנזכר שם</w:t>
      </w:r>
    </w:p>
    <w:p w14:paraId="20599008" w14:textId="73A03BB5" w:rsidR="00DB179E" w:rsidRDefault="00E079FB" w:rsidP="00B45C2A">
      <w:pPr>
        <w:jc w:val="right"/>
        <w:rPr>
          <w:rFonts w:asciiTheme="majorBidi" w:eastAsia="Times New Roman" w:hAnsiTheme="majorBidi" w:cs="Times New Roman"/>
          <w:sz w:val="24"/>
          <w:szCs w:val="24"/>
        </w:rPr>
      </w:pPr>
      <w:r w:rsidRPr="00E079FB">
        <w:rPr>
          <w:rFonts w:asciiTheme="majorBidi" w:eastAsia="Times New Roman" w:hAnsiTheme="majorBidi" w:cs="Times New Roman"/>
          <w:sz w:val="24"/>
          <w:szCs w:val="24"/>
        </w:rPr>
        <w:t>.</w:t>
      </w:r>
    </w:p>
    <w:p w14:paraId="0E2E46E4" w14:textId="77777777" w:rsidR="00B5333E" w:rsidRPr="00B45C2A" w:rsidRDefault="00B5333E" w:rsidP="00B45C2A">
      <w:pPr>
        <w:jc w:val="right"/>
        <w:rPr>
          <w:rFonts w:asciiTheme="majorBidi" w:eastAsia="Times New Roman" w:hAnsiTheme="majorBidi" w:cs="Times New Roman"/>
          <w:b/>
          <w:bCs/>
          <w:sz w:val="24"/>
          <w:szCs w:val="24"/>
          <w:u w:val="single"/>
        </w:rPr>
      </w:pPr>
      <w:r w:rsidRPr="00B45C2A">
        <w:rPr>
          <w:rFonts w:asciiTheme="majorBidi" w:eastAsia="Times New Roman" w:hAnsiTheme="majorBidi" w:cs="Times New Roman"/>
          <w:b/>
          <w:bCs/>
          <w:sz w:val="24"/>
          <w:szCs w:val="24"/>
          <w:u w:val="single"/>
          <w:rtl/>
        </w:rPr>
        <w:t>רבי מתתיה היצהרי על אבות פרק ה</w:t>
      </w:r>
    </w:p>
    <w:p w14:paraId="7498C896" w14:textId="77777777" w:rsidR="00B5333E" w:rsidRPr="00B5333E" w:rsidRDefault="00B5333E" w:rsidP="00B45C2A">
      <w:pPr>
        <w:jc w:val="right"/>
        <w:rPr>
          <w:rFonts w:asciiTheme="majorBidi" w:eastAsia="Times New Roman" w:hAnsiTheme="majorBidi" w:cs="Times New Roman"/>
          <w:sz w:val="24"/>
          <w:szCs w:val="24"/>
        </w:rPr>
      </w:pPr>
      <w:r w:rsidRPr="00B5333E">
        <w:rPr>
          <w:rFonts w:asciiTheme="majorBidi" w:eastAsia="Times New Roman" w:hAnsiTheme="majorBidi" w:cs="Times New Roman"/>
          <w:sz w:val="24"/>
          <w:szCs w:val="24"/>
        </w:rPr>
        <w:t> </w:t>
      </w:r>
      <w:r w:rsidRPr="00B5333E">
        <w:rPr>
          <w:rFonts w:asciiTheme="majorBidi" w:eastAsia="Times New Roman" w:hAnsiTheme="majorBidi" w:cs="Times New Roman"/>
          <w:sz w:val="24"/>
          <w:szCs w:val="24"/>
          <w:rtl/>
        </w:rPr>
        <w:t>[טז] סמך מאמר זה לקודם, כי טבע המעיינים מחייב להיות ביניהם מחלוקת מצד חלוף מדותיהם וחלקיהם במעלות השכליות או בפחיתות. ואמר שאע"פ שכל אחד יראה טענות נאותות ואין לנו סברא להכריע אחד משתי הכתות, הכל תלוי בכוונת הח[ו]לקים, שאם כל אחד לא יכוון רק לדרוש ולתור האמת, שתי הכתות יתקיימו ויהיה ביניהם אהבה ואחוה, ואולי יופיע השם עליהם ויראה דרך האמת. אבל אם יכוין אחד מהם אל הנצוח ולהראות חכמתו על חבירו, השם יענישם באופן שיכלו כאשר עשה לקרח ועדתו. כי הם טענות נאותות, היו אומרים שכיון שכל העדה קדושים וקבלו התורה למה ייוחד שבט בלתי שבט ואיש בלתי איש לדורי דורות להיות נבחר לעבודת הש"י. ולו היה בדרך שאלת טעם היה נאות, אבל ידע הש"י כי לא היה רק בדרך קנאה ונצוח, ולזה כלם באופן הנמרץ להזכיר לדורות, אם בפרט לבלתי יעוררו על הכהונה, אם בכלל לכל דבר דין והוראה שיקרה שיחלקו שני ת"ח</w:t>
      </w:r>
      <w:r w:rsidRPr="00B5333E">
        <w:rPr>
          <w:rFonts w:asciiTheme="majorBidi" w:eastAsia="Times New Roman" w:hAnsiTheme="majorBidi" w:cs="Times New Roman"/>
          <w:sz w:val="24"/>
          <w:szCs w:val="24"/>
        </w:rPr>
        <w:t>.</w:t>
      </w:r>
    </w:p>
    <w:p w14:paraId="245425FE" w14:textId="77777777" w:rsidR="00B5333E" w:rsidRPr="00B5333E" w:rsidRDefault="00B5333E" w:rsidP="00B45C2A">
      <w:pPr>
        <w:jc w:val="right"/>
        <w:rPr>
          <w:rFonts w:asciiTheme="majorBidi" w:eastAsia="Times New Roman" w:hAnsiTheme="majorBidi" w:cs="Times New Roman"/>
          <w:sz w:val="24"/>
          <w:szCs w:val="24"/>
        </w:rPr>
      </w:pPr>
      <w:r w:rsidRPr="00B5333E">
        <w:rPr>
          <w:rFonts w:asciiTheme="majorBidi" w:eastAsia="Times New Roman" w:hAnsiTheme="majorBidi" w:cs="Times New Roman"/>
          <w:sz w:val="24"/>
          <w:szCs w:val="24"/>
        </w:rPr>
        <w:t> </w:t>
      </w:r>
      <w:r w:rsidRPr="00B5333E">
        <w:rPr>
          <w:rFonts w:asciiTheme="majorBidi" w:eastAsia="Times New Roman" w:hAnsiTheme="majorBidi" w:cs="Times New Roman"/>
          <w:sz w:val="24"/>
          <w:szCs w:val="24"/>
          <w:rtl/>
        </w:rPr>
        <w:t>ולזה נראה לי שלקח לשם שמים מחלוקת הלל ושמאי, ולא מחלוקת בית הלל ובית שמאי, כי הם חלקו בהרבה מקומות בית הלל ובית שמאי, והלל ושמאי לא נחלקו רק על (חמישה) [שלשה] דברים כדאיתא בפ"ק דשבת (יד ע"ב, עיי"ש), לפי שהיו ביניהם לפעמים עצומים ונצוחים כדאיתא בפרק המקדש (קידושין נב ע"ב) אל יכנסו תלמידי הלל כאן שקנתרנין הם, ולא ללמוד תורה באים</w:t>
      </w:r>
      <w:r w:rsidRPr="00B5333E">
        <w:rPr>
          <w:rFonts w:asciiTheme="majorBidi" w:eastAsia="Times New Roman" w:hAnsiTheme="majorBidi" w:cs="Times New Roman"/>
          <w:sz w:val="24"/>
          <w:szCs w:val="24"/>
        </w:rPr>
        <w:t>.</w:t>
      </w:r>
    </w:p>
    <w:p w14:paraId="3B185D5B" w14:textId="4266A611" w:rsidR="00DB179E" w:rsidRDefault="00B5333E" w:rsidP="00B45C2A">
      <w:pPr>
        <w:jc w:val="right"/>
        <w:rPr>
          <w:rFonts w:asciiTheme="majorBidi" w:eastAsia="Times New Roman" w:hAnsiTheme="majorBidi" w:cs="Times New Roman"/>
          <w:sz w:val="24"/>
          <w:szCs w:val="24"/>
        </w:rPr>
      </w:pPr>
      <w:r w:rsidRPr="00B5333E">
        <w:rPr>
          <w:rFonts w:asciiTheme="majorBidi" w:eastAsia="Times New Roman" w:hAnsiTheme="majorBidi" w:cs="Times New Roman"/>
          <w:sz w:val="24"/>
          <w:szCs w:val="24"/>
        </w:rPr>
        <w:t> </w:t>
      </w:r>
      <w:r w:rsidRPr="00B5333E">
        <w:rPr>
          <w:rFonts w:asciiTheme="majorBidi" w:eastAsia="Times New Roman" w:hAnsiTheme="majorBidi" w:cs="Times New Roman"/>
          <w:sz w:val="24"/>
          <w:szCs w:val="24"/>
          <w:rtl/>
        </w:rPr>
        <w:t>[יז] סמך זה לקודם לומר, שת"ח החולקים לשם שמים לא די שלא יהא בהם שנאה, ואבל תתחדש להם אהבה שלא תסור לעד. לפי שיסוד מחלוקתן הוא להשיג האמת ולחפור אותו ממטמונים. ולפי שכל אחד אומר כפי השגת שכלו, וכשנושאים ונותנים בחלקי הסותר ימצאו האמת, והוא דבר לא יאבד לעולם, כאמרו שפת אמת תכון לעד ועד ארגיעה לשון שקר (משלי יב, יט), כלומר אבל לשון שקר לא יכון עד שאנוח ואעיין בו וארגיש בטעותו ושקרותו. ולפי שאלו מקשים ומפרקים זה לזה, זה מסייע לזה בהשגת האמת, ולא תבטל אהבתם לעולם, והיא אהבת דוד ויהונתן, שמצד שבשניהם יושג השלימות והיא היתה סבת אהבתם, לא מה שיושג תועלת לאיש מצד חבירו נתקיימה, אפילו בעת שידע יהונתן ונתפרסם שדוד ימלוך, שהיה ראוי לשנוא אותו כי ליהונתן יאות המלוכה מצד אביו, אלא שלא היתה אהבתם תלויה במה שיושג תועלת לאחד מחבירו, אלא מצד השלימות שהיה בכל אחד מעצמו, ושמצד שניהם יושג האמת, וזה לא יבטל לעולם</w:t>
      </w:r>
    </w:p>
    <w:p w14:paraId="229988F5" w14:textId="7A564530" w:rsidR="00B45C2A" w:rsidRDefault="00B45C2A" w:rsidP="00B5333E">
      <w:pPr>
        <w:rPr>
          <w:rFonts w:asciiTheme="majorBidi" w:eastAsia="Times New Roman" w:hAnsiTheme="majorBidi" w:cs="Times New Roman"/>
          <w:sz w:val="24"/>
          <w:szCs w:val="24"/>
        </w:rPr>
      </w:pPr>
      <w:r>
        <w:rPr>
          <w:rFonts w:asciiTheme="majorBidi" w:eastAsia="Times New Roman" w:hAnsiTheme="majorBidi" w:cs="Times New Roman"/>
          <w:noProof/>
          <w:sz w:val="24"/>
          <w:szCs w:val="24"/>
        </w:rPr>
        <w:drawing>
          <wp:inline distT="0" distB="0" distL="0" distR="0" wp14:anchorId="352C2D1D" wp14:editId="3F16FB74">
            <wp:extent cx="2554482" cy="3191833"/>
            <wp:effectExtent l="508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45411" t="6636" r="4665" b="10130"/>
                    <a:stretch/>
                  </pic:blipFill>
                  <pic:spPr bwMode="auto">
                    <a:xfrm rot="5400000">
                      <a:off x="0" y="0"/>
                      <a:ext cx="2569785" cy="3210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imes New Roman"/>
          <w:noProof/>
          <w:sz w:val="24"/>
          <w:szCs w:val="24"/>
        </w:rPr>
        <w:drawing>
          <wp:inline distT="0" distB="0" distL="0" distR="0" wp14:anchorId="4F15BB18" wp14:editId="7EEF888B">
            <wp:extent cx="2330151" cy="3492984"/>
            <wp:effectExtent l="9208" t="0" r="3492" b="34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3386" t="6636" r="55000" b="10130"/>
                    <a:stretch/>
                  </pic:blipFill>
                  <pic:spPr bwMode="auto">
                    <a:xfrm rot="5400000">
                      <a:off x="0" y="0"/>
                      <a:ext cx="2336107" cy="3501912"/>
                    </a:xfrm>
                    <a:prstGeom prst="rect">
                      <a:avLst/>
                    </a:prstGeom>
                    <a:noFill/>
                    <a:ln>
                      <a:noFill/>
                    </a:ln>
                    <a:extLst>
                      <a:ext uri="{53640926-AAD7-44D8-BBD7-CCE9431645EC}">
                        <a14:shadowObscured xmlns:a14="http://schemas.microsoft.com/office/drawing/2010/main"/>
                      </a:ext>
                    </a:extLst>
                  </pic:spPr>
                </pic:pic>
              </a:graphicData>
            </a:graphic>
          </wp:inline>
        </w:drawing>
      </w:r>
    </w:p>
    <w:p w14:paraId="5AA93441" w14:textId="77777777" w:rsidR="00772200" w:rsidRDefault="00772200" w:rsidP="00772200">
      <w:pPr>
        <w:jc w:val="center"/>
        <w:rPr>
          <w:rFonts w:asciiTheme="majorBidi" w:eastAsia="Times New Roman" w:hAnsiTheme="majorBidi" w:cs="Times New Roman"/>
          <w:sz w:val="24"/>
          <w:szCs w:val="24"/>
        </w:rPr>
      </w:pPr>
    </w:p>
    <w:p w14:paraId="24A145C0" w14:textId="6E1D6FC8" w:rsidR="00772200" w:rsidRPr="00DB179E" w:rsidRDefault="00772200" w:rsidP="00B5333E">
      <w:pPr>
        <w:rPr>
          <w:rFonts w:asciiTheme="majorBidi" w:eastAsia="Times New Roman" w:hAnsiTheme="majorBidi" w:cs="Times New Roman"/>
          <w:sz w:val="24"/>
          <w:szCs w:val="24"/>
          <w:rtl/>
        </w:rPr>
      </w:pPr>
      <w:r>
        <w:rPr>
          <w:rFonts w:asciiTheme="majorBidi" w:eastAsia="Times New Roman" w:hAnsiTheme="majorBidi" w:cs="Times New Roman"/>
          <w:sz w:val="24"/>
          <w:szCs w:val="24"/>
        </w:rPr>
        <w:lastRenderedPageBreak/>
        <w:t xml:space="preserve">Rabbi Sacks </w:t>
      </w:r>
      <w:bookmarkStart w:id="0" w:name="_GoBack"/>
      <w:bookmarkEnd w:id="0"/>
    </w:p>
    <w:sectPr w:rsidR="00772200" w:rsidRPr="00DB179E" w:rsidSect="003A5A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E75F6" w14:textId="77777777" w:rsidR="003402C7" w:rsidRDefault="003402C7" w:rsidP="00094979">
      <w:r>
        <w:separator/>
      </w:r>
    </w:p>
  </w:endnote>
  <w:endnote w:type="continuationSeparator" w:id="0">
    <w:p w14:paraId="5A361CF2" w14:textId="77777777" w:rsidR="003402C7" w:rsidRDefault="003402C7" w:rsidP="0009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5A57D" w14:textId="77777777" w:rsidR="003402C7" w:rsidRDefault="003402C7" w:rsidP="00094979">
      <w:r>
        <w:separator/>
      </w:r>
    </w:p>
  </w:footnote>
  <w:footnote w:type="continuationSeparator" w:id="0">
    <w:p w14:paraId="29496C01" w14:textId="77777777" w:rsidR="003402C7" w:rsidRDefault="003402C7" w:rsidP="00094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2020B"/>
    <w:multiLevelType w:val="hybridMultilevel"/>
    <w:tmpl w:val="2C4CD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C0E14"/>
    <w:multiLevelType w:val="hybridMultilevel"/>
    <w:tmpl w:val="86EC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7F6"/>
    <w:multiLevelType w:val="hybridMultilevel"/>
    <w:tmpl w:val="58C4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44C16"/>
    <w:multiLevelType w:val="hybridMultilevel"/>
    <w:tmpl w:val="68A2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03A0A"/>
    <w:multiLevelType w:val="hybridMultilevel"/>
    <w:tmpl w:val="A02C2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B33BC8"/>
    <w:multiLevelType w:val="hybridMultilevel"/>
    <w:tmpl w:val="5A9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14593"/>
    <w:multiLevelType w:val="hybridMultilevel"/>
    <w:tmpl w:val="A9220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D62B9"/>
    <w:multiLevelType w:val="hybridMultilevel"/>
    <w:tmpl w:val="1C4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D33C4E"/>
    <w:multiLevelType w:val="hybridMultilevel"/>
    <w:tmpl w:val="730AD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31413"/>
    <w:multiLevelType w:val="hybridMultilevel"/>
    <w:tmpl w:val="A560E78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32AE0BFB"/>
    <w:multiLevelType w:val="hybridMultilevel"/>
    <w:tmpl w:val="8034D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B22E0"/>
    <w:multiLevelType w:val="hybridMultilevel"/>
    <w:tmpl w:val="FD3A2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4302B"/>
    <w:multiLevelType w:val="hybridMultilevel"/>
    <w:tmpl w:val="8EE0BF1A"/>
    <w:lvl w:ilvl="0" w:tplc="34B20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35E2E"/>
    <w:multiLevelType w:val="hybridMultilevel"/>
    <w:tmpl w:val="9902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B105C"/>
    <w:multiLevelType w:val="hybridMultilevel"/>
    <w:tmpl w:val="DC3EE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7F286C"/>
    <w:multiLevelType w:val="hybridMultilevel"/>
    <w:tmpl w:val="E5EA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1C2508"/>
    <w:multiLevelType w:val="hybridMultilevel"/>
    <w:tmpl w:val="06321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5262764">
      <w:start w:val="1"/>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A5A4F"/>
    <w:multiLevelType w:val="hybridMultilevel"/>
    <w:tmpl w:val="C76E6AC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53FA7750"/>
    <w:multiLevelType w:val="hybridMultilevel"/>
    <w:tmpl w:val="12328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D36F64"/>
    <w:multiLevelType w:val="hybridMultilevel"/>
    <w:tmpl w:val="1830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1D712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1D4C80"/>
    <w:multiLevelType w:val="hybridMultilevel"/>
    <w:tmpl w:val="C090D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C94580"/>
    <w:multiLevelType w:val="hybridMultilevel"/>
    <w:tmpl w:val="954ADAB0"/>
    <w:lvl w:ilvl="0" w:tplc="85D26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B0470"/>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8A1DE4"/>
    <w:multiLevelType w:val="hybridMultilevel"/>
    <w:tmpl w:val="C414E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8D4C99"/>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B675F1"/>
    <w:multiLevelType w:val="hybridMultilevel"/>
    <w:tmpl w:val="8500C438"/>
    <w:lvl w:ilvl="0" w:tplc="B39E6A4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C47708"/>
    <w:multiLevelType w:val="hybridMultilevel"/>
    <w:tmpl w:val="7668FE8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25"/>
  </w:num>
  <w:num w:numId="3">
    <w:abstractNumId w:val="21"/>
  </w:num>
  <w:num w:numId="4">
    <w:abstractNumId w:val="11"/>
  </w:num>
  <w:num w:numId="5">
    <w:abstractNumId w:val="2"/>
  </w:num>
  <w:num w:numId="6">
    <w:abstractNumId w:val="12"/>
  </w:num>
  <w:num w:numId="7">
    <w:abstractNumId w:val="26"/>
  </w:num>
  <w:num w:numId="8">
    <w:abstractNumId w:val="23"/>
  </w:num>
  <w:num w:numId="9">
    <w:abstractNumId w:val="15"/>
  </w:num>
  <w:num w:numId="10">
    <w:abstractNumId w:val="20"/>
  </w:num>
  <w:num w:numId="11">
    <w:abstractNumId w:val="3"/>
  </w:num>
  <w:num w:numId="12">
    <w:abstractNumId w:val="7"/>
  </w:num>
  <w:num w:numId="13">
    <w:abstractNumId w:val="13"/>
  </w:num>
  <w:num w:numId="14">
    <w:abstractNumId w:val="8"/>
  </w:num>
  <w:num w:numId="15">
    <w:abstractNumId w:val="16"/>
  </w:num>
  <w:num w:numId="16">
    <w:abstractNumId w:val="27"/>
  </w:num>
  <w:num w:numId="17">
    <w:abstractNumId w:val="1"/>
  </w:num>
  <w:num w:numId="18">
    <w:abstractNumId w:val="4"/>
  </w:num>
  <w:num w:numId="19">
    <w:abstractNumId w:val="5"/>
  </w:num>
  <w:num w:numId="20">
    <w:abstractNumId w:val="19"/>
  </w:num>
  <w:num w:numId="21">
    <w:abstractNumId w:val="10"/>
  </w:num>
  <w:num w:numId="22">
    <w:abstractNumId w:val="6"/>
  </w:num>
  <w:num w:numId="23">
    <w:abstractNumId w:val="24"/>
  </w:num>
  <w:num w:numId="24">
    <w:abstractNumId w:val="14"/>
  </w:num>
  <w:num w:numId="25">
    <w:abstractNumId w:val="18"/>
  </w:num>
  <w:num w:numId="26">
    <w:abstractNumId w:val="9"/>
  </w:num>
  <w:num w:numId="27">
    <w:abstractNumId w:val="1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A21"/>
    <w:rsid w:val="0000686D"/>
    <w:rsid w:val="00014054"/>
    <w:rsid w:val="00014CD7"/>
    <w:rsid w:val="00027A2A"/>
    <w:rsid w:val="00027AD7"/>
    <w:rsid w:val="0003655F"/>
    <w:rsid w:val="00044B4D"/>
    <w:rsid w:val="00044F10"/>
    <w:rsid w:val="00046298"/>
    <w:rsid w:val="00051C03"/>
    <w:rsid w:val="00052031"/>
    <w:rsid w:val="00053146"/>
    <w:rsid w:val="00054281"/>
    <w:rsid w:val="00056089"/>
    <w:rsid w:val="00080EC7"/>
    <w:rsid w:val="00081A2A"/>
    <w:rsid w:val="00087003"/>
    <w:rsid w:val="00094979"/>
    <w:rsid w:val="00097198"/>
    <w:rsid w:val="000A6989"/>
    <w:rsid w:val="000A77F0"/>
    <w:rsid w:val="000B3C9A"/>
    <w:rsid w:val="000B597E"/>
    <w:rsid w:val="000C79D9"/>
    <w:rsid w:val="000D0DB7"/>
    <w:rsid w:val="000E3C09"/>
    <w:rsid w:val="000E6AF4"/>
    <w:rsid w:val="000E76F5"/>
    <w:rsid w:val="000F0947"/>
    <w:rsid w:val="000F0DF8"/>
    <w:rsid w:val="000F35A1"/>
    <w:rsid w:val="000F657B"/>
    <w:rsid w:val="00110DFB"/>
    <w:rsid w:val="00115795"/>
    <w:rsid w:val="00125B8B"/>
    <w:rsid w:val="00134EAD"/>
    <w:rsid w:val="00140C34"/>
    <w:rsid w:val="00140FBB"/>
    <w:rsid w:val="001413E6"/>
    <w:rsid w:val="0014344C"/>
    <w:rsid w:val="00155378"/>
    <w:rsid w:val="0016261F"/>
    <w:rsid w:val="001656C2"/>
    <w:rsid w:val="00171CEF"/>
    <w:rsid w:val="00185668"/>
    <w:rsid w:val="001A57A5"/>
    <w:rsid w:val="001A7181"/>
    <w:rsid w:val="001B273B"/>
    <w:rsid w:val="001B3785"/>
    <w:rsid w:val="001B527B"/>
    <w:rsid w:val="001C0C27"/>
    <w:rsid w:val="001C379F"/>
    <w:rsid w:val="001C6979"/>
    <w:rsid w:val="001E1686"/>
    <w:rsid w:val="001E324B"/>
    <w:rsid w:val="001E370D"/>
    <w:rsid w:val="001E5737"/>
    <w:rsid w:val="001E69CE"/>
    <w:rsid w:val="001F0C70"/>
    <w:rsid w:val="00200AE5"/>
    <w:rsid w:val="00206AE6"/>
    <w:rsid w:val="0021030C"/>
    <w:rsid w:val="00220361"/>
    <w:rsid w:val="0022360E"/>
    <w:rsid w:val="00224DD7"/>
    <w:rsid w:val="00227C26"/>
    <w:rsid w:val="002319B9"/>
    <w:rsid w:val="00235242"/>
    <w:rsid w:val="00264411"/>
    <w:rsid w:val="00274B1B"/>
    <w:rsid w:val="00274EF6"/>
    <w:rsid w:val="00287047"/>
    <w:rsid w:val="00296D5D"/>
    <w:rsid w:val="002A01F1"/>
    <w:rsid w:val="002A40F5"/>
    <w:rsid w:val="002B0D11"/>
    <w:rsid w:val="002B2BFB"/>
    <w:rsid w:val="002B2ECF"/>
    <w:rsid w:val="002B5A95"/>
    <w:rsid w:val="002D06BD"/>
    <w:rsid w:val="002D3859"/>
    <w:rsid w:val="002E22DF"/>
    <w:rsid w:val="002E3233"/>
    <w:rsid w:val="0033300C"/>
    <w:rsid w:val="00335391"/>
    <w:rsid w:val="003358FE"/>
    <w:rsid w:val="00336A72"/>
    <w:rsid w:val="003402C7"/>
    <w:rsid w:val="0034325E"/>
    <w:rsid w:val="00345E6B"/>
    <w:rsid w:val="00350C1B"/>
    <w:rsid w:val="00360153"/>
    <w:rsid w:val="00367DDA"/>
    <w:rsid w:val="00370799"/>
    <w:rsid w:val="00387001"/>
    <w:rsid w:val="003917BA"/>
    <w:rsid w:val="00396874"/>
    <w:rsid w:val="003A3B6C"/>
    <w:rsid w:val="003A5A21"/>
    <w:rsid w:val="003E0565"/>
    <w:rsid w:val="003E1FD6"/>
    <w:rsid w:val="003E326C"/>
    <w:rsid w:val="003E5987"/>
    <w:rsid w:val="003E6A5F"/>
    <w:rsid w:val="003E6BA9"/>
    <w:rsid w:val="003F27B3"/>
    <w:rsid w:val="003F493E"/>
    <w:rsid w:val="0040088C"/>
    <w:rsid w:val="004009F5"/>
    <w:rsid w:val="0040312A"/>
    <w:rsid w:val="004264DE"/>
    <w:rsid w:val="004336E4"/>
    <w:rsid w:val="004371CF"/>
    <w:rsid w:val="00446269"/>
    <w:rsid w:val="00453BF3"/>
    <w:rsid w:val="00464F45"/>
    <w:rsid w:val="00467DF5"/>
    <w:rsid w:val="004754F1"/>
    <w:rsid w:val="00494B5A"/>
    <w:rsid w:val="004A2141"/>
    <w:rsid w:val="004A6FB2"/>
    <w:rsid w:val="004B20C5"/>
    <w:rsid w:val="004B26B7"/>
    <w:rsid w:val="004B535C"/>
    <w:rsid w:val="004B7718"/>
    <w:rsid w:val="004B788A"/>
    <w:rsid w:val="004B79A4"/>
    <w:rsid w:val="004C7CDE"/>
    <w:rsid w:val="004D0180"/>
    <w:rsid w:val="004D7108"/>
    <w:rsid w:val="004F4229"/>
    <w:rsid w:val="00503A2C"/>
    <w:rsid w:val="00514F48"/>
    <w:rsid w:val="00517FE9"/>
    <w:rsid w:val="00524B57"/>
    <w:rsid w:val="00542077"/>
    <w:rsid w:val="00556199"/>
    <w:rsid w:val="00557A38"/>
    <w:rsid w:val="00576506"/>
    <w:rsid w:val="00584429"/>
    <w:rsid w:val="00586133"/>
    <w:rsid w:val="005A1BD1"/>
    <w:rsid w:val="005C138B"/>
    <w:rsid w:val="005C39F6"/>
    <w:rsid w:val="005D0A2D"/>
    <w:rsid w:val="005D1599"/>
    <w:rsid w:val="005E25E7"/>
    <w:rsid w:val="005F2480"/>
    <w:rsid w:val="0060408E"/>
    <w:rsid w:val="0061217C"/>
    <w:rsid w:val="00617169"/>
    <w:rsid w:val="00625A45"/>
    <w:rsid w:val="006270A3"/>
    <w:rsid w:val="00627EB3"/>
    <w:rsid w:val="00635D21"/>
    <w:rsid w:val="00642F02"/>
    <w:rsid w:val="006548DC"/>
    <w:rsid w:val="006634A5"/>
    <w:rsid w:val="00671D61"/>
    <w:rsid w:val="00672BA7"/>
    <w:rsid w:val="00673844"/>
    <w:rsid w:val="006841A4"/>
    <w:rsid w:val="00684637"/>
    <w:rsid w:val="006858B7"/>
    <w:rsid w:val="006860F2"/>
    <w:rsid w:val="00693334"/>
    <w:rsid w:val="00693DD6"/>
    <w:rsid w:val="006978FB"/>
    <w:rsid w:val="006A0397"/>
    <w:rsid w:val="006B1CE9"/>
    <w:rsid w:val="006B4E41"/>
    <w:rsid w:val="006C20F3"/>
    <w:rsid w:val="006D3109"/>
    <w:rsid w:val="006D371B"/>
    <w:rsid w:val="006D45AB"/>
    <w:rsid w:val="006E1E76"/>
    <w:rsid w:val="006E58B2"/>
    <w:rsid w:val="006F1F4A"/>
    <w:rsid w:val="007048C1"/>
    <w:rsid w:val="007058B8"/>
    <w:rsid w:val="00710966"/>
    <w:rsid w:val="007138E6"/>
    <w:rsid w:val="00723418"/>
    <w:rsid w:val="00726E25"/>
    <w:rsid w:val="00736853"/>
    <w:rsid w:val="00753491"/>
    <w:rsid w:val="007539C0"/>
    <w:rsid w:val="00765A30"/>
    <w:rsid w:val="00772200"/>
    <w:rsid w:val="0078110A"/>
    <w:rsid w:val="007901EE"/>
    <w:rsid w:val="0079128B"/>
    <w:rsid w:val="00793C07"/>
    <w:rsid w:val="00797345"/>
    <w:rsid w:val="007A57DE"/>
    <w:rsid w:val="007A7D91"/>
    <w:rsid w:val="007C22F9"/>
    <w:rsid w:val="007C3258"/>
    <w:rsid w:val="007D74DA"/>
    <w:rsid w:val="007E52EC"/>
    <w:rsid w:val="007E5685"/>
    <w:rsid w:val="007E5BE7"/>
    <w:rsid w:val="00804254"/>
    <w:rsid w:val="00805631"/>
    <w:rsid w:val="00824C0B"/>
    <w:rsid w:val="00831E44"/>
    <w:rsid w:val="00846B17"/>
    <w:rsid w:val="00854363"/>
    <w:rsid w:val="00855A9E"/>
    <w:rsid w:val="0086254F"/>
    <w:rsid w:val="00863139"/>
    <w:rsid w:val="00865F8F"/>
    <w:rsid w:val="00874A66"/>
    <w:rsid w:val="008832AE"/>
    <w:rsid w:val="00892A88"/>
    <w:rsid w:val="008930F5"/>
    <w:rsid w:val="008962D5"/>
    <w:rsid w:val="008A0E52"/>
    <w:rsid w:val="008A7007"/>
    <w:rsid w:val="008A78EF"/>
    <w:rsid w:val="008B128F"/>
    <w:rsid w:val="008D6075"/>
    <w:rsid w:val="008E57B5"/>
    <w:rsid w:val="008F0C6B"/>
    <w:rsid w:val="008F1D65"/>
    <w:rsid w:val="00903D0D"/>
    <w:rsid w:val="00904C07"/>
    <w:rsid w:val="00911C9B"/>
    <w:rsid w:val="00924A46"/>
    <w:rsid w:val="0092777B"/>
    <w:rsid w:val="00930345"/>
    <w:rsid w:val="009307DA"/>
    <w:rsid w:val="009328AE"/>
    <w:rsid w:val="00933D13"/>
    <w:rsid w:val="0094247C"/>
    <w:rsid w:val="00943F78"/>
    <w:rsid w:val="00946E3F"/>
    <w:rsid w:val="009555F5"/>
    <w:rsid w:val="009659A5"/>
    <w:rsid w:val="0097287D"/>
    <w:rsid w:val="00972BF5"/>
    <w:rsid w:val="00975264"/>
    <w:rsid w:val="00975940"/>
    <w:rsid w:val="009762E4"/>
    <w:rsid w:val="009A7298"/>
    <w:rsid w:val="009C1E51"/>
    <w:rsid w:val="009C7628"/>
    <w:rsid w:val="009D2EBC"/>
    <w:rsid w:val="009E1D6C"/>
    <w:rsid w:val="009F34C1"/>
    <w:rsid w:val="00A05565"/>
    <w:rsid w:val="00A148BA"/>
    <w:rsid w:val="00A21C9B"/>
    <w:rsid w:val="00A23EE8"/>
    <w:rsid w:val="00A26C0E"/>
    <w:rsid w:val="00A275F4"/>
    <w:rsid w:val="00A31BEF"/>
    <w:rsid w:val="00A37E28"/>
    <w:rsid w:val="00A41475"/>
    <w:rsid w:val="00A41481"/>
    <w:rsid w:val="00A45F1C"/>
    <w:rsid w:val="00A461DB"/>
    <w:rsid w:val="00A47DAF"/>
    <w:rsid w:val="00A50D5F"/>
    <w:rsid w:val="00A52A66"/>
    <w:rsid w:val="00A53485"/>
    <w:rsid w:val="00A5562B"/>
    <w:rsid w:val="00A65268"/>
    <w:rsid w:val="00A72345"/>
    <w:rsid w:val="00A73A95"/>
    <w:rsid w:val="00A740D8"/>
    <w:rsid w:val="00A750B8"/>
    <w:rsid w:val="00A84B84"/>
    <w:rsid w:val="00A86D9C"/>
    <w:rsid w:val="00A91861"/>
    <w:rsid w:val="00A91ED8"/>
    <w:rsid w:val="00AA0BB6"/>
    <w:rsid w:val="00AB173D"/>
    <w:rsid w:val="00AC1C10"/>
    <w:rsid w:val="00AC7E2A"/>
    <w:rsid w:val="00AE006D"/>
    <w:rsid w:val="00AE6F10"/>
    <w:rsid w:val="00B03D52"/>
    <w:rsid w:val="00B13243"/>
    <w:rsid w:val="00B16BD6"/>
    <w:rsid w:val="00B212EA"/>
    <w:rsid w:val="00B30AA6"/>
    <w:rsid w:val="00B32219"/>
    <w:rsid w:val="00B32D61"/>
    <w:rsid w:val="00B346FE"/>
    <w:rsid w:val="00B4001C"/>
    <w:rsid w:val="00B45C2A"/>
    <w:rsid w:val="00B5333E"/>
    <w:rsid w:val="00B77A3E"/>
    <w:rsid w:val="00B81053"/>
    <w:rsid w:val="00B81898"/>
    <w:rsid w:val="00B95531"/>
    <w:rsid w:val="00BA1850"/>
    <w:rsid w:val="00BA65C2"/>
    <w:rsid w:val="00BB0DAB"/>
    <w:rsid w:val="00BB4653"/>
    <w:rsid w:val="00BC2B52"/>
    <w:rsid w:val="00BD0C95"/>
    <w:rsid w:val="00BE765A"/>
    <w:rsid w:val="00BF1714"/>
    <w:rsid w:val="00BF1C3F"/>
    <w:rsid w:val="00C05535"/>
    <w:rsid w:val="00C0695E"/>
    <w:rsid w:val="00C0756A"/>
    <w:rsid w:val="00C126DD"/>
    <w:rsid w:val="00C30F0B"/>
    <w:rsid w:val="00C316F5"/>
    <w:rsid w:val="00C42D10"/>
    <w:rsid w:val="00C561D5"/>
    <w:rsid w:val="00C57C64"/>
    <w:rsid w:val="00C6168A"/>
    <w:rsid w:val="00C65F6F"/>
    <w:rsid w:val="00C76950"/>
    <w:rsid w:val="00C80062"/>
    <w:rsid w:val="00C81FD3"/>
    <w:rsid w:val="00C92BB8"/>
    <w:rsid w:val="00C93FA2"/>
    <w:rsid w:val="00CA187A"/>
    <w:rsid w:val="00CA7410"/>
    <w:rsid w:val="00CA7CE2"/>
    <w:rsid w:val="00CB651E"/>
    <w:rsid w:val="00CC11A7"/>
    <w:rsid w:val="00CE4C82"/>
    <w:rsid w:val="00CE7D6F"/>
    <w:rsid w:val="00CF2171"/>
    <w:rsid w:val="00D22604"/>
    <w:rsid w:val="00D26CCB"/>
    <w:rsid w:val="00D461CC"/>
    <w:rsid w:val="00D475FD"/>
    <w:rsid w:val="00D513AD"/>
    <w:rsid w:val="00D60902"/>
    <w:rsid w:val="00D66092"/>
    <w:rsid w:val="00D66A2F"/>
    <w:rsid w:val="00D76FAF"/>
    <w:rsid w:val="00D80CF0"/>
    <w:rsid w:val="00D8670D"/>
    <w:rsid w:val="00D87FEC"/>
    <w:rsid w:val="00D9196A"/>
    <w:rsid w:val="00D921E9"/>
    <w:rsid w:val="00D967F4"/>
    <w:rsid w:val="00D97665"/>
    <w:rsid w:val="00DA03F6"/>
    <w:rsid w:val="00DA6C63"/>
    <w:rsid w:val="00DB179E"/>
    <w:rsid w:val="00DB6099"/>
    <w:rsid w:val="00DD3928"/>
    <w:rsid w:val="00DF2454"/>
    <w:rsid w:val="00DF3EEE"/>
    <w:rsid w:val="00E006B3"/>
    <w:rsid w:val="00E03C53"/>
    <w:rsid w:val="00E04F49"/>
    <w:rsid w:val="00E079FB"/>
    <w:rsid w:val="00E10D0A"/>
    <w:rsid w:val="00E12B79"/>
    <w:rsid w:val="00E171E6"/>
    <w:rsid w:val="00E3141F"/>
    <w:rsid w:val="00E31BD0"/>
    <w:rsid w:val="00E36D04"/>
    <w:rsid w:val="00E422F2"/>
    <w:rsid w:val="00E43FF9"/>
    <w:rsid w:val="00E4486A"/>
    <w:rsid w:val="00E46576"/>
    <w:rsid w:val="00E508FE"/>
    <w:rsid w:val="00E51141"/>
    <w:rsid w:val="00E51FF0"/>
    <w:rsid w:val="00E61B45"/>
    <w:rsid w:val="00E61D61"/>
    <w:rsid w:val="00E70404"/>
    <w:rsid w:val="00E75CB5"/>
    <w:rsid w:val="00E76CE4"/>
    <w:rsid w:val="00EB544C"/>
    <w:rsid w:val="00EC3935"/>
    <w:rsid w:val="00EC7871"/>
    <w:rsid w:val="00EE0AE9"/>
    <w:rsid w:val="00EE1551"/>
    <w:rsid w:val="00EE26D2"/>
    <w:rsid w:val="00F0027F"/>
    <w:rsid w:val="00F02772"/>
    <w:rsid w:val="00F13E48"/>
    <w:rsid w:val="00F14EA6"/>
    <w:rsid w:val="00F1556D"/>
    <w:rsid w:val="00F17845"/>
    <w:rsid w:val="00F22BA9"/>
    <w:rsid w:val="00F238BF"/>
    <w:rsid w:val="00F43DD6"/>
    <w:rsid w:val="00F52E19"/>
    <w:rsid w:val="00F579F2"/>
    <w:rsid w:val="00F57C9C"/>
    <w:rsid w:val="00F606CC"/>
    <w:rsid w:val="00F66A04"/>
    <w:rsid w:val="00F740F9"/>
    <w:rsid w:val="00F82D71"/>
    <w:rsid w:val="00F91ED6"/>
    <w:rsid w:val="00F93E8A"/>
    <w:rsid w:val="00F97FF5"/>
    <w:rsid w:val="00FA405B"/>
    <w:rsid w:val="00FB122E"/>
    <w:rsid w:val="00FC3D11"/>
    <w:rsid w:val="00FD0EAE"/>
    <w:rsid w:val="00FD1DA0"/>
    <w:rsid w:val="00FD4301"/>
    <w:rsid w:val="00FD6495"/>
    <w:rsid w:val="00FE2A65"/>
    <w:rsid w:val="00FE4E1C"/>
    <w:rsid w:val="00FE6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0ED5"/>
  <w15:chartTrackingRefBased/>
  <w15:docId w15:val="{179248D0-7096-4FB6-B9ED-8A60D7BE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2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5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
    <w:name w:val="he"/>
    <w:basedOn w:val="Normal"/>
    <w:rsid w:val="003A5A2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3A5A21"/>
    <w:pPr>
      <w:ind w:left="720"/>
      <w:contextualSpacing/>
    </w:pPr>
  </w:style>
  <w:style w:type="character" w:styleId="Hyperlink">
    <w:name w:val="Hyperlink"/>
    <w:basedOn w:val="DefaultParagraphFont"/>
    <w:uiPriority w:val="99"/>
    <w:semiHidden/>
    <w:unhideWhenUsed/>
    <w:rsid w:val="00726E25"/>
    <w:rPr>
      <w:color w:val="0000FF"/>
      <w:u w:val="single"/>
    </w:rPr>
  </w:style>
  <w:style w:type="character" w:styleId="Strong">
    <w:name w:val="Strong"/>
    <w:basedOn w:val="DefaultParagraphFont"/>
    <w:uiPriority w:val="22"/>
    <w:qFormat/>
    <w:rsid w:val="00A148BA"/>
    <w:rPr>
      <w:b/>
      <w:bCs/>
    </w:rPr>
  </w:style>
  <w:style w:type="paragraph" w:customStyle="1" w:styleId="en">
    <w:name w:val="en"/>
    <w:basedOn w:val="Normal"/>
    <w:rsid w:val="00A148BA"/>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4979"/>
    <w:pPr>
      <w:tabs>
        <w:tab w:val="center" w:pos="4680"/>
        <w:tab w:val="right" w:pos="9360"/>
      </w:tabs>
    </w:pPr>
  </w:style>
  <w:style w:type="character" w:customStyle="1" w:styleId="HeaderChar">
    <w:name w:val="Header Char"/>
    <w:basedOn w:val="DefaultParagraphFont"/>
    <w:link w:val="Header"/>
    <w:uiPriority w:val="99"/>
    <w:rsid w:val="00094979"/>
  </w:style>
  <w:style w:type="paragraph" w:styleId="Footer">
    <w:name w:val="footer"/>
    <w:basedOn w:val="Normal"/>
    <w:link w:val="FooterChar"/>
    <w:uiPriority w:val="99"/>
    <w:unhideWhenUsed/>
    <w:rsid w:val="00094979"/>
    <w:pPr>
      <w:tabs>
        <w:tab w:val="center" w:pos="4680"/>
        <w:tab w:val="right" w:pos="9360"/>
      </w:tabs>
    </w:pPr>
  </w:style>
  <w:style w:type="character" w:customStyle="1" w:styleId="FooterChar">
    <w:name w:val="Footer Char"/>
    <w:basedOn w:val="DefaultParagraphFont"/>
    <w:link w:val="Footer"/>
    <w:uiPriority w:val="99"/>
    <w:rsid w:val="00094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518406">
      <w:bodyDiv w:val="1"/>
      <w:marLeft w:val="0"/>
      <w:marRight w:val="0"/>
      <w:marTop w:val="0"/>
      <w:marBottom w:val="0"/>
      <w:divBdr>
        <w:top w:val="none" w:sz="0" w:space="0" w:color="auto"/>
        <w:left w:val="none" w:sz="0" w:space="0" w:color="auto"/>
        <w:bottom w:val="none" w:sz="0" w:space="0" w:color="auto"/>
        <w:right w:val="none" w:sz="0" w:space="0" w:color="auto"/>
      </w:divBdr>
      <w:divsChild>
        <w:div w:id="578102036">
          <w:marLeft w:val="0"/>
          <w:marRight w:val="0"/>
          <w:marTop w:val="0"/>
          <w:marBottom w:val="0"/>
          <w:divBdr>
            <w:top w:val="none" w:sz="0" w:space="0" w:color="auto"/>
            <w:left w:val="none" w:sz="0" w:space="0" w:color="auto"/>
            <w:bottom w:val="none" w:sz="0" w:space="0" w:color="auto"/>
            <w:right w:val="none" w:sz="0" w:space="0" w:color="auto"/>
          </w:divBdr>
        </w:div>
        <w:div w:id="1537497577">
          <w:marLeft w:val="0"/>
          <w:marRight w:val="0"/>
          <w:marTop w:val="0"/>
          <w:marBottom w:val="0"/>
          <w:divBdr>
            <w:top w:val="none" w:sz="0" w:space="0" w:color="auto"/>
            <w:left w:val="none" w:sz="0" w:space="0" w:color="auto"/>
            <w:bottom w:val="none" w:sz="0" w:space="0" w:color="auto"/>
            <w:right w:val="none" w:sz="0" w:space="0" w:color="auto"/>
          </w:divBdr>
        </w:div>
        <w:div w:id="1946188105">
          <w:marLeft w:val="0"/>
          <w:marRight w:val="0"/>
          <w:marTop w:val="0"/>
          <w:marBottom w:val="0"/>
          <w:divBdr>
            <w:top w:val="none" w:sz="0" w:space="0" w:color="auto"/>
            <w:left w:val="none" w:sz="0" w:space="0" w:color="auto"/>
            <w:bottom w:val="none" w:sz="0" w:space="0" w:color="auto"/>
            <w:right w:val="none" w:sz="0" w:space="0" w:color="auto"/>
          </w:divBdr>
        </w:div>
        <w:div w:id="569508174">
          <w:marLeft w:val="0"/>
          <w:marRight w:val="0"/>
          <w:marTop w:val="0"/>
          <w:marBottom w:val="0"/>
          <w:divBdr>
            <w:top w:val="none" w:sz="0" w:space="0" w:color="auto"/>
            <w:left w:val="none" w:sz="0" w:space="0" w:color="auto"/>
            <w:bottom w:val="none" w:sz="0" w:space="0" w:color="auto"/>
            <w:right w:val="none" w:sz="0" w:space="0" w:color="auto"/>
          </w:divBdr>
        </w:div>
        <w:div w:id="374622199">
          <w:marLeft w:val="0"/>
          <w:marRight w:val="0"/>
          <w:marTop w:val="0"/>
          <w:marBottom w:val="0"/>
          <w:divBdr>
            <w:top w:val="none" w:sz="0" w:space="0" w:color="auto"/>
            <w:left w:val="none" w:sz="0" w:space="0" w:color="auto"/>
            <w:bottom w:val="none" w:sz="0" w:space="0" w:color="auto"/>
            <w:right w:val="none" w:sz="0" w:space="0" w:color="auto"/>
          </w:divBdr>
        </w:div>
        <w:div w:id="2042701624">
          <w:marLeft w:val="0"/>
          <w:marRight w:val="0"/>
          <w:marTop w:val="0"/>
          <w:marBottom w:val="0"/>
          <w:divBdr>
            <w:top w:val="none" w:sz="0" w:space="0" w:color="auto"/>
            <w:left w:val="none" w:sz="0" w:space="0" w:color="auto"/>
            <w:bottom w:val="none" w:sz="0" w:space="0" w:color="auto"/>
            <w:right w:val="none" w:sz="0" w:space="0" w:color="auto"/>
          </w:divBdr>
        </w:div>
        <w:div w:id="562109347">
          <w:marLeft w:val="0"/>
          <w:marRight w:val="0"/>
          <w:marTop w:val="0"/>
          <w:marBottom w:val="0"/>
          <w:divBdr>
            <w:top w:val="none" w:sz="0" w:space="0" w:color="auto"/>
            <w:left w:val="none" w:sz="0" w:space="0" w:color="auto"/>
            <w:bottom w:val="none" w:sz="0" w:space="0" w:color="auto"/>
            <w:right w:val="none" w:sz="0" w:space="0" w:color="auto"/>
          </w:divBdr>
        </w:div>
        <w:div w:id="1384326698">
          <w:marLeft w:val="0"/>
          <w:marRight w:val="0"/>
          <w:marTop w:val="0"/>
          <w:marBottom w:val="0"/>
          <w:divBdr>
            <w:top w:val="none" w:sz="0" w:space="0" w:color="auto"/>
            <w:left w:val="none" w:sz="0" w:space="0" w:color="auto"/>
            <w:bottom w:val="none" w:sz="0" w:space="0" w:color="auto"/>
            <w:right w:val="none" w:sz="0" w:space="0" w:color="auto"/>
          </w:divBdr>
        </w:div>
        <w:div w:id="543492096">
          <w:marLeft w:val="0"/>
          <w:marRight w:val="0"/>
          <w:marTop w:val="0"/>
          <w:marBottom w:val="0"/>
          <w:divBdr>
            <w:top w:val="none" w:sz="0" w:space="0" w:color="auto"/>
            <w:left w:val="none" w:sz="0" w:space="0" w:color="auto"/>
            <w:bottom w:val="none" w:sz="0" w:space="0" w:color="auto"/>
            <w:right w:val="none" w:sz="0" w:space="0" w:color="auto"/>
          </w:divBdr>
        </w:div>
        <w:div w:id="1771194884">
          <w:marLeft w:val="0"/>
          <w:marRight w:val="0"/>
          <w:marTop w:val="0"/>
          <w:marBottom w:val="0"/>
          <w:divBdr>
            <w:top w:val="none" w:sz="0" w:space="0" w:color="auto"/>
            <w:left w:val="none" w:sz="0" w:space="0" w:color="auto"/>
            <w:bottom w:val="none" w:sz="0" w:space="0" w:color="auto"/>
            <w:right w:val="none" w:sz="0" w:space="0" w:color="auto"/>
          </w:divBdr>
        </w:div>
        <w:div w:id="177431053">
          <w:marLeft w:val="0"/>
          <w:marRight w:val="0"/>
          <w:marTop w:val="0"/>
          <w:marBottom w:val="0"/>
          <w:divBdr>
            <w:top w:val="none" w:sz="0" w:space="0" w:color="auto"/>
            <w:left w:val="none" w:sz="0" w:space="0" w:color="auto"/>
            <w:bottom w:val="none" w:sz="0" w:space="0" w:color="auto"/>
            <w:right w:val="none" w:sz="0" w:space="0" w:color="auto"/>
          </w:divBdr>
        </w:div>
        <w:div w:id="970356537">
          <w:marLeft w:val="0"/>
          <w:marRight w:val="0"/>
          <w:marTop w:val="0"/>
          <w:marBottom w:val="0"/>
          <w:divBdr>
            <w:top w:val="none" w:sz="0" w:space="0" w:color="auto"/>
            <w:left w:val="none" w:sz="0" w:space="0" w:color="auto"/>
            <w:bottom w:val="none" w:sz="0" w:space="0" w:color="auto"/>
            <w:right w:val="none" w:sz="0" w:space="0" w:color="auto"/>
          </w:divBdr>
        </w:div>
        <w:div w:id="1878351449">
          <w:marLeft w:val="0"/>
          <w:marRight w:val="0"/>
          <w:marTop w:val="0"/>
          <w:marBottom w:val="0"/>
          <w:divBdr>
            <w:top w:val="none" w:sz="0" w:space="0" w:color="auto"/>
            <w:left w:val="none" w:sz="0" w:space="0" w:color="auto"/>
            <w:bottom w:val="none" w:sz="0" w:space="0" w:color="auto"/>
            <w:right w:val="none" w:sz="0" w:space="0" w:color="auto"/>
          </w:divBdr>
        </w:div>
        <w:div w:id="834808473">
          <w:marLeft w:val="0"/>
          <w:marRight w:val="0"/>
          <w:marTop w:val="0"/>
          <w:marBottom w:val="0"/>
          <w:divBdr>
            <w:top w:val="none" w:sz="0" w:space="0" w:color="auto"/>
            <w:left w:val="none" w:sz="0" w:space="0" w:color="auto"/>
            <w:bottom w:val="none" w:sz="0" w:space="0" w:color="auto"/>
            <w:right w:val="none" w:sz="0" w:space="0" w:color="auto"/>
          </w:divBdr>
        </w:div>
        <w:div w:id="1271209099">
          <w:marLeft w:val="0"/>
          <w:marRight w:val="0"/>
          <w:marTop w:val="0"/>
          <w:marBottom w:val="0"/>
          <w:divBdr>
            <w:top w:val="none" w:sz="0" w:space="0" w:color="auto"/>
            <w:left w:val="none" w:sz="0" w:space="0" w:color="auto"/>
            <w:bottom w:val="none" w:sz="0" w:space="0" w:color="auto"/>
            <w:right w:val="none" w:sz="0" w:space="0" w:color="auto"/>
          </w:divBdr>
        </w:div>
        <w:div w:id="370226180">
          <w:marLeft w:val="0"/>
          <w:marRight w:val="0"/>
          <w:marTop w:val="0"/>
          <w:marBottom w:val="0"/>
          <w:divBdr>
            <w:top w:val="none" w:sz="0" w:space="0" w:color="auto"/>
            <w:left w:val="none" w:sz="0" w:space="0" w:color="auto"/>
            <w:bottom w:val="none" w:sz="0" w:space="0" w:color="auto"/>
            <w:right w:val="none" w:sz="0" w:space="0" w:color="auto"/>
          </w:divBdr>
        </w:div>
        <w:div w:id="101534983">
          <w:marLeft w:val="0"/>
          <w:marRight w:val="0"/>
          <w:marTop w:val="0"/>
          <w:marBottom w:val="0"/>
          <w:divBdr>
            <w:top w:val="none" w:sz="0" w:space="0" w:color="auto"/>
            <w:left w:val="none" w:sz="0" w:space="0" w:color="auto"/>
            <w:bottom w:val="none" w:sz="0" w:space="0" w:color="auto"/>
            <w:right w:val="none" w:sz="0" w:space="0" w:color="auto"/>
          </w:divBdr>
        </w:div>
        <w:div w:id="668099187">
          <w:marLeft w:val="0"/>
          <w:marRight w:val="0"/>
          <w:marTop w:val="0"/>
          <w:marBottom w:val="0"/>
          <w:divBdr>
            <w:top w:val="none" w:sz="0" w:space="0" w:color="auto"/>
            <w:left w:val="none" w:sz="0" w:space="0" w:color="auto"/>
            <w:bottom w:val="none" w:sz="0" w:space="0" w:color="auto"/>
            <w:right w:val="none" w:sz="0" w:space="0" w:color="auto"/>
          </w:divBdr>
        </w:div>
        <w:div w:id="864845">
          <w:marLeft w:val="0"/>
          <w:marRight w:val="0"/>
          <w:marTop w:val="0"/>
          <w:marBottom w:val="0"/>
          <w:divBdr>
            <w:top w:val="none" w:sz="0" w:space="0" w:color="auto"/>
            <w:left w:val="none" w:sz="0" w:space="0" w:color="auto"/>
            <w:bottom w:val="none" w:sz="0" w:space="0" w:color="auto"/>
            <w:right w:val="none" w:sz="0" w:space="0" w:color="auto"/>
          </w:divBdr>
        </w:div>
        <w:div w:id="1335910964">
          <w:marLeft w:val="0"/>
          <w:marRight w:val="0"/>
          <w:marTop w:val="0"/>
          <w:marBottom w:val="0"/>
          <w:divBdr>
            <w:top w:val="none" w:sz="0" w:space="0" w:color="auto"/>
            <w:left w:val="none" w:sz="0" w:space="0" w:color="auto"/>
            <w:bottom w:val="none" w:sz="0" w:space="0" w:color="auto"/>
            <w:right w:val="none" w:sz="0" w:space="0" w:color="auto"/>
          </w:divBdr>
        </w:div>
        <w:div w:id="444234557">
          <w:marLeft w:val="0"/>
          <w:marRight w:val="0"/>
          <w:marTop w:val="0"/>
          <w:marBottom w:val="0"/>
          <w:divBdr>
            <w:top w:val="none" w:sz="0" w:space="0" w:color="auto"/>
            <w:left w:val="none" w:sz="0" w:space="0" w:color="auto"/>
            <w:bottom w:val="none" w:sz="0" w:space="0" w:color="auto"/>
            <w:right w:val="none" w:sz="0" w:space="0" w:color="auto"/>
          </w:divBdr>
        </w:div>
        <w:div w:id="1992514135">
          <w:marLeft w:val="0"/>
          <w:marRight w:val="0"/>
          <w:marTop w:val="0"/>
          <w:marBottom w:val="0"/>
          <w:divBdr>
            <w:top w:val="none" w:sz="0" w:space="0" w:color="auto"/>
            <w:left w:val="none" w:sz="0" w:space="0" w:color="auto"/>
            <w:bottom w:val="none" w:sz="0" w:space="0" w:color="auto"/>
            <w:right w:val="none" w:sz="0" w:space="0" w:color="auto"/>
          </w:divBdr>
        </w:div>
        <w:div w:id="1672297501">
          <w:marLeft w:val="0"/>
          <w:marRight w:val="0"/>
          <w:marTop w:val="0"/>
          <w:marBottom w:val="0"/>
          <w:divBdr>
            <w:top w:val="none" w:sz="0" w:space="0" w:color="auto"/>
            <w:left w:val="none" w:sz="0" w:space="0" w:color="auto"/>
            <w:bottom w:val="none" w:sz="0" w:space="0" w:color="auto"/>
            <w:right w:val="none" w:sz="0" w:space="0" w:color="auto"/>
          </w:divBdr>
        </w:div>
        <w:div w:id="980771203">
          <w:marLeft w:val="0"/>
          <w:marRight w:val="0"/>
          <w:marTop w:val="0"/>
          <w:marBottom w:val="0"/>
          <w:divBdr>
            <w:top w:val="none" w:sz="0" w:space="0" w:color="auto"/>
            <w:left w:val="none" w:sz="0" w:space="0" w:color="auto"/>
            <w:bottom w:val="none" w:sz="0" w:space="0" w:color="auto"/>
            <w:right w:val="none" w:sz="0" w:space="0" w:color="auto"/>
          </w:divBdr>
        </w:div>
      </w:divsChild>
    </w:div>
    <w:div w:id="133177341">
      <w:bodyDiv w:val="1"/>
      <w:marLeft w:val="0"/>
      <w:marRight w:val="0"/>
      <w:marTop w:val="0"/>
      <w:marBottom w:val="0"/>
      <w:divBdr>
        <w:top w:val="none" w:sz="0" w:space="0" w:color="auto"/>
        <w:left w:val="none" w:sz="0" w:space="0" w:color="auto"/>
        <w:bottom w:val="none" w:sz="0" w:space="0" w:color="auto"/>
        <w:right w:val="none" w:sz="0" w:space="0" w:color="auto"/>
      </w:divBdr>
    </w:div>
    <w:div w:id="197401899">
      <w:bodyDiv w:val="1"/>
      <w:marLeft w:val="0"/>
      <w:marRight w:val="0"/>
      <w:marTop w:val="0"/>
      <w:marBottom w:val="0"/>
      <w:divBdr>
        <w:top w:val="none" w:sz="0" w:space="0" w:color="auto"/>
        <w:left w:val="none" w:sz="0" w:space="0" w:color="auto"/>
        <w:bottom w:val="none" w:sz="0" w:space="0" w:color="auto"/>
        <w:right w:val="none" w:sz="0" w:space="0" w:color="auto"/>
      </w:divBdr>
    </w:div>
    <w:div w:id="249387120">
      <w:bodyDiv w:val="1"/>
      <w:marLeft w:val="0"/>
      <w:marRight w:val="0"/>
      <w:marTop w:val="0"/>
      <w:marBottom w:val="0"/>
      <w:divBdr>
        <w:top w:val="none" w:sz="0" w:space="0" w:color="auto"/>
        <w:left w:val="none" w:sz="0" w:space="0" w:color="auto"/>
        <w:bottom w:val="none" w:sz="0" w:space="0" w:color="auto"/>
        <w:right w:val="none" w:sz="0" w:space="0" w:color="auto"/>
      </w:divBdr>
    </w:div>
    <w:div w:id="433672308">
      <w:bodyDiv w:val="1"/>
      <w:marLeft w:val="0"/>
      <w:marRight w:val="0"/>
      <w:marTop w:val="0"/>
      <w:marBottom w:val="0"/>
      <w:divBdr>
        <w:top w:val="none" w:sz="0" w:space="0" w:color="auto"/>
        <w:left w:val="none" w:sz="0" w:space="0" w:color="auto"/>
        <w:bottom w:val="none" w:sz="0" w:space="0" w:color="auto"/>
        <w:right w:val="none" w:sz="0" w:space="0" w:color="auto"/>
      </w:divBdr>
    </w:div>
    <w:div w:id="501626297">
      <w:bodyDiv w:val="1"/>
      <w:marLeft w:val="0"/>
      <w:marRight w:val="0"/>
      <w:marTop w:val="0"/>
      <w:marBottom w:val="0"/>
      <w:divBdr>
        <w:top w:val="none" w:sz="0" w:space="0" w:color="auto"/>
        <w:left w:val="none" w:sz="0" w:space="0" w:color="auto"/>
        <w:bottom w:val="none" w:sz="0" w:space="0" w:color="auto"/>
        <w:right w:val="none" w:sz="0" w:space="0" w:color="auto"/>
      </w:divBdr>
      <w:divsChild>
        <w:div w:id="984772053">
          <w:marLeft w:val="0"/>
          <w:marRight w:val="0"/>
          <w:marTop w:val="0"/>
          <w:marBottom w:val="0"/>
          <w:divBdr>
            <w:top w:val="none" w:sz="0" w:space="0" w:color="auto"/>
            <w:left w:val="none" w:sz="0" w:space="0" w:color="auto"/>
            <w:bottom w:val="none" w:sz="0" w:space="0" w:color="auto"/>
            <w:right w:val="none" w:sz="0" w:space="0" w:color="auto"/>
          </w:divBdr>
        </w:div>
      </w:divsChild>
    </w:div>
    <w:div w:id="690838262">
      <w:bodyDiv w:val="1"/>
      <w:marLeft w:val="0"/>
      <w:marRight w:val="0"/>
      <w:marTop w:val="0"/>
      <w:marBottom w:val="0"/>
      <w:divBdr>
        <w:top w:val="none" w:sz="0" w:space="0" w:color="auto"/>
        <w:left w:val="none" w:sz="0" w:space="0" w:color="auto"/>
        <w:bottom w:val="none" w:sz="0" w:space="0" w:color="auto"/>
        <w:right w:val="none" w:sz="0" w:space="0" w:color="auto"/>
      </w:divBdr>
    </w:div>
    <w:div w:id="80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28793614">
          <w:marLeft w:val="0"/>
          <w:marRight w:val="0"/>
          <w:marTop w:val="0"/>
          <w:marBottom w:val="0"/>
          <w:divBdr>
            <w:top w:val="none" w:sz="0" w:space="0" w:color="auto"/>
            <w:left w:val="none" w:sz="0" w:space="0" w:color="auto"/>
            <w:bottom w:val="none" w:sz="0" w:space="0" w:color="auto"/>
            <w:right w:val="none" w:sz="0" w:space="0" w:color="auto"/>
          </w:divBdr>
          <w:divsChild>
            <w:div w:id="1698502466">
              <w:marLeft w:val="0"/>
              <w:marRight w:val="0"/>
              <w:marTop w:val="0"/>
              <w:marBottom w:val="0"/>
              <w:divBdr>
                <w:top w:val="none" w:sz="0" w:space="0" w:color="auto"/>
                <w:left w:val="none" w:sz="0" w:space="0" w:color="auto"/>
                <w:bottom w:val="none" w:sz="0" w:space="0" w:color="auto"/>
                <w:right w:val="none" w:sz="0" w:space="0" w:color="auto"/>
              </w:divBdr>
              <w:divsChild>
                <w:div w:id="673384408">
                  <w:marLeft w:val="0"/>
                  <w:marRight w:val="0"/>
                  <w:marTop w:val="0"/>
                  <w:marBottom w:val="0"/>
                  <w:divBdr>
                    <w:top w:val="none" w:sz="0" w:space="0" w:color="auto"/>
                    <w:left w:val="none" w:sz="0" w:space="0" w:color="auto"/>
                    <w:bottom w:val="none" w:sz="0" w:space="0" w:color="auto"/>
                    <w:right w:val="none" w:sz="0" w:space="0" w:color="auto"/>
                  </w:divBdr>
                  <w:divsChild>
                    <w:div w:id="173573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12449">
      <w:bodyDiv w:val="1"/>
      <w:marLeft w:val="0"/>
      <w:marRight w:val="0"/>
      <w:marTop w:val="0"/>
      <w:marBottom w:val="0"/>
      <w:divBdr>
        <w:top w:val="none" w:sz="0" w:space="0" w:color="auto"/>
        <w:left w:val="none" w:sz="0" w:space="0" w:color="auto"/>
        <w:bottom w:val="none" w:sz="0" w:space="0" w:color="auto"/>
        <w:right w:val="none" w:sz="0" w:space="0" w:color="auto"/>
      </w:divBdr>
    </w:div>
    <w:div w:id="1176185339">
      <w:bodyDiv w:val="1"/>
      <w:marLeft w:val="0"/>
      <w:marRight w:val="0"/>
      <w:marTop w:val="0"/>
      <w:marBottom w:val="0"/>
      <w:divBdr>
        <w:top w:val="none" w:sz="0" w:space="0" w:color="auto"/>
        <w:left w:val="none" w:sz="0" w:space="0" w:color="auto"/>
        <w:bottom w:val="none" w:sz="0" w:space="0" w:color="auto"/>
        <w:right w:val="none" w:sz="0" w:space="0" w:color="auto"/>
      </w:divBdr>
    </w:div>
    <w:div w:id="1543520711">
      <w:bodyDiv w:val="1"/>
      <w:marLeft w:val="0"/>
      <w:marRight w:val="0"/>
      <w:marTop w:val="0"/>
      <w:marBottom w:val="0"/>
      <w:divBdr>
        <w:top w:val="none" w:sz="0" w:space="0" w:color="auto"/>
        <w:left w:val="none" w:sz="0" w:space="0" w:color="auto"/>
        <w:bottom w:val="none" w:sz="0" w:space="0" w:color="auto"/>
        <w:right w:val="none" w:sz="0" w:space="0" w:color="auto"/>
      </w:divBdr>
      <w:divsChild>
        <w:div w:id="2122718177">
          <w:marLeft w:val="0"/>
          <w:marRight w:val="0"/>
          <w:marTop w:val="0"/>
          <w:marBottom w:val="0"/>
          <w:divBdr>
            <w:top w:val="none" w:sz="0" w:space="0" w:color="auto"/>
            <w:left w:val="none" w:sz="0" w:space="0" w:color="auto"/>
            <w:bottom w:val="none" w:sz="0" w:space="0" w:color="auto"/>
            <w:right w:val="none" w:sz="0" w:space="0" w:color="auto"/>
          </w:divBdr>
        </w:div>
        <w:div w:id="321735908">
          <w:marLeft w:val="0"/>
          <w:marRight w:val="0"/>
          <w:marTop w:val="0"/>
          <w:marBottom w:val="0"/>
          <w:divBdr>
            <w:top w:val="none" w:sz="0" w:space="0" w:color="auto"/>
            <w:left w:val="none" w:sz="0" w:space="0" w:color="auto"/>
            <w:bottom w:val="none" w:sz="0" w:space="0" w:color="auto"/>
            <w:right w:val="none" w:sz="0" w:space="0" w:color="auto"/>
          </w:divBdr>
        </w:div>
        <w:div w:id="1641617065">
          <w:marLeft w:val="0"/>
          <w:marRight w:val="0"/>
          <w:marTop w:val="0"/>
          <w:marBottom w:val="0"/>
          <w:divBdr>
            <w:top w:val="none" w:sz="0" w:space="0" w:color="auto"/>
            <w:left w:val="none" w:sz="0" w:space="0" w:color="auto"/>
            <w:bottom w:val="none" w:sz="0" w:space="0" w:color="auto"/>
            <w:right w:val="none" w:sz="0" w:space="0" w:color="auto"/>
          </w:divBdr>
        </w:div>
      </w:divsChild>
    </w:div>
    <w:div w:id="1802770686">
      <w:bodyDiv w:val="1"/>
      <w:marLeft w:val="0"/>
      <w:marRight w:val="0"/>
      <w:marTop w:val="0"/>
      <w:marBottom w:val="0"/>
      <w:divBdr>
        <w:top w:val="none" w:sz="0" w:space="0" w:color="auto"/>
        <w:left w:val="none" w:sz="0" w:space="0" w:color="auto"/>
        <w:bottom w:val="none" w:sz="0" w:space="0" w:color="auto"/>
        <w:right w:val="none" w:sz="0" w:space="0" w:color="auto"/>
      </w:divBdr>
      <w:divsChild>
        <w:div w:id="1181773649">
          <w:marLeft w:val="0"/>
          <w:marRight w:val="0"/>
          <w:marTop w:val="0"/>
          <w:marBottom w:val="0"/>
          <w:divBdr>
            <w:top w:val="none" w:sz="0" w:space="0" w:color="auto"/>
            <w:left w:val="none" w:sz="0" w:space="0" w:color="auto"/>
            <w:bottom w:val="none" w:sz="0" w:space="0" w:color="auto"/>
            <w:right w:val="none" w:sz="0" w:space="0" w:color="auto"/>
          </w:divBdr>
        </w:div>
        <w:div w:id="333842601">
          <w:marLeft w:val="0"/>
          <w:marRight w:val="0"/>
          <w:marTop w:val="0"/>
          <w:marBottom w:val="0"/>
          <w:divBdr>
            <w:top w:val="none" w:sz="0" w:space="0" w:color="auto"/>
            <w:left w:val="none" w:sz="0" w:space="0" w:color="auto"/>
            <w:bottom w:val="none" w:sz="0" w:space="0" w:color="auto"/>
            <w:right w:val="none" w:sz="0" w:space="0" w:color="auto"/>
          </w:divBdr>
        </w:div>
        <w:div w:id="850994178">
          <w:marLeft w:val="0"/>
          <w:marRight w:val="0"/>
          <w:marTop w:val="0"/>
          <w:marBottom w:val="0"/>
          <w:divBdr>
            <w:top w:val="none" w:sz="0" w:space="0" w:color="auto"/>
            <w:left w:val="none" w:sz="0" w:space="0" w:color="auto"/>
            <w:bottom w:val="none" w:sz="0" w:space="0" w:color="auto"/>
            <w:right w:val="none" w:sz="0" w:space="0" w:color="auto"/>
          </w:divBdr>
        </w:div>
        <w:div w:id="1765564789">
          <w:marLeft w:val="0"/>
          <w:marRight w:val="0"/>
          <w:marTop w:val="0"/>
          <w:marBottom w:val="0"/>
          <w:divBdr>
            <w:top w:val="none" w:sz="0" w:space="0" w:color="auto"/>
            <w:left w:val="none" w:sz="0" w:space="0" w:color="auto"/>
            <w:bottom w:val="none" w:sz="0" w:space="0" w:color="auto"/>
            <w:right w:val="none" w:sz="0" w:space="0" w:color="auto"/>
          </w:divBdr>
        </w:div>
        <w:div w:id="1900163075">
          <w:marLeft w:val="0"/>
          <w:marRight w:val="0"/>
          <w:marTop w:val="0"/>
          <w:marBottom w:val="0"/>
          <w:divBdr>
            <w:top w:val="none" w:sz="0" w:space="0" w:color="auto"/>
            <w:left w:val="none" w:sz="0" w:space="0" w:color="auto"/>
            <w:bottom w:val="none" w:sz="0" w:space="0" w:color="auto"/>
            <w:right w:val="none" w:sz="0" w:space="0" w:color="auto"/>
          </w:divBdr>
        </w:div>
      </w:divsChild>
    </w:div>
    <w:div w:id="1809929759">
      <w:bodyDiv w:val="1"/>
      <w:marLeft w:val="0"/>
      <w:marRight w:val="0"/>
      <w:marTop w:val="0"/>
      <w:marBottom w:val="0"/>
      <w:divBdr>
        <w:top w:val="none" w:sz="0" w:space="0" w:color="auto"/>
        <w:left w:val="none" w:sz="0" w:space="0" w:color="auto"/>
        <w:bottom w:val="none" w:sz="0" w:space="0" w:color="auto"/>
        <w:right w:val="none" w:sz="0" w:space="0" w:color="auto"/>
      </w:divBdr>
    </w:div>
    <w:div w:id="1834568240">
      <w:bodyDiv w:val="1"/>
      <w:marLeft w:val="0"/>
      <w:marRight w:val="0"/>
      <w:marTop w:val="0"/>
      <w:marBottom w:val="0"/>
      <w:divBdr>
        <w:top w:val="none" w:sz="0" w:space="0" w:color="auto"/>
        <w:left w:val="none" w:sz="0" w:space="0" w:color="auto"/>
        <w:bottom w:val="none" w:sz="0" w:space="0" w:color="auto"/>
        <w:right w:val="none" w:sz="0" w:space="0" w:color="auto"/>
      </w:divBdr>
    </w:div>
    <w:div w:id="1888059186">
      <w:bodyDiv w:val="1"/>
      <w:marLeft w:val="0"/>
      <w:marRight w:val="0"/>
      <w:marTop w:val="0"/>
      <w:marBottom w:val="0"/>
      <w:divBdr>
        <w:top w:val="none" w:sz="0" w:space="0" w:color="auto"/>
        <w:left w:val="none" w:sz="0" w:space="0" w:color="auto"/>
        <w:bottom w:val="none" w:sz="0" w:space="0" w:color="auto"/>
        <w:right w:val="none" w:sz="0" w:space="0" w:color="auto"/>
      </w:divBdr>
    </w:div>
    <w:div w:id="212981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C70B01FB82D43A7A653326FC695DA" ma:contentTypeVersion="10" ma:contentTypeDescription="Create a new document." ma:contentTypeScope="" ma:versionID="b3b7553654982ed1d5739a77c54d8f52">
  <xsd:schema xmlns:xsd="http://www.w3.org/2001/XMLSchema" xmlns:xs="http://www.w3.org/2001/XMLSchema" xmlns:p="http://schemas.microsoft.com/office/2006/metadata/properties" xmlns:ns3="398ebfaf-ac59-4ca7-bae4-99fe9515210a" targetNamespace="http://schemas.microsoft.com/office/2006/metadata/properties" ma:root="true" ma:fieldsID="0b55cab222b1d48bc89798eec5d11927" ns3:_="">
    <xsd:import namespace="398ebfaf-ac59-4ca7-bae4-99fe9515210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ebfaf-ac59-4ca7-bae4-99fe9515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4B5D48-7185-4C80-B152-1F186D04A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ebfaf-ac59-4ca7-bae4-99fe95152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0BDB0E-228C-48BE-9281-8964653772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D1A0F0-7AA4-4D63-A6B2-7AF97472C4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1077</Words>
  <Characters>5486</Characters>
  <Application>Microsoft Office Word</Application>
  <DocSecurity>0</DocSecurity>
  <Lines>99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Schiffman</dc:creator>
  <cp:keywords/>
  <dc:description/>
  <cp:lastModifiedBy>Mordechai Schiffman</cp:lastModifiedBy>
  <cp:revision>19</cp:revision>
  <dcterms:created xsi:type="dcterms:W3CDTF">2021-01-03T13:24:00Z</dcterms:created>
  <dcterms:modified xsi:type="dcterms:W3CDTF">2021-01-10T13:31:00Z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0x010100A4FC70B01FB82D43A7A653326FC695DA</vt:lpwstr>
  </property>
</Properties>
</file>