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019" w14:textId="77777777" w:rsidR="00027AD7" w:rsidRPr="00C0695E" w:rsidRDefault="00027AD7" w:rsidP="00027AD7">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LOGICAL THINKING</w:t>
      </w:r>
    </w:p>
    <w:p w14:paraId="25CB5242"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Sponsored by Jake and Karen Abilevitz in memory of Jake’s Beloved Parents, </w:t>
      </w:r>
      <w:r w:rsidRPr="00C0695E">
        <w:rPr>
          <w:rFonts w:asciiTheme="majorBidi" w:hAnsiTheme="majorBidi" w:cstheme="majorBidi"/>
          <w:b/>
          <w:bCs/>
          <w:sz w:val="32"/>
          <w:szCs w:val="32"/>
          <w:rtl/>
        </w:rPr>
        <w:t>אליהו בן אבא ז"ל &amp; לאה בת אברהם ז"ל</w:t>
      </w:r>
    </w:p>
    <w:p w14:paraId="041F75D6"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and Karen’s brother  </w:t>
      </w:r>
      <w:r w:rsidRPr="00C0695E">
        <w:rPr>
          <w:rFonts w:asciiTheme="majorBidi" w:hAnsiTheme="majorBidi" w:cstheme="majorBidi"/>
          <w:b/>
          <w:bCs/>
          <w:sz w:val="32"/>
          <w:szCs w:val="32"/>
          <w:rtl/>
        </w:rPr>
        <w:t>יהושע בן שמעון דב ז"ל</w:t>
      </w:r>
    </w:p>
    <w:p w14:paraId="45F84DA3" w14:textId="77777777" w:rsidR="003A5A21" w:rsidRPr="00C0695E" w:rsidRDefault="003A5A21" w:rsidP="0060408E">
      <w:pPr>
        <w:contextualSpacing/>
        <w:rPr>
          <w:rFonts w:asciiTheme="majorBidi" w:hAnsiTheme="majorBidi" w:cstheme="majorBidi"/>
          <w:sz w:val="24"/>
          <w:szCs w:val="24"/>
        </w:rPr>
      </w:pPr>
    </w:p>
    <w:p w14:paraId="61C73736" w14:textId="5036A5C5" w:rsidR="003A5A21" w:rsidRPr="00C0695E" w:rsidRDefault="008D6075" w:rsidP="0060408E">
      <w:pPr>
        <w:contextualSpacing/>
        <w:jc w:val="center"/>
        <w:rPr>
          <w:rFonts w:asciiTheme="majorBidi" w:hAnsiTheme="majorBidi" w:cstheme="majorBidi"/>
          <w:b/>
          <w:bCs/>
          <w:sz w:val="24"/>
          <w:szCs w:val="24"/>
          <w:u w:val="single"/>
          <w:rtl/>
        </w:rPr>
      </w:pPr>
      <w:r w:rsidRPr="00C0695E">
        <w:rPr>
          <w:rFonts w:asciiTheme="majorBidi" w:hAnsiTheme="majorBidi" w:cstheme="majorBidi"/>
          <w:b/>
          <w:bCs/>
          <w:sz w:val="24"/>
          <w:szCs w:val="24"/>
          <w:u w:val="single"/>
        </w:rPr>
        <w:t>A</w:t>
      </w:r>
      <w:r w:rsidR="003A5A21" w:rsidRPr="00C0695E">
        <w:rPr>
          <w:rFonts w:asciiTheme="majorBidi" w:hAnsiTheme="majorBidi" w:cstheme="majorBidi"/>
          <w:b/>
          <w:bCs/>
          <w:sz w:val="24"/>
          <w:szCs w:val="24"/>
          <w:u w:val="single"/>
        </w:rPr>
        <w:t xml:space="preserve">) Pirkei Avos Chapter </w:t>
      </w:r>
      <w:r w:rsidR="003A5A21" w:rsidRPr="00C0695E">
        <w:rPr>
          <w:rFonts w:asciiTheme="majorBidi" w:hAnsiTheme="majorBidi" w:cstheme="majorBidi"/>
          <w:b/>
          <w:bCs/>
          <w:sz w:val="24"/>
          <w:szCs w:val="24"/>
          <w:u w:val="single"/>
          <w:rtl/>
        </w:rPr>
        <w:t>5</w:t>
      </w:r>
      <w:r w:rsidR="003A5A21" w:rsidRPr="00C0695E">
        <w:rPr>
          <w:rFonts w:asciiTheme="majorBidi" w:hAnsiTheme="majorBidi" w:cstheme="majorBidi"/>
          <w:b/>
          <w:bCs/>
          <w:sz w:val="24"/>
          <w:szCs w:val="24"/>
          <w:u w:val="single"/>
        </w:rPr>
        <w:t>:</w:t>
      </w:r>
      <w:r w:rsidR="002E22DF">
        <w:rPr>
          <w:rFonts w:asciiTheme="majorBidi" w:hAnsiTheme="majorBidi" w:cstheme="majorBidi"/>
          <w:b/>
          <w:bCs/>
          <w:sz w:val="24"/>
          <w:szCs w:val="24"/>
          <w:u w:val="single"/>
        </w:rPr>
        <w:t>1</w:t>
      </w:r>
      <w:r w:rsidR="00AE6F10">
        <w:rPr>
          <w:rFonts w:asciiTheme="majorBidi" w:hAnsiTheme="majorBidi" w:cstheme="majorBidi"/>
          <w:b/>
          <w:bCs/>
          <w:sz w:val="24"/>
          <w:szCs w:val="24"/>
          <w:u w:val="single"/>
        </w:rPr>
        <w:t>5</w:t>
      </w:r>
    </w:p>
    <w:tbl>
      <w:tblPr>
        <w:tblStyle w:val="TableGrid"/>
        <w:tblW w:w="10885" w:type="dxa"/>
        <w:tblLook w:val="04A0" w:firstRow="1" w:lastRow="0" w:firstColumn="1" w:lastColumn="0" w:noHBand="0" w:noVBand="1"/>
      </w:tblPr>
      <w:tblGrid>
        <w:gridCol w:w="6025"/>
        <w:gridCol w:w="4860"/>
      </w:tblGrid>
      <w:tr w:rsidR="00C0695E" w:rsidRPr="00C0695E" w14:paraId="49BA3ACA" w14:textId="77777777" w:rsidTr="00AE6F10">
        <w:trPr>
          <w:trHeight w:val="856"/>
        </w:trPr>
        <w:tc>
          <w:tcPr>
            <w:tcW w:w="6025" w:type="dxa"/>
          </w:tcPr>
          <w:p w14:paraId="3A47354D" w14:textId="77777777" w:rsidR="00AE6F10" w:rsidRDefault="00AE6F10" w:rsidP="00AE6F10">
            <w:pPr>
              <w:spacing w:before="100" w:beforeAutospacing="1" w:after="100" w:afterAutospacing="1"/>
            </w:pPr>
            <w:r>
              <w:t>There are four types among those who sit before the sages: a sponge, a funnel, a strainer and a sieve;</w:t>
            </w:r>
          </w:p>
          <w:p w14:paraId="4C639653" w14:textId="77777777" w:rsidR="00AE6F10" w:rsidRDefault="00AE6F10" w:rsidP="00AE6F10">
            <w:pPr>
              <w:pStyle w:val="ListParagraph"/>
              <w:numPr>
                <w:ilvl w:val="0"/>
                <w:numId w:val="20"/>
              </w:numPr>
              <w:spacing w:before="100" w:beforeAutospacing="1" w:after="100" w:afterAutospacing="1"/>
            </w:pPr>
            <w:r>
              <w:t xml:space="preserve">A sponge, soaks up everything; </w:t>
            </w:r>
          </w:p>
          <w:p w14:paraId="1C21C43A" w14:textId="77777777" w:rsidR="00AE6F10" w:rsidRDefault="00AE6F10" w:rsidP="00AE6F10">
            <w:pPr>
              <w:pStyle w:val="ListParagraph"/>
              <w:numPr>
                <w:ilvl w:val="0"/>
                <w:numId w:val="20"/>
              </w:numPr>
              <w:spacing w:before="100" w:beforeAutospacing="1" w:after="100" w:afterAutospacing="1"/>
            </w:pPr>
            <w:r>
              <w:t>A funnel, takes in at one end and lets out at the other;</w:t>
            </w:r>
          </w:p>
          <w:p w14:paraId="20C158A6" w14:textId="77777777" w:rsidR="00AE6F10" w:rsidRDefault="00AE6F10" w:rsidP="00AE6F10">
            <w:pPr>
              <w:pStyle w:val="ListParagraph"/>
              <w:numPr>
                <w:ilvl w:val="0"/>
                <w:numId w:val="20"/>
              </w:numPr>
              <w:spacing w:before="100" w:beforeAutospacing="1" w:after="100" w:afterAutospacing="1"/>
            </w:pPr>
            <w:r>
              <w:t xml:space="preserve">A strainer, which lets out the wine and retains the lees; </w:t>
            </w:r>
          </w:p>
          <w:p w14:paraId="5389607D" w14:textId="60D32F10" w:rsidR="00C0695E" w:rsidRPr="00AE6F10" w:rsidRDefault="00AE6F10" w:rsidP="00AE6F10">
            <w:pPr>
              <w:pStyle w:val="ListParagraph"/>
              <w:numPr>
                <w:ilvl w:val="0"/>
                <w:numId w:val="20"/>
              </w:numPr>
              <w:spacing w:before="100" w:beforeAutospacing="1" w:after="100" w:afterAutospacing="1"/>
            </w:pPr>
            <w:r>
              <w:t>A sieve, which lets out the coarse meal and retains the choice flour.</w:t>
            </w:r>
          </w:p>
        </w:tc>
        <w:tc>
          <w:tcPr>
            <w:tcW w:w="4860" w:type="dxa"/>
          </w:tcPr>
          <w:p w14:paraId="0A74F64B" w14:textId="77777777" w:rsidR="00AE6F10" w:rsidRDefault="00027AD7" w:rsidP="00AE6F10">
            <w:pPr>
              <w:bidi/>
              <w:spacing w:before="100" w:beforeAutospacing="1" w:after="100" w:afterAutospacing="1"/>
              <w:rPr>
                <w:rtl/>
              </w:rPr>
            </w:pPr>
            <w:r>
              <w:rPr>
                <w:rtl/>
              </w:rPr>
              <w:t>אַרְבַּע מִדּוֹת בְּיוֹשְׁבִים לִפְנֵי חֲכָמִים. סְפוֹג, וּמַשְׁפֵּךְ, מְשַׁמֶּרֶת, וְנָפָה.</w:t>
            </w:r>
          </w:p>
          <w:p w14:paraId="32C4E4A8" w14:textId="77777777" w:rsidR="00AE6F10" w:rsidRPr="00AE6F10" w:rsidRDefault="00027AD7" w:rsidP="00AE6F10">
            <w:pPr>
              <w:pStyle w:val="ListParagraph"/>
              <w:numPr>
                <w:ilvl w:val="0"/>
                <w:numId w:val="19"/>
              </w:numPr>
              <w:bidi/>
              <w:spacing w:before="100" w:beforeAutospacing="1" w:after="100" w:afterAutospacing="1"/>
              <w:rPr>
                <w:rFonts w:asciiTheme="majorBidi" w:eastAsia="Times New Roman" w:hAnsiTheme="majorBidi" w:cstheme="majorBidi"/>
              </w:rPr>
            </w:pPr>
            <w:r>
              <w:rPr>
                <w:rtl/>
              </w:rPr>
              <w:t>סְפוֹג, שֶׁהוּא סוֹפֵג אֶת הַכֹּל.</w:t>
            </w:r>
          </w:p>
          <w:p w14:paraId="72ECE1C0" w14:textId="77777777" w:rsidR="00AE6F10" w:rsidRPr="00AE6F10" w:rsidRDefault="00027AD7" w:rsidP="00AE6F10">
            <w:pPr>
              <w:pStyle w:val="ListParagraph"/>
              <w:numPr>
                <w:ilvl w:val="0"/>
                <w:numId w:val="19"/>
              </w:numPr>
              <w:bidi/>
              <w:spacing w:before="100" w:beforeAutospacing="1" w:after="100" w:afterAutospacing="1"/>
              <w:rPr>
                <w:rFonts w:asciiTheme="majorBidi" w:eastAsia="Times New Roman" w:hAnsiTheme="majorBidi" w:cstheme="majorBidi"/>
              </w:rPr>
            </w:pPr>
            <w:r>
              <w:rPr>
                <w:rtl/>
              </w:rPr>
              <w:t xml:space="preserve"> מַשְׁפֵּךְ, שֶׁמַּכְנִיס בְּזוֹ וּמוֹצִיא בְזוֹ. </w:t>
            </w:r>
          </w:p>
          <w:p w14:paraId="4FE0E5FD" w14:textId="77777777" w:rsidR="00AE6F10" w:rsidRPr="00AE6F10" w:rsidRDefault="00027AD7" w:rsidP="00AE6F10">
            <w:pPr>
              <w:pStyle w:val="ListParagraph"/>
              <w:numPr>
                <w:ilvl w:val="0"/>
                <w:numId w:val="19"/>
              </w:numPr>
              <w:bidi/>
              <w:spacing w:before="100" w:beforeAutospacing="1" w:after="100" w:afterAutospacing="1"/>
              <w:rPr>
                <w:rFonts w:asciiTheme="majorBidi" w:eastAsia="Times New Roman" w:hAnsiTheme="majorBidi" w:cstheme="majorBidi"/>
              </w:rPr>
            </w:pPr>
            <w:r>
              <w:rPr>
                <w:rtl/>
              </w:rPr>
              <w:t>מְשַׁמֶּרֶת, שֶׁמּוֹצִיאָה אֶת הַיַּיִן וְקוֹלֶטֶת אֶת הַשְּׁמָרִים.</w:t>
            </w:r>
          </w:p>
          <w:p w14:paraId="58477E04" w14:textId="7111B886" w:rsidR="00C0695E" w:rsidRPr="00AE6F10" w:rsidRDefault="00027AD7" w:rsidP="00AE6F10">
            <w:pPr>
              <w:pStyle w:val="ListParagraph"/>
              <w:numPr>
                <w:ilvl w:val="0"/>
                <w:numId w:val="19"/>
              </w:numPr>
              <w:bidi/>
              <w:spacing w:before="100" w:beforeAutospacing="1" w:after="100" w:afterAutospacing="1"/>
              <w:rPr>
                <w:rFonts w:asciiTheme="majorBidi" w:eastAsia="Times New Roman" w:hAnsiTheme="majorBidi" w:cstheme="majorBidi"/>
              </w:rPr>
            </w:pPr>
            <w:r>
              <w:rPr>
                <w:rtl/>
              </w:rPr>
              <w:t xml:space="preserve"> וְנָפָה, שֶׁמּוֹצִיאָה אֶת הַקֶּמַח וְקוֹלֶטֶת אֶת הַסֹּלֶת</w:t>
            </w:r>
            <w:r>
              <w:t>:</w:t>
            </w:r>
          </w:p>
        </w:tc>
      </w:tr>
    </w:tbl>
    <w:p w14:paraId="1A9092EE" w14:textId="77777777" w:rsidR="00933D13" w:rsidRPr="00933D13" w:rsidRDefault="00933D13" w:rsidP="00AE006D">
      <w:pPr>
        <w:contextualSpacing/>
        <w:jc w:val="right"/>
        <w:rPr>
          <w:rFonts w:asciiTheme="majorBidi" w:eastAsia="Times New Roman" w:hAnsiTheme="majorBidi" w:cs="Times New Roman"/>
          <w:sz w:val="24"/>
          <w:szCs w:val="24"/>
          <w:rtl/>
          <w:lang w:val="en"/>
        </w:rPr>
      </w:pPr>
    </w:p>
    <w:p w14:paraId="3BF8B58A" w14:textId="04CF3DE1" w:rsidR="00AE006D" w:rsidRPr="00B03D52" w:rsidRDefault="0040312A" w:rsidP="00AE006D">
      <w:pPr>
        <w:contextualSpacing/>
        <w:jc w:val="right"/>
        <w:rPr>
          <w:rFonts w:asciiTheme="majorBidi" w:eastAsia="Times New Roman" w:hAnsiTheme="majorBidi" w:cstheme="majorBidi"/>
          <w:b/>
          <w:bCs/>
          <w:sz w:val="24"/>
          <w:szCs w:val="24"/>
          <w:u w:val="single"/>
        </w:rPr>
      </w:pPr>
      <w:r>
        <w:rPr>
          <w:rFonts w:asciiTheme="majorBidi" w:eastAsia="Times New Roman" w:hAnsiTheme="majorBidi" w:cs="Times New Roman" w:hint="cs"/>
          <w:b/>
          <w:bCs/>
          <w:sz w:val="24"/>
          <w:szCs w:val="24"/>
          <w:u w:val="single"/>
          <w:rtl/>
        </w:rPr>
        <w:t xml:space="preserve">1) </w:t>
      </w:r>
      <w:r w:rsidR="00AE006D" w:rsidRPr="00B03D52">
        <w:rPr>
          <w:rFonts w:asciiTheme="majorBidi" w:eastAsia="Times New Roman" w:hAnsiTheme="majorBidi" w:cs="Times New Roman"/>
          <w:b/>
          <w:bCs/>
          <w:sz w:val="24"/>
          <w:szCs w:val="24"/>
          <w:u w:val="single"/>
          <w:rtl/>
        </w:rPr>
        <w:t>דרך חיים על אבות פרק ה</w:t>
      </w:r>
    </w:p>
    <w:p w14:paraId="6F4D2E65" w14:textId="77777777" w:rsidR="00AE006D" w:rsidRDefault="00AE006D" w:rsidP="00AE006D">
      <w:pPr>
        <w:contextualSpacing/>
        <w:jc w:val="right"/>
        <w:rPr>
          <w:rFonts w:asciiTheme="majorBidi" w:eastAsia="Times New Roman" w:hAnsiTheme="majorBidi" w:cs="Times New Roman"/>
          <w:sz w:val="24"/>
          <w:szCs w:val="24"/>
          <w:rtl/>
        </w:rPr>
      </w:pPr>
      <w:r w:rsidRPr="00AE006D">
        <w:rPr>
          <w:rFonts w:asciiTheme="majorBidi" w:eastAsia="Times New Roman" w:hAnsiTheme="majorBidi" w:cs="Times New Roman"/>
          <w:sz w:val="24"/>
          <w:szCs w:val="24"/>
          <w:rtl/>
        </w:rPr>
        <w:t>ארבע מדות וכו'. אלו מדות יש לשאול עליהם אם מה שאמר ספוג שהוא סופג הכל כלומר שנשארים הדברים אצלו כמו שנשאר בספוג מה שמקבל הספוג אם כן היינו שאמר למעלה שהוא קשה לאבד, וכן אם המשפך שמכניס בזו ומוציא בזו היינו שהוא שוכח דבר זה אמר למעלה בארבע מדות של תלמידים, ועוד למה אמר למעלה ד' מדות של התלמידים וכאן אמר ביושבים לפני חכמים.</w:t>
      </w:r>
    </w:p>
    <w:p w14:paraId="0FF55D89" w14:textId="77777777" w:rsidR="00AE006D" w:rsidRPr="00C0695E" w:rsidRDefault="00AE006D" w:rsidP="003A3B6C">
      <w:pPr>
        <w:contextualSpacing/>
        <w:rPr>
          <w:rFonts w:asciiTheme="majorBidi" w:eastAsia="Times New Roman" w:hAnsiTheme="majorBidi" w:cstheme="majorBidi"/>
          <w:sz w:val="24"/>
          <w:szCs w:val="24"/>
          <w:rtl/>
        </w:rPr>
      </w:pPr>
    </w:p>
    <w:p w14:paraId="324529FD" w14:textId="352D2FAF" w:rsidR="00115795" w:rsidRPr="00B03D52" w:rsidRDefault="0040312A" w:rsidP="0011579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2) </w:t>
      </w:r>
      <w:r w:rsidR="00115795" w:rsidRPr="00B03D52">
        <w:rPr>
          <w:rFonts w:asciiTheme="majorBidi" w:eastAsia="Times New Roman" w:hAnsiTheme="majorBidi" w:cs="Times New Roman"/>
          <w:b/>
          <w:bCs/>
          <w:sz w:val="24"/>
          <w:szCs w:val="24"/>
          <w:u w:val="single"/>
          <w:rtl/>
        </w:rPr>
        <w:t>ר' עובדיה מברטנורא מסכת אבות פרק ה</w:t>
      </w:r>
    </w:p>
    <w:p w14:paraId="5EEF6FE3" w14:textId="77777777" w:rsidR="00336A72" w:rsidRDefault="00115795" w:rsidP="00115795">
      <w:pPr>
        <w:contextualSpacing/>
        <w:jc w:val="right"/>
        <w:rPr>
          <w:rFonts w:asciiTheme="majorBidi" w:eastAsia="Times New Roman" w:hAnsiTheme="majorBidi" w:cs="Times New Roman"/>
          <w:sz w:val="24"/>
          <w:szCs w:val="24"/>
        </w:rPr>
      </w:pPr>
      <w:r w:rsidRPr="00115795">
        <w:rPr>
          <w:rFonts w:asciiTheme="majorBidi" w:eastAsia="Times New Roman" w:hAnsiTheme="majorBidi" w:cs="Times New Roman"/>
          <w:sz w:val="24"/>
          <w:szCs w:val="24"/>
          <w:rtl/>
        </w:rPr>
        <w:t>ביושבים לפני חכמים - לעיל בארבע מדות בתלמידים איירי בענין הזכרון והשכחה, והשתא מיירי בענין הסברא הישרה וברירת הדבר הצודק מהבלתי צודק</w:t>
      </w:r>
    </w:p>
    <w:p w14:paraId="11C4BAD6" w14:textId="77777777" w:rsidR="00336A72" w:rsidRDefault="00336A72" w:rsidP="00115795">
      <w:pPr>
        <w:contextualSpacing/>
        <w:jc w:val="right"/>
        <w:rPr>
          <w:rFonts w:asciiTheme="majorBidi" w:eastAsia="Times New Roman" w:hAnsiTheme="majorBidi" w:cs="Times New Roman"/>
          <w:sz w:val="24"/>
          <w:szCs w:val="24"/>
        </w:rPr>
      </w:pPr>
    </w:p>
    <w:p w14:paraId="3F2CAAE2" w14:textId="7B6620DC" w:rsidR="00336A72" w:rsidRPr="00336A72" w:rsidRDefault="0040312A" w:rsidP="00336A72">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3) </w:t>
      </w:r>
      <w:r w:rsidR="00336A72" w:rsidRPr="00336A72">
        <w:rPr>
          <w:rFonts w:asciiTheme="majorBidi" w:eastAsia="Times New Roman" w:hAnsiTheme="majorBidi" w:cs="Times New Roman"/>
          <w:b/>
          <w:bCs/>
          <w:sz w:val="24"/>
          <w:szCs w:val="24"/>
          <w:u w:val="single"/>
          <w:rtl/>
        </w:rPr>
        <w:t>מגן אבות לרשב"ץ על אבות פרק ה</w:t>
      </w:r>
    </w:p>
    <w:p w14:paraId="467B224F" w14:textId="4C611F97" w:rsidR="0097287D" w:rsidRDefault="00336A72" w:rsidP="00336A72">
      <w:pPr>
        <w:contextualSpacing/>
        <w:jc w:val="right"/>
        <w:rPr>
          <w:rFonts w:asciiTheme="majorBidi" w:eastAsia="Times New Roman" w:hAnsiTheme="majorBidi" w:cs="Times New Roman"/>
          <w:sz w:val="24"/>
          <w:szCs w:val="24"/>
          <w:rtl/>
        </w:rPr>
      </w:pPr>
      <w:r w:rsidRPr="00336A72">
        <w:rPr>
          <w:rFonts w:asciiTheme="majorBidi" w:eastAsia="Times New Roman" w:hAnsiTheme="majorBidi" w:cs="Times New Roman"/>
          <w:sz w:val="24"/>
          <w:szCs w:val="24"/>
          <w:rtl/>
        </w:rPr>
        <w:t>ארבע מדות ביושבים לפני חכמים אלו המדות אין ראוי להקרא בהם האדם חסיד ורשע, כי אין בידו להיות לו מדה יותר טובה ממה שיש בו. וכבר זכר זה בתלמידים ארבע מדות שהן לענין הזכרנות והשכחה. וזאת המשנה לא באה לפרש ענין הזכרן והשכחן, אלא לפרש מי שיש כח בידו לברור הדעת הנכונה ולהניח את שאינה נכונה. וזאת המדה היא מתת אלהים שהיא טובה ואינה ביד האדם, ואין בזה חסיד ורשע. וארבע מדות יש בהם</w:t>
      </w:r>
    </w:p>
    <w:p w14:paraId="4505C6C3" w14:textId="77777777" w:rsidR="004371CF" w:rsidRDefault="004371CF" w:rsidP="00336A72">
      <w:pPr>
        <w:contextualSpacing/>
        <w:jc w:val="right"/>
        <w:rPr>
          <w:rFonts w:asciiTheme="majorBidi" w:eastAsia="Times New Roman" w:hAnsiTheme="majorBidi" w:cs="Times New Roman"/>
          <w:sz w:val="24"/>
          <w:szCs w:val="24"/>
          <w:rtl/>
        </w:rPr>
      </w:pPr>
    </w:p>
    <w:p w14:paraId="1232CE83" w14:textId="290BCA68" w:rsidR="00087003" w:rsidRPr="004371CF" w:rsidRDefault="0040312A" w:rsidP="00336A72">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4) </w:t>
      </w:r>
      <w:r w:rsidR="004371CF" w:rsidRPr="004371CF">
        <w:rPr>
          <w:rFonts w:asciiTheme="majorBidi" w:eastAsia="Times New Roman" w:hAnsiTheme="majorBidi" w:cs="Times New Roman" w:hint="cs"/>
          <w:b/>
          <w:bCs/>
          <w:sz w:val="24"/>
          <w:szCs w:val="24"/>
          <w:u w:val="single"/>
          <w:rtl/>
        </w:rPr>
        <w:t>ספורנו</w:t>
      </w:r>
    </w:p>
    <w:p w14:paraId="07E94700" w14:textId="4460BBE4" w:rsidR="00087003" w:rsidRDefault="007A57DE" w:rsidP="00336A72">
      <w:pPr>
        <w:contextualSpacing/>
        <w:jc w:val="right"/>
        <w:rPr>
          <w:rFonts w:asciiTheme="majorBidi" w:eastAsia="Times New Roman" w:hAnsiTheme="majorBidi" w:cs="Times New Roman"/>
          <w:sz w:val="24"/>
          <w:szCs w:val="24"/>
          <w:rtl/>
        </w:rPr>
      </w:pPr>
      <w:r w:rsidRPr="007A57DE">
        <w:rPr>
          <w:rFonts w:asciiTheme="majorBidi" w:eastAsia="Times New Roman" w:hAnsiTheme="majorBidi" w:cs="Times New Roman"/>
          <w:noProof/>
          <w:sz w:val="24"/>
          <w:szCs w:val="24"/>
        </w:rPr>
        <mc:AlternateContent>
          <mc:Choice Requires="wps">
            <w:drawing>
              <wp:anchor distT="45720" distB="45720" distL="114300" distR="114300" simplePos="0" relativeHeight="251661312" behindDoc="0" locked="0" layoutInCell="1" allowOverlap="1" wp14:anchorId="09F7AFBF" wp14:editId="1E9880A2">
                <wp:simplePos x="0" y="0"/>
                <wp:positionH relativeFrom="column">
                  <wp:posOffset>2142177</wp:posOffset>
                </wp:positionH>
                <wp:positionV relativeFrom="paragraph">
                  <wp:posOffset>251906</wp:posOffset>
                </wp:positionV>
                <wp:extent cx="1855470" cy="470535"/>
                <wp:effectExtent l="0" t="0" r="1143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70535"/>
                        </a:xfrm>
                        <a:prstGeom prst="rect">
                          <a:avLst/>
                        </a:prstGeom>
                        <a:solidFill>
                          <a:srgbClr val="FFFFFF"/>
                        </a:solidFill>
                        <a:ln w="9525">
                          <a:solidFill>
                            <a:srgbClr val="000000"/>
                          </a:solidFill>
                          <a:miter lim="800000"/>
                          <a:headEnd/>
                          <a:tailEnd/>
                        </a:ln>
                      </wps:spPr>
                      <wps:txbx>
                        <w:txbxContent>
                          <w:p w14:paraId="7CFCEB9F" w14:textId="33002B32" w:rsidR="007A57DE" w:rsidRPr="00A275F4" w:rsidRDefault="007A57DE">
                            <w:pPr>
                              <w:rPr>
                                <w:b/>
                                <w:bCs/>
                                <w:sz w:val="32"/>
                                <w:szCs w:val="32"/>
                              </w:rPr>
                            </w:pPr>
                            <w:r w:rsidRPr="00A275F4">
                              <w:rPr>
                                <w:b/>
                                <w:bCs/>
                                <w:sz w:val="32"/>
                                <w:szCs w:val="32"/>
                              </w:rPr>
                              <w:t xml:space="preserve">See Sternberg </w:t>
                            </w:r>
                            <w:r w:rsidR="00A275F4" w:rsidRPr="00A275F4">
                              <w:rPr>
                                <w:b/>
                                <w:bCs/>
                                <w:sz w:val="32"/>
                                <w:szCs w:val="32"/>
                              </w:rPr>
                              <w:t>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7AFBF" id="_x0000_t202" coordsize="21600,21600" o:spt="202" path="m,l,21600r21600,l21600,xe">
                <v:stroke joinstyle="miter"/>
                <v:path gradientshapeok="t" o:connecttype="rect"/>
              </v:shapetype>
              <v:shape id="Text Box 2" o:spid="_x0000_s1026" type="#_x0000_t202" style="position:absolute;left:0;text-align:left;margin-left:168.7pt;margin-top:19.85pt;width:146.1pt;height:3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">
                <v:textbox>
                  <w:txbxContent>
                    <w:p w14:paraId="7CFCEB9F" w14:textId="33002B32" w:rsidR="007A57DE" w:rsidRPr="00A275F4" w:rsidRDefault="007A57DE">
                      <w:pPr>
                        <w:rPr>
                          <w:b/>
                          <w:bCs/>
                          <w:sz w:val="32"/>
                          <w:szCs w:val="32"/>
                        </w:rPr>
                      </w:pPr>
                      <w:r w:rsidRPr="00A275F4">
                        <w:rPr>
                          <w:b/>
                          <w:bCs/>
                          <w:sz w:val="32"/>
                          <w:szCs w:val="32"/>
                        </w:rPr>
                        <w:t xml:space="preserve">See Sternberg </w:t>
                      </w:r>
                      <w:r w:rsidR="00A275F4" w:rsidRPr="00A275F4">
                        <w:rPr>
                          <w:b/>
                          <w:bCs/>
                          <w:sz w:val="32"/>
                          <w:szCs w:val="32"/>
                        </w:rPr>
                        <w:t>p. 4</w:t>
                      </w:r>
                    </w:p>
                  </w:txbxContent>
                </v:textbox>
                <w10:wrap type="square"/>
              </v:shape>
            </w:pict>
          </mc:Fallback>
        </mc:AlternateContent>
      </w:r>
      <w:r w:rsidR="00087003">
        <w:rPr>
          <w:rFonts w:asciiTheme="majorBidi" w:eastAsia="Times New Roman" w:hAnsiTheme="majorBidi" w:cs="Times New Roman"/>
          <w:noProof/>
          <w:sz w:val="24"/>
          <w:szCs w:val="24"/>
        </w:rPr>
        <w:drawing>
          <wp:inline distT="0" distB="0" distL="0" distR="0" wp14:anchorId="24C2C401" wp14:editId="0BB247D3">
            <wp:extent cx="2101850" cy="471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21" r="1990" b="-1"/>
                    <a:stretch/>
                  </pic:blipFill>
                  <pic:spPr bwMode="auto">
                    <a:xfrm>
                      <a:off x="0" y="0"/>
                      <a:ext cx="2102362" cy="471920"/>
                    </a:xfrm>
                    <a:prstGeom prst="rect">
                      <a:avLst/>
                    </a:prstGeom>
                    <a:noFill/>
                    <a:ln>
                      <a:noFill/>
                    </a:ln>
                    <a:extLst>
                      <a:ext uri="{53640926-AAD7-44D8-BBD7-CCE9431645EC}">
                        <a14:shadowObscured xmlns:a14="http://schemas.microsoft.com/office/drawing/2010/main"/>
                      </a:ext>
                    </a:extLst>
                  </pic:spPr>
                </pic:pic>
              </a:graphicData>
            </a:graphic>
          </wp:inline>
        </w:drawing>
      </w:r>
    </w:p>
    <w:p w14:paraId="6B6C870D" w14:textId="659C5091" w:rsidR="0097287D" w:rsidRDefault="00087003" w:rsidP="004B20C5">
      <w:pPr>
        <w:contextualSpacing/>
        <w:jc w:val="right"/>
        <w:rPr>
          <w:rFonts w:asciiTheme="majorBidi" w:eastAsia="Times New Roman" w:hAnsiTheme="majorBidi" w:cs="Times New Roman"/>
          <w:sz w:val="24"/>
          <w:szCs w:val="24"/>
          <w:rtl/>
        </w:rPr>
      </w:pPr>
      <w:r>
        <w:rPr>
          <w:rFonts w:asciiTheme="majorBidi" w:eastAsia="Times New Roman" w:hAnsiTheme="majorBidi" w:cs="Times New Roman"/>
          <w:noProof/>
          <w:sz w:val="24"/>
          <w:szCs w:val="24"/>
        </w:rPr>
        <w:drawing>
          <wp:inline distT="0" distB="0" distL="0" distR="0" wp14:anchorId="6C369323" wp14:editId="60391FFF">
            <wp:extent cx="2063750" cy="755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976"/>
                    <a:stretch/>
                  </pic:blipFill>
                  <pic:spPr bwMode="auto">
                    <a:xfrm>
                      <a:off x="0" y="0"/>
                      <a:ext cx="2095681" cy="766697"/>
                    </a:xfrm>
                    <a:prstGeom prst="rect">
                      <a:avLst/>
                    </a:prstGeom>
                    <a:noFill/>
                    <a:ln>
                      <a:noFill/>
                    </a:ln>
                    <a:extLst>
                      <a:ext uri="{53640926-AAD7-44D8-BBD7-CCE9431645EC}">
                        <a14:shadowObscured xmlns:a14="http://schemas.microsoft.com/office/drawing/2010/main"/>
                      </a:ext>
                    </a:extLst>
                  </pic:spPr>
                </pic:pic>
              </a:graphicData>
            </a:graphic>
          </wp:inline>
        </w:drawing>
      </w:r>
    </w:p>
    <w:p w14:paraId="782A2ABE" w14:textId="3ACE5F7F" w:rsidR="00A50D5F" w:rsidRPr="004371CF" w:rsidRDefault="0040312A" w:rsidP="004B20C5">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5) </w:t>
      </w:r>
      <w:r w:rsidR="004371CF" w:rsidRPr="004371CF">
        <w:rPr>
          <w:rFonts w:asciiTheme="majorBidi" w:eastAsia="Times New Roman" w:hAnsiTheme="majorBidi" w:cs="Times New Roman" w:hint="cs"/>
          <w:b/>
          <w:bCs/>
          <w:sz w:val="24"/>
          <w:szCs w:val="24"/>
          <w:u w:val="single"/>
          <w:rtl/>
        </w:rPr>
        <w:t>לחם יהודה</w:t>
      </w:r>
    </w:p>
    <w:p w14:paraId="4E43C541" w14:textId="453AD30D" w:rsidR="00A50D5F" w:rsidRDefault="00A50D5F" w:rsidP="004B20C5">
      <w:pPr>
        <w:contextualSpacing/>
        <w:jc w:val="right"/>
        <w:rPr>
          <w:rFonts w:asciiTheme="majorBidi" w:eastAsia="Times New Roman" w:hAnsiTheme="majorBidi" w:cs="Times New Roman"/>
          <w:sz w:val="24"/>
          <w:szCs w:val="24"/>
          <w:rtl/>
        </w:rPr>
      </w:pPr>
      <w:r>
        <w:rPr>
          <w:rFonts w:asciiTheme="majorBidi" w:eastAsia="Times New Roman" w:hAnsiTheme="majorBidi" w:cs="Times New Roman"/>
          <w:noProof/>
          <w:sz w:val="24"/>
          <w:szCs w:val="24"/>
        </w:rPr>
        <w:drawing>
          <wp:inline distT="0" distB="0" distL="0" distR="0" wp14:anchorId="43DF5640" wp14:editId="4A34EEFB">
            <wp:extent cx="4711700" cy="1014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8167" cy="1015413"/>
                    </a:xfrm>
                    <a:prstGeom prst="rect">
                      <a:avLst/>
                    </a:prstGeom>
                    <a:noFill/>
                    <a:ln>
                      <a:noFill/>
                    </a:ln>
                  </pic:spPr>
                </pic:pic>
              </a:graphicData>
            </a:graphic>
          </wp:inline>
        </w:drawing>
      </w:r>
    </w:p>
    <w:p w14:paraId="7CBF71C3" w14:textId="577C3016" w:rsidR="00F57C9C" w:rsidRDefault="00F57C9C" w:rsidP="004B20C5">
      <w:pPr>
        <w:contextualSpacing/>
        <w:jc w:val="right"/>
        <w:rPr>
          <w:rFonts w:asciiTheme="majorBidi" w:eastAsia="Times New Roman" w:hAnsiTheme="majorBidi" w:cs="Times New Roman"/>
          <w:sz w:val="24"/>
          <w:szCs w:val="24"/>
          <w:rtl/>
        </w:rPr>
      </w:pPr>
    </w:p>
    <w:p w14:paraId="55C4EFD9" w14:textId="06159B95" w:rsidR="00F57C9C" w:rsidRPr="004371CF" w:rsidRDefault="0040312A" w:rsidP="00F57C9C">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6) </w:t>
      </w:r>
      <w:r w:rsidR="00F57C9C" w:rsidRPr="004371CF">
        <w:rPr>
          <w:rFonts w:asciiTheme="majorBidi" w:eastAsia="Times New Roman" w:hAnsiTheme="majorBidi" w:cs="Times New Roman"/>
          <w:b/>
          <w:bCs/>
          <w:sz w:val="24"/>
          <w:szCs w:val="24"/>
          <w:u w:val="single"/>
          <w:rtl/>
        </w:rPr>
        <w:t>מסכתות קטנות מסכת אבות דרבי נתן נוסחא א פרק מ</w:t>
      </w:r>
    </w:p>
    <w:p w14:paraId="706AC396" w14:textId="7F323C28" w:rsidR="00F57C9C" w:rsidRDefault="00F57C9C" w:rsidP="00F57C9C">
      <w:pPr>
        <w:contextualSpacing/>
        <w:jc w:val="right"/>
        <w:rPr>
          <w:rFonts w:asciiTheme="majorBidi" w:eastAsia="Times New Roman" w:hAnsiTheme="majorBidi" w:cs="Times New Roman"/>
          <w:sz w:val="24"/>
          <w:szCs w:val="24"/>
          <w:rtl/>
        </w:rPr>
      </w:pPr>
      <w:r w:rsidRPr="00F57C9C">
        <w:rPr>
          <w:rFonts w:asciiTheme="majorBidi" w:eastAsia="Times New Roman" w:hAnsiTheme="majorBidi" w:cs="Times New Roman"/>
          <w:sz w:val="24"/>
          <w:szCs w:val="24"/>
          <w:rtl/>
        </w:rPr>
        <w:t>למשמרת כיצד. זה תלמיד רשע שיושב לפני חכם ושמע מקרא משנה מדרש הלכות ואגדות כשם שהמשמרת מוציאה היין וקולטת השמרים כך הוא מוציא את היפה וקולט את הרע</w:t>
      </w:r>
    </w:p>
    <w:p w14:paraId="27D50AA4" w14:textId="423374A1" w:rsidR="001E370D" w:rsidRPr="00B03D52" w:rsidRDefault="0040312A" w:rsidP="001E370D">
      <w:pPr>
        <w:contextualSpacing/>
        <w:jc w:val="right"/>
        <w:rPr>
          <w:rFonts w:asciiTheme="majorBidi" w:eastAsia="Times New Roman" w:hAnsiTheme="majorBidi" w:cstheme="majorBidi"/>
          <w:b/>
          <w:bCs/>
          <w:sz w:val="24"/>
          <w:szCs w:val="24"/>
          <w:u w:val="single"/>
        </w:rPr>
      </w:pPr>
      <w:r>
        <w:rPr>
          <w:rFonts w:asciiTheme="majorBidi" w:eastAsia="Times New Roman" w:hAnsiTheme="majorBidi" w:cs="Times New Roman" w:hint="cs"/>
          <w:b/>
          <w:bCs/>
          <w:sz w:val="24"/>
          <w:szCs w:val="24"/>
          <w:u w:val="single"/>
          <w:rtl/>
        </w:rPr>
        <w:lastRenderedPageBreak/>
        <w:t xml:space="preserve">7) </w:t>
      </w:r>
      <w:r w:rsidR="001E370D" w:rsidRPr="00B03D52">
        <w:rPr>
          <w:rFonts w:asciiTheme="majorBidi" w:eastAsia="Times New Roman" w:hAnsiTheme="majorBidi" w:cs="Times New Roman"/>
          <w:b/>
          <w:bCs/>
          <w:sz w:val="24"/>
          <w:szCs w:val="24"/>
          <w:u w:val="single"/>
          <w:rtl/>
        </w:rPr>
        <w:t>דרך חיים על אבות פרק ה</w:t>
      </w:r>
    </w:p>
    <w:p w14:paraId="42D5D961" w14:textId="4E8CB5F9" w:rsidR="00B03D52" w:rsidRDefault="001E370D" w:rsidP="001E370D">
      <w:pPr>
        <w:contextualSpacing/>
        <w:jc w:val="right"/>
        <w:rPr>
          <w:rFonts w:asciiTheme="majorBidi" w:eastAsia="Times New Roman" w:hAnsiTheme="majorBidi" w:cs="Times New Roman"/>
          <w:sz w:val="24"/>
          <w:szCs w:val="24"/>
          <w:rtl/>
        </w:rPr>
      </w:pPr>
      <w:r w:rsidRPr="00AE006D">
        <w:rPr>
          <w:rFonts w:asciiTheme="majorBidi" w:eastAsia="Times New Roman" w:hAnsiTheme="majorBidi" w:cs="Times New Roman"/>
          <w:sz w:val="24"/>
          <w:szCs w:val="24"/>
          <w:rtl/>
        </w:rPr>
        <w:t xml:space="preserve"> אבל פי' דבר זה שאמר ד' מדות ביושבים לפני חכמים ששומעים חכמה, האחד שהוא מקבל הכל פלוני אמר כך ופלוני אמר כך והוא מקבל דברי הכל ואינו מבדיל ההלכה מן שאינו הלכה, ומפני זה נמשל לספוג שהוא סופג הכל ושומר הכל אצלו. ויש מפני שלא יכול לברר ההלכה מן שאינו הלכה, גם אי אפשר שישארו אצלו דברים מעורבים שזה אומר כך וזה אומר כך הוא מוציא הכל ולא נשאר אצלו דבר, ודבר זה מפני שלא יכול לסבול רבוי הדיעות ומפני כך מוציא הכל, ואין דבר זה מפני השכחה רק שהדברים שהם קשים שיהיו נשארים אצל האדם ולכך הם מסתלקים מאתו, ויש שהוא דומה למשמרת שהיא מוציאה היין וקולטת השמרים וזה מפני שאין לו דעת צלולה, וזה כאשר ירצה להבדיל בין הדעת של חכמים מפני שאין שכלו ברור כאשר שומע הדבר שהוא ברור והלכה ושומע דבר שאינו הלכה דעתו נוטה אחר שאינו הלכה, וזהו על הרוב שהרבה בני אדם שאין שכל שלהם זך וברור ישר בעיניהם דבר שהוא יוצא מן השכל הברור וישר בעיניהם שאינו ברור ולכך הוא עוזב השכל הברור ומקבל השכל שאינו ברור. ויש ששכלם ברור ביותר, הם כמו נפה שקולטת הסולת ומוציאה הקמח, פירוש כאשר היו עושים סולת למנחות כאשר הוציאו הסובין והמורסין בנפה גסה והיה יוצא הקמח שהוא דק עם הסולת מן הנפה, ואחר כך מעבירין אותן בנפה דקה מאוד ויוצא הקמח הדק שהוא כמו עפרורית מן הנפה הדקה והסולת שהוא גס ויפה נשאר וטוחן הסולת, וזה שאמר כאן שמוציא הקמח וקולטת הסולת. ודבר זה מי שיש לו שכל זך וברור מבדיל בין הדבר שהוא הלכה גמורה וברורה מאד ומוציא הדבר שאינו ברור</w:t>
      </w:r>
    </w:p>
    <w:p w14:paraId="072DF9FC" w14:textId="09DBFAF0" w:rsidR="004B20C5" w:rsidRDefault="004B20C5" w:rsidP="001E370D">
      <w:pPr>
        <w:contextualSpacing/>
        <w:jc w:val="right"/>
        <w:rPr>
          <w:rFonts w:asciiTheme="majorBidi" w:eastAsia="Times New Roman" w:hAnsiTheme="majorBidi" w:cs="Times New Roman"/>
          <w:sz w:val="24"/>
          <w:szCs w:val="24"/>
          <w:rtl/>
        </w:rPr>
      </w:pPr>
    </w:p>
    <w:p w14:paraId="57367A1D" w14:textId="62BF496E" w:rsidR="004B20C5" w:rsidRDefault="00A65268" w:rsidP="001E370D">
      <w:pPr>
        <w:contextualSpacing/>
        <w:jc w:val="right"/>
        <w:rPr>
          <w:rFonts w:asciiTheme="majorBidi" w:eastAsia="Times New Roman" w:hAnsiTheme="majorBidi" w:cs="Times New Roman"/>
          <w:sz w:val="24"/>
          <w:szCs w:val="24"/>
        </w:rPr>
      </w:pPr>
      <w:r>
        <w:rPr>
          <w:rFonts w:asciiTheme="majorBidi" w:eastAsia="Times New Roman" w:hAnsiTheme="majorBidi" w:cs="Times New Roman"/>
          <w:sz w:val="24"/>
          <w:szCs w:val="24"/>
        </w:rPr>
        <w:t>WHAT’S WORSE?</w:t>
      </w:r>
    </w:p>
    <w:p w14:paraId="5F70E178" w14:textId="77777777" w:rsidR="00A65268" w:rsidRDefault="00A65268" w:rsidP="001E370D">
      <w:pPr>
        <w:contextualSpacing/>
        <w:jc w:val="right"/>
        <w:rPr>
          <w:rFonts w:asciiTheme="majorBidi" w:eastAsia="Times New Roman" w:hAnsiTheme="majorBidi" w:cs="Times New Roman"/>
          <w:sz w:val="24"/>
          <w:szCs w:val="24"/>
          <w:rtl/>
        </w:rPr>
      </w:pPr>
    </w:p>
    <w:p w14:paraId="1195BF71" w14:textId="4B753118" w:rsidR="001F0C70" w:rsidRPr="0000686D" w:rsidRDefault="0040312A" w:rsidP="001F0C70">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8) </w:t>
      </w:r>
      <w:r w:rsidR="001F0C70" w:rsidRPr="0000686D">
        <w:rPr>
          <w:rFonts w:asciiTheme="majorBidi" w:eastAsia="Times New Roman" w:hAnsiTheme="majorBidi" w:cs="Times New Roman"/>
          <w:b/>
          <w:bCs/>
          <w:sz w:val="24"/>
          <w:szCs w:val="24"/>
          <w:u w:val="single"/>
          <w:rtl/>
        </w:rPr>
        <w:t>מגן אבות לרשב"ץ על אבות פרק ה</w:t>
      </w:r>
    </w:p>
    <w:p w14:paraId="2CC29328" w14:textId="3507AE35" w:rsidR="001F0C70" w:rsidRDefault="001F0C70" w:rsidP="001F0C70">
      <w:pPr>
        <w:contextualSpacing/>
        <w:jc w:val="right"/>
        <w:rPr>
          <w:rFonts w:asciiTheme="majorBidi" w:eastAsia="Times New Roman" w:hAnsiTheme="majorBidi" w:cs="Times New Roman"/>
          <w:sz w:val="24"/>
          <w:szCs w:val="24"/>
          <w:rtl/>
        </w:rPr>
      </w:pPr>
      <w:r w:rsidRPr="001F0C70">
        <w:rPr>
          <w:rFonts w:asciiTheme="majorBidi" w:eastAsia="Times New Roman" w:hAnsiTheme="majorBidi" w:cs="Times New Roman"/>
          <w:sz w:val="24"/>
          <w:szCs w:val="24"/>
          <w:rtl/>
        </w:rPr>
        <w:t>והשלישי, דומה למשמרת שנותנים על פי החבית שיכנס בה היין הצלול וישארו השמרים במשמרת. ורבינו שלמה ז"ל [ד"ה שמכניס] כתב, כי זה טוב ממשפך, שזה לא קלט כלום, וזה קלט קצת פסולת. ורבינו משה ז"ל [[יד] ד"ה דמה] כתב בהפך. ואני אומר, שדברי רבינו שלמה ז"ל הם אמת בלימוד ההלכה, שישאר בידו קצת לשונות, יותר טוב משלא ישאר בידו כלום. ודברי רבינו משה ז"ל הם אמת בענין דעות האמונה, שיותר טוב שלא ישאר בידו כלום, ולא שישכח הדעות האמיתיות וישאר בידו דעות הכפירה. והנה הם הולכים בזה לפי שיטתם, כי רבינו שלמה ז"ל מפרש כל זה בענין לימוד ההלכה, ורבינו משה ז"ל בענין לימוד החכמה</w:t>
      </w:r>
      <w:r w:rsidRPr="001F0C70">
        <w:rPr>
          <w:rFonts w:asciiTheme="majorBidi" w:eastAsia="Times New Roman" w:hAnsiTheme="majorBidi" w:cs="Times New Roman"/>
          <w:sz w:val="24"/>
          <w:szCs w:val="24"/>
        </w:rPr>
        <w:t>.</w:t>
      </w:r>
    </w:p>
    <w:p w14:paraId="02B3090A" w14:textId="296E79AF" w:rsidR="00A26C0E" w:rsidRDefault="00A26C0E" w:rsidP="001F0C70">
      <w:pPr>
        <w:contextualSpacing/>
        <w:jc w:val="right"/>
        <w:rPr>
          <w:rFonts w:asciiTheme="majorBidi" w:eastAsia="Times New Roman" w:hAnsiTheme="majorBidi" w:cs="Times New Roman"/>
          <w:sz w:val="24"/>
          <w:szCs w:val="24"/>
          <w:rtl/>
        </w:rPr>
      </w:pPr>
    </w:p>
    <w:p w14:paraId="5BFC1770" w14:textId="30E5CF3A" w:rsidR="00A26C0E" w:rsidRPr="0000686D" w:rsidRDefault="0040312A" w:rsidP="00A26C0E">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9) </w:t>
      </w:r>
      <w:r w:rsidR="00A26C0E" w:rsidRPr="0000686D">
        <w:rPr>
          <w:rFonts w:asciiTheme="majorBidi" w:eastAsia="Times New Roman" w:hAnsiTheme="majorBidi" w:cs="Times New Roman"/>
          <w:b/>
          <w:bCs/>
          <w:sz w:val="24"/>
          <w:szCs w:val="24"/>
          <w:u w:val="single"/>
          <w:rtl/>
        </w:rPr>
        <w:t>פרקי משה על אבות פרק ה</w:t>
      </w:r>
    </w:p>
    <w:p w14:paraId="0E3EF922" w14:textId="088690A3" w:rsidR="00A26C0E" w:rsidRDefault="00A26C0E" w:rsidP="00A26C0E">
      <w:pPr>
        <w:contextualSpacing/>
        <w:jc w:val="right"/>
        <w:rPr>
          <w:rFonts w:asciiTheme="majorBidi" w:eastAsia="Times New Roman" w:hAnsiTheme="majorBidi" w:cs="Times New Roman"/>
          <w:sz w:val="24"/>
          <w:szCs w:val="24"/>
        </w:rPr>
      </w:pPr>
      <w:r w:rsidRPr="00A26C0E">
        <w:rPr>
          <w:rFonts w:asciiTheme="majorBidi" w:eastAsia="Times New Roman" w:hAnsiTheme="majorBidi" w:cs="Times New Roman"/>
          <w:sz w:val="24"/>
          <w:szCs w:val="24"/>
          <w:rtl/>
        </w:rPr>
        <w:t>ועל כן היה האמצעי הראשון יותר רע מזה השני, כמשפט יתר האמצעיים אשר זכרנו בשאר המינים אשר קדמו, והטעם מבואר בזה, כי האמצעי הראשון במה שישארו אצלו הדעות כולם בלתי ברירת הצודק מהם מהבלתי צודק, יעלה בידו סכלות קניני. והאמצעי השני, אף שיקבלם כלם, אחר שאינם בו רק דרך העברה, ולא ישאר בשכלו דבר מהם, יעלה בידו סכלות העדרי, שהוא פחות רע מהראשון כנודע</w:t>
      </w:r>
      <w:r w:rsidRPr="00A26C0E">
        <w:rPr>
          <w:rFonts w:asciiTheme="majorBidi" w:eastAsia="Times New Roman" w:hAnsiTheme="majorBidi" w:cs="Times New Roman"/>
          <w:sz w:val="24"/>
          <w:szCs w:val="24"/>
        </w:rPr>
        <w:t>.</w:t>
      </w:r>
    </w:p>
    <w:p w14:paraId="2D67811A" w14:textId="76D08BA6" w:rsidR="00A65268" w:rsidRDefault="00A65268" w:rsidP="00A26C0E">
      <w:pPr>
        <w:contextualSpacing/>
        <w:jc w:val="right"/>
        <w:rPr>
          <w:rFonts w:asciiTheme="majorBidi" w:eastAsia="Times New Roman" w:hAnsiTheme="majorBidi" w:cs="Times New Roman"/>
          <w:sz w:val="24"/>
          <w:szCs w:val="24"/>
        </w:rPr>
      </w:pPr>
    </w:p>
    <w:p w14:paraId="398A4AE7" w14:textId="300C9D40" w:rsidR="00A65268" w:rsidRDefault="00A65268" w:rsidP="00A26C0E">
      <w:pPr>
        <w:contextualSpacing/>
        <w:jc w:val="right"/>
        <w:rPr>
          <w:rFonts w:asciiTheme="majorBidi" w:eastAsia="Times New Roman" w:hAnsiTheme="majorBidi" w:cs="Times New Roman"/>
          <w:sz w:val="24"/>
          <w:szCs w:val="24"/>
        </w:rPr>
      </w:pPr>
      <w:r>
        <w:rPr>
          <w:rFonts w:asciiTheme="majorBidi" w:eastAsia="Times New Roman" w:hAnsiTheme="majorBidi" w:cs="Times New Roman"/>
          <w:sz w:val="24"/>
          <w:szCs w:val="24"/>
        </w:rPr>
        <w:t xml:space="preserve">WHAT’S THE </w:t>
      </w:r>
      <w:r w:rsidR="0000686D">
        <w:rPr>
          <w:rFonts w:asciiTheme="majorBidi" w:eastAsia="Times New Roman" w:hAnsiTheme="majorBidi" w:cs="Times New Roman"/>
          <w:sz w:val="24"/>
          <w:szCs w:val="24"/>
        </w:rPr>
        <w:t>PESOLET?</w:t>
      </w:r>
    </w:p>
    <w:p w14:paraId="6EF973CB" w14:textId="00287042" w:rsidR="0000686D" w:rsidRDefault="0000686D" w:rsidP="00A26C0E">
      <w:pPr>
        <w:contextualSpacing/>
        <w:jc w:val="right"/>
        <w:rPr>
          <w:rFonts w:asciiTheme="majorBidi" w:eastAsia="Times New Roman" w:hAnsiTheme="majorBidi" w:cs="Times New Roman"/>
          <w:sz w:val="24"/>
          <w:szCs w:val="24"/>
        </w:rPr>
      </w:pPr>
    </w:p>
    <w:p w14:paraId="218D78B2" w14:textId="64377A2E" w:rsidR="00D97665" w:rsidRPr="0040312A" w:rsidRDefault="004371CF" w:rsidP="0040312A">
      <w:pPr>
        <w:contextualSpacing/>
        <w:jc w:val="right"/>
        <w:rPr>
          <w:rFonts w:asciiTheme="majorBidi" w:eastAsia="Times New Roman" w:hAnsiTheme="majorBidi" w:cs="Times New Roman"/>
          <w:b/>
          <w:bCs/>
          <w:sz w:val="24"/>
          <w:szCs w:val="24"/>
          <w:u w:val="single"/>
        </w:rPr>
      </w:pPr>
      <w:r w:rsidRPr="004371CF">
        <w:rPr>
          <w:rFonts w:asciiTheme="majorBidi" w:eastAsia="Times New Roman" w:hAnsiTheme="majorBidi" w:cs="Times New Roman"/>
          <w:noProof/>
          <w:sz w:val="24"/>
          <w:szCs w:val="24"/>
        </w:rPr>
        <mc:AlternateContent>
          <mc:Choice Requires="wps">
            <w:drawing>
              <wp:anchor distT="45720" distB="45720" distL="114300" distR="114300" simplePos="0" relativeHeight="251659264" behindDoc="0" locked="0" layoutInCell="1" allowOverlap="1" wp14:anchorId="40DEB287" wp14:editId="09417D64">
                <wp:simplePos x="0" y="0"/>
                <wp:positionH relativeFrom="margin">
                  <wp:posOffset>0</wp:posOffset>
                </wp:positionH>
                <wp:positionV relativeFrom="page">
                  <wp:posOffset>5353050</wp:posOffset>
                </wp:positionV>
                <wp:extent cx="2724150" cy="4222750"/>
                <wp:effectExtent l="0" t="0" r="19050" b="25400"/>
                <wp:wrapThrough wrapText="bothSides">
                  <wp:wrapPolygon edited="0">
                    <wp:start x="0" y="0"/>
                    <wp:lineTo x="0" y="21632"/>
                    <wp:lineTo x="21600" y="2163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222750"/>
                        </a:xfrm>
                        <a:prstGeom prst="rect">
                          <a:avLst/>
                        </a:prstGeom>
                        <a:solidFill>
                          <a:srgbClr val="FFFFFF"/>
                        </a:solidFill>
                        <a:ln w="9525">
                          <a:solidFill>
                            <a:srgbClr val="000000"/>
                          </a:solidFill>
                          <a:miter lim="800000"/>
                          <a:headEnd/>
                          <a:tailEnd/>
                        </a:ln>
                      </wps:spPr>
                      <wps:txbx>
                        <w:txbxContent>
                          <w:p w14:paraId="40858DBF" w14:textId="19F58914" w:rsidR="004371CF" w:rsidRPr="004371CF" w:rsidRDefault="0040312A" w:rsidP="004371CF">
                            <w:pPr>
                              <w:jc w:val="right"/>
                              <w:rPr>
                                <w:b/>
                                <w:bCs/>
                                <w:u w:val="single"/>
                                <w:rtl/>
                              </w:rPr>
                            </w:pPr>
                            <w:r>
                              <w:rPr>
                                <w:rFonts w:hint="cs"/>
                                <w:b/>
                                <w:bCs/>
                                <w:u w:val="single"/>
                                <w:rtl/>
                              </w:rPr>
                              <w:t xml:space="preserve">12) </w:t>
                            </w:r>
                            <w:r w:rsidR="004371CF" w:rsidRPr="004371CF">
                              <w:rPr>
                                <w:rFonts w:hint="cs"/>
                                <w:b/>
                                <w:bCs/>
                                <w:u w:val="single"/>
                                <w:rtl/>
                              </w:rPr>
                              <w:t>דבר משה</w:t>
                            </w:r>
                          </w:p>
                          <w:p w14:paraId="4AD28CD0" w14:textId="77777777" w:rsidR="004371CF" w:rsidRDefault="004371CF" w:rsidP="004371CF">
                            <w:pPr>
                              <w:jc w:val="right"/>
                              <w:rPr>
                                <w:rtl/>
                              </w:rPr>
                            </w:pPr>
                          </w:p>
                          <w:p w14:paraId="06032097" w14:textId="6235AEF3" w:rsidR="004371CF" w:rsidRDefault="004371CF" w:rsidP="004371CF">
                            <w:pPr>
                              <w:jc w:val="right"/>
                            </w:pPr>
                            <w:r>
                              <w:rPr>
                                <w:rFonts w:asciiTheme="majorBidi" w:eastAsia="Times New Roman" w:hAnsiTheme="majorBidi" w:cs="Times New Roman"/>
                                <w:noProof/>
                                <w:sz w:val="24"/>
                                <w:szCs w:val="24"/>
                              </w:rPr>
                              <w:drawing>
                                <wp:inline distT="0" distB="0" distL="0" distR="0" wp14:anchorId="003CE3C2" wp14:editId="3AFA2D11">
                                  <wp:extent cx="2190750" cy="3510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2619" cy="35135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DEB287" id="_x0000_t202" coordsize="21600,21600" o:spt="202" path="m,l,21600r21600,l21600,xe">
                <v:stroke joinstyle="miter"/>
                <v:path gradientshapeok="t" o:connecttype="rect"/>
              </v:shapetype>
              <v:shape id="Text Box 2" o:spid="_x0000_s1026" type="#_x0000_t202" style="position:absolute;left:0;text-align:left;margin-left:0;margin-top:421.5pt;width:214.5pt;height:33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">
                <v:textbox>
                  <w:txbxContent>
                    <w:p w14:paraId="40858DBF" w14:textId="19F58914" w:rsidR="004371CF" w:rsidRPr="004371CF" w:rsidRDefault="0040312A" w:rsidP="004371CF">
                      <w:pPr>
                        <w:jc w:val="right"/>
                        <w:rPr>
                          <w:b/>
                          <w:bCs/>
                          <w:u w:val="single"/>
                          <w:rtl/>
                        </w:rPr>
                      </w:pPr>
                      <w:r>
                        <w:rPr>
                          <w:rFonts w:hint="cs"/>
                          <w:b/>
                          <w:bCs/>
                          <w:u w:val="single"/>
                          <w:rtl/>
                        </w:rPr>
                        <w:t xml:space="preserve">12) </w:t>
                      </w:r>
                      <w:r w:rsidR="004371CF" w:rsidRPr="004371CF">
                        <w:rPr>
                          <w:rFonts w:hint="cs"/>
                          <w:b/>
                          <w:bCs/>
                          <w:u w:val="single"/>
                          <w:rtl/>
                        </w:rPr>
                        <w:t>דבר משה</w:t>
                      </w:r>
                    </w:p>
                    <w:p w14:paraId="4AD28CD0" w14:textId="77777777" w:rsidR="004371CF" w:rsidRDefault="004371CF" w:rsidP="004371CF">
                      <w:pPr>
                        <w:jc w:val="right"/>
                        <w:rPr>
                          <w:rtl/>
                        </w:rPr>
                      </w:pPr>
                    </w:p>
                    <w:p w14:paraId="06032097" w14:textId="6235AEF3" w:rsidR="004371CF" w:rsidRDefault="004371CF" w:rsidP="004371CF">
                      <w:pPr>
                        <w:jc w:val="right"/>
                      </w:pPr>
                      <w:r>
                        <w:rPr>
                          <w:rFonts w:asciiTheme="majorBidi" w:eastAsia="Times New Roman" w:hAnsiTheme="majorBidi" w:cs="Times New Roman"/>
                          <w:noProof/>
                          <w:sz w:val="24"/>
                          <w:szCs w:val="24"/>
                        </w:rPr>
                        <w:drawing>
                          <wp:inline distT="0" distB="0" distL="0" distR="0" wp14:anchorId="003CE3C2" wp14:editId="3AFA2D11">
                            <wp:extent cx="2190750" cy="3510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2619" cy="3513562"/>
                                    </a:xfrm>
                                    <a:prstGeom prst="rect">
                                      <a:avLst/>
                                    </a:prstGeom>
                                    <a:noFill/>
                                    <a:ln>
                                      <a:noFill/>
                                    </a:ln>
                                  </pic:spPr>
                                </pic:pic>
                              </a:graphicData>
                            </a:graphic>
                          </wp:inline>
                        </w:drawing>
                      </w:r>
                    </w:p>
                  </w:txbxContent>
                </v:textbox>
                <w10:wrap type="through" anchorx="margin" anchory="page"/>
              </v:shape>
            </w:pict>
          </mc:Fallback>
        </mc:AlternateContent>
      </w:r>
      <w:r w:rsidR="0040312A">
        <w:rPr>
          <w:rFonts w:asciiTheme="majorBidi" w:eastAsia="Times New Roman" w:hAnsiTheme="majorBidi" w:cs="Times New Roman" w:hint="cs"/>
          <w:b/>
          <w:bCs/>
          <w:sz w:val="24"/>
          <w:szCs w:val="24"/>
          <w:u w:val="single"/>
          <w:rtl/>
        </w:rPr>
        <w:t xml:space="preserve">10) </w:t>
      </w:r>
      <w:r w:rsidR="00D97665" w:rsidRPr="0040312A">
        <w:rPr>
          <w:rFonts w:asciiTheme="majorBidi" w:eastAsia="Times New Roman" w:hAnsiTheme="majorBidi" w:cs="Times New Roman"/>
          <w:b/>
          <w:bCs/>
          <w:sz w:val="24"/>
          <w:szCs w:val="24"/>
          <w:u w:val="single"/>
          <w:rtl/>
        </w:rPr>
        <w:t>פירוש רש"י על אבות פרק ה</w:t>
      </w:r>
    </w:p>
    <w:p w14:paraId="7D7F53A8" w14:textId="25C94688" w:rsidR="00A26C0E" w:rsidRDefault="00D97665" w:rsidP="00D97665">
      <w:pPr>
        <w:contextualSpacing/>
        <w:jc w:val="right"/>
        <w:rPr>
          <w:rFonts w:asciiTheme="majorBidi" w:eastAsia="Times New Roman" w:hAnsiTheme="majorBidi" w:cs="Times New Roman"/>
          <w:sz w:val="24"/>
          <w:szCs w:val="24"/>
          <w:rtl/>
        </w:rPr>
      </w:pPr>
      <w:r w:rsidRPr="00D97665">
        <w:rPr>
          <w:rFonts w:asciiTheme="majorBidi" w:eastAsia="Times New Roman" w:hAnsiTheme="majorBidi" w:cs="Times New Roman"/>
          <w:sz w:val="24"/>
          <w:szCs w:val="24"/>
          <w:rtl/>
        </w:rPr>
        <w:t>שהוא סופג את הכל. כך יש תלמיד משובח שלבו רחב לשמוע אבל אינו רחב כל כך שיוכל להבחין בין עיקר לטפל</w:t>
      </w:r>
    </w:p>
    <w:p w14:paraId="35A39923" w14:textId="6036A35D" w:rsidR="00D97665" w:rsidRDefault="00D97665" w:rsidP="00D97665">
      <w:pPr>
        <w:contextualSpacing/>
        <w:jc w:val="right"/>
        <w:rPr>
          <w:rFonts w:asciiTheme="majorBidi" w:eastAsia="Times New Roman" w:hAnsiTheme="majorBidi" w:cs="Times New Roman"/>
          <w:sz w:val="24"/>
          <w:szCs w:val="24"/>
          <w:rtl/>
        </w:rPr>
      </w:pPr>
    </w:p>
    <w:p w14:paraId="734A53E5" w14:textId="2982E231" w:rsidR="00EC3935" w:rsidRPr="0040312A" w:rsidRDefault="0040312A" w:rsidP="00EC393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11) </w:t>
      </w:r>
      <w:r w:rsidR="00EC3935" w:rsidRPr="0040312A">
        <w:rPr>
          <w:rFonts w:asciiTheme="majorBidi" w:eastAsia="Times New Roman" w:hAnsiTheme="majorBidi" w:cs="Times New Roman"/>
          <w:b/>
          <w:bCs/>
          <w:sz w:val="24"/>
          <w:szCs w:val="24"/>
          <w:u w:val="single"/>
          <w:rtl/>
        </w:rPr>
        <w:t>פירוש המשנה לרמב"ם מסכת אבות פרק ה</w:t>
      </w:r>
    </w:p>
    <w:p w14:paraId="2B2603D9" w14:textId="49CF0A05" w:rsidR="00D97665" w:rsidRDefault="00EC3935" w:rsidP="00EC3935">
      <w:pPr>
        <w:contextualSpacing/>
        <w:jc w:val="right"/>
        <w:rPr>
          <w:rFonts w:asciiTheme="majorBidi" w:eastAsia="Times New Roman" w:hAnsiTheme="majorBidi" w:cs="Times New Roman"/>
          <w:sz w:val="24"/>
          <w:szCs w:val="24"/>
          <w:rtl/>
        </w:rPr>
      </w:pPr>
      <w:r w:rsidRPr="00EC3935">
        <w:rPr>
          <w:rFonts w:asciiTheme="majorBidi" w:eastAsia="Times New Roman" w:hAnsiTheme="majorBidi" w:cs="Times New Roman"/>
          <w:sz w:val="24"/>
          <w:szCs w:val="24"/>
        </w:rPr>
        <w:t xml:space="preserve"> </w:t>
      </w:r>
      <w:r w:rsidRPr="00EC3935">
        <w:rPr>
          <w:rFonts w:asciiTheme="majorBidi" w:eastAsia="Times New Roman" w:hAnsiTheme="majorBidi" w:cs="Times New Roman"/>
          <w:sz w:val="24"/>
          <w:szCs w:val="24"/>
          <w:rtl/>
        </w:rPr>
        <w:t>דימה האיש הזכרן, אשר יזכור כל מה שישמע, ולא ידע להבחין הנכון מן המוטעה</w:t>
      </w:r>
    </w:p>
    <w:p w14:paraId="26C03045" w14:textId="3608815D" w:rsidR="0040312A" w:rsidRDefault="0040312A" w:rsidP="00EC3935">
      <w:pPr>
        <w:contextualSpacing/>
        <w:jc w:val="right"/>
        <w:rPr>
          <w:rFonts w:asciiTheme="majorBidi" w:eastAsia="Times New Roman" w:hAnsiTheme="majorBidi" w:cs="Times New Roman"/>
          <w:sz w:val="24"/>
          <w:szCs w:val="24"/>
          <w:rtl/>
        </w:rPr>
      </w:pPr>
    </w:p>
    <w:p w14:paraId="7FBE8FDA" w14:textId="4CA19ABA" w:rsidR="00206AE6" w:rsidRDefault="00206AE6" w:rsidP="00EC3935">
      <w:pPr>
        <w:contextualSpacing/>
        <w:jc w:val="right"/>
        <w:rPr>
          <w:rFonts w:asciiTheme="majorBidi" w:eastAsia="Times New Roman" w:hAnsiTheme="majorBidi" w:cs="Times New Roman"/>
          <w:sz w:val="24"/>
          <w:szCs w:val="24"/>
          <w:rtl/>
        </w:rPr>
      </w:pPr>
    </w:p>
    <w:p w14:paraId="1A14E5C9" w14:textId="3560DB67" w:rsidR="00A26C0E" w:rsidRPr="0040312A" w:rsidRDefault="0040312A" w:rsidP="00A26C0E">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13) </w:t>
      </w:r>
      <w:r w:rsidRPr="0040312A">
        <w:rPr>
          <w:rFonts w:asciiTheme="majorBidi" w:eastAsia="Times New Roman" w:hAnsiTheme="majorBidi" w:cs="Times New Roman" w:hint="cs"/>
          <w:b/>
          <w:bCs/>
          <w:sz w:val="24"/>
          <w:szCs w:val="24"/>
          <w:u w:val="single"/>
          <w:rtl/>
        </w:rPr>
        <w:t>מדרש שמואל</w:t>
      </w:r>
    </w:p>
    <w:p w14:paraId="415C1A18" w14:textId="5BC6C491" w:rsidR="00A275F4" w:rsidRDefault="009A7298" w:rsidP="00A26C0E">
      <w:pPr>
        <w:contextualSpacing/>
        <w:jc w:val="right"/>
        <w:rPr>
          <w:rFonts w:asciiTheme="majorBidi" w:eastAsia="Times New Roman" w:hAnsiTheme="majorBidi" w:cs="Times New Roman"/>
          <w:sz w:val="24"/>
          <w:szCs w:val="24"/>
        </w:rPr>
      </w:pPr>
      <w:r w:rsidRPr="007A57DE">
        <w:rPr>
          <w:rFonts w:asciiTheme="majorBidi" w:eastAsia="Times New Roman" w:hAnsiTheme="majorBidi" w:cs="Times New Roman"/>
          <w:noProof/>
          <w:sz w:val="24"/>
          <w:szCs w:val="24"/>
        </w:rPr>
        <mc:AlternateContent>
          <mc:Choice Requires="wps">
            <w:drawing>
              <wp:anchor distT="45720" distB="45720" distL="114300" distR="114300" simplePos="0" relativeHeight="251663360" behindDoc="0" locked="0" layoutInCell="1" allowOverlap="1" wp14:anchorId="352E6397" wp14:editId="5299F888">
                <wp:simplePos x="0" y="0"/>
                <wp:positionH relativeFrom="column">
                  <wp:posOffset>3063921</wp:posOffset>
                </wp:positionH>
                <wp:positionV relativeFrom="paragraph">
                  <wp:posOffset>588029</wp:posOffset>
                </wp:positionV>
                <wp:extent cx="3630305" cy="1528549"/>
                <wp:effectExtent l="0" t="0" r="2730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305" cy="1528549"/>
                        </a:xfrm>
                        <a:prstGeom prst="rect">
                          <a:avLst/>
                        </a:prstGeom>
                        <a:solidFill>
                          <a:srgbClr val="FFFFFF"/>
                        </a:solidFill>
                        <a:ln w="9525">
                          <a:solidFill>
                            <a:srgbClr val="000000"/>
                          </a:solidFill>
                          <a:miter lim="800000"/>
                          <a:headEnd/>
                          <a:tailEnd/>
                        </a:ln>
                      </wps:spPr>
                      <wps:txbx>
                        <w:txbxContent>
                          <w:p w14:paraId="0A1BC2C5" w14:textId="7041AC96" w:rsidR="00A275F4" w:rsidRPr="00A275F4" w:rsidRDefault="009A7298" w:rsidP="00A275F4">
                            <w:pPr>
                              <w:rPr>
                                <w:b/>
                                <w:bCs/>
                                <w:sz w:val="32"/>
                                <w:szCs w:val="32"/>
                              </w:rPr>
                            </w:pPr>
                            <w:r>
                              <w:rPr>
                                <w:noProof/>
                              </w:rPr>
                              <w:drawing>
                                <wp:inline distT="0" distB="0" distL="0" distR="0" wp14:anchorId="471E2C8F" wp14:editId="150BD6F9">
                                  <wp:extent cx="941695" cy="1396967"/>
                                  <wp:effectExtent l="0" t="0" r="0" b="0"/>
                                  <wp:docPr id="3" name="Picture 3" descr="Outliers (boo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ers (book)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712" cy="1428145"/>
                                          </a:xfrm>
                                          <a:prstGeom prst="rect">
                                            <a:avLst/>
                                          </a:prstGeom>
                                          <a:noFill/>
                                          <a:ln>
                                            <a:noFill/>
                                          </a:ln>
                                        </pic:spPr>
                                      </pic:pic>
                                    </a:graphicData>
                                  </a:graphic>
                                </wp:inline>
                              </w:drawing>
                            </w:r>
                            <w:r w:rsidR="00BB4653">
                              <w:rPr>
                                <w:noProof/>
                              </w:rPr>
                              <w:drawing>
                                <wp:inline distT="0" distB="0" distL="0" distR="0" wp14:anchorId="0E6BEE1B" wp14:editId="1D579546">
                                  <wp:extent cx="2361062" cy="1328503"/>
                                  <wp:effectExtent l="0" t="0" r="1270" b="5080"/>
                                  <wp:docPr id="8" name="Picture 8" descr="Anders Ericsson - Deliberate practice makes perfect - Insights for  Entrepreneurs - Amaz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rs Ericsson - Deliberate practice makes perfect - Insights for  Entrepreneurs - Amazon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6601" cy="1337247"/>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E6397" id="_x0000_s1028" type="#_x0000_t202" style="position:absolute;left:0;text-align:left;margin-left:241.25pt;margin-top:46.3pt;width:285.85pt;height:12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ijJwIAAEwEAAAOAAAAZHJzL2Uyb0RvYy54bWysVNtu2zAMfR+wfxD0vthx4i4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">
                <v:textbox>
                  <w:txbxContent>
                    <w:p w14:paraId="0A1BC2C5" w14:textId="7041AC96" w:rsidR="00A275F4" w:rsidRPr="00A275F4" w:rsidRDefault="009A7298" w:rsidP="00A275F4">
                      <w:pPr>
                        <w:rPr>
                          <w:b/>
                          <w:bCs/>
                          <w:sz w:val="32"/>
                          <w:szCs w:val="32"/>
                        </w:rPr>
                      </w:pPr>
                      <w:r>
                        <w:rPr>
                          <w:noProof/>
                        </w:rPr>
                        <w:drawing>
                          <wp:inline distT="0" distB="0" distL="0" distR="0" wp14:anchorId="471E2C8F" wp14:editId="150BD6F9">
                            <wp:extent cx="941695" cy="1396967"/>
                            <wp:effectExtent l="0" t="0" r="0" b="0"/>
                            <wp:docPr id="3" name="Picture 3" descr="Outliers (boo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ers (book)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712" cy="1428145"/>
                                    </a:xfrm>
                                    <a:prstGeom prst="rect">
                                      <a:avLst/>
                                    </a:prstGeom>
                                    <a:noFill/>
                                    <a:ln>
                                      <a:noFill/>
                                    </a:ln>
                                  </pic:spPr>
                                </pic:pic>
                              </a:graphicData>
                            </a:graphic>
                          </wp:inline>
                        </w:drawing>
                      </w:r>
                      <w:r w:rsidR="00BB4653">
                        <w:rPr>
                          <w:noProof/>
                        </w:rPr>
                        <w:drawing>
                          <wp:inline distT="0" distB="0" distL="0" distR="0" wp14:anchorId="0E6BEE1B" wp14:editId="1D579546">
                            <wp:extent cx="2361062" cy="1328503"/>
                            <wp:effectExtent l="0" t="0" r="1270" b="5080"/>
                            <wp:docPr id="8" name="Picture 8" descr="Anders Ericsson - Deliberate practice makes perfect - Insights for  Entrepreneurs - Amaz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rs Ericsson - Deliberate practice makes perfect - Insights for  Entrepreneurs - Amazon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6601" cy="1337247"/>
                                    </a:xfrm>
                                    <a:prstGeom prst="rect">
                                      <a:avLst/>
                                    </a:prstGeom>
                                    <a:noFill/>
                                    <a:ln>
                                      <a:noFill/>
                                    </a:ln>
                                  </pic:spPr>
                                </pic:pic>
                              </a:graphicData>
                            </a:graphic>
                          </wp:inline>
                        </w:drawing>
                      </w:r>
                      <w:bookmarkStart w:id="1" w:name="_GoBack"/>
                      <w:bookmarkEnd w:id="1"/>
                    </w:p>
                  </w:txbxContent>
                </v:textbox>
                <w10:wrap type="square"/>
              </v:shape>
            </w:pict>
          </mc:Fallback>
        </mc:AlternateContent>
      </w:r>
      <w:r w:rsidR="0040312A" w:rsidRPr="0040312A">
        <w:rPr>
          <w:rFonts w:asciiTheme="majorBidi" w:eastAsia="Times New Roman" w:hAnsiTheme="majorBidi" w:cs="Times New Roman"/>
          <w:sz w:val="24"/>
          <w:szCs w:val="24"/>
          <w:rtl/>
        </w:rPr>
        <w:t>מה שאמר ביושבים לפני חכמים ולא אמר בתלמידים מילתא אגב אורחיה קמ"ל כי עיקר הלימוד לא יעלה ביד התלמידים רק כאשר יהיו קבועים יושבים לפני חכמים יומם ולילה לא ישבותו</w:t>
      </w:r>
    </w:p>
    <w:p w14:paraId="146537D6" w14:textId="1A0765C0" w:rsidR="00A275F4" w:rsidRDefault="00A275F4" w:rsidP="00A26C0E">
      <w:pPr>
        <w:contextualSpacing/>
        <w:jc w:val="right"/>
        <w:rPr>
          <w:rFonts w:asciiTheme="majorBidi" w:eastAsia="Times New Roman" w:hAnsiTheme="majorBidi" w:cs="Times New Roman"/>
          <w:sz w:val="24"/>
          <w:szCs w:val="24"/>
        </w:rPr>
      </w:pPr>
    </w:p>
    <w:p w14:paraId="16811A41" w14:textId="3F347DB1" w:rsidR="00A26C0E" w:rsidRDefault="0040312A" w:rsidP="00A26C0E">
      <w:pPr>
        <w:contextualSpacing/>
        <w:jc w:val="right"/>
        <w:rPr>
          <w:rFonts w:asciiTheme="majorBidi" w:eastAsia="Times New Roman" w:hAnsiTheme="majorBidi" w:cs="Times New Roman"/>
          <w:sz w:val="24"/>
          <w:szCs w:val="24"/>
        </w:rPr>
      </w:pPr>
      <w:r w:rsidRPr="0040312A">
        <w:rPr>
          <w:rFonts w:asciiTheme="majorBidi" w:eastAsia="Times New Roman" w:hAnsiTheme="majorBidi" w:cs="Times New Roman"/>
          <w:sz w:val="24"/>
          <w:szCs w:val="24"/>
        </w:rPr>
        <w:t>:</w:t>
      </w:r>
    </w:p>
    <w:sectPr w:rsidR="00A26C0E"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E176" w14:textId="77777777" w:rsidR="00227C26" w:rsidRDefault="00227C26" w:rsidP="00094979">
      <w:r>
        <w:separator/>
      </w:r>
    </w:p>
  </w:endnote>
  <w:endnote w:type="continuationSeparator" w:id="0">
    <w:p w14:paraId="40FC047F" w14:textId="77777777" w:rsidR="00227C26" w:rsidRDefault="00227C26"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62A0" w14:textId="77777777" w:rsidR="00227C26" w:rsidRDefault="00227C26" w:rsidP="00094979">
      <w:r>
        <w:separator/>
      </w:r>
    </w:p>
  </w:footnote>
  <w:footnote w:type="continuationSeparator" w:id="0">
    <w:p w14:paraId="13951219" w14:textId="77777777" w:rsidR="00227C26" w:rsidRDefault="00227C26"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7"/>
  </w:num>
  <w:num w:numId="3">
    <w:abstractNumId w:val="15"/>
  </w:num>
  <w:num w:numId="4">
    <w:abstractNumId w:val="8"/>
  </w:num>
  <w:num w:numId="5">
    <w:abstractNumId w:val="2"/>
  </w:num>
  <w:num w:numId="6">
    <w:abstractNumId w:val="9"/>
  </w:num>
  <w:num w:numId="7">
    <w:abstractNumId w:val="18"/>
  </w:num>
  <w:num w:numId="8">
    <w:abstractNumId w:val="16"/>
  </w:num>
  <w:num w:numId="9">
    <w:abstractNumId w:val="11"/>
  </w:num>
  <w:num w:numId="10">
    <w:abstractNumId w:val="14"/>
  </w:num>
  <w:num w:numId="11">
    <w:abstractNumId w:val="3"/>
  </w:num>
  <w:num w:numId="12">
    <w:abstractNumId w:val="6"/>
  </w:num>
  <w:num w:numId="13">
    <w:abstractNumId w:val="10"/>
  </w:num>
  <w:num w:numId="14">
    <w:abstractNumId w:val="7"/>
  </w:num>
  <w:num w:numId="15">
    <w:abstractNumId w:val="12"/>
  </w:num>
  <w:num w:numId="16">
    <w:abstractNumId w:val="19"/>
  </w:num>
  <w:num w:numId="17">
    <w:abstractNumId w:val="1"/>
  </w:num>
  <w:num w:numId="18">
    <w:abstractNumId w:val="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686D"/>
    <w:rsid w:val="00014CD7"/>
    <w:rsid w:val="00027AD7"/>
    <w:rsid w:val="00046298"/>
    <w:rsid w:val="00052031"/>
    <w:rsid w:val="00053146"/>
    <w:rsid w:val="00054281"/>
    <w:rsid w:val="00056089"/>
    <w:rsid w:val="00080EC7"/>
    <w:rsid w:val="00081A2A"/>
    <w:rsid w:val="00087003"/>
    <w:rsid w:val="00094979"/>
    <w:rsid w:val="00097198"/>
    <w:rsid w:val="000A6989"/>
    <w:rsid w:val="000A77F0"/>
    <w:rsid w:val="000C79D9"/>
    <w:rsid w:val="000D0DB7"/>
    <w:rsid w:val="000E3C09"/>
    <w:rsid w:val="000E6AF4"/>
    <w:rsid w:val="000E76F5"/>
    <w:rsid w:val="000F0947"/>
    <w:rsid w:val="000F0DF8"/>
    <w:rsid w:val="000F35A1"/>
    <w:rsid w:val="000F657B"/>
    <w:rsid w:val="00110DFB"/>
    <w:rsid w:val="00115795"/>
    <w:rsid w:val="00125B8B"/>
    <w:rsid w:val="00134EAD"/>
    <w:rsid w:val="00140FBB"/>
    <w:rsid w:val="0014344C"/>
    <w:rsid w:val="00155378"/>
    <w:rsid w:val="0016261F"/>
    <w:rsid w:val="001656C2"/>
    <w:rsid w:val="00171CEF"/>
    <w:rsid w:val="001B273B"/>
    <w:rsid w:val="001B3785"/>
    <w:rsid w:val="001C379F"/>
    <w:rsid w:val="001E1686"/>
    <w:rsid w:val="001E324B"/>
    <w:rsid w:val="001E370D"/>
    <w:rsid w:val="001E5737"/>
    <w:rsid w:val="001F0C70"/>
    <w:rsid w:val="00206AE6"/>
    <w:rsid w:val="0021030C"/>
    <w:rsid w:val="00220361"/>
    <w:rsid w:val="0022360E"/>
    <w:rsid w:val="00224DD7"/>
    <w:rsid w:val="00227C26"/>
    <w:rsid w:val="00235242"/>
    <w:rsid w:val="00264411"/>
    <w:rsid w:val="00287047"/>
    <w:rsid w:val="002A01F1"/>
    <w:rsid w:val="002A40F5"/>
    <w:rsid w:val="002B2ECF"/>
    <w:rsid w:val="002D06BD"/>
    <w:rsid w:val="002D3859"/>
    <w:rsid w:val="002E22DF"/>
    <w:rsid w:val="00335391"/>
    <w:rsid w:val="003358FE"/>
    <w:rsid w:val="00336A72"/>
    <w:rsid w:val="00350C1B"/>
    <w:rsid w:val="00360153"/>
    <w:rsid w:val="00367DDA"/>
    <w:rsid w:val="00370799"/>
    <w:rsid w:val="00387001"/>
    <w:rsid w:val="003917BA"/>
    <w:rsid w:val="00396874"/>
    <w:rsid w:val="003A3B6C"/>
    <w:rsid w:val="003A5A21"/>
    <w:rsid w:val="003E0565"/>
    <w:rsid w:val="003E1FD6"/>
    <w:rsid w:val="003E5987"/>
    <w:rsid w:val="003E6A5F"/>
    <w:rsid w:val="003F27B3"/>
    <w:rsid w:val="003F493E"/>
    <w:rsid w:val="004009F5"/>
    <w:rsid w:val="0040312A"/>
    <w:rsid w:val="004264DE"/>
    <w:rsid w:val="004336E4"/>
    <w:rsid w:val="004371CF"/>
    <w:rsid w:val="00453BF3"/>
    <w:rsid w:val="00464F45"/>
    <w:rsid w:val="00494B5A"/>
    <w:rsid w:val="004A2141"/>
    <w:rsid w:val="004B20C5"/>
    <w:rsid w:val="004D0180"/>
    <w:rsid w:val="004D7108"/>
    <w:rsid w:val="004F4229"/>
    <w:rsid w:val="00503A2C"/>
    <w:rsid w:val="00514F48"/>
    <w:rsid w:val="00542077"/>
    <w:rsid w:val="00556199"/>
    <w:rsid w:val="00557A38"/>
    <w:rsid w:val="00576506"/>
    <w:rsid w:val="00584429"/>
    <w:rsid w:val="00586133"/>
    <w:rsid w:val="005A1BD1"/>
    <w:rsid w:val="005C138B"/>
    <w:rsid w:val="005D0A2D"/>
    <w:rsid w:val="005E25E7"/>
    <w:rsid w:val="0060408E"/>
    <w:rsid w:val="0061217C"/>
    <w:rsid w:val="00627EB3"/>
    <w:rsid w:val="00635D21"/>
    <w:rsid w:val="00642F02"/>
    <w:rsid w:val="006548DC"/>
    <w:rsid w:val="006634A5"/>
    <w:rsid w:val="00671D61"/>
    <w:rsid w:val="00672BA7"/>
    <w:rsid w:val="00673844"/>
    <w:rsid w:val="006841A4"/>
    <w:rsid w:val="00684637"/>
    <w:rsid w:val="006860F2"/>
    <w:rsid w:val="00693334"/>
    <w:rsid w:val="00693DD6"/>
    <w:rsid w:val="006978FB"/>
    <w:rsid w:val="006A0397"/>
    <w:rsid w:val="006B4E41"/>
    <w:rsid w:val="006D3109"/>
    <w:rsid w:val="006E1E76"/>
    <w:rsid w:val="006E58B2"/>
    <w:rsid w:val="006F1F4A"/>
    <w:rsid w:val="007058B8"/>
    <w:rsid w:val="00710966"/>
    <w:rsid w:val="007138E6"/>
    <w:rsid w:val="00723418"/>
    <w:rsid w:val="00726E25"/>
    <w:rsid w:val="007539C0"/>
    <w:rsid w:val="00765A30"/>
    <w:rsid w:val="0078110A"/>
    <w:rsid w:val="007901EE"/>
    <w:rsid w:val="0079128B"/>
    <w:rsid w:val="00793C07"/>
    <w:rsid w:val="00797345"/>
    <w:rsid w:val="007A57DE"/>
    <w:rsid w:val="007A7D91"/>
    <w:rsid w:val="007C22F9"/>
    <w:rsid w:val="007C3258"/>
    <w:rsid w:val="007D74DA"/>
    <w:rsid w:val="007E52EC"/>
    <w:rsid w:val="007E5685"/>
    <w:rsid w:val="007E5BE7"/>
    <w:rsid w:val="00804254"/>
    <w:rsid w:val="00805631"/>
    <w:rsid w:val="00831E44"/>
    <w:rsid w:val="00855A9E"/>
    <w:rsid w:val="0086254F"/>
    <w:rsid w:val="00863139"/>
    <w:rsid w:val="008930F5"/>
    <w:rsid w:val="008962D5"/>
    <w:rsid w:val="008A7007"/>
    <w:rsid w:val="008A78EF"/>
    <w:rsid w:val="008B128F"/>
    <w:rsid w:val="008D6075"/>
    <w:rsid w:val="008E57B5"/>
    <w:rsid w:val="008F0C6B"/>
    <w:rsid w:val="008F1D65"/>
    <w:rsid w:val="00904C07"/>
    <w:rsid w:val="0092777B"/>
    <w:rsid w:val="009307DA"/>
    <w:rsid w:val="009328AE"/>
    <w:rsid w:val="00933D13"/>
    <w:rsid w:val="00943F78"/>
    <w:rsid w:val="009555F5"/>
    <w:rsid w:val="009659A5"/>
    <w:rsid w:val="0097287D"/>
    <w:rsid w:val="00975940"/>
    <w:rsid w:val="009A7298"/>
    <w:rsid w:val="009C7628"/>
    <w:rsid w:val="009D2EBC"/>
    <w:rsid w:val="00A05565"/>
    <w:rsid w:val="00A148BA"/>
    <w:rsid w:val="00A21C9B"/>
    <w:rsid w:val="00A23EE8"/>
    <w:rsid w:val="00A26C0E"/>
    <w:rsid w:val="00A275F4"/>
    <w:rsid w:val="00A31BEF"/>
    <w:rsid w:val="00A41475"/>
    <w:rsid w:val="00A41481"/>
    <w:rsid w:val="00A45F1C"/>
    <w:rsid w:val="00A461DB"/>
    <w:rsid w:val="00A47DAF"/>
    <w:rsid w:val="00A50D5F"/>
    <w:rsid w:val="00A52A66"/>
    <w:rsid w:val="00A53485"/>
    <w:rsid w:val="00A5562B"/>
    <w:rsid w:val="00A65268"/>
    <w:rsid w:val="00A72345"/>
    <w:rsid w:val="00A73A95"/>
    <w:rsid w:val="00A740D8"/>
    <w:rsid w:val="00A86D9C"/>
    <w:rsid w:val="00A91861"/>
    <w:rsid w:val="00A91ED8"/>
    <w:rsid w:val="00AB173D"/>
    <w:rsid w:val="00AC1C10"/>
    <w:rsid w:val="00AE006D"/>
    <w:rsid w:val="00AE6F10"/>
    <w:rsid w:val="00B03D52"/>
    <w:rsid w:val="00B13243"/>
    <w:rsid w:val="00B16BD6"/>
    <w:rsid w:val="00B212EA"/>
    <w:rsid w:val="00B32219"/>
    <w:rsid w:val="00B32D61"/>
    <w:rsid w:val="00B77A3E"/>
    <w:rsid w:val="00B81053"/>
    <w:rsid w:val="00B81898"/>
    <w:rsid w:val="00B95531"/>
    <w:rsid w:val="00BB0DAB"/>
    <w:rsid w:val="00BB4653"/>
    <w:rsid w:val="00BC2B52"/>
    <w:rsid w:val="00BE765A"/>
    <w:rsid w:val="00BF1714"/>
    <w:rsid w:val="00BF1C3F"/>
    <w:rsid w:val="00C05535"/>
    <w:rsid w:val="00C0695E"/>
    <w:rsid w:val="00C0756A"/>
    <w:rsid w:val="00C30F0B"/>
    <w:rsid w:val="00C316F5"/>
    <w:rsid w:val="00C42D10"/>
    <w:rsid w:val="00C561D5"/>
    <w:rsid w:val="00C57C64"/>
    <w:rsid w:val="00C6168A"/>
    <w:rsid w:val="00C65F6F"/>
    <w:rsid w:val="00C81FD3"/>
    <w:rsid w:val="00C92BB8"/>
    <w:rsid w:val="00C93FA2"/>
    <w:rsid w:val="00CA7410"/>
    <w:rsid w:val="00CA7CE2"/>
    <w:rsid w:val="00CB651E"/>
    <w:rsid w:val="00CC11A7"/>
    <w:rsid w:val="00CE4C82"/>
    <w:rsid w:val="00CF2171"/>
    <w:rsid w:val="00D22604"/>
    <w:rsid w:val="00D461CC"/>
    <w:rsid w:val="00D66092"/>
    <w:rsid w:val="00D80CF0"/>
    <w:rsid w:val="00D8670D"/>
    <w:rsid w:val="00D87FEC"/>
    <w:rsid w:val="00D9196A"/>
    <w:rsid w:val="00D921E9"/>
    <w:rsid w:val="00D967F4"/>
    <w:rsid w:val="00D97665"/>
    <w:rsid w:val="00DA03F6"/>
    <w:rsid w:val="00DF2454"/>
    <w:rsid w:val="00E006B3"/>
    <w:rsid w:val="00E03C53"/>
    <w:rsid w:val="00E10D0A"/>
    <w:rsid w:val="00E12B79"/>
    <w:rsid w:val="00E171E6"/>
    <w:rsid w:val="00E31BD0"/>
    <w:rsid w:val="00E36D04"/>
    <w:rsid w:val="00E422F2"/>
    <w:rsid w:val="00E43FF9"/>
    <w:rsid w:val="00E4486A"/>
    <w:rsid w:val="00E46576"/>
    <w:rsid w:val="00E508FE"/>
    <w:rsid w:val="00E51FF0"/>
    <w:rsid w:val="00E70404"/>
    <w:rsid w:val="00E76CE4"/>
    <w:rsid w:val="00EB544C"/>
    <w:rsid w:val="00EC3935"/>
    <w:rsid w:val="00EC7871"/>
    <w:rsid w:val="00EE0AE9"/>
    <w:rsid w:val="00EE26D2"/>
    <w:rsid w:val="00F0027F"/>
    <w:rsid w:val="00F13E48"/>
    <w:rsid w:val="00F14EA6"/>
    <w:rsid w:val="00F1556D"/>
    <w:rsid w:val="00F238BF"/>
    <w:rsid w:val="00F43DD6"/>
    <w:rsid w:val="00F579F2"/>
    <w:rsid w:val="00F57C9C"/>
    <w:rsid w:val="00F606CC"/>
    <w:rsid w:val="00F66A04"/>
    <w:rsid w:val="00F740F9"/>
    <w:rsid w:val="00F82D71"/>
    <w:rsid w:val="00F91ED6"/>
    <w:rsid w:val="00F93E8A"/>
    <w:rsid w:val="00FA405B"/>
    <w:rsid w:val="00FB122E"/>
    <w:rsid w:val="00FC3D11"/>
    <w:rsid w:val="00FD1DA0"/>
    <w:rsid w:val="00FD4301"/>
    <w:rsid w:val="00FE2A65"/>
    <w:rsid w:val="00FE4E1C"/>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32</cp:revision>
  <dcterms:created xsi:type="dcterms:W3CDTF">2020-11-22T12:41:00Z</dcterms:created>
  <dcterms:modified xsi:type="dcterms:W3CDTF">2020-11-29T13:17:00Z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