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C997" w14:textId="09A0EABA" w:rsidR="00BC5C47" w:rsidRPr="00BC5C47" w:rsidRDefault="00BC5C47" w:rsidP="00BC5C47">
      <w:pPr>
        <w:bidi/>
        <w:ind w:left="720" w:hanging="360"/>
        <w:jc w:val="center"/>
        <w:rPr>
          <w:rFonts w:asciiTheme="majorBidi" w:hAnsiTheme="majorBidi" w:cstheme="majorBidi"/>
          <w:sz w:val="52"/>
          <w:szCs w:val="52"/>
          <w:u w:val="single"/>
        </w:rPr>
      </w:pPr>
      <w:r w:rsidRPr="00BC5C47">
        <w:rPr>
          <w:rFonts w:asciiTheme="majorBidi" w:hAnsiTheme="majorBidi" w:cstheme="majorBidi"/>
          <w:sz w:val="52"/>
          <w:szCs w:val="52"/>
          <w:u w:val="single"/>
        </w:rPr>
        <w:t xml:space="preserve">Can a Kohen that </w:t>
      </w:r>
      <w:proofErr w:type="spellStart"/>
      <w:r w:rsidRPr="00BC5C47">
        <w:rPr>
          <w:rFonts w:asciiTheme="majorBidi" w:hAnsiTheme="majorBidi" w:cstheme="majorBidi"/>
          <w:sz w:val="52"/>
          <w:szCs w:val="52"/>
          <w:u w:val="single"/>
        </w:rPr>
        <w:t>Embarasses</w:t>
      </w:r>
      <w:proofErr w:type="spellEnd"/>
      <w:r w:rsidRPr="00BC5C47">
        <w:rPr>
          <w:rFonts w:asciiTheme="majorBidi" w:hAnsiTheme="majorBidi" w:cstheme="majorBidi"/>
          <w:sz w:val="52"/>
          <w:szCs w:val="52"/>
          <w:u w:val="single"/>
        </w:rPr>
        <w:t xml:space="preserve"> Someone in Public Perform </w:t>
      </w:r>
      <w:proofErr w:type="spellStart"/>
      <w:r w:rsidRPr="00BC5C47">
        <w:rPr>
          <w:rFonts w:asciiTheme="majorBidi" w:hAnsiTheme="majorBidi" w:cstheme="majorBidi"/>
          <w:sz w:val="52"/>
          <w:szCs w:val="52"/>
          <w:u w:val="single"/>
        </w:rPr>
        <w:t>Birchas</w:t>
      </w:r>
      <w:proofErr w:type="spellEnd"/>
      <w:r w:rsidRPr="00BC5C47">
        <w:rPr>
          <w:rFonts w:asciiTheme="majorBidi" w:hAnsiTheme="majorBidi" w:cstheme="majorBidi"/>
          <w:sz w:val="52"/>
          <w:szCs w:val="52"/>
          <w:u w:val="single"/>
        </w:rPr>
        <w:t xml:space="preserve"> Kohanim?</w:t>
      </w:r>
    </w:p>
    <w:p w14:paraId="7D5984B5" w14:textId="77777777" w:rsidR="00BC5C47" w:rsidRPr="00BC5C47" w:rsidRDefault="00BC5C47" w:rsidP="00BC5C47">
      <w:pPr>
        <w:bidi/>
        <w:ind w:left="720" w:hanging="360"/>
        <w:jc w:val="center"/>
        <w:rPr>
          <w:rFonts w:asciiTheme="majorBidi" w:hAnsiTheme="majorBidi" w:cstheme="majorBidi"/>
          <w:sz w:val="52"/>
          <w:szCs w:val="52"/>
        </w:rPr>
      </w:pPr>
    </w:p>
    <w:p w14:paraId="62F936A3" w14:textId="77777777" w:rsidR="00016107" w:rsidRPr="00016107" w:rsidRDefault="00016107" w:rsidP="00BC5C47">
      <w:pPr>
        <w:pStyle w:val="NoSpacing"/>
        <w:numPr>
          <w:ilvl w:val="0"/>
          <w:numId w:val="1"/>
        </w:numPr>
        <w:bidi/>
        <w:rPr>
          <w:rFonts w:asciiTheme="majorBidi" w:hAnsiTheme="majorBidi" w:cstheme="majorBidi"/>
          <w:b/>
          <w:bCs/>
          <w:u w:val="single"/>
        </w:rPr>
      </w:pPr>
      <w:r w:rsidRPr="00016107">
        <w:rPr>
          <w:rFonts w:asciiTheme="majorBidi" w:hAnsiTheme="majorBidi" w:cs="Times New Roman"/>
          <w:b/>
          <w:bCs/>
          <w:u w:val="single"/>
          <w:rtl/>
        </w:rPr>
        <w:t>תלמוד בבלי מסכת ברכות דף לב עמוד ב</w:t>
      </w:r>
    </w:p>
    <w:p w14:paraId="6D66D6B6" w14:textId="66B3F2D7" w:rsidR="00205755" w:rsidRDefault="00016107" w:rsidP="00205755">
      <w:pPr>
        <w:pStyle w:val="NoSpacing"/>
        <w:bidi/>
        <w:ind w:left="720"/>
        <w:rPr>
          <w:rFonts w:asciiTheme="majorBidi" w:hAnsiTheme="majorBidi" w:cs="Times New Roman"/>
        </w:rPr>
      </w:pPr>
      <w:r w:rsidRPr="00016107">
        <w:rPr>
          <w:rFonts w:asciiTheme="majorBidi" w:hAnsiTheme="majorBidi" w:cs="Times New Roman"/>
          <w:rtl/>
        </w:rPr>
        <w:t xml:space="preserve">אמר רבי יוחנן: כל כהן שהרג את הנפש לא </w:t>
      </w:r>
      <w:proofErr w:type="spellStart"/>
      <w:r w:rsidRPr="00016107">
        <w:rPr>
          <w:rFonts w:asciiTheme="majorBidi" w:hAnsiTheme="majorBidi" w:cs="Times New Roman"/>
          <w:rtl/>
        </w:rPr>
        <w:t>ישא</w:t>
      </w:r>
      <w:proofErr w:type="spellEnd"/>
      <w:r w:rsidRPr="00016107">
        <w:rPr>
          <w:rFonts w:asciiTheme="majorBidi" w:hAnsiTheme="majorBidi" w:cs="Times New Roman"/>
          <w:rtl/>
        </w:rPr>
        <w:t xml:space="preserve"> את כפיו, שנאמר ידיכם דמים מלאו. </w:t>
      </w:r>
    </w:p>
    <w:p w14:paraId="6D543A2E" w14:textId="5348F783" w:rsidR="00205755" w:rsidRDefault="00205755" w:rsidP="00205755">
      <w:pPr>
        <w:pStyle w:val="NoSpacing"/>
        <w:bidi/>
        <w:ind w:left="720"/>
        <w:rPr>
          <w:rFonts w:asciiTheme="majorBidi" w:hAnsiTheme="majorBidi" w:cs="Times New Roman"/>
        </w:rPr>
      </w:pPr>
    </w:p>
    <w:p w14:paraId="4B8013E4" w14:textId="77777777" w:rsidR="00205755" w:rsidRPr="00205755" w:rsidRDefault="00205755" w:rsidP="00205755">
      <w:pPr>
        <w:pStyle w:val="NoSpacing"/>
        <w:numPr>
          <w:ilvl w:val="0"/>
          <w:numId w:val="1"/>
        </w:numPr>
        <w:bidi/>
        <w:rPr>
          <w:rFonts w:asciiTheme="majorBidi" w:hAnsiTheme="majorBidi" w:cs="Times New Roman"/>
          <w:b/>
          <w:bCs/>
          <w:u w:val="single"/>
        </w:rPr>
      </w:pPr>
      <w:r w:rsidRPr="00205755">
        <w:rPr>
          <w:rFonts w:asciiTheme="majorBidi" w:hAnsiTheme="majorBidi" w:cs="Times New Roman"/>
          <w:b/>
          <w:bCs/>
          <w:u w:val="single"/>
          <w:rtl/>
        </w:rPr>
        <w:t>תלמוד בבלי מסכת ברכות דף מג עמוד ב</w:t>
      </w:r>
    </w:p>
    <w:p w14:paraId="314C3FB9" w14:textId="20781D5D" w:rsidR="00205755" w:rsidRDefault="00205755" w:rsidP="00205755">
      <w:pPr>
        <w:pStyle w:val="NoSpacing"/>
        <w:bidi/>
        <w:ind w:left="720"/>
        <w:rPr>
          <w:rFonts w:asciiTheme="majorBidi" w:hAnsiTheme="majorBidi" w:cs="Times New Roman"/>
        </w:rPr>
      </w:pPr>
      <w:r w:rsidRPr="00205755">
        <w:rPr>
          <w:rFonts w:asciiTheme="majorBidi" w:hAnsiTheme="majorBidi" w:cs="Times New Roman"/>
          <w:rtl/>
        </w:rPr>
        <w:t xml:space="preserve">ואמר רב </w:t>
      </w:r>
      <w:proofErr w:type="spellStart"/>
      <w:r w:rsidRPr="00205755">
        <w:rPr>
          <w:rFonts w:asciiTheme="majorBidi" w:hAnsiTheme="majorBidi" w:cs="Times New Roman"/>
          <w:rtl/>
        </w:rPr>
        <w:t>זוטרא</w:t>
      </w:r>
      <w:proofErr w:type="spellEnd"/>
      <w:r w:rsidRPr="00205755">
        <w:rPr>
          <w:rFonts w:asciiTheme="majorBidi" w:hAnsiTheme="majorBidi" w:cs="Times New Roman"/>
          <w:rtl/>
        </w:rPr>
        <w:t xml:space="preserve"> בר טוביה אמר רב, ואמרי לה אמר רב </w:t>
      </w:r>
      <w:proofErr w:type="spellStart"/>
      <w:r w:rsidRPr="00205755">
        <w:rPr>
          <w:rFonts w:asciiTheme="majorBidi" w:hAnsiTheme="majorBidi" w:cs="Times New Roman"/>
          <w:rtl/>
        </w:rPr>
        <w:t>חנא</w:t>
      </w:r>
      <w:proofErr w:type="spellEnd"/>
      <w:r w:rsidRPr="00205755">
        <w:rPr>
          <w:rFonts w:asciiTheme="majorBidi" w:hAnsiTheme="majorBidi" w:cs="Times New Roman"/>
          <w:rtl/>
        </w:rPr>
        <w:t xml:space="preserve"> בר </w:t>
      </w:r>
      <w:proofErr w:type="spellStart"/>
      <w:r w:rsidRPr="00205755">
        <w:rPr>
          <w:rFonts w:asciiTheme="majorBidi" w:hAnsiTheme="majorBidi" w:cs="Times New Roman"/>
          <w:rtl/>
        </w:rPr>
        <w:t>ביזנא</w:t>
      </w:r>
      <w:proofErr w:type="spellEnd"/>
      <w:r w:rsidRPr="00205755">
        <w:rPr>
          <w:rFonts w:asciiTheme="majorBidi" w:hAnsiTheme="majorBidi" w:cs="Times New Roman"/>
          <w:rtl/>
        </w:rPr>
        <w:t xml:space="preserve"> אמר רבי שמעון </w:t>
      </w:r>
      <w:proofErr w:type="spellStart"/>
      <w:r w:rsidRPr="00205755">
        <w:rPr>
          <w:rFonts w:asciiTheme="majorBidi" w:hAnsiTheme="majorBidi" w:cs="Times New Roman"/>
          <w:rtl/>
        </w:rPr>
        <w:t>חסידא</w:t>
      </w:r>
      <w:proofErr w:type="spellEnd"/>
      <w:r w:rsidRPr="00205755">
        <w:rPr>
          <w:rFonts w:asciiTheme="majorBidi" w:hAnsiTheme="majorBidi" w:cs="Times New Roman"/>
          <w:rtl/>
        </w:rPr>
        <w:t xml:space="preserve">, ואמרי לה אמר רבי יוחנן משום רבי שמעון בן יוחי: נוח לו לאדם שיפיל עצמו לתוך כבשן האש ואל ילבין פני חברו ברבים. </w:t>
      </w:r>
      <w:proofErr w:type="spellStart"/>
      <w:r w:rsidRPr="00205755">
        <w:rPr>
          <w:rFonts w:asciiTheme="majorBidi" w:hAnsiTheme="majorBidi" w:cs="Times New Roman"/>
          <w:rtl/>
        </w:rPr>
        <w:t>מנלן</w:t>
      </w:r>
      <w:proofErr w:type="spellEnd"/>
      <w:r w:rsidRPr="00205755">
        <w:rPr>
          <w:rFonts w:asciiTheme="majorBidi" w:hAnsiTheme="majorBidi" w:cs="Times New Roman"/>
          <w:rtl/>
        </w:rPr>
        <w:t xml:space="preserve"> - מתמר, שנאמר: ההיא מוצאת וגו'.</w:t>
      </w:r>
    </w:p>
    <w:p w14:paraId="3B0B4AE8" w14:textId="3B45831E" w:rsidR="00205755" w:rsidRDefault="00205755" w:rsidP="00205755">
      <w:pPr>
        <w:pStyle w:val="NoSpacing"/>
        <w:bidi/>
        <w:ind w:left="720"/>
        <w:rPr>
          <w:rFonts w:asciiTheme="majorBidi" w:hAnsiTheme="majorBidi" w:cs="Times New Roman"/>
        </w:rPr>
      </w:pPr>
    </w:p>
    <w:p w14:paraId="31E3D084" w14:textId="77777777" w:rsidR="00205755" w:rsidRPr="00205755" w:rsidRDefault="00205755" w:rsidP="00205755">
      <w:pPr>
        <w:pStyle w:val="NoSpacing"/>
        <w:numPr>
          <w:ilvl w:val="0"/>
          <w:numId w:val="1"/>
        </w:numPr>
        <w:bidi/>
        <w:rPr>
          <w:rFonts w:asciiTheme="majorBidi" w:hAnsiTheme="majorBidi" w:cs="Times New Roman"/>
          <w:b/>
          <w:bCs/>
          <w:u w:val="single"/>
        </w:rPr>
      </w:pPr>
      <w:r w:rsidRPr="00205755">
        <w:rPr>
          <w:rFonts w:asciiTheme="majorBidi" w:hAnsiTheme="majorBidi" w:cs="Times New Roman"/>
          <w:b/>
          <w:bCs/>
          <w:u w:val="single"/>
          <w:rtl/>
        </w:rPr>
        <w:t>ספר שערי תשובה לרבינו יונה שער ג</w:t>
      </w:r>
    </w:p>
    <w:p w14:paraId="0BC33218" w14:textId="77777777" w:rsidR="00205755" w:rsidRPr="00205755" w:rsidRDefault="00205755" w:rsidP="00205755">
      <w:pPr>
        <w:pStyle w:val="NoSpacing"/>
        <w:bidi/>
        <w:ind w:left="720"/>
        <w:rPr>
          <w:rFonts w:asciiTheme="majorBidi" w:hAnsiTheme="majorBidi" w:cs="Times New Roman"/>
        </w:rPr>
      </w:pPr>
      <w:proofErr w:type="spellStart"/>
      <w:r w:rsidRPr="00205755">
        <w:rPr>
          <w:rFonts w:asciiTheme="majorBidi" w:hAnsiTheme="majorBidi" w:cs="Times New Roman"/>
          <w:rtl/>
        </w:rPr>
        <w:t>קלז</w:t>
      </w:r>
      <w:proofErr w:type="spellEnd"/>
      <w:r w:rsidRPr="00205755">
        <w:rPr>
          <w:rFonts w:asciiTheme="majorBidi" w:hAnsiTheme="majorBidi" w:cs="Times New Roman"/>
          <w:rtl/>
        </w:rPr>
        <w:t xml:space="preserve"> והשלש עבירות הנזכרות, הצד הקל שבהן ענשו חמור מכמה עבירות חמורות. וקראו רבותינו </w:t>
      </w:r>
      <w:proofErr w:type="spellStart"/>
      <w:r w:rsidRPr="00205755">
        <w:rPr>
          <w:rFonts w:asciiTheme="majorBidi" w:hAnsiTheme="majorBidi" w:cs="Times New Roman"/>
          <w:rtl/>
        </w:rPr>
        <w:t>זכרונם</w:t>
      </w:r>
      <w:proofErr w:type="spellEnd"/>
      <w:r w:rsidRPr="00205755">
        <w:rPr>
          <w:rFonts w:asciiTheme="majorBidi" w:hAnsiTheme="majorBidi" w:cs="Times New Roman"/>
          <w:rtl/>
        </w:rPr>
        <w:t xml:space="preserve"> לברכה הצד הקל שבעבירה "אבק עבירה". ואמרו (פסחים כה, א): בכל מתרפאים מחולי שיש בו סכנת נפשות חוץ מעצי אשירה, שאם יאמרו לו: הבא עצים של אשירה והתרפא בהם! ימות ואל יתרפא בהם, ואף על פי שאין הנהנה מעצי אשירה עובד עבודה זרה, מפני שהוא אבק עבודה זרה, ימות ואל יתרפא בהם, לפי שהוא כמחזק ידי עובדי האשירה, פן יאמרו לו: האשירה </w:t>
      </w:r>
      <w:proofErr w:type="spellStart"/>
      <w:r w:rsidRPr="00205755">
        <w:rPr>
          <w:rFonts w:asciiTheme="majorBidi" w:hAnsiTheme="majorBidi" w:cs="Times New Roman"/>
          <w:rtl/>
        </w:rPr>
        <w:t>הצילתהו</w:t>
      </w:r>
      <w:proofErr w:type="spellEnd"/>
      <w:r w:rsidRPr="00205755">
        <w:rPr>
          <w:rFonts w:asciiTheme="majorBidi" w:hAnsiTheme="majorBidi" w:cs="Times New Roman"/>
          <w:rtl/>
        </w:rPr>
        <w:t>!</w:t>
      </w:r>
    </w:p>
    <w:p w14:paraId="5A6589E6" w14:textId="77777777" w:rsidR="00205755" w:rsidRPr="00205755" w:rsidRDefault="00205755" w:rsidP="00205755">
      <w:pPr>
        <w:pStyle w:val="NoSpacing"/>
        <w:bidi/>
        <w:ind w:left="720"/>
        <w:rPr>
          <w:rFonts w:asciiTheme="majorBidi" w:hAnsiTheme="majorBidi" w:cs="Times New Roman"/>
        </w:rPr>
      </w:pPr>
      <w:r w:rsidRPr="00205755">
        <w:rPr>
          <w:rFonts w:asciiTheme="majorBidi" w:hAnsiTheme="majorBidi" w:cs="Times New Roman"/>
          <w:rtl/>
        </w:rPr>
        <w:t xml:space="preserve">   קלח וכן </w:t>
      </w:r>
      <w:proofErr w:type="spellStart"/>
      <w:r w:rsidRPr="00205755">
        <w:rPr>
          <w:rFonts w:asciiTheme="majorBidi" w:hAnsiTheme="majorBidi" w:cs="Times New Roman"/>
          <w:rtl/>
        </w:rPr>
        <w:t>לענין</w:t>
      </w:r>
      <w:proofErr w:type="spellEnd"/>
      <w:r w:rsidRPr="00205755">
        <w:rPr>
          <w:rFonts w:asciiTheme="majorBidi" w:hAnsiTheme="majorBidi" w:cs="Times New Roman"/>
          <w:rtl/>
        </w:rPr>
        <w:t xml:space="preserve"> גלוי עריות, ימות ואל יתרפא מן האבק של גלוי עריות, כגון שחשק באשת איש ואמרו לו: אין לו רפואה ותעלה עד שתעמוד לפניו ערומה או שתספר עמו! ימות ואל יפרוץ גדר איסור אשת איש, והכר מזה חומר המגע ביד אשת איש.</w:t>
      </w:r>
    </w:p>
    <w:p w14:paraId="74C3F1C2" w14:textId="40ED03C4" w:rsidR="00205755" w:rsidRDefault="00205755" w:rsidP="00205755">
      <w:pPr>
        <w:pStyle w:val="NoSpacing"/>
        <w:bidi/>
        <w:ind w:left="720"/>
        <w:rPr>
          <w:rFonts w:asciiTheme="majorBidi" w:hAnsiTheme="majorBidi" w:cs="Times New Roman"/>
        </w:rPr>
      </w:pPr>
      <w:r w:rsidRPr="00205755">
        <w:rPr>
          <w:rFonts w:asciiTheme="majorBidi" w:hAnsiTheme="majorBidi" w:cs="Times New Roman"/>
          <w:rtl/>
        </w:rPr>
        <w:t xml:space="preserve">   קלט והנה אבק הרציחה - הלבנת פנים, כי פניו </w:t>
      </w:r>
      <w:proofErr w:type="spellStart"/>
      <w:r w:rsidRPr="00205755">
        <w:rPr>
          <w:rFonts w:asciiTheme="majorBidi" w:hAnsiTheme="majorBidi" w:cs="Times New Roman"/>
          <w:rtl/>
        </w:rPr>
        <w:t>יחורו</w:t>
      </w:r>
      <w:proofErr w:type="spellEnd"/>
      <w:r w:rsidRPr="00205755">
        <w:rPr>
          <w:rFonts w:asciiTheme="majorBidi" w:hAnsiTheme="majorBidi" w:cs="Times New Roman"/>
          <w:rtl/>
        </w:rPr>
        <w:t xml:space="preserve"> ונס מראה האודם, ודומה אל הרציחה. וכן אמרו רבותינו </w:t>
      </w:r>
      <w:proofErr w:type="spellStart"/>
      <w:r w:rsidRPr="00205755">
        <w:rPr>
          <w:rFonts w:asciiTheme="majorBidi" w:hAnsiTheme="majorBidi" w:cs="Times New Roman"/>
          <w:rtl/>
        </w:rPr>
        <w:t>זכרונם</w:t>
      </w:r>
      <w:proofErr w:type="spellEnd"/>
      <w:r w:rsidRPr="00205755">
        <w:rPr>
          <w:rFonts w:asciiTheme="majorBidi" w:hAnsiTheme="majorBidi" w:cs="Times New Roman"/>
          <w:rtl/>
        </w:rPr>
        <w:t xml:space="preserve"> לברכה (בבא מציעא נח, ב). והשנית, כי צער ההלבנה מר ממות, על כן אמרו רבותינו </w:t>
      </w:r>
      <w:proofErr w:type="spellStart"/>
      <w:r w:rsidRPr="00205755">
        <w:rPr>
          <w:rFonts w:asciiTheme="majorBidi" w:hAnsiTheme="majorBidi" w:cs="Times New Roman"/>
          <w:rtl/>
        </w:rPr>
        <w:t>זכרונם</w:t>
      </w:r>
      <w:proofErr w:type="spellEnd"/>
      <w:r w:rsidRPr="00205755">
        <w:rPr>
          <w:rFonts w:asciiTheme="majorBidi" w:hAnsiTheme="majorBidi" w:cs="Times New Roman"/>
          <w:rtl/>
        </w:rPr>
        <w:t xml:space="preserve"> לברכה (בבא מציעא נט, א): לעולם יפיל אדם עצמו לכבשן האש ואל ילבין פני </w:t>
      </w:r>
      <w:proofErr w:type="spellStart"/>
      <w:r w:rsidRPr="00205755">
        <w:rPr>
          <w:rFonts w:asciiTheme="majorBidi" w:hAnsiTheme="majorBidi" w:cs="Times New Roman"/>
          <w:rtl/>
        </w:rPr>
        <w:t>חבירו</w:t>
      </w:r>
      <w:proofErr w:type="spellEnd"/>
      <w:r w:rsidRPr="00205755">
        <w:rPr>
          <w:rFonts w:asciiTheme="majorBidi" w:hAnsiTheme="majorBidi" w:cs="Times New Roman"/>
          <w:rtl/>
        </w:rPr>
        <w:t xml:space="preserve"> ברבים. ולא אמרו כן בשאר עבירות חמורות, אכן דמו אבק הרציחה אל הרציחה, וכמו שאמרו (סנהדרין עד, א) כי </w:t>
      </w:r>
      <w:proofErr w:type="spellStart"/>
      <w:r w:rsidRPr="00205755">
        <w:rPr>
          <w:rFonts w:asciiTheme="majorBidi" w:hAnsiTheme="majorBidi" w:cs="Times New Roman"/>
          <w:rtl/>
        </w:rPr>
        <w:t>יהרג</w:t>
      </w:r>
      <w:proofErr w:type="spellEnd"/>
      <w:r w:rsidRPr="00205755">
        <w:rPr>
          <w:rFonts w:asciiTheme="majorBidi" w:hAnsiTheme="majorBidi" w:cs="Times New Roman"/>
          <w:rtl/>
        </w:rPr>
        <w:t xml:space="preserve"> ולא ירצח. ודומה לזה אמרו שיפיל עצמו לכבשן האש ולא ילבין פני </w:t>
      </w:r>
      <w:proofErr w:type="spellStart"/>
      <w:r w:rsidRPr="00205755">
        <w:rPr>
          <w:rFonts w:asciiTheme="majorBidi" w:hAnsiTheme="majorBidi" w:cs="Times New Roman"/>
          <w:rtl/>
        </w:rPr>
        <w:t>חבירו</w:t>
      </w:r>
      <w:proofErr w:type="spellEnd"/>
      <w:r w:rsidRPr="00205755">
        <w:rPr>
          <w:rFonts w:asciiTheme="majorBidi" w:hAnsiTheme="majorBidi" w:cs="Times New Roman"/>
          <w:rtl/>
        </w:rPr>
        <w:t xml:space="preserve"> ברבים. ולמדו זה מענין תמר, שנאמר (בראשית לח, כה): "היא מוצאת והיא שלחה אל חמיה וגו'", הנה כי אף על פי שהוציאוה </w:t>
      </w:r>
      <w:proofErr w:type="spellStart"/>
      <w:r w:rsidRPr="00205755">
        <w:rPr>
          <w:rFonts w:asciiTheme="majorBidi" w:hAnsiTheme="majorBidi" w:cs="Times New Roman"/>
          <w:rtl/>
        </w:rPr>
        <w:t>לישרף</w:t>
      </w:r>
      <w:proofErr w:type="spellEnd"/>
      <w:r w:rsidRPr="00205755">
        <w:rPr>
          <w:rFonts w:asciiTheme="majorBidi" w:hAnsiTheme="majorBidi" w:cs="Times New Roman"/>
          <w:rtl/>
        </w:rPr>
        <w:t xml:space="preserve">, לא גלתה כי </w:t>
      </w:r>
      <w:proofErr w:type="spellStart"/>
      <w:r w:rsidRPr="00205755">
        <w:rPr>
          <w:rFonts w:asciiTheme="majorBidi" w:hAnsiTheme="majorBidi" w:cs="Times New Roman"/>
          <w:rtl/>
        </w:rPr>
        <w:t>היתה</w:t>
      </w:r>
      <w:proofErr w:type="spellEnd"/>
      <w:r w:rsidRPr="00205755">
        <w:rPr>
          <w:rFonts w:asciiTheme="majorBidi" w:hAnsiTheme="majorBidi" w:cs="Times New Roman"/>
          <w:rtl/>
        </w:rPr>
        <w:t xml:space="preserve"> הרה מיהודה, שלא להלבין פניו.</w:t>
      </w:r>
    </w:p>
    <w:p w14:paraId="5FB63E6F" w14:textId="6D86060F" w:rsidR="00205755" w:rsidRDefault="00205755" w:rsidP="00205755">
      <w:pPr>
        <w:pStyle w:val="NoSpacing"/>
        <w:bidi/>
        <w:ind w:left="720"/>
        <w:rPr>
          <w:rFonts w:asciiTheme="majorBidi" w:hAnsiTheme="majorBidi" w:cs="Times New Roman"/>
        </w:rPr>
      </w:pPr>
    </w:p>
    <w:p w14:paraId="1898E769" w14:textId="77777777" w:rsidR="00205755" w:rsidRPr="00205755" w:rsidRDefault="00205755" w:rsidP="00205755">
      <w:pPr>
        <w:pStyle w:val="NoSpacing"/>
        <w:numPr>
          <w:ilvl w:val="0"/>
          <w:numId w:val="1"/>
        </w:numPr>
        <w:bidi/>
        <w:rPr>
          <w:rFonts w:asciiTheme="majorBidi" w:hAnsiTheme="majorBidi" w:cs="Times New Roman"/>
          <w:b/>
          <w:bCs/>
          <w:u w:val="single"/>
        </w:rPr>
      </w:pPr>
      <w:r w:rsidRPr="00205755">
        <w:rPr>
          <w:rFonts w:asciiTheme="majorBidi" w:hAnsiTheme="majorBidi" w:cs="Times New Roman"/>
          <w:b/>
          <w:bCs/>
          <w:u w:val="single"/>
          <w:rtl/>
        </w:rPr>
        <w:t>תוספות מסכת סוטה דף י עמוד ב</w:t>
      </w:r>
    </w:p>
    <w:p w14:paraId="49A35034" w14:textId="5D1934B6" w:rsidR="00205755" w:rsidRDefault="00205755" w:rsidP="00205755">
      <w:pPr>
        <w:pStyle w:val="NoSpacing"/>
        <w:bidi/>
        <w:ind w:left="720"/>
        <w:rPr>
          <w:rFonts w:asciiTheme="majorBidi" w:hAnsiTheme="majorBidi" w:cs="Times New Roman"/>
        </w:rPr>
      </w:pPr>
      <w:r w:rsidRPr="00205755">
        <w:rPr>
          <w:rFonts w:asciiTheme="majorBidi" w:hAnsiTheme="majorBidi" w:cs="Times New Roman"/>
          <w:rtl/>
        </w:rPr>
        <w:t xml:space="preserve">נוח לו לאדם שיפיל את עצמו לתוך כבשן האש - </w:t>
      </w:r>
      <w:proofErr w:type="spellStart"/>
      <w:r w:rsidRPr="00205755">
        <w:rPr>
          <w:rFonts w:asciiTheme="majorBidi" w:hAnsiTheme="majorBidi" w:cs="Times New Roman"/>
          <w:rtl/>
        </w:rPr>
        <w:t>כדאמר</w:t>
      </w:r>
      <w:proofErr w:type="spellEnd"/>
      <w:r w:rsidRPr="00205755">
        <w:rPr>
          <w:rFonts w:asciiTheme="majorBidi" w:hAnsiTheme="majorBidi" w:cs="Times New Roman"/>
          <w:rtl/>
        </w:rPr>
        <w:t xml:space="preserve"> </w:t>
      </w:r>
      <w:proofErr w:type="spellStart"/>
      <w:r w:rsidRPr="00205755">
        <w:rPr>
          <w:rFonts w:asciiTheme="majorBidi" w:hAnsiTheme="majorBidi" w:cs="Times New Roman"/>
          <w:rtl/>
        </w:rPr>
        <w:t>בפ</w:t>
      </w:r>
      <w:proofErr w:type="spellEnd"/>
      <w:r w:rsidRPr="00205755">
        <w:rPr>
          <w:rFonts w:asciiTheme="majorBidi" w:hAnsiTheme="majorBidi" w:cs="Times New Roman"/>
          <w:rtl/>
        </w:rPr>
        <w:t>' הזהב (</w:t>
      </w:r>
      <w:proofErr w:type="spellStart"/>
      <w:r w:rsidRPr="00205755">
        <w:rPr>
          <w:rFonts w:asciiTheme="majorBidi" w:hAnsiTheme="majorBidi" w:cs="Times New Roman"/>
          <w:rtl/>
        </w:rPr>
        <w:t>ב"מ</w:t>
      </w:r>
      <w:proofErr w:type="spellEnd"/>
      <w:r w:rsidRPr="00205755">
        <w:rPr>
          <w:rFonts w:asciiTheme="majorBidi" w:hAnsiTheme="majorBidi" w:cs="Times New Roman"/>
          <w:rtl/>
        </w:rPr>
        <w:t xml:space="preserve"> דף נח:) כל </w:t>
      </w:r>
      <w:proofErr w:type="spellStart"/>
      <w:r w:rsidRPr="00205755">
        <w:rPr>
          <w:rFonts w:asciiTheme="majorBidi" w:hAnsiTheme="majorBidi" w:cs="Times New Roman"/>
          <w:rtl/>
        </w:rPr>
        <w:t>היורדין</w:t>
      </w:r>
      <w:proofErr w:type="spellEnd"/>
      <w:r w:rsidRPr="00205755">
        <w:rPr>
          <w:rFonts w:asciiTheme="majorBidi" w:hAnsiTheme="majorBidi" w:cs="Times New Roman"/>
          <w:rtl/>
        </w:rPr>
        <w:t xml:space="preserve"> </w:t>
      </w:r>
      <w:proofErr w:type="spellStart"/>
      <w:r w:rsidRPr="00205755">
        <w:rPr>
          <w:rFonts w:asciiTheme="majorBidi" w:hAnsiTheme="majorBidi" w:cs="Times New Roman"/>
          <w:rtl/>
        </w:rPr>
        <w:t>לגיהנם</w:t>
      </w:r>
      <w:proofErr w:type="spellEnd"/>
      <w:r w:rsidRPr="00205755">
        <w:rPr>
          <w:rFonts w:asciiTheme="majorBidi" w:hAnsiTheme="majorBidi" w:cs="Times New Roman"/>
          <w:rtl/>
        </w:rPr>
        <w:t xml:space="preserve"> </w:t>
      </w:r>
      <w:proofErr w:type="spellStart"/>
      <w:r w:rsidRPr="00205755">
        <w:rPr>
          <w:rFonts w:asciiTheme="majorBidi" w:hAnsiTheme="majorBidi" w:cs="Times New Roman"/>
          <w:rtl/>
        </w:rPr>
        <w:t>עולין</w:t>
      </w:r>
      <w:proofErr w:type="spellEnd"/>
      <w:r w:rsidRPr="00205755">
        <w:rPr>
          <w:rFonts w:asciiTheme="majorBidi" w:hAnsiTheme="majorBidi" w:cs="Times New Roman"/>
          <w:rtl/>
        </w:rPr>
        <w:t xml:space="preserve"> חוץ משלשה וחד </w:t>
      </w:r>
      <w:proofErr w:type="spellStart"/>
      <w:r w:rsidRPr="00205755">
        <w:rPr>
          <w:rFonts w:asciiTheme="majorBidi" w:hAnsiTheme="majorBidi" w:cs="Times New Roman"/>
          <w:rtl/>
        </w:rPr>
        <w:t>מינייהו</w:t>
      </w:r>
      <w:proofErr w:type="spellEnd"/>
      <w:r w:rsidRPr="00205755">
        <w:rPr>
          <w:rFonts w:asciiTheme="majorBidi" w:hAnsiTheme="majorBidi" w:cs="Times New Roman"/>
          <w:rtl/>
        </w:rPr>
        <w:t xml:space="preserve"> המלבין פני </w:t>
      </w:r>
      <w:proofErr w:type="spellStart"/>
      <w:r w:rsidRPr="00205755">
        <w:rPr>
          <w:rFonts w:asciiTheme="majorBidi" w:hAnsiTheme="majorBidi" w:cs="Times New Roman"/>
          <w:rtl/>
        </w:rPr>
        <w:t>חבירו</w:t>
      </w:r>
      <w:proofErr w:type="spellEnd"/>
      <w:r w:rsidRPr="00205755">
        <w:rPr>
          <w:rFonts w:asciiTheme="majorBidi" w:hAnsiTheme="majorBidi" w:cs="Times New Roman"/>
          <w:rtl/>
        </w:rPr>
        <w:t xml:space="preserve"> ברבים ואומר נמי (שם נט.) נוח לו לאדם </w:t>
      </w:r>
      <w:proofErr w:type="spellStart"/>
      <w:r w:rsidRPr="00205755">
        <w:rPr>
          <w:rFonts w:asciiTheme="majorBidi" w:hAnsiTheme="majorBidi" w:cs="Times New Roman"/>
          <w:rtl/>
        </w:rPr>
        <w:t>שיבעול</w:t>
      </w:r>
      <w:proofErr w:type="spellEnd"/>
      <w:r w:rsidRPr="00205755">
        <w:rPr>
          <w:rFonts w:asciiTheme="majorBidi" w:hAnsiTheme="majorBidi" w:cs="Times New Roman"/>
          <w:rtl/>
        </w:rPr>
        <w:t xml:space="preserve"> ספק אשת איש ואל ילבין פני </w:t>
      </w:r>
      <w:proofErr w:type="spellStart"/>
      <w:r w:rsidRPr="00205755">
        <w:rPr>
          <w:rFonts w:asciiTheme="majorBidi" w:hAnsiTheme="majorBidi" w:cs="Times New Roman"/>
          <w:rtl/>
        </w:rPr>
        <w:t>חבירו</w:t>
      </w:r>
      <w:proofErr w:type="spellEnd"/>
      <w:r w:rsidRPr="00205755">
        <w:rPr>
          <w:rFonts w:asciiTheme="majorBidi" w:hAnsiTheme="majorBidi" w:cs="Times New Roman"/>
          <w:rtl/>
        </w:rPr>
        <w:t xml:space="preserve"> ברבים </w:t>
      </w:r>
      <w:proofErr w:type="spellStart"/>
      <w:r w:rsidRPr="00205755">
        <w:rPr>
          <w:rFonts w:asciiTheme="majorBidi" w:hAnsiTheme="majorBidi" w:cs="Times New Roman"/>
          <w:rtl/>
        </w:rPr>
        <w:t>מנלן</w:t>
      </w:r>
      <w:proofErr w:type="spellEnd"/>
      <w:r w:rsidRPr="00205755">
        <w:rPr>
          <w:rFonts w:asciiTheme="majorBidi" w:hAnsiTheme="majorBidi" w:cs="Times New Roman"/>
          <w:rtl/>
        </w:rPr>
        <w:t xml:space="preserve"> מדוד ונראה האי דלא </w:t>
      </w:r>
      <w:proofErr w:type="spellStart"/>
      <w:r w:rsidRPr="00205755">
        <w:rPr>
          <w:rFonts w:asciiTheme="majorBidi" w:hAnsiTheme="majorBidi" w:cs="Times New Roman"/>
          <w:rtl/>
        </w:rPr>
        <w:t>חשיב</w:t>
      </w:r>
      <w:proofErr w:type="spellEnd"/>
      <w:r w:rsidRPr="00205755">
        <w:rPr>
          <w:rFonts w:asciiTheme="majorBidi" w:hAnsiTheme="majorBidi" w:cs="Times New Roman"/>
          <w:rtl/>
        </w:rPr>
        <w:t xml:space="preserve"> ליה (פסחים דף כה.) בהדי ג' עבירות שאין עומדים בפני פקוח נפש עבודת כוכבים וגילוי עריות ושפיכות דמים משום </w:t>
      </w:r>
      <w:proofErr w:type="spellStart"/>
      <w:r w:rsidRPr="00205755">
        <w:rPr>
          <w:rFonts w:asciiTheme="majorBidi" w:hAnsiTheme="majorBidi" w:cs="Times New Roman"/>
          <w:rtl/>
        </w:rPr>
        <w:t>דעבירת</w:t>
      </w:r>
      <w:proofErr w:type="spellEnd"/>
      <w:r w:rsidRPr="00205755">
        <w:rPr>
          <w:rFonts w:asciiTheme="majorBidi" w:hAnsiTheme="majorBidi" w:cs="Times New Roman"/>
          <w:rtl/>
        </w:rPr>
        <w:t xml:space="preserve"> הלבנת פנים אינה מפורשת בתורה ולא נקט אלא עבירות המפורשות.</w:t>
      </w:r>
    </w:p>
    <w:p w14:paraId="2B0824DA" w14:textId="727A86E6" w:rsidR="00205755" w:rsidRDefault="00205755" w:rsidP="00205755">
      <w:pPr>
        <w:pStyle w:val="NoSpacing"/>
        <w:bidi/>
        <w:ind w:left="720"/>
        <w:rPr>
          <w:rFonts w:asciiTheme="majorBidi" w:hAnsiTheme="majorBidi" w:cs="Times New Roman"/>
        </w:rPr>
      </w:pPr>
    </w:p>
    <w:p w14:paraId="1ECCE95C" w14:textId="77777777" w:rsidR="00205755" w:rsidRPr="00205755" w:rsidRDefault="00205755" w:rsidP="00205755">
      <w:pPr>
        <w:pStyle w:val="NoSpacing"/>
        <w:numPr>
          <w:ilvl w:val="0"/>
          <w:numId w:val="1"/>
        </w:numPr>
        <w:bidi/>
        <w:rPr>
          <w:rFonts w:asciiTheme="majorBidi" w:hAnsiTheme="majorBidi" w:cs="Times New Roman"/>
          <w:b/>
          <w:bCs/>
          <w:u w:val="single"/>
        </w:rPr>
      </w:pPr>
      <w:r w:rsidRPr="00205755">
        <w:rPr>
          <w:rFonts w:asciiTheme="majorBidi" w:hAnsiTheme="majorBidi" w:cs="Times New Roman"/>
          <w:b/>
          <w:bCs/>
          <w:u w:val="single"/>
          <w:rtl/>
        </w:rPr>
        <w:t>בית הבחירה (מאירי) מסכת ברכות דף מג עמוד ב</w:t>
      </w:r>
    </w:p>
    <w:p w14:paraId="35AA5667" w14:textId="65200289" w:rsidR="00B37D97" w:rsidRDefault="00205755" w:rsidP="00205755">
      <w:pPr>
        <w:pStyle w:val="NoSpacing"/>
        <w:bidi/>
        <w:ind w:left="720"/>
        <w:rPr>
          <w:rFonts w:asciiTheme="majorBidi" w:hAnsiTheme="majorBidi" w:cs="Times New Roman"/>
        </w:rPr>
      </w:pPr>
      <w:r w:rsidRPr="00205755">
        <w:rPr>
          <w:rFonts w:asciiTheme="majorBidi" w:hAnsiTheme="majorBidi" w:cs="Times New Roman"/>
          <w:rtl/>
        </w:rPr>
        <w:t xml:space="preserve">לעולם יזהר אדם שלא ילבין פני חברו ברבים דרך צחות אמרו נוח לו לאדם שיפיל עצמו לתוך כבשן האש ואל ילבין פני חברו ברבים </w:t>
      </w:r>
      <w:proofErr w:type="spellStart"/>
      <w:r w:rsidRPr="00205755">
        <w:rPr>
          <w:rFonts w:asciiTheme="majorBidi" w:hAnsiTheme="majorBidi" w:cs="Times New Roman"/>
          <w:rtl/>
        </w:rPr>
        <w:t>מנלן</w:t>
      </w:r>
      <w:proofErr w:type="spellEnd"/>
      <w:r w:rsidRPr="00205755">
        <w:rPr>
          <w:rFonts w:asciiTheme="majorBidi" w:hAnsiTheme="majorBidi" w:cs="Times New Roman"/>
          <w:rtl/>
        </w:rPr>
        <w:t xml:space="preserve"> מתמר:</w:t>
      </w:r>
    </w:p>
    <w:p w14:paraId="180E3709" w14:textId="74621202" w:rsidR="00205755" w:rsidRDefault="00205755" w:rsidP="00205755">
      <w:pPr>
        <w:pStyle w:val="NoSpacing"/>
        <w:bidi/>
        <w:rPr>
          <w:rFonts w:asciiTheme="majorBidi" w:hAnsiTheme="majorBidi" w:cs="Times New Roman"/>
        </w:rPr>
      </w:pPr>
    </w:p>
    <w:p w14:paraId="7159CA57" w14:textId="103AA557" w:rsidR="00205755" w:rsidRPr="00205755" w:rsidRDefault="00205755" w:rsidP="00205755">
      <w:pPr>
        <w:pStyle w:val="NoSpacing"/>
        <w:bidi/>
        <w:rPr>
          <w:rFonts w:asciiTheme="majorBidi" w:hAnsiTheme="majorBidi" w:cs="Times New Roman" w:hint="cs"/>
          <w:u w:val="single"/>
        </w:rPr>
      </w:pPr>
      <w:r>
        <w:rPr>
          <w:rFonts w:asciiTheme="majorBidi" w:hAnsiTheme="majorBidi" w:cs="Times New Roman" w:hint="cs"/>
          <w:u w:val="single"/>
          <w:rtl/>
        </w:rPr>
        <w:t>דאורייתא/דרבנן:</w:t>
      </w:r>
    </w:p>
    <w:p w14:paraId="4C6B660E" w14:textId="77777777" w:rsidR="00205755" w:rsidRDefault="00205755" w:rsidP="00205755">
      <w:pPr>
        <w:pStyle w:val="NoSpacing"/>
        <w:bidi/>
        <w:rPr>
          <w:rFonts w:asciiTheme="majorBidi" w:hAnsiTheme="majorBidi" w:cs="Times New Roman"/>
        </w:rPr>
      </w:pPr>
    </w:p>
    <w:p w14:paraId="4266DF61" w14:textId="77777777" w:rsidR="00B37D97" w:rsidRPr="00B37D97" w:rsidRDefault="00B37D97" w:rsidP="00B37D97">
      <w:pPr>
        <w:pStyle w:val="NoSpacing"/>
        <w:numPr>
          <w:ilvl w:val="0"/>
          <w:numId w:val="1"/>
        </w:numPr>
        <w:bidi/>
        <w:rPr>
          <w:rFonts w:asciiTheme="majorBidi" w:hAnsiTheme="majorBidi" w:cs="Times New Roman"/>
          <w:b/>
          <w:bCs/>
          <w:u w:val="single"/>
        </w:rPr>
      </w:pPr>
      <w:r w:rsidRPr="00B37D97">
        <w:rPr>
          <w:rFonts w:asciiTheme="majorBidi" w:hAnsiTheme="majorBidi" w:cs="Times New Roman"/>
          <w:b/>
          <w:bCs/>
          <w:u w:val="single"/>
          <w:rtl/>
        </w:rPr>
        <w:t>תוספות מסכת יבמות דף ז עמוד א</w:t>
      </w:r>
    </w:p>
    <w:p w14:paraId="3540C2B8" w14:textId="70D33FFA" w:rsidR="00B37D97" w:rsidRPr="00205755" w:rsidRDefault="00B37D97" w:rsidP="00B37D97">
      <w:pPr>
        <w:pStyle w:val="NoSpacing"/>
        <w:bidi/>
        <w:ind w:left="720"/>
        <w:rPr>
          <w:rFonts w:asciiTheme="majorBidi" w:hAnsiTheme="majorBidi" w:cs="Times New Roman"/>
          <w:b/>
          <w:bCs/>
        </w:rPr>
      </w:pPr>
      <w:r w:rsidRPr="00B37D97">
        <w:rPr>
          <w:rFonts w:asciiTheme="majorBidi" w:hAnsiTheme="majorBidi" w:cs="Times New Roman"/>
          <w:rtl/>
        </w:rPr>
        <w:t xml:space="preserve">שנאמר מעם מזבחי - ואפי' אם אין שם כהן אחר ראוי לעבודה שהעבודה נדחית וא"ת </w:t>
      </w:r>
      <w:proofErr w:type="spellStart"/>
      <w:r w:rsidRPr="00B37D97">
        <w:rPr>
          <w:rFonts w:asciiTheme="majorBidi" w:hAnsiTheme="majorBidi" w:cs="Times New Roman"/>
          <w:rtl/>
        </w:rPr>
        <w:t>ודלמא</w:t>
      </w:r>
      <w:proofErr w:type="spellEnd"/>
      <w:r w:rsidRPr="00B37D97">
        <w:rPr>
          <w:rFonts w:asciiTheme="majorBidi" w:hAnsiTheme="majorBidi" w:cs="Times New Roman"/>
          <w:rtl/>
        </w:rPr>
        <w:t xml:space="preserve"> התם לאו משום </w:t>
      </w:r>
      <w:proofErr w:type="spellStart"/>
      <w:r w:rsidRPr="00B37D97">
        <w:rPr>
          <w:rFonts w:asciiTheme="majorBidi" w:hAnsiTheme="majorBidi" w:cs="Times New Roman"/>
          <w:rtl/>
        </w:rPr>
        <w:t>דרציחה</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דחיא</w:t>
      </w:r>
      <w:proofErr w:type="spellEnd"/>
      <w:r w:rsidRPr="00B37D97">
        <w:rPr>
          <w:rFonts w:asciiTheme="majorBidi" w:hAnsiTheme="majorBidi" w:cs="Times New Roman"/>
          <w:rtl/>
        </w:rPr>
        <w:t xml:space="preserve"> עבודה אלא משום </w:t>
      </w:r>
      <w:proofErr w:type="spellStart"/>
      <w:r w:rsidRPr="00B37D97">
        <w:rPr>
          <w:rFonts w:asciiTheme="majorBidi" w:hAnsiTheme="majorBidi" w:cs="Times New Roman"/>
          <w:rtl/>
        </w:rPr>
        <w:t>דגברא</w:t>
      </w:r>
      <w:proofErr w:type="spellEnd"/>
      <w:r w:rsidRPr="00B37D97">
        <w:rPr>
          <w:rFonts w:asciiTheme="majorBidi" w:hAnsiTheme="majorBidi" w:cs="Times New Roman"/>
          <w:rtl/>
        </w:rPr>
        <w:t xml:space="preserve"> הוא דלא חזי </w:t>
      </w:r>
      <w:proofErr w:type="spellStart"/>
      <w:r w:rsidRPr="00B37D97">
        <w:rPr>
          <w:rFonts w:asciiTheme="majorBidi" w:hAnsiTheme="majorBidi" w:cs="Times New Roman"/>
          <w:rtl/>
        </w:rPr>
        <w:t>כדאמרי</w:t>
      </w:r>
      <w:proofErr w:type="spellEnd"/>
      <w:r w:rsidRPr="00B37D97">
        <w:rPr>
          <w:rFonts w:asciiTheme="majorBidi" w:hAnsiTheme="majorBidi" w:cs="Times New Roman"/>
          <w:rtl/>
        </w:rPr>
        <w:t xml:space="preserve">' (ברכות דף לב:) כהן שהרג נפש לא </w:t>
      </w:r>
      <w:proofErr w:type="spellStart"/>
      <w:r w:rsidRPr="00B37D97">
        <w:rPr>
          <w:rFonts w:asciiTheme="majorBidi" w:hAnsiTheme="majorBidi" w:cs="Times New Roman"/>
          <w:rtl/>
        </w:rPr>
        <w:t>ישא</w:t>
      </w:r>
      <w:proofErr w:type="spellEnd"/>
      <w:r w:rsidRPr="00B37D97">
        <w:rPr>
          <w:rFonts w:asciiTheme="majorBidi" w:hAnsiTheme="majorBidi" w:cs="Times New Roman"/>
          <w:rtl/>
        </w:rPr>
        <w:t xml:space="preserve"> את כפיו שנאמר ידיכם דמים מלאו וכ"ש עבודה וי"ל </w:t>
      </w:r>
      <w:proofErr w:type="spellStart"/>
      <w:r w:rsidRPr="00B37D97">
        <w:rPr>
          <w:rFonts w:asciiTheme="majorBidi" w:hAnsiTheme="majorBidi" w:cs="Times New Roman"/>
          <w:rtl/>
        </w:rPr>
        <w:t>דע"כ</w:t>
      </w:r>
      <w:proofErr w:type="spellEnd"/>
      <w:r w:rsidRPr="00B37D97">
        <w:rPr>
          <w:rFonts w:asciiTheme="majorBidi" w:hAnsiTheme="majorBidi" w:cs="Times New Roman"/>
          <w:rtl/>
        </w:rPr>
        <w:t xml:space="preserve"> חזי דאין מחלל עבודה דמעם מזבחי ולא מעל מזבחי </w:t>
      </w:r>
      <w:r w:rsidRPr="00205755">
        <w:rPr>
          <w:rFonts w:asciiTheme="majorBidi" w:hAnsiTheme="majorBidi" w:cs="Times New Roman"/>
          <w:b/>
          <w:bCs/>
          <w:rtl/>
        </w:rPr>
        <w:t xml:space="preserve">ולא </w:t>
      </w:r>
      <w:proofErr w:type="spellStart"/>
      <w:r w:rsidRPr="00205755">
        <w:rPr>
          <w:rFonts w:asciiTheme="majorBidi" w:hAnsiTheme="majorBidi" w:cs="Times New Roman"/>
          <w:b/>
          <w:bCs/>
          <w:rtl/>
        </w:rPr>
        <w:t>ישא</w:t>
      </w:r>
      <w:proofErr w:type="spellEnd"/>
      <w:r w:rsidRPr="00205755">
        <w:rPr>
          <w:rFonts w:asciiTheme="majorBidi" w:hAnsiTheme="majorBidi" w:cs="Times New Roman"/>
          <w:b/>
          <w:bCs/>
          <w:rtl/>
        </w:rPr>
        <w:t xml:space="preserve"> את כפיו </w:t>
      </w:r>
      <w:proofErr w:type="spellStart"/>
      <w:r w:rsidRPr="00205755">
        <w:rPr>
          <w:rFonts w:asciiTheme="majorBidi" w:hAnsiTheme="majorBidi" w:cs="Times New Roman"/>
          <w:b/>
          <w:bCs/>
          <w:rtl/>
        </w:rPr>
        <w:t>חומרא</w:t>
      </w:r>
      <w:proofErr w:type="spellEnd"/>
      <w:r w:rsidRPr="00205755">
        <w:rPr>
          <w:rFonts w:asciiTheme="majorBidi" w:hAnsiTheme="majorBidi" w:cs="Times New Roman"/>
          <w:b/>
          <w:bCs/>
          <w:rtl/>
        </w:rPr>
        <w:t xml:space="preserve"> </w:t>
      </w:r>
      <w:r w:rsidRPr="00205755">
        <w:rPr>
          <w:rFonts w:asciiTheme="majorBidi" w:hAnsiTheme="majorBidi" w:cs="Times New Roman"/>
          <w:b/>
          <w:bCs/>
          <w:rtl/>
        </w:rPr>
        <w:lastRenderedPageBreak/>
        <w:t xml:space="preserve">בעלמא הוא ועוד </w:t>
      </w:r>
      <w:proofErr w:type="spellStart"/>
      <w:r w:rsidRPr="00205755">
        <w:rPr>
          <w:rFonts w:asciiTheme="majorBidi" w:hAnsiTheme="majorBidi" w:cs="Times New Roman"/>
          <w:b/>
          <w:bCs/>
          <w:rtl/>
        </w:rPr>
        <w:t>דוקא</w:t>
      </w:r>
      <w:proofErr w:type="spellEnd"/>
      <w:r w:rsidRPr="00205755">
        <w:rPr>
          <w:rFonts w:asciiTheme="majorBidi" w:hAnsiTheme="majorBidi" w:cs="Times New Roman"/>
          <w:b/>
          <w:bCs/>
          <w:rtl/>
        </w:rPr>
        <w:t xml:space="preserve"> לא </w:t>
      </w:r>
      <w:proofErr w:type="spellStart"/>
      <w:r w:rsidRPr="00205755">
        <w:rPr>
          <w:rFonts w:asciiTheme="majorBidi" w:hAnsiTheme="majorBidi" w:cs="Times New Roman"/>
          <w:b/>
          <w:bCs/>
          <w:rtl/>
        </w:rPr>
        <w:t>ישא</w:t>
      </w:r>
      <w:proofErr w:type="spellEnd"/>
      <w:r w:rsidRPr="00205755">
        <w:rPr>
          <w:rFonts w:asciiTheme="majorBidi" w:hAnsiTheme="majorBidi" w:cs="Times New Roman"/>
          <w:b/>
          <w:bCs/>
          <w:rtl/>
        </w:rPr>
        <w:t xml:space="preserve"> את כפיו לפי שהרגו בידו ואין </w:t>
      </w:r>
      <w:proofErr w:type="spellStart"/>
      <w:r w:rsidRPr="00205755">
        <w:rPr>
          <w:rFonts w:asciiTheme="majorBidi" w:hAnsiTheme="majorBidi" w:cs="Times New Roman"/>
          <w:b/>
          <w:bCs/>
          <w:rtl/>
        </w:rPr>
        <w:t>קטיגור</w:t>
      </w:r>
      <w:proofErr w:type="spellEnd"/>
      <w:r w:rsidRPr="00205755">
        <w:rPr>
          <w:rFonts w:asciiTheme="majorBidi" w:hAnsiTheme="majorBidi" w:cs="Times New Roman"/>
          <w:b/>
          <w:bCs/>
          <w:rtl/>
        </w:rPr>
        <w:t xml:space="preserve"> נעשה סניגור </w:t>
      </w:r>
      <w:proofErr w:type="spellStart"/>
      <w:r w:rsidRPr="00205755">
        <w:rPr>
          <w:rFonts w:asciiTheme="majorBidi" w:hAnsiTheme="majorBidi" w:cs="Times New Roman"/>
          <w:b/>
          <w:bCs/>
          <w:rtl/>
        </w:rPr>
        <w:t>וכדכתיב</w:t>
      </w:r>
      <w:proofErr w:type="spellEnd"/>
      <w:r w:rsidRPr="00205755">
        <w:rPr>
          <w:rFonts w:asciiTheme="majorBidi" w:hAnsiTheme="majorBidi" w:cs="Times New Roman"/>
          <w:b/>
          <w:bCs/>
          <w:rtl/>
        </w:rPr>
        <w:t xml:space="preserve"> </w:t>
      </w:r>
      <w:proofErr w:type="spellStart"/>
      <w:r w:rsidRPr="00205755">
        <w:rPr>
          <w:rFonts w:asciiTheme="majorBidi" w:hAnsiTheme="majorBidi" w:cs="Times New Roman"/>
          <w:b/>
          <w:bCs/>
          <w:rtl/>
        </w:rPr>
        <w:t>בההוא</w:t>
      </w:r>
      <w:proofErr w:type="spellEnd"/>
      <w:r w:rsidRPr="00205755">
        <w:rPr>
          <w:rFonts w:asciiTheme="majorBidi" w:hAnsiTheme="majorBidi" w:cs="Times New Roman"/>
          <w:b/>
          <w:bCs/>
          <w:rtl/>
        </w:rPr>
        <w:t xml:space="preserve"> קרא </w:t>
      </w:r>
      <w:proofErr w:type="spellStart"/>
      <w:r w:rsidRPr="00205755">
        <w:rPr>
          <w:rFonts w:asciiTheme="majorBidi" w:hAnsiTheme="majorBidi" w:cs="Times New Roman"/>
          <w:b/>
          <w:bCs/>
          <w:rtl/>
        </w:rPr>
        <w:t>ובפרישכם</w:t>
      </w:r>
      <w:proofErr w:type="spellEnd"/>
      <w:r w:rsidRPr="00205755">
        <w:rPr>
          <w:rFonts w:asciiTheme="majorBidi" w:hAnsiTheme="majorBidi" w:cs="Times New Roman"/>
          <w:b/>
          <w:bCs/>
          <w:rtl/>
        </w:rPr>
        <w:t xml:space="preserve"> כפיכם.</w:t>
      </w:r>
    </w:p>
    <w:p w14:paraId="734A45CA" w14:textId="03644CD9" w:rsidR="00B37D97" w:rsidRDefault="00B37D97" w:rsidP="00B37D97">
      <w:pPr>
        <w:pStyle w:val="NoSpacing"/>
        <w:bidi/>
        <w:ind w:left="720"/>
        <w:rPr>
          <w:rFonts w:asciiTheme="majorBidi" w:hAnsiTheme="majorBidi" w:cs="Times New Roman"/>
        </w:rPr>
      </w:pPr>
    </w:p>
    <w:p w14:paraId="7773E30C" w14:textId="77777777" w:rsidR="00B37D97" w:rsidRPr="00B37D97" w:rsidRDefault="00B37D97" w:rsidP="00B37D97">
      <w:pPr>
        <w:pStyle w:val="NoSpacing"/>
        <w:numPr>
          <w:ilvl w:val="0"/>
          <w:numId w:val="1"/>
        </w:numPr>
        <w:bidi/>
        <w:rPr>
          <w:rFonts w:asciiTheme="majorBidi" w:hAnsiTheme="majorBidi" w:cs="Times New Roman"/>
          <w:b/>
          <w:bCs/>
          <w:u w:val="single"/>
        </w:rPr>
      </w:pPr>
      <w:r w:rsidRPr="00B37D97">
        <w:rPr>
          <w:rFonts w:asciiTheme="majorBidi" w:hAnsiTheme="majorBidi" w:cs="Times New Roman"/>
          <w:b/>
          <w:bCs/>
          <w:u w:val="single"/>
          <w:rtl/>
        </w:rPr>
        <w:t xml:space="preserve">פרי מגדים אורח חיים אשל אברהם סימן </w:t>
      </w:r>
      <w:proofErr w:type="spellStart"/>
      <w:r w:rsidRPr="00B37D97">
        <w:rPr>
          <w:rFonts w:asciiTheme="majorBidi" w:hAnsiTheme="majorBidi" w:cs="Times New Roman"/>
          <w:b/>
          <w:bCs/>
          <w:u w:val="single"/>
          <w:rtl/>
        </w:rPr>
        <w:t>קכח</w:t>
      </w:r>
      <w:proofErr w:type="spellEnd"/>
    </w:p>
    <w:p w14:paraId="6A86BEC1" w14:textId="1D0ABCEA" w:rsidR="00B37D97" w:rsidRDefault="00B37D97" w:rsidP="00B37D97">
      <w:pPr>
        <w:pStyle w:val="NoSpacing"/>
        <w:bidi/>
        <w:ind w:left="720"/>
        <w:rPr>
          <w:rFonts w:asciiTheme="majorBidi" w:hAnsiTheme="majorBidi" w:cs="Times New Roman"/>
        </w:rPr>
      </w:pPr>
      <w:proofErr w:type="spellStart"/>
      <w:r w:rsidRPr="00B37D97">
        <w:rPr>
          <w:rFonts w:asciiTheme="majorBidi" w:hAnsiTheme="majorBidi" w:cs="Times New Roman"/>
          <w:rtl/>
        </w:rPr>
        <w:t>נג</w:t>
      </w:r>
      <w:proofErr w:type="spellEnd"/>
      <w:r w:rsidRPr="00B37D97">
        <w:rPr>
          <w:rFonts w:asciiTheme="majorBidi" w:hAnsiTheme="majorBidi" w:cs="Times New Roman"/>
          <w:rtl/>
        </w:rPr>
        <w:t xml:space="preserve"> מרננים. עיין מ"א. משמע הא תינוק בן יומו רוצח הוא, וזה דלא כמו שכתב באות נ"ב </w:t>
      </w:r>
      <w:proofErr w:type="spellStart"/>
      <w:r w:rsidRPr="00B37D97">
        <w:rPr>
          <w:rFonts w:asciiTheme="majorBidi" w:hAnsiTheme="majorBidi" w:cs="Times New Roman"/>
          <w:rtl/>
        </w:rPr>
        <w:t>דאזלינן</w:t>
      </w:r>
      <w:proofErr w:type="spellEnd"/>
      <w:r w:rsidRPr="00B37D97">
        <w:rPr>
          <w:rFonts w:asciiTheme="majorBidi" w:hAnsiTheme="majorBidi" w:cs="Times New Roman"/>
          <w:rtl/>
        </w:rPr>
        <w:t xml:space="preserve"> בתר </w:t>
      </w:r>
      <w:proofErr w:type="spellStart"/>
      <w:r w:rsidRPr="00B37D97">
        <w:rPr>
          <w:rFonts w:asciiTheme="majorBidi" w:hAnsiTheme="majorBidi" w:cs="Times New Roman"/>
          <w:rtl/>
        </w:rPr>
        <w:t>רובא</w:t>
      </w:r>
      <w:proofErr w:type="spellEnd"/>
      <w:r w:rsidRPr="00B37D97">
        <w:rPr>
          <w:rFonts w:asciiTheme="majorBidi" w:hAnsiTheme="majorBidi" w:cs="Times New Roman"/>
          <w:rtl/>
        </w:rPr>
        <w:t xml:space="preserve"> ולאו נפלים הם. ועיין ר"מ פרק ב' מהלכות רוצח הלכה ג' בכסף משנה, ועיין בית שמואל </w:t>
      </w:r>
      <w:proofErr w:type="spellStart"/>
      <w:r w:rsidRPr="00B37D97">
        <w:rPr>
          <w:rFonts w:asciiTheme="majorBidi" w:hAnsiTheme="majorBidi" w:cs="Times New Roman"/>
          <w:rtl/>
        </w:rPr>
        <w:t>אה"ע</w:t>
      </w:r>
      <w:proofErr w:type="spellEnd"/>
      <w:r w:rsidRPr="00B37D97">
        <w:rPr>
          <w:rFonts w:asciiTheme="majorBidi" w:hAnsiTheme="majorBidi" w:cs="Times New Roman"/>
          <w:rtl/>
        </w:rPr>
        <w:t xml:space="preserve"> [סימן] קנ"ו אות ג' הראה המקומות השייכים לזה, </w:t>
      </w:r>
      <w:proofErr w:type="spellStart"/>
      <w:r w:rsidRPr="00B37D97">
        <w:rPr>
          <w:rFonts w:asciiTheme="majorBidi" w:hAnsiTheme="majorBidi" w:cs="Times New Roman"/>
          <w:rtl/>
        </w:rPr>
        <w:t>יע"ש</w:t>
      </w:r>
      <w:proofErr w:type="spellEnd"/>
      <w:r w:rsidRPr="00B37D97">
        <w:rPr>
          <w:rFonts w:asciiTheme="majorBidi" w:hAnsiTheme="majorBidi" w:cs="Times New Roman"/>
          <w:rtl/>
        </w:rPr>
        <w:t xml:space="preserve">. וא"כ מסתמא כל שנגמר שערו (וצרפנו) [וצפרנו] מן התורה וולד גמור הוא, וצ"ע. ומיהו כל שיש ספק פלוגתא בזה </w:t>
      </w:r>
      <w:proofErr w:type="spellStart"/>
      <w:r w:rsidRPr="00B37D97">
        <w:rPr>
          <w:rFonts w:asciiTheme="majorBidi" w:hAnsiTheme="majorBidi" w:cs="Times New Roman"/>
          <w:rtl/>
        </w:rPr>
        <w:t>י"ל</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לקולא</w:t>
      </w:r>
      <w:proofErr w:type="spellEnd"/>
      <w:r w:rsidRPr="00B37D97">
        <w:rPr>
          <w:rFonts w:asciiTheme="majorBidi" w:hAnsiTheme="majorBidi" w:cs="Times New Roman"/>
          <w:rtl/>
        </w:rPr>
        <w:t xml:space="preserve">, כי מדרבנן </w:t>
      </w:r>
      <w:proofErr w:type="spellStart"/>
      <w:r w:rsidRPr="00B37D97">
        <w:rPr>
          <w:rFonts w:asciiTheme="majorBidi" w:hAnsiTheme="majorBidi" w:cs="Times New Roman"/>
          <w:rtl/>
        </w:rPr>
        <w:t>הוה</w:t>
      </w:r>
      <w:proofErr w:type="spellEnd"/>
      <w:r w:rsidRPr="00B37D97">
        <w:rPr>
          <w:rFonts w:asciiTheme="majorBidi" w:hAnsiTheme="majorBidi" w:cs="Times New Roman"/>
          <w:rtl/>
        </w:rPr>
        <w:t xml:space="preserve">, ומאן </w:t>
      </w:r>
      <w:proofErr w:type="spellStart"/>
      <w:r w:rsidRPr="00B37D97">
        <w:rPr>
          <w:rFonts w:asciiTheme="majorBidi" w:hAnsiTheme="majorBidi" w:cs="Times New Roman"/>
          <w:rtl/>
        </w:rPr>
        <w:t>נימא</w:t>
      </w:r>
      <w:proofErr w:type="spellEnd"/>
      <w:r w:rsidRPr="00B37D97">
        <w:rPr>
          <w:rFonts w:asciiTheme="majorBidi" w:hAnsiTheme="majorBidi" w:cs="Times New Roman"/>
          <w:rtl/>
        </w:rPr>
        <w:t xml:space="preserve"> לן דהוה דברי קבלה ולא דרך </w:t>
      </w:r>
      <w:proofErr w:type="spellStart"/>
      <w:r w:rsidRPr="00B37D97">
        <w:rPr>
          <w:rFonts w:asciiTheme="majorBidi" w:hAnsiTheme="majorBidi" w:cs="Times New Roman"/>
          <w:rtl/>
        </w:rPr>
        <w:t>דרשא</w:t>
      </w:r>
      <w:proofErr w:type="spellEnd"/>
      <w:r w:rsidRPr="00B37D97">
        <w:rPr>
          <w:rFonts w:asciiTheme="majorBidi" w:hAnsiTheme="majorBidi" w:cs="Times New Roman"/>
          <w:rtl/>
        </w:rPr>
        <w:t xml:space="preserve"> ואסמכתא ההיא דרבי יוחנן ברכות ל"ב ב', ועיין הלכות מגילה [משבצות זהב סימן תרפו אות א; סימן </w:t>
      </w:r>
      <w:proofErr w:type="spellStart"/>
      <w:r w:rsidRPr="00B37D97">
        <w:rPr>
          <w:rFonts w:asciiTheme="majorBidi" w:hAnsiTheme="majorBidi" w:cs="Times New Roman"/>
          <w:rtl/>
        </w:rPr>
        <w:t>תרפח</w:t>
      </w:r>
      <w:proofErr w:type="spellEnd"/>
      <w:r w:rsidRPr="00B37D97">
        <w:rPr>
          <w:rFonts w:asciiTheme="majorBidi" w:hAnsiTheme="majorBidi" w:cs="Times New Roman"/>
          <w:rtl/>
        </w:rPr>
        <w:t xml:space="preserve"> אות ד; אשל אברהם אות ו] בעיר ספק, ואין להאריך. עיין מה שאכתוב באות נ"ו:</w:t>
      </w:r>
    </w:p>
    <w:p w14:paraId="0EACCA4C" w14:textId="77777777" w:rsidR="00B37D97" w:rsidRDefault="00B37D97" w:rsidP="00B37D97">
      <w:pPr>
        <w:pStyle w:val="NoSpacing"/>
        <w:bidi/>
        <w:ind w:left="720"/>
        <w:rPr>
          <w:rFonts w:asciiTheme="majorBidi" w:hAnsiTheme="majorBidi" w:cs="Times New Roman"/>
        </w:rPr>
      </w:pPr>
    </w:p>
    <w:p w14:paraId="4B4FD958" w14:textId="77777777" w:rsidR="00016107" w:rsidRPr="00016107" w:rsidRDefault="00016107" w:rsidP="00016107">
      <w:pPr>
        <w:pStyle w:val="NoSpacing"/>
        <w:numPr>
          <w:ilvl w:val="0"/>
          <w:numId w:val="1"/>
        </w:numPr>
        <w:bidi/>
        <w:rPr>
          <w:rFonts w:asciiTheme="majorBidi" w:hAnsiTheme="majorBidi" w:cstheme="majorBidi"/>
          <w:b/>
          <w:bCs/>
          <w:u w:val="single"/>
        </w:rPr>
      </w:pPr>
      <w:r w:rsidRPr="00016107">
        <w:rPr>
          <w:rFonts w:asciiTheme="majorBidi" w:hAnsiTheme="majorBidi" w:cs="Times New Roman"/>
          <w:b/>
          <w:bCs/>
          <w:u w:val="single"/>
          <w:rtl/>
        </w:rPr>
        <w:t xml:space="preserve">שולחן ערוך אורח חיים הלכות נשיאת כפים ונפילת אפים סימן </w:t>
      </w:r>
      <w:proofErr w:type="spellStart"/>
      <w:r w:rsidRPr="00016107">
        <w:rPr>
          <w:rFonts w:asciiTheme="majorBidi" w:hAnsiTheme="majorBidi" w:cs="Times New Roman"/>
          <w:b/>
          <w:bCs/>
          <w:u w:val="single"/>
          <w:rtl/>
        </w:rPr>
        <w:t>קכח</w:t>
      </w:r>
      <w:proofErr w:type="spellEnd"/>
    </w:p>
    <w:p w14:paraId="2FA68DB5" w14:textId="1E67FFD8" w:rsidR="00016107" w:rsidRDefault="00016107" w:rsidP="00016107">
      <w:pPr>
        <w:pStyle w:val="NoSpacing"/>
        <w:bidi/>
        <w:ind w:left="720"/>
        <w:rPr>
          <w:rFonts w:asciiTheme="majorBidi" w:hAnsiTheme="majorBidi" w:cs="Times New Roman"/>
        </w:rPr>
      </w:pPr>
      <w:r w:rsidRPr="00016107">
        <w:rPr>
          <w:rFonts w:asciiTheme="majorBidi" w:hAnsiTheme="majorBidi" w:cs="Times New Roman"/>
          <w:rtl/>
        </w:rPr>
        <w:t xml:space="preserve">כהן שהרג את הנפש, אפילו בשוגג, לא </w:t>
      </w:r>
      <w:proofErr w:type="spellStart"/>
      <w:r w:rsidRPr="00016107">
        <w:rPr>
          <w:rFonts w:asciiTheme="majorBidi" w:hAnsiTheme="majorBidi" w:cs="Times New Roman"/>
          <w:rtl/>
        </w:rPr>
        <w:t>ישא</w:t>
      </w:r>
      <w:proofErr w:type="spellEnd"/>
      <w:r w:rsidRPr="00016107">
        <w:rPr>
          <w:rFonts w:asciiTheme="majorBidi" w:hAnsiTheme="majorBidi" w:cs="Times New Roman"/>
          <w:rtl/>
        </w:rPr>
        <w:t xml:space="preserve"> את כפיו אפילו עשה תשובה. הגה: וי"א דאם עשה תשובה נושא כפיו, ויש להקל על בעלי</w:t>
      </w:r>
      <w:r>
        <w:rPr>
          <w:rFonts w:asciiTheme="majorBidi" w:hAnsiTheme="majorBidi" w:cs="Times New Roman"/>
        </w:rPr>
        <w:t xml:space="preserve"> </w:t>
      </w:r>
      <w:r w:rsidRPr="00016107">
        <w:rPr>
          <w:rFonts w:asciiTheme="majorBidi" w:hAnsiTheme="majorBidi" w:cs="Times New Roman"/>
          <w:rtl/>
        </w:rPr>
        <w:t>תשובה, שלא לנעול דלת בפניהם, והכי נהוג (טור ורש"י והרבה פוסקים אגור וב"י).</w:t>
      </w:r>
    </w:p>
    <w:p w14:paraId="16CEBBC4" w14:textId="3FFE131B" w:rsidR="00016107" w:rsidRDefault="00016107" w:rsidP="00016107">
      <w:pPr>
        <w:pStyle w:val="NoSpacing"/>
        <w:bidi/>
        <w:ind w:left="720"/>
        <w:rPr>
          <w:rFonts w:asciiTheme="majorBidi" w:hAnsiTheme="majorBidi" w:cs="Times New Roman"/>
        </w:rPr>
      </w:pPr>
    </w:p>
    <w:p w14:paraId="1B286610" w14:textId="77777777" w:rsidR="00B37D97" w:rsidRPr="00016107" w:rsidRDefault="00B37D97" w:rsidP="00B37D97">
      <w:pPr>
        <w:pStyle w:val="NoSpacing"/>
        <w:numPr>
          <w:ilvl w:val="0"/>
          <w:numId w:val="1"/>
        </w:numPr>
        <w:bidi/>
        <w:rPr>
          <w:rFonts w:asciiTheme="majorBidi" w:hAnsiTheme="majorBidi" w:cstheme="majorBidi"/>
          <w:b/>
          <w:bCs/>
          <w:u w:val="single"/>
        </w:rPr>
      </w:pPr>
      <w:r w:rsidRPr="00016107">
        <w:rPr>
          <w:rFonts w:asciiTheme="majorBidi" w:hAnsiTheme="majorBidi" w:cs="Times New Roman"/>
          <w:b/>
          <w:bCs/>
          <w:u w:val="single"/>
          <w:rtl/>
        </w:rPr>
        <w:t xml:space="preserve">משנה ברורה סימן </w:t>
      </w:r>
      <w:proofErr w:type="spellStart"/>
      <w:r w:rsidRPr="00016107">
        <w:rPr>
          <w:rFonts w:asciiTheme="majorBidi" w:hAnsiTheme="majorBidi" w:cs="Times New Roman"/>
          <w:b/>
          <w:bCs/>
          <w:u w:val="single"/>
          <w:rtl/>
        </w:rPr>
        <w:t>קכח</w:t>
      </w:r>
      <w:proofErr w:type="spellEnd"/>
    </w:p>
    <w:p w14:paraId="112FD232" w14:textId="3BE604C1" w:rsidR="00B37D97" w:rsidRDefault="00B37D97" w:rsidP="00B37D97">
      <w:pPr>
        <w:pStyle w:val="NoSpacing"/>
        <w:bidi/>
        <w:ind w:left="720"/>
        <w:rPr>
          <w:rFonts w:asciiTheme="majorBidi" w:hAnsiTheme="majorBidi" w:cs="Times New Roman"/>
        </w:rPr>
      </w:pPr>
      <w:r w:rsidRPr="00016107">
        <w:rPr>
          <w:rFonts w:asciiTheme="majorBidi" w:hAnsiTheme="majorBidi" w:cs="Times New Roman"/>
          <w:rtl/>
        </w:rPr>
        <w:t xml:space="preserve">אפילו בשוגג - ואם אנסוהו  להרוג נושא את כפיו ואע"ג </w:t>
      </w:r>
      <w:proofErr w:type="spellStart"/>
      <w:r w:rsidRPr="00016107">
        <w:rPr>
          <w:rFonts w:asciiTheme="majorBidi" w:hAnsiTheme="majorBidi" w:cs="Times New Roman"/>
          <w:rtl/>
        </w:rPr>
        <w:t>דברציחה</w:t>
      </w:r>
      <w:proofErr w:type="spellEnd"/>
      <w:r w:rsidRPr="00016107">
        <w:rPr>
          <w:rFonts w:asciiTheme="majorBidi" w:hAnsiTheme="majorBidi" w:cs="Times New Roman"/>
          <w:rtl/>
        </w:rPr>
        <w:t xml:space="preserve"> </w:t>
      </w:r>
      <w:proofErr w:type="spellStart"/>
      <w:r w:rsidRPr="00016107">
        <w:rPr>
          <w:rFonts w:asciiTheme="majorBidi" w:hAnsiTheme="majorBidi" w:cs="Times New Roman"/>
          <w:rtl/>
        </w:rPr>
        <w:t>קי"ל</w:t>
      </w:r>
      <w:proofErr w:type="spellEnd"/>
      <w:r w:rsidRPr="00016107">
        <w:rPr>
          <w:rFonts w:asciiTheme="majorBidi" w:hAnsiTheme="majorBidi" w:cs="Times New Roman"/>
          <w:rtl/>
        </w:rPr>
        <w:t xml:space="preserve"> </w:t>
      </w:r>
      <w:proofErr w:type="spellStart"/>
      <w:r w:rsidRPr="00016107">
        <w:rPr>
          <w:rFonts w:asciiTheme="majorBidi" w:hAnsiTheme="majorBidi" w:cs="Times New Roman"/>
          <w:rtl/>
        </w:rPr>
        <w:t>דיהרג</w:t>
      </w:r>
      <w:proofErr w:type="spellEnd"/>
      <w:r w:rsidRPr="00016107">
        <w:rPr>
          <w:rFonts w:asciiTheme="majorBidi" w:hAnsiTheme="majorBidi" w:cs="Times New Roman"/>
          <w:rtl/>
        </w:rPr>
        <w:t xml:space="preserve"> ואל יעבור מ"מ אם עבר ולא נהרג לא </w:t>
      </w:r>
      <w:proofErr w:type="spellStart"/>
      <w:r w:rsidRPr="00016107">
        <w:rPr>
          <w:rFonts w:asciiTheme="majorBidi" w:hAnsiTheme="majorBidi" w:cs="Times New Roman"/>
          <w:rtl/>
        </w:rPr>
        <w:t>מיפסל</w:t>
      </w:r>
      <w:proofErr w:type="spellEnd"/>
      <w:r w:rsidRPr="00016107">
        <w:rPr>
          <w:rFonts w:asciiTheme="majorBidi" w:hAnsiTheme="majorBidi" w:cs="Times New Roman"/>
          <w:rtl/>
        </w:rPr>
        <w:t xml:space="preserve"> </w:t>
      </w:r>
      <w:proofErr w:type="spellStart"/>
      <w:r w:rsidRPr="00016107">
        <w:rPr>
          <w:rFonts w:asciiTheme="majorBidi" w:hAnsiTheme="majorBidi" w:cs="Times New Roman"/>
          <w:rtl/>
        </w:rPr>
        <w:t>לנ"כ</w:t>
      </w:r>
      <w:proofErr w:type="spellEnd"/>
      <w:r w:rsidRPr="00016107">
        <w:rPr>
          <w:rFonts w:asciiTheme="majorBidi" w:hAnsiTheme="majorBidi" w:cs="Times New Roman"/>
          <w:rtl/>
        </w:rPr>
        <w:t xml:space="preserve"> בשביל זה [</w:t>
      </w:r>
      <w:proofErr w:type="spellStart"/>
      <w:r w:rsidRPr="00016107">
        <w:rPr>
          <w:rFonts w:asciiTheme="majorBidi" w:hAnsiTheme="majorBidi" w:cs="Times New Roman"/>
          <w:rtl/>
        </w:rPr>
        <w:t>מהרנ"ח</w:t>
      </w:r>
      <w:proofErr w:type="spellEnd"/>
      <w:r w:rsidRPr="00016107">
        <w:rPr>
          <w:rFonts w:asciiTheme="majorBidi" w:hAnsiTheme="majorBidi" w:cs="Times New Roman"/>
          <w:rtl/>
        </w:rPr>
        <w:t xml:space="preserve"> </w:t>
      </w:r>
      <w:proofErr w:type="spellStart"/>
      <w:r w:rsidRPr="00016107">
        <w:rPr>
          <w:rFonts w:asciiTheme="majorBidi" w:hAnsiTheme="majorBidi" w:cs="Times New Roman"/>
          <w:rtl/>
        </w:rPr>
        <w:t>ופ"ח</w:t>
      </w:r>
      <w:proofErr w:type="spellEnd"/>
      <w:r w:rsidRPr="00016107">
        <w:rPr>
          <w:rFonts w:asciiTheme="majorBidi" w:hAnsiTheme="majorBidi" w:cs="Times New Roman"/>
          <w:rtl/>
        </w:rPr>
        <w:t>]:</w:t>
      </w:r>
    </w:p>
    <w:p w14:paraId="6CA7651E" w14:textId="34E5C443" w:rsidR="00B37D97" w:rsidRDefault="00B37D97" w:rsidP="00205755">
      <w:pPr>
        <w:pStyle w:val="NoSpacing"/>
        <w:bidi/>
        <w:rPr>
          <w:rFonts w:asciiTheme="majorBidi" w:hAnsiTheme="majorBidi" w:cs="Times New Roman"/>
          <w:rtl/>
        </w:rPr>
      </w:pPr>
    </w:p>
    <w:p w14:paraId="6DA70705" w14:textId="7ADC42C9" w:rsidR="00205755" w:rsidRPr="00205755" w:rsidRDefault="00205755" w:rsidP="00205755">
      <w:pPr>
        <w:pStyle w:val="NoSpacing"/>
        <w:bidi/>
        <w:rPr>
          <w:rFonts w:asciiTheme="majorBidi" w:hAnsiTheme="majorBidi" w:cs="Times New Roman"/>
          <w:u w:val="single"/>
          <w:rtl/>
        </w:rPr>
      </w:pPr>
      <w:r>
        <w:rPr>
          <w:rFonts w:asciiTheme="majorBidi" w:hAnsiTheme="majorBidi" w:cs="Times New Roman" w:hint="cs"/>
          <w:u w:val="single"/>
          <w:rtl/>
        </w:rPr>
        <w:t xml:space="preserve">הורג </w:t>
      </w:r>
      <w:proofErr w:type="spellStart"/>
      <w:r>
        <w:rPr>
          <w:rFonts w:asciiTheme="majorBidi" w:hAnsiTheme="majorBidi" w:cs="Times New Roman" w:hint="cs"/>
          <w:u w:val="single"/>
          <w:rtl/>
        </w:rPr>
        <w:t>נכרי</w:t>
      </w:r>
      <w:proofErr w:type="spellEnd"/>
      <w:r>
        <w:rPr>
          <w:rFonts w:asciiTheme="majorBidi" w:hAnsiTheme="majorBidi" w:cs="Times New Roman" w:hint="cs"/>
          <w:u w:val="single"/>
          <w:rtl/>
        </w:rPr>
        <w:t>:</w:t>
      </w:r>
    </w:p>
    <w:p w14:paraId="1635C61B" w14:textId="77777777" w:rsidR="00205755" w:rsidRDefault="00205755" w:rsidP="00205755">
      <w:pPr>
        <w:pStyle w:val="NoSpacing"/>
        <w:bidi/>
        <w:rPr>
          <w:rFonts w:asciiTheme="majorBidi" w:hAnsiTheme="majorBidi" w:cs="Times New Roman"/>
        </w:rPr>
      </w:pPr>
    </w:p>
    <w:p w14:paraId="534E971D" w14:textId="77777777" w:rsidR="00B37D97" w:rsidRPr="00B37D97" w:rsidRDefault="00B37D97" w:rsidP="00B37D97">
      <w:pPr>
        <w:pStyle w:val="NoSpacing"/>
        <w:numPr>
          <w:ilvl w:val="0"/>
          <w:numId w:val="1"/>
        </w:numPr>
        <w:bidi/>
        <w:rPr>
          <w:rFonts w:asciiTheme="majorBidi" w:hAnsiTheme="majorBidi" w:cs="Times New Roman"/>
          <w:b/>
          <w:bCs/>
          <w:u w:val="single"/>
        </w:rPr>
      </w:pPr>
      <w:r w:rsidRPr="00B37D97">
        <w:rPr>
          <w:rFonts w:asciiTheme="majorBidi" w:hAnsiTheme="majorBidi" w:cs="Times New Roman"/>
          <w:b/>
          <w:bCs/>
          <w:u w:val="single"/>
          <w:rtl/>
        </w:rPr>
        <w:t xml:space="preserve">פרישה אורח חיים סימן </w:t>
      </w:r>
      <w:proofErr w:type="spellStart"/>
      <w:r w:rsidRPr="00B37D97">
        <w:rPr>
          <w:rFonts w:asciiTheme="majorBidi" w:hAnsiTheme="majorBidi" w:cs="Times New Roman"/>
          <w:b/>
          <w:bCs/>
          <w:u w:val="single"/>
          <w:rtl/>
        </w:rPr>
        <w:t>קכח</w:t>
      </w:r>
      <w:proofErr w:type="spellEnd"/>
    </w:p>
    <w:p w14:paraId="39CE83B8" w14:textId="090818C4" w:rsidR="000A3F7D" w:rsidRDefault="00B37D97" w:rsidP="00B37D97">
      <w:pPr>
        <w:pStyle w:val="NoSpacing"/>
        <w:bidi/>
        <w:ind w:left="720"/>
        <w:rPr>
          <w:rFonts w:asciiTheme="majorBidi" w:hAnsiTheme="majorBidi" w:cs="Times New Roman"/>
        </w:rPr>
      </w:pPr>
      <w:r w:rsidRPr="00B37D97">
        <w:rPr>
          <w:rFonts w:asciiTheme="majorBidi" w:hAnsiTheme="majorBidi" w:cs="Times New Roman"/>
          <w:rtl/>
        </w:rPr>
        <w:t xml:space="preserve">כהן שהרג את הנפש </w:t>
      </w:r>
      <w:proofErr w:type="spellStart"/>
      <w:r w:rsidRPr="00B37D97">
        <w:rPr>
          <w:rFonts w:asciiTheme="majorBidi" w:hAnsiTheme="majorBidi" w:cs="Times New Roman"/>
          <w:rtl/>
        </w:rPr>
        <w:t>וכו</w:t>
      </w:r>
      <w:proofErr w:type="spellEnd"/>
      <w:r w:rsidRPr="00B37D97">
        <w:rPr>
          <w:rFonts w:asciiTheme="majorBidi" w:hAnsiTheme="majorBidi" w:cs="Times New Roman"/>
          <w:rtl/>
        </w:rPr>
        <w:t xml:space="preserve">'. נראה לי </w:t>
      </w:r>
      <w:proofErr w:type="spellStart"/>
      <w:r w:rsidRPr="00B37D97">
        <w:rPr>
          <w:rFonts w:asciiTheme="majorBidi" w:hAnsiTheme="majorBidi" w:cs="Times New Roman"/>
          <w:rtl/>
        </w:rPr>
        <w:t>דרצונו</w:t>
      </w:r>
      <w:proofErr w:type="spellEnd"/>
      <w:r w:rsidRPr="00B37D97">
        <w:rPr>
          <w:rFonts w:asciiTheme="majorBidi" w:hAnsiTheme="majorBidi" w:cs="Times New Roman"/>
          <w:rtl/>
        </w:rPr>
        <w:t xml:space="preserve"> לומר ישראל שהרי הראיה </w:t>
      </w:r>
      <w:proofErr w:type="spellStart"/>
      <w:r w:rsidRPr="00B37D97">
        <w:rPr>
          <w:rFonts w:asciiTheme="majorBidi" w:hAnsiTheme="majorBidi" w:cs="Times New Roman"/>
          <w:rtl/>
        </w:rPr>
        <w:t>דמייתי</w:t>
      </w:r>
      <w:proofErr w:type="spellEnd"/>
      <w:r w:rsidRPr="00B37D97">
        <w:rPr>
          <w:rFonts w:asciiTheme="majorBidi" w:hAnsiTheme="majorBidi" w:cs="Times New Roman"/>
          <w:rtl/>
        </w:rPr>
        <w:t xml:space="preserve"> ידיכם דמים מלאו בהורגי ישראל:</w:t>
      </w:r>
    </w:p>
    <w:p w14:paraId="09381F84" w14:textId="41520A60" w:rsidR="00016107" w:rsidRDefault="00016107" w:rsidP="00B37D97">
      <w:pPr>
        <w:pStyle w:val="NoSpacing"/>
        <w:bidi/>
        <w:rPr>
          <w:rFonts w:asciiTheme="majorBidi" w:hAnsiTheme="majorBidi" w:cs="Times New Roman"/>
        </w:rPr>
      </w:pPr>
    </w:p>
    <w:p w14:paraId="6E690013" w14:textId="77777777" w:rsidR="000A3F7D" w:rsidRPr="000A3F7D" w:rsidRDefault="000A3F7D" w:rsidP="000A3F7D">
      <w:pPr>
        <w:pStyle w:val="NoSpacing"/>
        <w:numPr>
          <w:ilvl w:val="0"/>
          <w:numId w:val="1"/>
        </w:numPr>
        <w:bidi/>
        <w:rPr>
          <w:rFonts w:asciiTheme="majorBidi" w:hAnsiTheme="majorBidi" w:cstheme="majorBidi"/>
          <w:b/>
          <w:bCs/>
          <w:u w:val="single"/>
        </w:rPr>
      </w:pPr>
      <w:r w:rsidRPr="000A3F7D">
        <w:rPr>
          <w:rFonts w:asciiTheme="majorBidi" w:hAnsiTheme="majorBidi" w:cs="Times New Roman"/>
          <w:b/>
          <w:bCs/>
          <w:u w:val="single"/>
          <w:rtl/>
        </w:rPr>
        <w:t>שו"ת אגרות משה יורה דעה חלק ב סימן קנח</w:t>
      </w:r>
    </w:p>
    <w:p w14:paraId="17417B10" w14:textId="2F784BA4" w:rsidR="00016107" w:rsidRDefault="000A3F7D" w:rsidP="000A3F7D">
      <w:pPr>
        <w:pStyle w:val="NoSpacing"/>
        <w:bidi/>
        <w:ind w:left="720"/>
        <w:rPr>
          <w:rFonts w:asciiTheme="majorBidi" w:hAnsiTheme="majorBidi" w:cs="Times New Roman"/>
        </w:rPr>
      </w:pPr>
      <w:r w:rsidRPr="000A3F7D">
        <w:rPr>
          <w:rFonts w:asciiTheme="majorBidi" w:hAnsiTheme="majorBidi" w:cs="Times New Roman"/>
          <w:rtl/>
        </w:rPr>
        <w:t xml:space="preserve">ובדבר כהן שנלקח לצבא בעת המלחמה והרג נפשות במלחמה, פשוט שכשר </w:t>
      </w:r>
      <w:proofErr w:type="spellStart"/>
      <w:r w:rsidRPr="000A3F7D">
        <w:rPr>
          <w:rFonts w:asciiTheme="majorBidi" w:hAnsiTheme="majorBidi" w:cs="Times New Roman"/>
          <w:rtl/>
        </w:rPr>
        <w:t>לישא</w:t>
      </w:r>
      <w:proofErr w:type="spellEnd"/>
      <w:r w:rsidRPr="000A3F7D">
        <w:rPr>
          <w:rFonts w:asciiTheme="majorBidi" w:hAnsiTheme="majorBidi" w:cs="Times New Roman"/>
          <w:rtl/>
        </w:rPr>
        <w:t xml:space="preserve"> כפיו, </w:t>
      </w:r>
      <w:proofErr w:type="spellStart"/>
      <w:r w:rsidRPr="000A3F7D">
        <w:rPr>
          <w:rFonts w:asciiTheme="majorBidi" w:hAnsiTheme="majorBidi" w:cs="Times New Roman"/>
          <w:rtl/>
        </w:rPr>
        <w:t>דהא</w:t>
      </w:r>
      <w:proofErr w:type="spellEnd"/>
      <w:r w:rsidRPr="000A3F7D">
        <w:rPr>
          <w:rFonts w:asciiTheme="majorBidi" w:hAnsiTheme="majorBidi" w:cs="Times New Roman"/>
          <w:rtl/>
        </w:rPr>
        <w:t xml:space="preserve"> מפורש </w:t>
      </w:r>
      <w:proofErr w:type="spellStart"/>
      <w:r w:rsidRPr="000A3F7D">
        <w:rPr>
          <w:rFonts w:asciiTheme="majorBidi" w:hAnsiTheme="majorBidi" w:cs="Times New Roman"/>
          <w:rtl/>
        </w:rPr>
        <w:t>באנסוהו</w:t>
      </w:r>
      <w:proofErr w:type="spellEnd"/>
      <w:r w:rsidRPr="000A3F7D">
        <w:rPr>
          <w:rFonts w:asciiTheme="majorBidi" w:hAnsiTheme="majorBidi" w:cs="Times New Roman"/>
          <w:rtl/>
        </w:rPr>
        <w:t xml:space="preserve"> להרוג שנושא כפיו </w:t>
      </w:r>
      <w:proofErr w:type="spellStart"/>
      <w:r w:rsidRPr="000A3F7D">
        <w:rPr>
          <w:rFonts w:asciiTheme="majorBidi" w:hAnsiTheme="majorBidi" w:cs="Times New Roman"/>
          <w:rtl/>
        </w:rPr>
        <w:t>כדאיתא</w:t>
      </w:r>
      <w:proofErr w:type="spellEnd"/>
      <w:r w:rsidRPr="000A3F7D">
        <w:rPr>
          <w:rFonts w:asciiTheme="majorBidi" w:hAnsiTheme="majorBidi" w:cs="Times New Roman"/>
          <w:rtl/>
        </w:rPr>
        <w:t xml:space="preserve"> בפר"ח הובא </w:t>
      </w:r>
      <w:proofErr w:type="spellStart"/>
      <w:r w:rsidRPr="000A3F7D">
        <w:rPr>
          <w:rFonts w:asciiTheme="majorBidi" w:hAnsiTheme="majorBidi" w:cs="Times New Roman"/>
          <w:rtl/>
        </w:rPr>
        <w:t>בבה"ט</w:t>
      </w:r>
      <w:proofErr w:type="spellEnd"/>
      <w:r w:rsidRPr="000A3F7D">
        <w:rPr>
          <w:rFonts w:asciiTheme="majorBidi" w:hAnsiTheme="majorBidi" w:cs="Times New Roman"/>
          <w:rtl/>
        </w:rPr>
        <w:t xml:space="preserve"> /</w:t>
      </w:r>
      <w:proofErr w:type="spellStart"/>
      <w:r w:rsidRPr="000A3F7D">
        <w:rPr>
          <w:rFonts w:asciiTheme="majorBidi" w:hAnsiTheme="majorBidi" w:cs="Times New Roman"/>
          <w:rtl/>
        </w:rPr>
        <w:t>או"ח</w:t>
      </w:r>
      <w:proofErr w:type="spellEnd"/>
      <w:r w:rsidRPr="000A3F7D">
        <w:rPr>
          <w:rFonts w:asciiTheme="majorBidi" w:hAnsiTheme="majorBidi" w:cs="Times New Roman"/>
          <w:rtl/>
        </w:rPr>
        <w:t xml:space="preserve"> סי' קכ"ח/ </w:t>
      </w:r>
      <w:proofErr w:type="spellStart"/>
      <w:r w:rsidRPr="000A3F7D">
        <w:rPr>
          <w:rFonts w:asciiTheme="majorBidi" w:hAnsiTheme="majorBidi" w:cs="Times New Roman"/>
          <w:rtl/>
        </w:rPr>
        <w:t>ס"ק</w:t>
      </w:r>
      <w:proofErr w:type="spellEnd"/>
      <w:r w:rsidRPr="000A3F7D">
        <w:rPr>
          <w:rFonts w:asciiTheme="majorBidi" w:hAnsiTheme="majorBidi" w:cs="Times New Roman"/>
          <w:rtl/>
        </w:rPr>
        <w:t xml:space="preserve"> נ"ט ובמ"ב </w:t>
      </w:r>
      <w:proofErr w:type="spellStart"/>
      <w:r w:rsidRPr="000A3F7D">
        <w:rPr>
          <w:rFonts w:asciiTheme="majorBidi" w:hAnsiTheme="majorBidi" w:cs="Times New Roman"/>
          <w:rtl/>
        </w:rPr>
        <w:t>ס"ק</w:t>
      </w:r>
      <w:proofErr w:type="spellEnd"/>
      <w:r w:rsidRPr="000A3F7D">
        <w:rPr>
          <w:rFonts w:asciiTheme="majorBidi" w:hAnsiTheme="majorBidi" w:cs="Times New Roman"/>
          <w:rtl/>
        </w:rPr>
        <w:t xml:space="preserve"> קכ"ח אף שהתם הא היה הדין </w:t>
      </w:r>
      <w:proofErr w:type="spellStart"/>
      <w:r w:rsidRPr="000A3F7D">
        <w:rPr>
          <w:rFonts w:asciiTheme="majorBidi" w:hAnsiTheme="majorBidi" w:cs="Times New Roman"/>
          <w:rtl/>
        </w:rPr>
        <w:t>דיהרג</w:t>
      </w:r>
      <w:proofErr w:type="spellEnd"/>
      <w:r w:rsidRPr="000A3F7D">
        <w:rPr>
          <w:rFonts w:asciiTheme="majorBidi" w:hAnsiTheme="majorBidi" w:cs="Times New Roman"/>
          <w:rtl/>
        </w:rPr>
        <w:t xml:space="preserve"> ואל יעבור ועבר ע"ז משום </w:t>
      </w:r>
      <w:proofErr w:type="spellStart"/>
      <w:r w:rsidRPr="000A3F7D">
        <w:rPr>
          <w:rFonts w:asciiTheme="majorBidi" w:hAnsiTheme="majorBidi" w:cs="Times New Roman"/>
          <w:rtl/>
        </w:rPr>
        <w:t>דמכיון</w:t>
      </w:r>
      <w:proofErr w:type="spellEnd"/>
      <w:r w:rsidRPr="000A3F7D">
        <w:rPr>
          <w:rFonts w:asciiTheme="majorBidi" w:hAnsiTheme="majorBidi" w:cs="Times New Roman"/>
          <w:rtl/>
        </w:rPr>
        <w:t xml:space="preserve"> שהוא עכ"פ אנוס שלא נענש מקרא </w:t>
      </w:r>
      <w:proofErr w:type="spellStart"/>
      <w:r w:rsidRPr="000A3F7D">
        <w:rPr>
          <w:rFonts w:asciiTheme="majorBidi" w:hAnsiTheme="majorBidi" w:cs="Times New Roman"/>
          <w:rtl/>
        </w:rPr>
        <w:t>דולנערה</w:t>
      </w:r>
      <w:proofErr w:type="spellEnd"/>
      <w:r w:rsidRPr="000A3F7D">
        <w:rPr>
          <w:rFonts w:asciiTheme="majorBidi" w:hAnsiTheme="majorBidi" w:cs="Times New Roman"/>
          <w:rtl/>
        </w:rPr>
        <w:t xml:space="preserve"> לא תעשה דבר </w:t>
      </w:r>
      <w:proofErr w:type="spellStart"/>
      <w:r w:rsidRPr="000A3F7D">
        <w:rPr>
          <w:rFonts w:asciiTheme="majorBidi" w:hAnsiTheme="majorBidi" w:cs="Times New Roman"/>
          <w:rtl/>
        </w:rPr>
        <w:t>כדאיתא</w:t>
      </w:r>
      <w:proofErr w:type="spellEnd"/>
      <w:r w:rsidRPr="000A3F7D">
        <w:rPr>
          <w:rFonts w:asciiTheme="majorBidi" w:hAnsiTheme="majorBidi" w:cs="Times New Roman"/>
          <w:rtl/>
        </w:rPr>
        <w:t xml:space="preserve"> </w:t>
      </w:r>
      <w:proofErr w:type="spellStart"/>
      <w:r w:rsidRPr="000A3F7D">
        <w:rPr>
          <w:rFonts w:asciiTheme="majorBidi" w:hAnsiTheme="majorBidi" w:cs="Times New Roman"/>
          <w:rtl/>
        </w:rPr>
        <w:t>בתוס</w:t>
      </w:r>
      <w:proofErr w:type="spellEnd"/>
      <w:r w:rsidRPr="000A3F7D">
        <w:rPr>
          <w:rFonts w:asciiTheme="majorBidi" w:hAnsiTheme="majorBidi" w:cs="Times New Roman"/>
          <w:rtl/>
        </w:rPr>
        <w:t xml:space="preserve">' יבמות דף נ"ד וברמב"ם </w:t>
      </w:r>
      <w:proofErr w:type="spellStart"/>
      <w:r w:rsidRPr="000A3F7D">
        <w:rPr>
          <w:rFonts w:asciiTheme="majorBidi" w:hAnsiTheme="majorBidi" w:cs="Times New Roman"/>
          <w:rtl/>
        </w:rPr>
        <w:t>פ"כ</w:t>
      </w:r>
      <w:proofErr w:type="spellEnd"/>
      <w:r w:rsidRPr="000A3F7D">
        <w:rPr>
          <w:rFonts w:asciiTheme="majorBidi" w:hAnsiTheme="majorBidi" w:cs="Times New Roman"/>
          <w:rtl/>
        </w:rPr>
        <w:t xml:space="preserve"> מסנהדרין </w:t>
      </w:r>
      <w:proofErr w:type="spellStart"/>
      <w:r w:rsidRPr="000A3F7D">
        <w:rPr>
          <w:rFonts w:asciiTheme="majorBidi" w:hAnsiTheme="majorBidi" w:cs="Times New Roman"/>
          <w:rtl/>
        </w:rPr>
        <w:t>ה"ב</w:t>
      </w:r>
      <w:proofErr w:type="spellEnd"/>
      <w:r w:rsidRPr="000A3F7D">
        <w:rPr>
          <w:rFonts w:asciiTheme="majorBidi" w:hAnsiTheme="majorBidi" w:cs="Times New Roman"/>
          <w:rtl/>
        </w:rPr>
        <w:t xml:space="preserve">, יכול גם </w:t>
      </w:r>
      <w:proofErr w:type="spellStart"/>
      <w:r w:rsidRPr="000A3F7D">
        <w:rPr>
          <w:rFonts w:asciiTheme="majorBidi" w:hAnsiTheme="majorBidi" w:cs="Times New Roman"/>
          <w:rtl/>
        </w:rPr>
        <w:t>לישא</w:t>
      </w:r>
      <w:proofErr w:type="spellEnd"/>
      <w:r w:rsidRPr="000A3F7D">
        <w:rPr>
          <w:rFonts w:asciiTheme="majorBidi" w:hAnsiTheme="majorBidi" w:cs="Times New Roman"/>
          <w:rtl/>
        </w:rPr>
        <w:t xml:space="preserve"> כפיו. וא"כ כ"ש בנלקח לצבא שאדרבה היה </w:t>
      </w:r>
      <w:proofErr w:type="spellStart"/>
      <w:r w:rsidRPr="000A3F7D">
        <w:rPr>
          <w:rFonts w:asciiTheme="majorBidi" w:hAnsiTheme="majorBidi" w:cs="Times New Roman"/>
          <w:rtl/>
        </w:rPr>
        <w:t>מחוייב</w:t>
      </w:r>
      <w:proofErr w:type="spellEnd"/>
      <w:r w:rsidRPr="000A3F7D">
        <w:rPr>
          <w:rFonts w:asciiTheme="majorBidi" w:hAnsiTheme="majorBidi" w:cs="Times New Roman"/>
          <w:rtl/>
        </w:rPr>
        <w:t xml:space="preserve"> לילך לצבא כדין המלכות ולא עשה שום איסור, שרשאי וגם </w:t>
      </w:r>
      <w:proofErr w:type="spellStart"/>
      <w:r w:rsidRPr="000A3F7D">
        <w:rPr>
          <w:rFonts w:asciiTheme="majorBidi" w:hAnsiTheme="majorBidi" w:cs="Times New Roman"/>
          <w:rtl/>
        </w:rPr>
        <w:t>מחוייב</w:t>
      </w:r>
      <w:proofErr w:type="spellEnd"/>
      <w:r w:rsidRPr="000A3F7D">
        <w:rPr>
          <w:rFonts w:asciiTheme="majorBidi" w:hAnsiTheme="majorBidi" w:cs="Times New Roman"/>
          <w:rtl/>
        </w:rPr>
        <w:t xml:space="preserve"> </w:t>
      </w:r>
      <w:proofErr w:type="spellStart"/>
      <w:r w:rsidRPr="000A3F7D">
        <w:rPr>
          <w:rFonts w:asciiTheme="majorBidi" w:hAnsiTheme="majorBidi" w:cs="Times New Roman"/>
          <w:rtl/>
        </w:rPr>
        <w:t>לישא</w:t>
      </w:r>
      <w:proofErr w:type="spellEnd"/>
      <w:r w:rsidRPr="000A3F7D">
        <w:rPr>
          <w:rFonts w:asciiTheme="majorBidi" w:hAnsiTheme="majorBidi" w:cs="Times New Roman"/>
          <w:rtl/>
        </w:rPr>
        <w:t xml:space="preserve"> את כפיו והוא דבר פשוט וברור. ידידו, משה </w:t>
      </w:r>
      <w:proofErr w:type="spellStart"/>
      <w:r w:rsidRPr="000A3F7D">
        <w:rPr>
          <w:rFonts w:asciiTheme="majorBidi" w:hAnsiTheme="majorBidi" w:cs="Times New Roman"/>
          <w:rtl/>
        </w:rPr>
        <w:t>פיינשטיין</w:t>
      </w:r>
      <w:proofErr w:type="spellEnd"/>
      <w:r w:rsidRPr="000A3F7D">
        <w:rPr>
          <w:rFonts w:asciiTheme="majorBidi" w:hAnsiTheme="majorBidi" w:cs="Times New Roman"/>
          <w:rtl/>
        </w:rPr>
        <w:t>.</w:t>
      </w:r>
    </w:p>
    <w:p w14:paraId="34FAA54D" w14:textId="0EA442D5" w:rsidR="00B37D97" w:rsidRDefault="00B37D97" w:rsidP="00B37D97">
      <w:pPr>
        <w:pStyle w:val="NoSpacing"/>
        <w:bidi/>
        <w:ind w:left="720"/>
        <w:rPr>
          <w:rFonts w:asciiTheme="majorBidi" w:hAnsiTheme="majorBidi" w:cs="Times New Roman"/>
        </w:rPr>
      </w:pPr>
    </w:p>
    <w:p w14:paraId="55521C0D" w14:textId="77777777" w:rsidR="00B37D97" w:rsidRPr="00B37D97" w:rsidRDefault="00B37D97" w:rsidP="00B37D97">
      <w:pPr>
        <w:pStyle w:val="NoSpacing"/>
        <w:numPr>
          <w:ilvl w:val="0"/>
          <w:numId w:val="1"/>
        </w:numPr>
        <w:bidi/>
        <w:rPr>
          <w:rFonts w:asciiTheme="majorBidi" w:hAnsiTheme="majorBidi" w:cstheme="majorBidi"/>
          <w:b/>
          <w:bCs/>
          <w:u w:val="single"/>
        </w:rPr>
      </w:pPr>
      <w:r w:rsidRPr="00B37D97">
        <w:rPr>
          <w:rFonts w:asciiTheme="majorBidi" w:hAnsiTheme="majorBidi" w:cs="Times New Roman"/>
          <w:b/>
          <w:bCs/>
          <w:u w:val="single"/>
          <w:rtl/>
        </w:rPr>
        <w:t xml:space="preserve">שו"ת שבט הלוי חלק ח סימן </w:t>
      </w:r>
      <w:proofErr w:type="spellStart"/>
      <w:r w:rsidRPr="00B37D97">
        <w:rPr>
          <w:rFonts w:asciiTheme="majorBidi" w:hAnsiTheme="majorBidi" w:cs="Times New Roman"/>
          <w:b/>
          <w:bCs/>
          <w:u w:val="single"/>
          <w:rtl/>
        </w:rPr>
        <w:t>קעב</w:t>
      </w:r>
      <w:proofErr w:type="spellEnd"/>
    </w:p>
    <w:p w14:paraId="4A0B04DA" w14:textId="6C5A0A04" w:rsidR="00B37D97" w:rsidRPr="00B37D97" w:rsidRDefault="00B37D97" w:rsidP="00B37D97">
      <w:pPr>
        <w:pStyle w:val="NoSpacing"/>
        <w:bidi/>
        <w:ind w:left="720"/>
        <w:rPr>
          <w:rFonts w:asciiTheme="majorBidi" w:hAnsiTheme="majorBidi" w:cstheme="majorBidi"/>
        </w:rPr>
      </w:pPr>
      <w:proofErr w:type="spellStart"/>
      <w:r w:rsidRPr="00B37D97">
        <w:rPr>
          <w:rFonts w:asciiTheme="majorBidi" w:hAnsiTheme="majorBidi" w:cs="Times New Roman"/>
          <w:rtl/>
        </w:rPr>
        <w:t>מש"כ</w:t>
      </w:r>
      <w:proofErr w:type="spellEnd"/>
      <w:r w:rsidRPr="00B37D97">
        <w:rPr>
          <w:rFonts w:asciiTheme="majorBidi" w:hAnsiTheme="majorBidi" w:cs="Times New Roman"/>
          <w:rtl/>
        </w:rPr>
        <w:t xml:space="preserve"> כב' </w:t>
      </w:r>
      <w:proofErr w:type="spellStart"/>
      <w:r w:rsidRPr="00B37D97">
        <w:rPr>
          <w:rFonts w:asciiTheme="majorBidi" w:hAnsiTheme="majorBidi" w:cs="Times New Roman"/>
          <w:rtl/>
        </w:rPr>
        <w:t>בענין</w:t>
      </w:r>
      <w:proofErr w:type="spellEnd"/>
      <w:r w:rsidRPr="00B37D97">
        <w:rPr>
          <w:rFonts w:asciiTheme="majorBidi" w:hAnsiTheme="majorBidi" w:cs="Times New Roman"/>
          <w:rtl/>
        </w:rPr>
        <w:t xml:space="preserve"> הלבנת פנים החמור מאד, והביא </w:t>
      </w:r>
      <w:proofErr w:type="spellStart"/>
      <w:r w:rsidRPr="00B37D97">
        <w:rPr>
          <w:rFonts w:asciiTheme="majorBidi" w:hAnsiTheme="majorBidi" w:cs="Times New Roman"/>
          <w:rtl/>
        </w:rPr>
        <w:t>מתוס</w:t>
      </w:r>
      <w:proofErr w:type="spellEnd"/>
      <w:r w:rsidRPr="00B37D97">
        <w:rPr>
          <w:rFonts w:asciiTheme="majorBidi" w:hAnsiTheme="majorBidi" w:cs="Times New Roman"/>
          <w:rtl/>
        </w:rPr>
        <w:t xml:space="preserve">' סוטה י' ד"ה נוח דיש במלבין </w:t>
      </w:r>
      <w:proofErr w:type="spellStart"/>
      <w:r w:rsidRPr="00B37D97">
        <w:rPr>
          <w:rFonts w:asciiTheme="majorBidi" w:hAnsiTheme="majorBidi" w:cs="Times New Roman"/>
          <w:rtl/>
        </w:rPr>
        <w:t>חבירו</w:t>
      </w:r>
      <w:proofErr w:type="spellEnd"/>
      <w:r w:rsidRPr="00B37D97">
        <w:rPr>
          <w:rFonts w:asciiTheme="majorBidi" w:hAnsiTheme="majorBidi" w:cs="Times New Roman"/>
          <w:rtl/>
        </w:rPr>
        <w:t xml:space="preserve"> ברבים דין </w:t>
      </w:r>
      <w:proofErr w:type="spellStart"/>
      <w:r w:rsidRPr="00B37D97">
        <w:rPr>
          <w:rFonts w:asciiTheme="majorBidi" w:hAnsiTheme="majorBidi" w:cs="Times New Roman"/>
          <w:rtl/>
        </w:rPr>
        <w:t>יהרג</w:t>
      </w:r>
      <w:proofErr w:type="spellEnd"/>
      <w:r w:rsidRPr="00B37D97">
        <w:rPr>
          <w:rFonts w:asciiTheme="majorBidi" w:hAnsiTheme="majorBidi" w:cs="Times New Roman"/>
          <w:rtl/>
        </w:rPr>
        <w:t xml:space="preserve"> ואל יעבור, והביא מתשובת בנין ציון סי' קע"ב </w:t>
      </w:r>
      <w:proofErr w:type="spellStart"/>
      <w:r w:rsidRPr="00B37D97">
        <w:rPr>
          <w:rFonts w:asciiTheme="majorBidi" w:hAnsiTheme="majorBidi" w:cs="Times New Roman"/>
          <w:rtl/>
        </w:rPr>
        <w:t>דאסור</w:t>
      </w:r>
      <w:proofErr w:type="spellEnd"/>
      <w:r w:rsidRPr="00B37D97">
        <w:rPr>
          <w:rFonts w:asciiTheme="majorBidi" w:hAnsiTheme="majorBidi" w:cs="Times New Roman"/>
          <w:rtl/>
        </w:rPr>
        <w:t xml:space="preserve"> להציל עצמו ממיתה בהלבנת פני </w:t>
      </w:r>
      <w:proofErr w:type="spellStart"/>
      <w:r w:rsidRPr="00B37D97">
        <w:rPr>
          <w:rFonts w:asciiTheme="majorBidi" w:hAnsiTheme="majorBidi" w:cs="Times New Roman"/>
          <w:rtl/>
        </w:rPr>
        <w:t>חבירו</w:t>
      </w:r>
      <w:proofErr w:type="spellEnd"/>
      <w:r w:rsidRPr="00B37D97">
        <w:rPr>
          <w:rFonts w:asciiTheme="majorBidi" w:hAnsiTheme="majorBidi" w:cs="Times New Roman"/>
          <w:rtl/>
        </w:rPr>
        <w:t xml:space="preserve">, ושפט כבודו מזה </w:t>
      </w:r>
      <w:proofErr w:type="spellStart"/>
      <w:r w:rsidRPr="00B37D97">
        <w:rPr>
          <w:rFonts w:asciiTheme="majorBidi" w:hAnsiTheme="majorBidi" w:cs="Times New Roman"/>
          <w:rtl/>
        </w:rPr>
        <w:t>דאסור</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לישא</w:t>
      </w:r>
      <w:proofErr w:type="spellEnd"/>
      <w:r w:rsidRPr="00B37D97">
        <w:rPr>
          <w:rFonts w:asciiTheme="majorBidi" w:hAnsiTheme="majorBidi" w:cs="Times New Roman"/>
          <w:rtl/>
        </w:rPr>
        <w:t xml:space="preserve"> כפיו כרוצח המבואר </w:t>
      </w:r>
      <w:proofErr w:type="spellStart"/>
      <w:r w:rsidRPr="00B37D97">
        <w:rPr>
          <w:rFonts w:asciiTheme="majorBidi" w:hAnsiTheme="majorBidi" w:cs="Times New Roman"/>
          <w:rtl/>
        </w:rPr>
        <w:t>בשו"ע</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או"ח</w:t>
      </w:r>
      <w:proofErr w:type="spellEnd"/>
      <w:r w:rsidRPr="00B37D97">
        <w:rPr>
          <w:rFonts w:asciiTheme="majorBidi" w:hAnsiTheme="majorBidi" w:cs="Times New Roman"/>
          <w:rtl/>
        </w:rPr>
        <w:t xml:space="preserve"> סי' קכ"ח </w:t>
      </w:r>
      <w:proofErr w:type="spellStart"/>
      <w:r w:rsidRPr="00B37D97">
        <w:rPr>
          <w:rFonts w:asciiTheme="majorBidi" w:hAnsiTheme="majorBidi" w:cs="Times New Roman"/>
          <w:rtl/>
        </w:rPr>
        <w:t>סל"ה</w:t>
      </w:r>
      <w:proofErr w:type="spellEnd"/>
      <w:r w:rsidRPr="00B37D97">
        <w:rPr>
          <w:rFonts w:asciiTheme="majorBidi" w:hAnsiTheme="majorBidi" w:cs="Times New Roman"/>
          <w:rtl/>
        </w:rPr>
        <w:t xml:space="preserve"> ולי"א אפילו עשה תשובה, ועוד האריך בחומר </w:t>
      </w:r>
      <w:proofErr w:type="spellStart"/>
      <w:r w:rsidRPr="00B37D97">
        <w:rPr>
          <w:rFonts w:asciiTheme="majorBidi" w:hAnsiTheme="majorBidi" w:cs="Times New Roman"/>
          <w:rtl/>
        </w:rPr>
        <w:t>הענין</w:t>
      </w:r>
      <w:proofErr w:type="spellEnd"/>
      <w:r w:rsidRPr="00B37D97">
        <w:rPr>
          <w:rFonts w:asciiTheme="majorBidi" w:hAnsiTheme="majorBidi" w:cs="Times New Roman"/>
          <w:rtl/>
        </w:rPr>
        <w:t>. </w:t>
      </w:r>
    </w:p>
    <w:p w14:paraId="23C5E8C7" w14:textId="77777777" w:rsidR="00B37D97" w:rsidRPr="00B37D97" w:rsidRDefault="00B37D97" w:rsidP="00B37D97">
      <w:pPr>
        <w:pStyle w:val="NoSpacing"/>
        <w:bidi/>
        <w:ind w:left="720"/>
        <w:rPr>
          <w:rFonts w:asciiTheme="majorBidi" w:hAnsiTheme="majorBidi" w:cstheme="majorBidi"/>
        </w:rPr>
      </w:pPr>
      <w:r w:rsidRPr="00B37D97">
        <w:rPr>
          <w:rFonts w:asciiTheme="majorBidi" w:hAnsiTheme="majorBidi" w:cs="Times New Roman"/>
          <w:rtl/>
        </w:rPr>
        <w:t xml:space="preserve"> הנה כל </w:t>
      </w:r>
      <w:proofErr w:type="spellStart"/>
      <w:r w:rsidRPr="00B37D97">
        <w:rPr>
          <w:rFonts w:asciiTheme="majorBidi" w:hAnsiTheme="majorBidi" w:cs="Times New Roman"/>
          <w:rtl/>
        </w:rPr>
        <w:t>מש"כ</w:t>
      </w:r>
      <w:proofErr w:type="spellEnd"/>
      <w:r w:rsidRPr="00B37D97">
        <w:rPr>
          <w:rFonts w:asciiTheme="majorBidi" w:hAnsiTheme="majorBidi" w:cs="Times New Roman"/>
          <w:rtl/>
        </w:rPr>
        <w:t xml:space="preserve"> בחומר האיסור עד כדי דמיון לרציחה המבואר בכמה ראשונים הוא אמת נכון ומאד צריך למחות ולעמוד בפרץ בזה. </w:t>
      </w:r>
    </w:p>
    <w:p w14:paraId="7A7FDC00" w14:textId="77777777" w:rsidR="00B37D97" w:rsidRPr="00B37D97" w:rsidRDefault="00B37D97" w:rsidP="00B37D97">
      <w:pPr>
        <w:pStyle w:val="NoSpacing"/>
        <w:bidi/>
        <w:ind w:left="720"/>
        <w:rPr>
          <w:rFonts w:asciiTheme="majorBidi" w:hAnsiTheme="majorBidi" w:cstheme="majorBidi"/>
        </w:rPr>
      </w:pPr>
      <w:r w:rsidRPr="00B37D97">
        <w:rPr>
          <w:rFonts w:asciiTheme="majorBidi" w:hAnsiTheme="majorBidi" w:cs="Times New Roman"/>
          <w:rtl/>
        </w:rPr>
        <w:t xml:space="preserve"> איברא </w:t>
      </w:r>
      <w:proofErr w:type="spellStart"/>
      <w:r w:rsidRPr="00B37D97">
        <w:rPr>
          <w:rFonts w:asciiTheme="majorBidi" w:hAnsiTheme="majorBidi" w:cs="Times New Roman"/>
          <w:rtl/>
        </w:rPr>
        <w:t>מש"כ</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דפסול</w:t>
      </w:r>
      <w:proofErr w:type="spellEnd"/>
      <w:r w:rsidRPr="00B37D97">
        <w:rPr>
          <w:rFonts w:asciiTheme="majorBidi" w:hAnsiTheme="majorBidi" w:cs="Times New Roman"/>
          <w:rtl/>
        </w:rPr>
        <w:t xml:space="preserve"> מן הדין </w:t>
      </w:r>
      <w:proofErr w:type="spellStart"/>
      <w:r w:rsidRPr="00B37D97">
        <w:rPr>
          <w:rFonts w:asciiTheme="majorBidi" w:hAnsiTheme="majorBidi" w:cs="Times New Roman"/>
          <w:rtl/>
        </w:rPr>
        <w:t>לישא</w:t>
      </w:r>
      <w:proofErr w:type="spellEnd"/>
      <w:r w:rsidRPr="00B37D97">
        <w:rPr>
          <w:rFonts w:asciiTheme="majorBidi" w:hAnsiTheme="majorBidi" w:cs="Times New Roman"/>
          <w:rtl/>
        </w:rPr>
        <w:t xml:space="preserve"> כפיו כרוצח ממש לא יראה לענ"ד דלא </w:t>
      </w:r>
      <w:proofErr w:type="spellStart"/>
      <w:r w:rsidRPr="00B37D97">
        <w:rPr>
          <w:rFonts w:asciiTheme="majorBidi" w:hAnsiTheme="majorBidi" w:cs="Times New Roman"/>
          <w:rtl/>
        </w:rPr>
        <w:t>מבעיא</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למש"כ</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תוס</w:t>
      </w:r>
      <w:proofErr w:type="spellEnd"/>
      <w:r w:rsidRPr="00B37D97">
        <w:rPr>
          <w:rFonts w:asciiTheme="majorBidi" w:hAnsiTheme="majorBidi" w:cs="Times New Roman"/>
          <w:rtl/>
        </w:rPr>
        <w:t xml:space="preserve">' יבמות ז' ע"א בתי' קמא </w:t>
      </w:r>
      <w:proofErr w:type="spellStart"/>
      <w:r w:rsidRPr="00B37D97">
        <w:rPr>
          <w:rFonts w:asciiTheme="majorBidi" w:hAnsiTheme="majorBidi" w:cs="Times New Roman"/>
          <w:rtl/>
        </w:rPr>
        <w:t>דהא</w:t>
      </w:r>
      <w:proofErr w:type="spellEnd"/>
      <w:r w:rsidRPr="00B37D97">
        <w:rPr>
          <w:rFonts w:asciiTheme="majorBidi" w:hAnsiTheme="majorBidi" w:cs="Times New Roman"/>
          <w:rtl/>
        </w:rPr>
        <w:t xml:space="preserve"> דלא </w:t>
      </w:r>
      <w:proofErr w:type="spellStart"/>
      <w:r w:rsidRPr="00B37D97">
        <w:rPr>
          <w:rFonts w:asciiTheme="majorBidi" w:hAnsiTheme="majorBidi" w:cs="Times New Roman"/>
          <w:rtl/>
        </w:rPr>
        <w:t>ישא</w:t>
      </w:r>
      <w:proofErr w:type="spellEnd"/>
      <w:r w:rsidRPr="00B37D97">
        <w:rPr>
          <w:rFonts w:asciiTheme="majorBidi" w:hAnsiTheme="majorBidi" w:cs="Times New Roman"/>
          <w:rtl/>
        </w:rPr>
        <w:t xml:space="preserve"> רוצח כפיו </w:t>
      </w:r>
      <w:proofErr w:type="spellStart"/>
      <w:r w:rsidRPr="00B37D97">
        <w:rPr>
          <w:rFonts w:asciiTheme="majorBidi" w:hAnsiTheme="majorBidi" w:cs="Times New Roman"/>
          <w:rtl/>
        </w:rPr>
        <w:t>חומרא</w:t>
      </w:r>
      <w:proofErr w:type="spellEnd"/>
      <w:r w:rsidRPr="00B37D97">
        <w:rPr>
          <w:rFonts w:asciiTheme="majorBidi" w:hAnsiTheme="majorBidi" w:cs="Times New Roman"/>
          <w:rtl/>
        </w:rPr>
        <w:t xml:space="preserve"> בעלמא היא דמן הדין אפילו רוצח כשר לעבודה א"כ מנ"ל להחמיר במלבין פני </w:t>
      </w:r>
      <w:proofErr w:type="spellStart"/>
      <w:r w:rsidRPr="00B37D97">
        <w:rPr>
          <w:rFonts w:asciiTheme="majorBidi" w:hAnsiTheme="majorBidi" w:cs="Times New Roman"/>
          <w:rtl/>
        </w:rPr>
        <w:t>חבירו</w:t>
      </w:r>
      <w:proofErr w:type="spellEnd"/>
      <w:r w:rsidRPr="00B37D97">
        <w:rPr>
          <w:rFonts w:asciiTheme="majorBidi" w:hAnsiTheme="majorBidi" w:cs="Times New Roman"/>
          <w:rtl/>
        </w:rPr>
        <w:t xml:space="preserve">, אלא אפילו למשמעות הרמב"ם </w:t>
      </w:r>
      <w:proofErr w:type="spellStart"/>
      <w:r w:rsidRPr="00B37D97">
        <w:rPr>
          <w:rFonts w:asciiTheme="majorBidi" w:hAnsiTheme="majorBidi" w:cs="Times New Roman"/>
          <w:rtl/>
        </w:rPr>
        <w:t>פט"ו</w:t>
      </w:r>
      <w:proofErr w:type="spellEnd"/>
      <w:r w:rsidRPr="00B37D97">
        <w:rPr>
          <w:rFonts w:asciiTheme="majorBidi" w:hAnsiTheme="majorBidi" w:cs="Times New Roman"/>
          <w:rtl/>
        </w:rPr>
        <w:t xml:space="preserve"> מתפילה ופשטות </w:t>
      </w:r>
      <w:proofErr w:type="spellStart"/>
      <w:r w:rsidRPr="00B37D97">
        <w:rPr>
          <w:rFonts w:asciiTheme="majorBidi" w:hAnsiTheme="majorBidi" w:cs="Times New Roman"/>
          <w:rtl/>
        </w:rPr>
        <w:t>השו"ע</w:t>
      </w:r>
      <w:proofErr w:type="spellEnd"/>
      <w:r w:rsidRPr="00B37D97">
        <w:rPr>
          <w:rFonts w:asciiTheme="majorBidi" w:hAnsiTheme="majorBidi" w:cs="Times New Roman"/>
          <w:rtl/>
        </w:rPr>
        <w:t xml:space="preserve"> דהוא מעיקר הדין היינו רוצח </w:t>
      </w:r>
      <w:proofErr w:type="spellStart"/>
      <w:r w:rsidRPr="00B37D97">
        <w:rPr>
          <w:rFonts w:asciiTheme="majorBidi" w:hAnsiTheme="majorBidi" w:cs="Times New Roman"/>
          <w:rtl/>
        </w:rPr>
        <w:t>בידים</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כמש"כ</w:t>
      </w:r>
      <w:proofErr w:type="spellEnd"/>
      <w:r w:rsidRPr="00B37D97">
        <w:rPr>
          <w:rFonts w:asciiTheme="majorBidi" w:hAnsiTheme="majorBidi" w:cs="Times New Roman"/>
          <w:rtl/>
        </w:rPr>
        <w:t xml:space="preserve"> </w:t>
      </w:r>
      <w:proofErr w:type="spellStart"/>
      <w:r w:rsidRPr="00B37D97">
        <w:rPr>
          <w:rFonts w:asciiTheme="majorBidi" w:hAnsiTheme="majorBidi" w:cs="Times New Roman"/>
          <w:rtl/>
        </w:rPr>
        <w:t>תוס</w:t>
      </w:r>
      <w:proofErr w:type="spellEnd"/>
      <w:r w:rsidRPr="00B37D97">
        <w:rPr>
          <w:rFonts w:asciiTheme="majorBidi" w:hAnsiTheme="majorBidi" w:cs="Times New Roman"/>
          <w:rtl/>
        </w:rPr>
        <w:t xml:space="preserve">' יבמות שם בתי' שני לפי שהרגו </w:t>
      </w:r>
      <w:proofErr w:type="spellStart"/>
      <w:r w:rsidRPr="00B37D97">
        <w:rPr>
          <w:rFonts w:asciiTheme="majorBidi" w:hAnsiTheme="majorBidi" w:cs="Times New Roman"/>
          <w:rtl/>
        </w:rPr>
        <w:t>בידים</w:t>
      </w:r>
      <w:proofErr w:type="spellEnd"/>
      <w:r w:rsidRPr="00B37D97">
        <w:rPr>
          <w:rFonts w:asciiTheme="majorBidi" w:hAnsiTheme="majorBidi" w:cs="Times New Roman"/>
          <w:rtl/>
        </w:rPr>
        <w:t xml:space="preserve"> ואין ידים הללו שהם </w:t>
      </w:r>
      <w:proofErr w:type="spellStart"/>
      <w:r w:rsidRPr="00B37D97">
        <w:rPr>
          <w:rFonts w:asciiTheme="majorBidi" w:hAnsiTheme="majorBidi" w:cs="Times New Roman"/>
          <w:rtl/>
        </w:rPr>
        <w:t>קטיגור</w:t>
      </w:r>
      <w:proofErr w:type="spellEnd"/>
      <w:r w:rsidRPr="00B37D97">
        <w:rPr>
          <w:rFonts w:asciiTheme="majorBidi" w:hAnsiTheme="majorBidi" w:cs="Times New Roman"/>
          <w:rtl/>
        </w:rPr>
        <w:t xml:space="preserve"> נעשו סניגור והפוסקים </w:t>
      </w:r>
      <w:proofErr w:type="spellStart"/>
      <w:r w:rsidRPr="00B37D97">
        <w:rPr>
          <w:rFonts w:asciiTheme="majorBidi" w:hAnsiTheme="majorBidi" w:cs="Times New Roman"/>
          <w:rtl/>
        </w:rPr>
        <w:t>באו"ח</w:t>
      </w:r>
      <w:proofErr w:type="spellEnd"/>
      <w:r w:rsidRPr="00B37D97">
        <w:rPr>
          <w:rFonts w:asciiTheme="majorBidi" w:hAnsiTheme="majorBidi" w:cs="Times New Roman"/>
          <w:rtl/>
        </w:rPr>
        <w:t xml:space="preserve"> שם העתיקו טעם זה, וכ"ז לא שייך במלבין פני </w:t>
      </w:r>
      <w:proofErr w:type="spellStart"/>
      <w:r w:rsidRPr="00B37D97">
        <w:rPr>
          <w:rFonts w:asciiTheme="majorBidi" w:hAnsiTheme="majorBidi" w:cs="Times New Roman"/>
          <w:rtl/>
        </w:rPr>
        <w:t>חבירו</w:t>
      </w:r>
      <w:proofErr w:type="spellEnd"/>
      <w:r w:rsidRPr="00B37D97">
        <w:rPr>
          <w:rFonts w:asciiTheme="majorBidi" w:hAnsiTheme="majorBidi" w:cs="Times New Roman"/>
          <w:rtl/>
        </w:rPr>
        <w:t xml:space="preserve"> דלא הרגו בידיו, ולומר כיון </w:t>
      </w:r>
      <w:proofErr w:type="spellStart"/>
      <w:r w:rsidRPr="00B37D97">
        <w:rPr>
          <w:rFonts w:asciiTheme="majorBidi" w:hAnsiTheme="majorBidi" w:cs="Times New Roman"/>
          <w:rtl/>
        </w:rPr>
        <w:t>דהרגו</w:t>
      </w:r>
      <w:proofErr w:type="spellEnd"/>
      <w:r w:rsidRPr="00B37D97">
        <w:rPr>
          <w:rFonts w:asciiTheme="majorBidi" w:hAnsiTheme="majorBidi" w:cs="Times New Roman"/>
          <w:rtl/>
        </w:rPr>
        <w:t xml:space="preserve"> בפיו לא יברך ברכת כהנים בפיו מנ"ל חידוש כזה. </w:t>
      </w:r>
    </w:p>
    <w:p w14:paraId="1627F7AB" w14:textId="77777777" w:rsidR="00B37D97" w:rsidRPr="00B37D97" w:rsidRDefault="00B37D97" w:rsidP="00B37D97">
      <w:pPr>
        <w:pStyle w:val="NoSpacing"/>
        <w:bidi/>
        <w:ind w:left="720"/>
        <w:rPr>
          <w:rFonts w:asciiTheme="majorBidi" w:hAnsiTheme="majorBidi" w:cstheme="majorBidi"/>
        </w:rPr>
      </w:pPr>
      <w:r w:rsidRPr="00B37D97">
        <w:rPr>
          <w:rFonts w:asciiTheme="majorBidi" w:hAnsiTheme="majorBidi" w:cs="Times New Roman"/>
          <w:rtl/>
        </w:rPr>
        <w:t xml:space="preserve"> ולדברי כב' הי' יותר להעיר למה </w:t>
      </w:r>
      <w:proofErr w:type="spellStart"/>
      <w:r w:rsidRPr="00B37D97">
        <w:rPr>
          <w:rFonts w:asciiTheme="majorBidi" w:hAnsiTheme="majorBidi" w:cs="Times New Roman"/>
          <w:rtl/>
        </w:rPr>
        <w:t>דאיתא</w:t>
      </w:r>
      <w:proofErr w:type="spellEnd"/>
      <w:r w:rsidRPr="00B37D97">
        <w:rPr>
          <w:rFonts w:asciiTheme="majorBidi" w:hAnsiTheme="majorBidi" w:cs="Times New Roman"/>
          <w:rtl/>
        </w:rPr>
        <w:t xml:space="preserve"> בנדה </w:t>
      </w:r>
      <w:proofErr w:type="spellStart"/>
      <w:r w:rsidRPr="00B37D97">
        <w:rPr>
          <w:rFonts w:asciiTheme="majorBidi" w:hAnsiTheme="majorBidi" w:cs="Times New Roman"/>
          <w:rtl/>
        </w:rPr>
        <w:t>דכל</w:t>
      </w:r>
      <w:proofErr w:type="spellEnd"/>
      <w:r w:rsidRPr="00B37D97">
        <w:rPr>
          <w:rFonts w:asciiTheme="majorBidi" w:hAnsiTheme="majorBidi" w:cs="Times New Roman"/>
          <w:rtl/>
        </w:rPr>
        <w:t xml:space="preserve"> המוציא ז"ל שנקרא שופך דמים, ואם הוא מן המנאפים </w:t>
      </w:r>
      <w:proofErr w:type="spellStart"/>
      <w:r w:rsidRPr="00B37D97">
        <w:rPr>
          <w:rFonts w:asciiTheme="majorBidi" w:hAnsiTheme="majorBidi" w:cs="Times New Roman"/>
          <w:rtl/>
        </w:rPr>
        <w:t>בידים</w:t>
      </w:r>
      <w:proofErr w:type="spellEnd"/>
      <w:r w:rsidRPr="00B37D97">
        <w:rPr>
          <w:rFonts w:asciiTheme="majorBidi" w:hAnsiTheme="majorBidi" w:cs="Times New Roman"/>
          <w:rtl/>
        </w:rPr>
        <w:t xml:space="preserve"> א"כ יש לו דמיון לידיכם דמים מלאו, אבל גם זה </w:t>
      </w:r>
      <w:proofErr w:type="spellStart"/>
      <w:r w:rsidRPr="00B37D97">
        <w:rPr>
          <w:rFonts w:asciiTheme="majorBidi" w:hAnsiTheme="majorBidi" w:cs="Times New Roman"/>
          <w:rtl/>
        </w:rPr>
        <w:t>לדינא</w:t>
      </w:r>
      <w:proofErr w:type="spellEnd"/>
      <w:r w:rsidRPr="00B37D97">
        <w:rPr>
          <w:rFonts w:asciiTheme="majorBidi" w:hAnsiTheme="majorBidi" w:cs="Times New Roman"/>
          <w:rtl/>
        </w:rPr>
        <w:t xml:space="preserve"> צ"ע. </w:t>
      </w:r>
    </w:p>
    <w:p w14:paraId="4EA4A046" w14:textId="165524C7" w:rsidR="00B37D97" w:rsidRPr="00016107" w:rsidRDefault="00B37D97" w:rsidP="00B37D97">
      <w:pPr>
        <w:pStyle w:val="NoSpacing"/>
        <w:bidi/>
        <w:ind w:left="720"/>
        <w:rPr>
          <w:rFonts w:asciiTheme="majorBidi" w:hAnsiTheme="majorBidi" w:cstheme="majorBidi"/>
        </w:rPr>
      </w:pPr>
      <w:r w:rsidRPr="00B37D97">
        <w:rPr>
          <w:rFonts w:asciiTheme="majorBidi" w:hAnsiTheme="majorBidi" w:cs="Times New Roman"/>
          <w:rtl/>
        </w:rPr>
        <w:t xml:space="preserve"> אבל </w:t>
      </w:r>
      <w:proofErr w:type="spellStart"/>
      <w:r w:rsidRPr="00B37D97">
        <w:rPr>
          <w:rFonts w:asciiTheme="majorBidi" w:hAnsiTheme="majorBidi" w:cs="Times New Roman"/>
          <w:rtl/>
        </w:rPr>
        <w:t>מש"כ</w:t>
      </w:r>
      <w:proofErr w:type="spellEnd"/>
      <w:r w:rsidRPr="00B37D97">
        <w:rPr>
          <w:rFonts w:asciiTheme="majorBidi" w:hAnsiTheme="majorBidi" w:cs="Times New Roman"/>
          <w:rtl/>
        </w:rPr>
        <w:t xml:space="preserve"> כב' בנדון דילי' </w:t>
      </w:r>
      <w:proofErr w:type="spellStart"/>
      <w:r w:rsidRPr="00B37D97">
        <w:rPr>
          <w:rFonts w:asciiTheme="majorBidi" w:hAnsiTheme="majorBidi" w:cs="Times New Roman"/>
          <w:rtl/>
        </w:rPr>
        <w:t>דמצד</w:t>
      </w:r>
      <w:proofErr w:type="spellEnd"/>
      <w:r w:rsidRPr="00B37D97">
        <w:rPr>
          <w:rFonts w:asciiTheme="majorBidi" w:hAnsiTheme="majorBidi" w:cs="Times New Roman"/>
          <w:rtl/>
        </w:rPr>
        <w:t xml:space="preserve"> שנאה לא </w:t>
      </w:r>
      <w:proofErr w:type="spellStart"/>
      <w:r w:rsidRPr="00B37D97">
        <w:rPr>
          <w:rFonts w:asciiTheme="majorBidi" w:hAnsiTheme="majorBidi" w:cs="Times New Roman"/>
          <w:rtl/>
        </w:rPr>
        <w:t>ישא</w:t>
      </w:r>
      <w:proofErr w:type="spellEnd"/>
      <w:r w:rsidRPr="00B37D97">
        <w:rPr>
          <w:rFonts w:asciiTheme="majorBidi" w:hAnsiTheme="majorBidi" w:cs="Times New Roman"/>
          <w:rtl/>
        </w:rPr>
        <w:t xml:space="preserve"> כפיו זה יתכן </w:t>
      </w:r>
      <w:proofErr w:type="spellStart"/>
      <w:r w:rsidRPr="00B37D97">
        <w:rPr>
          <w:rFonts w:asciiTheme="majorBidi" w:hAnsiTheme="majorBidi" w:cs="Times New Roman"/>
          <w:rtl/>
        </w:rPr>
        <w:t>כמש"כ</w:t>
      </w:r>
      <w:proofErr w:type="spellEnd"/>
      <w:r w:rsidRPr="00B37D97">
        <w:rPr>
          <w:rFonts w:asciiTheme="majorBidi" w:hAnsiTheme="majorBidi" w:cs="Times New Roman"/>
          <w:rtl/>
        </w:rPr>
        <w:t xml:space="preserve"> במ"ב סי' קכ"ח </w:t>
      </w:r>
      <w:proofErr w:type="spellStart"/>
      <w:r w:rsidRPr="00B37D97">
        <w:rPr>
          <w:rFonts w:asciiTheme="majorBidi" w:hAnsiTheme="majorBidi" w:cs="Times New Roman"/>
          <w:rtl/>
        </w:rPr>
        <w:t>ס"ק</w:t>
      </w:r>
      <w:proofErr w:type="spellEnd"/>
      <w:r w:rsidRPr="00B37D97">
        <w:rPr>
          <w:rFonts w:asciiTheme="majorBidi" w:hAnsiTheme="majorBidi" w:cs="Times New Roman"/>
          <w:rtl/>
        </w:rPr>
        <w:t xml:space="preserve"> ל"ז, וכן להרחיקו מדין קנס ונזיפה אם הוא רגיל בכך ולא עשה תשובה ג"כ אמת </w:t>
      </w:r>
      <w:proofErr w:type="spellStart"/>
      <w:r w:rsidRPr="00B37D97">
        <w:rPr>
          <w:rFonts w:asciiTheme="majorBidi" w:hAnsiTheme="majorBidi" w:cs="Times New Roman"/>
          <w:rtl/>
        </w:rPr>
        <w:t>לדינא</w:t>
      </w:r>
      <w:proofErr w:type="spellEnd"/>
      <w:r w:rsidRPr="00B37D97">
        <w:rPr>
          <w:rFonts w:asciiTheme="majorBidi" w:hAnsiTheme="majorBidi" w:cs="Times New Roman"/>
          <w:rtl/>
        </w:rPr>
        <w:t>, אבל לפסלו מדין רוצח שופך דמים ממש לענ"ד לא יראה כן.</w:t>
      </w:r>
    </w:p>
    <w:sectPr w:rsidR="00B37D97" w:rsidRPr="00016107" w:rsidSect="00BC5C4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A1582"/>
    <w:multiLevelType w:val="hybridMultilevel"/>
    <w:tmpl w:val="AE70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07"/>
    <w:rsid w:val="00016107"/>
    <w:rsid w:val="000A3F7D"/>
    <w:rsid w:val="00205755"/>
    <w:rsid w:val="009E35DE"/>
    <w:rsid w:val="00B37D97"/>
    <w:rsid w:val="00BC5C47"/>
    <w:rsid w:val="00D34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FB28"/>
  <w15:chartTrackingRefBased/>
  <w15:docId w15:val="{EE3C1CD4-F21C-4A09-9BA5-EE216E35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2</cp:revision>
  <dcterms:created xsi:type="dcterms:W3CDTF">2020-11-17T21:28:00Z</dcterms:created>
  <dcterms:modified xsi:type="dcterms:W3CDTF">2020-11-24T21:16:00Z</dcterms:modified>
</cp:coreProperties>
</file>