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FFE8D" w14:textId="4F5A1FCD" w:rsidR="0096490B" w:rsidRPr="0096490B" w:rsidRDefault="0030766E" w:rsidP="0096490B">
      <w:pPr>
        <w:bidi/>
        <w:spacing w:after="0" w:line="276" w:lineRule="auto"/>
        <w:ind w:left="360" w:hanging="360"/>
        <w:jc w:val="center"/>
        <w:rPr>
          <w:rFonts w:asciiTheme="majorBidi" w:hAnsiTheme="majorBidi" w:cstheme="majorBidi"/>
          <w:i/>
          <w:iCs/>
          <w:sz w:val="23"/>
          <w:szCs w:val="23"/>
        </w:rPr>
      </w:pPr>
      <w:r>
        <w:rPr>
          <w:noProof/>
        </w:rPr>
        <w:drawing>
          <wp:anchor distT="0" distB="0" distL="114300" distR="114300" simplePos="0" relativeHeight="251661312" behindDoc="0" locked="0" layoutInCell="1" allowOverlap="1" wp14:anchorId="3368E256" wp14:editId="33AB0AC4">
            <wp:simplePos x="0" y="0"/>
            <wp:positionH relativeFrom="column">
              <wp:posOffset>-279400</wp:posOffset>
            </wp:positionH>
            <wp:positionV relativeFrom="paragraph">
              <wp:posOffset>-323850</wp:posOffset>
            </wp:positionV>
            <wp:extent cx="698500" cy="698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CD3">
        <w:rPr>
          <w:noProof/>
        </w:rPr>
        <w:drawing>
          <wp:anchor distT="0" distB="0" distL="114300" distR="114300" simplePos="0" relativeHeight="251662336" behindDoc="0" locked="0" layoutInCell="1" allowOverlap="1" wp14:anchorId="05CAF6C5" wp14:editId="428DF744">
            <wp:simplePos x="0" y="0"/>
            <wp:positionH relativeFrom="column">
              <wp:posOffset>609600</wp:posOffset>
            </wp:positionH>
            <wp:positionV relativeFrom="paragraph">
              <wp:posOffset>-349250</wp:posOffset>
            </wp:positionV>
            <wp:extent cx="800100" cy="6183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183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90B" w:rsidRPr="0096490B">
        <w:rPr>
          <w:rFonts w:asciiTheme="majorBidi" w:hAnsiTheme="majorBidi" w:cstheme="majorBidi"/>
          <w:b/>
          <w:bCs/>
          <w:noProof/>
          <w:sz w:val="23"/>
          <w:szCs w:val="23"/>
          <w:rtl/>
          <w:lang w:val="he-IL"/>
        </w:rPr>
        <w:drawing>
          <wp:anchor distT="0" distB="0" distL="114300" distR="114300" simplePos="0" relativeHeight="251660288" behindDoc="0" locked="0" layoutInCell="1" allowOverlap="1" wp14:anchorId="78ABF7C5" wp14:editId="784D4629">
            <wp:simplePos x="0" y="0"/>
            <wp:positionH relativeFrom="margin">
              <wp:posOffset>6250940</wp:posOffset>
            </wp:positionH>
            <wp:positionV relativeFrom="paragraph">
              <wp:posOffset>-336550</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5E3FB5" w:rsidRPr="005E3FB5">
        <w:rPr>
          <w:rFonts w:asciiTheme="majorBidi" w:hAnsiTheme="majorBidi" w:cstheme="majorBidi" w:hint="cs"/>
          <w:b/>
          <w:bCs/>
          <w:i/>
          <w:iCs/>
          <w:noProof/>
          <w:sz w:val="23"/>
          <w:szCs w:val="23"/>
        </w:rPr>
        <w:t>Confession: The Pyscho</w:t>
      </w:r>
      <w:r w:rsidR="005E3FB5">
        <w:rPr>
          <w:rFonts w:asciiTheme="majorBidi" w:hAnsiTheme="majorBidi" w:cstheme="majorBidi"/>
          <w:b/>
          <w:bCs/>
          <w:i/>
          <w:iCs/>
          <w:noProof/>
          <w:sz w:val="23"/>
          <w:szCs w:val="23"/>
        </w:rPr>
        <w:t>logical War Against Sin</w:t>
      </w:r>
    </w:p>
    <w:p w14:paraId="7EF1E23F" w14:textId="5B9FD35F" w:rsidR="0096490B" w:rsidRDefault="0096490B" w:rsidP="0096490B">
      <w:pPr>
        <w:bidi/>
        <w:spacing w:after="0" w:line="276" w:lineRule="auto"/>
        <w:ind w:left="360" w:hanging="360"/>
        <w:jc w:val="center"/>
        <w:rPr>
          <w:rFonts w:asciiTheme="majorBidi" w:hAnsiTheme="majorBidi" w:cstheme="majorBidi"/>
          <w:sz w:val="23"/>
          <w:szCs w:val="23"/>
          <w:u w:val="single"/>
        </w:rPr>
      </w:pPr>
      <w:r w:rsidRPr="0096490B">
        <w:rPr>
          <w:rFonts w:asciiTheme="majorBidi" w:hAnsiTheme="majorBidi" w:cstheme="majorBidi"/>
          <w:sz w:val="23"/>
          <w:szCs w:val="23"/>
        </w:rPr>
        <w:t xml:space="preserve">Rabbi Sammy Bergman- </w:t>
      </w:r>
      <w:hyperlink r:id="rId8" w:history="1">
        <w:r w:rsidRPr="0096490B">
          <w:rPr>
            <w:rFonts w:asciiTheme="majorBidi" w:hAnsiTheme="majorBidi" w:cstheme="majorBidi"/>
            <w:sz w:val="23"/>
            <w:szCs w:val="23"/>
            <w:u w:val="single"/>
          </w:rPr>
          <w:t>sbergman@torontotorah.com</w:t>
        </w:r>
      </w:hyperlink>
    </w:p>
    <w:p w14:paraId="1D7CD794" w14:textId="5E1D2E69" w:rsidR="0030766E" w:rsidRPr="002728FD" w:rsidRDefault="002728FD" w:rsidP="002728FD">
      <w:pPr>
        <w:spacing w:after="0" w:line="276" w:lineRule="auto"/>
        <w:jc w:val="both"/>
        <w:rPr>
          <w:rFonts w:asciiTheme="majorBidi" w:hAnsiTheme="majorBidi" w:cstheme="majorBidi"/>
          <w:b/>
          <w:bCs/>
          <w:sz w:val="23"/>
          <w:szCs w:val="23"/>
          <w:u w:val="single"/>
        </w:rPr>
      </w:pPr>
      <w:r>
        <w:rPr>
          <w:rFonts w:asciiTheme="majorBidi" w:hAnsiTheme="majorBidi" w:cstheme="majorBidi"/>
          <w:b/>
          <w:bCs/>
          <w:sz w:val="23"/>
          <w:szCs w:val="23"/>
          <w:u w:val="single"/>
        </w:rPr>
        <w:t>The Requirement of Confession</w:t>
      </w:r>
    </w:p>
    <w:p w14:paraId="1462FB3D" w14:textId="7FA442B3" w:rsidR="00B76AB9" w:rsidRPr="008D30A6" w:rsidRDefault="00B76AB9" w:rsidP="00B76AB9">
      <w:pPr>
        <w:pStyle w:val="ListParagraph"/>
        <w:numPr>
          <w:ilvl w:val="0"/>
          <w:numId w:val="1"/>
        </w:numPr>
        <w:spacing w:after="0" w:line="276" w:lineRule="auto"/>
        <w:jc w:val="both"/>
        <w:rPr>
          <w:rFonts w:asciiTheme="majorBidi" w:hAnsiTheme="majorBidi" w:cstheme="majorBidi"/>
          <w:b/>
          <w:bCs/>
          <w:color w:val="000000" w:themeColor="text1"/>
          <w:sz w:val="24"/>
          <w:szCs w:val="24"/>
        </w:rPr>
      </w:pPr>
      <w:r w:rsidRPr="008D30A6">
        <w:rPr>
          <w:rFonts w:asciiTheme="majorBidi" w:hAnsiTheme="majorBidi" w:cstheme="majorBidi"/>
          <w:b/>
          <w:bCs/>
          <w:color w:val="000000" w:themeColor="text1"/>
          <w:sz w:val="24"/>
          <w:szCs w:val="24"/>
        </w:rPr>
        <w:t>R</w:t>
      </w:r>
      <w:r w:rsidR="0030766E">
        <w:rPr>
          <w:rFonts w:asciiTheme="majorBidi" w:hAnsiTheme="majorBidi" w:cstheme="majorBidi"/>
          <w:b/>
          <w:bCs/>
          <w:color w:val="000000" w:themeColor="text1"/>
          <w:sz w:val="24"/>
          <w:szCs w:val="24"/>
        </w:rPr>
        <w:t>abbi Moses Maimonides (12</w:t>
      </w:r>
      <w:r w:rsidR="0030766E" w:rsidRPr="0030766E">
        <w:rPr>
          <w:rFonts w:asciiTheme="majorBidi" w:hAnsiTheme="majorBidi" w:cstheme="majorBidi"/>
          <w:b/>
          <w:bCs/>
          <w:color w:val="000000" w:themeColor="text1"/>
          <w:sz w:val="24"/>
          <w:szCs w:val="24"/>
          <w:vertAlign w:val="superscript"/>
        </w:rPr>
        <w:t>th</w:t>
      </w:r>
      <w:r w:rsidR="0030766E">
        <w:rPr>
          <w:rFonts w:asciiTheme="majorBidi" w:hAnsiTheme="majorBidi" w:cstheme="majorBidi"/>
          <w:b/>
          <w:bCs/>
          <w:color w:val="000000" w:themeColor="text1"/>
          <w:sz w:val="24"/>
          <w:szCs w:val="24"/>
        </w:rPr>
        <w:t xml:space="preserve"> century Egypt)</w:t>
      </w:r>
      <w:r w:rsidRPr="008D30A6">
        <w:rPr>
          <w:rFonts w:asciiTheme="majorBidi" w:hAnsiTheme="majorBidi" w:cstheme="majorBidi"/>
          <w:b/>
          <w:bCs/>
          <w:color w:val="000000" w:themeColor="text1"/>
          <w:sz w:val="24"/>
          <w:szCs w:val="24"/>
        </w:rPr>
        <w:t xml:space="preserve">, Laws of </w:t>
      </w:r>
      <w:proofErr w:type="spellStart"/>
      <w:r w:rsidRPr="008D30A6">
        <w:rPr>
          <w:rFonts w:asciiTheme="majorBidi" w:hAnsiTheme="majorBidi" w:cstheme="majorBidi"/>
          <w:b/>
          <w:bCs/>
          <w:i/>
          <w:iCs/>
          <w:color w:val="000000" w:themeColor="text1"/>
          <w:sz w:val="24"/>
          <w:szCs w:val="24"/>
        </w:rPr>
        <w:t>Teshuvah</w:t>
      </w:r>
      <w:proofErr w:type="spellEnd"/>
      <w:r w:rsidRPr="008D30A6">
        <w:rPr>
          <w:rFonts w:asciiTheme="majorBidi" w:hAnsiTheme="majorBidi" w:cstheme="majorBidi"/>
          <w:b/>
          <w:bCs/>
          <w:color w:val="000000" w:themeColor="text1"/>
          <w:sz w:val="24"/>
          <w:szCs w:val="24"/>
        </w:rPr>
        <w:t xml:space="preserve"> 1:1, 2:2</w:t>
      </w:r>
      <w:r w:rsidRPr="008D30A6">
        <w:rPr>
          <w:rFonts w:asciiTheme="majorBidi" w:hAnsiTheme="majorBidi" w:cstheme="majorBidi"/>
          <w:b/>
          <w:bCs/>
          <w:color w:val="000000" w:themeColor="text1"/>
          <w:sz w:val="24"/>
          <w:szCs w:val="24"/>
          <w:lang w:val="en-CA"/>
        </w:rPr>
        <w:t xml:space="preserve"> tr</w:t>
      </w:r>
      <w:r w:rsidR="0030766E">
        <w:rPr>
          <w:rFonts w:asciiTheme="majorBidi" w:hAnsiTheme="majorBidi" w:cstheme="majorBidi"/>
          <w:b/>
          <w:bCs/>
          <w:color w:val="000000" w:themeColor="text1"/>
          <w:sz w:val="24"/>
          <w:szCs w:val="24"/>
          <w:lang w:val="en-CA"/>
        </w:rPr>
        <w:t>.</w:t>
      </w:r>
      <w:r w:rsidRPr="008D30A6">
        <w:rPr>
          <w:rFonts w:asciiTheme="majorBidi" w:hAnsiTheme="majorBidi" w:cstheme="majorBidi"/>
          <w:b/>
          <w:bCs/>
          <w:color w:val="000000" w:themeColor="text1"/>
          <w:sz w:val="24"/>
          <w:szCs w:val="24"/>
          <w:lang w:val="en-CA"/>
        </w:rPr>
        <w:t xml:space="preserve"> by Simon Glazer</w:t>
      </w:r>
    </w:p>
    <w:p w14:paraId="344D0849" w14:textId="77777777" w:rsidR="00B76AB9" w:rsidRPr="008D30A6" w:rsidRDefault="00B76AB9" w:rsidP="00B76AB9">
      <w:pPr>
        <w:bidi/>
        <w:spacing w:after="0" w:line="276" w:lineRule="auto"/>
        <w:jc w:val="both"/>
        <w:rPr>
          <w:rFonts w:asciiTheme="majorBidi" w:hAnsiTheme="majorBidi" w:cstheme="majorBidi"/>
          <w:color w:val="000000" w:themeColor="text1"/>
          <w:sz w:val="24"/>
          <w:szCs w:val="24"/>
          <w:rtl/>
        </w:rPr>
      </w:pPr>
      <w:r w:rsidRPr="008D30A6">
        <w:rPr>
          <w:rFonts w:asciiTheme="majorBidi" w:hAnsiTheme="majorBidi" w:cstheme="majorBidi"/>
          <w:color w:val="000000" w:themeColor="text1"/>
          <w:sz w:val="24"/>
          <w:szCs w:val="24"/>
          <w:rtl/>
        </w:rPr>
        <w:t xml:space="preserve">כָּל מִצְוֹת שֶׁבַּתּוֹרָה בֵּין עֲשֵׂה בֵּין לֹא תַּעֲשֶׂה אִם עָבַר אָדָם עַל אַחַת מֵהֶן בֵּין בְּזָדוֹן בֵּין בִּשְׁגָגָה כְּשֶׁיַּעֲשֶׂה תְּשׁוּבָה וְיָשׁוּב מֵחֶטְאוֹ </w:t>
      </w:r>
      <w:r w:rsidRPr="008D30A6">
        <w:rPr>
          <w:rFonts w:asciiTheme="majorBidi" w:hAnsiTheme="majorBidi" w:cstheme="majorBidi"/>
          <w:b/>
          <w:bCs/>
          <w:color w:val="000000" w:themeColor="text1"/>
          <w:sz w:val="24"/>
          <w:szCs w:val="24"/>
          <w:rtl/>
        </w:rPr>
        <w:t>חַיָּב לְהִתְוַדּוֹת לִפְנֵי הָקל בָּרוּךְ הוּא שֶׁנֶּאֱמַר</w:t>
      </w:r>
      <w:r w:rsidRPr="008D30A6">
        <w:rPr>
          <w:rFonts w:asciiTheme="majorBidi" w:hAnsiTheme="majorBidi" w:cstheme="majorBidi"/>
          <w:color w:val="000000" w:themeColor="text1"/>
          <w:sz w:val="24"/>
          <w:szCs w:val="24"/>
          <w:rtl/>
        </w:rPr>
        <w:t xml:space="preserve"> (</w:t>
      </w:r>
      <w:hyperlink r:id="rId9" w:history="1">
        <w:r w:rsidRPr="008D30A6">
          <w:rPr>
            <w:rStyle w:val="Hyperlink"/>
            <w:rFonts w:asciiTheme="majorBidi" w:hAnsiTheme="majorBidi" w:cstheme="majorBidi"/>
            <w:color w:val="000000" w:themeColor="text1"/>
            <w:sz w:val="24"/>
            <w:szCs w:val="24"/>
            <w:rtl/>
          </w:rPr>
          <w:t xml:space="preserve">במדבר ה:ו) </w:t>
        </w:r>
      </w:hyperlink>
      <w:r w:rsidRPr="008D30A6">
        <w:rPr>
          <w:rFonts w:asciiTheme="majorBidi" w:hAnsiTheme="majorBidi" w:cstheme="majorBidi"/>
          <w:color w:val="000000" w:themeColor="text1"/>
          <w:sz w:val="24"/>
          <w:szCs w:val="24"/>
        </w:rPr>
        <w:t xml:space="preserve"> "</w:t>
      </w:r>
      <w:r w:rsidRPr="008D30A6">
        <w:rPr>
          <w:rFonts w:asciiTheme="majorBidi" w:hAnsiTheme="majorBidi" w:cstheme="majorBidi"/>
          <w:color w:val="000000" w:themeColor="text1"/>
          <w:sz w:val="24"/>
          <w:szCs w:val="24"/>
          <w:rtl/>
        </w:rPr>
        <w:t>אִישׁ אוֹ אִשָּׁה כִּי יַעֲשּׂו" וְגו</w:t>
      </w:r>
      <w:r w:rsidRPr="008D30A6">
        <w:rPr>
          <w:rFonts w:asciiTheme="majorBidi" w:hAnsiTheme="majorBidi" w:cstheme="majorBidi"/>
          <w:color w:val="000000" w:themeColor="text1"/>
          <w:sz w:val="24"/>
          <w:szCs w:val="24"/>
        </w:rPr>
        <w:t xml:space="preserve">' </w:t>
      </w:r>
      <w:r w:rsidRPr="008D30A6">
        <w:rPr>
          <w:rFonts w:asciiTheme="majorBidi" w:hAnsiTheme="majorBidi" w:cstheme="majorBidi"/>
          <w:color w:val="000000" w:themeColor="text1"/>
          <w:sz w:val="24"/>
          <w:szCs w:val="24"/>
          <w:rtl/>
        </w:rPr>
        <w:t>(</w:t>
      </w:r>
      <w:r w:rsidRPr="008D30A6">
        <w:rPr>
          <w:rFonts w:asciiTheme="majorBidi" w:hAnsiTheme="majorBidi" w:cstheme="majorBidi"/>
          <w:color w:val="000000" w:themeColor="text1"/>
          <w:sz w:val="24"/>
          <w:szCs w:val="24"/>
        </w:rPr>
        <w:fldChar w:fldCharType="begin"/>
      </w:r>
      <w:r w:rsidRPr="008D30A6">
        <w:rPr>
          <w:rFonts w:asciiTheme="majorBidi" w:hAnsiTheme="majorBidi" w:cstheme="majorBidi"/>
          <w:color w:val="000000" w:themeColor="text1"/>
          <w:sz w:val="24"/>
          <w:szCs w:val="24"/>
        </w:rPr>
        <w:instrText xml:space="preserve"> HYPERLINK "/Numbers.5.7" </w:instrText>
      </w:r>
      <w:r w:rsidRPr="008D30A6">
        <w:rPr>
          <w:rFonts w:asciiTheme="majorBidi" w:hAnsiTheme="majorBidi" w:cstheme="majorBidi"/>
          <w:color w:val="000000" w:themeColor="text1"/>
          <w:sz w:val="24"/>
          <w:szCs w:val="24"/>
        </w:rPr>
        <w:fldChar w:fldCharType="separate"/>
      </w:r>
      <w:r w:rsidRPr="008D30A6">
        <w:rPr>
          <w:rStyle w:val="Hyperlink"/>
          <w:rFonts w:asciiTheme="majorBidi" w:hAnsiTheme="majorBidi" w:cstheme="majorBidi"/>
          <w:color w:val="000000" w:themeColor="text1"/>
          <w:sz w:val="24"/>
          <w:szCs w:val="24"/>
          <w:rtl/>
        </w:rPr>
        <w:t xml:space="preserve">במדבר ה:ז) </w:t>
      </w:r>
      <w:r w:rsidRPr="008D30A6">
        <w:rPr>
          <w:rFonts w:asciiTheme="majorBidi" w:hAnsiTheme="majorBidi" w:cstheme="majorBidi"/>
          <w:color w:val="000000" w:themeColor="text1"/>
          <w:sz w:val="24"/>
          <w:szCs w:val="24"/>
        </w:rPr>
        <w:fldChar w:fldCharType="end"/>
      </w:r>
      <w:r w:rsidRPr="008D30A6">
        <w:rPr>
          <w:rFonts w:asciiTheme="majorBidi" w:hAnsiTheme="majorBidi" w:cstheme="majorBidi"/>
          <w:color w:val="000000" w:themeColor="text1"/>
          <w:sz w:val="24"/>
          <w:szCs w:val="24"/>
        </w:rPr>
        <w:t xml:space="preserve"> "</w:t>
      </w:r>
      <w:r w:rsidRPr="008D30A6">
        <w:rPr>
          <w:rFonts w:asciiTheme="majorBidi" w:hAnsiTheme="majorBidi" w:cstheme="majorBidi"/>
          <w:color w:val="000000" w:themeColor="text1"/>
          <w:sz w:val="24"/>
          <w:szCs w:val="24"/>
          <w:rtl/>
        </w:rPr>
        <w:t>וְהִתְוַדּוּ אֶת חַטָּאתָם אֲשֶׁר עָשׂוּ" זֶה וִדּוּי דְּבָרִים. וִדּוּי זֶה מִצְוַת עֲשֵׂה. כֵּיצַד מִתְוַדִּין. אוֹמֵר אָנָּא הַשֵּׁם חָטָאתִי עָוִיתִי פָּשַׁעְתִּי לְפָנֶיךָ וְעָשִׂיתִי כָּךְ וְכָךְ וַהֲרֵי נִחַמְתִּי וּבֹשְׁתִּי בְּמַעֲשַׂי וּלְעוֹלָם אֵינִי חוֹזֵר לְדָבָר זֶה. וְזֶהוּ עִקָּרוֹ שֶׁל וִדּוּי</w:t>
      </w:r>
      <w:r w:rsidRPr="008D30A6">
        <w:rPr>
          <w:rFonts w:asciiTheme="majorBidi" w:hAnsiTheme="majorBidi" w:cstheme="majorBidi"/>
          <w:color w:val="000000" w:themeColor="text1"/>
          <w:sz w:val="24"/>
          <w:szCs w:val="24"/>
        </w:rPr>
        <w:t>.</w:t>
      </w:r>
    </w:p>
    <w:p w14:paraId="0A43AA0C" w14:textId="77777777" w:rsidR="00B76AB9" w:rsidRPr="008D30A6" w:rsidRDefault="00B76AB9" w:rsidP="00B76AB9">
      <w:pPr>
        <w:spacing w:line="276" w:lineRule="auto"/>
        <w:jc w:val="both"/>
        <w:rPr>
          <w:rFonts w:asciiTheme="majorBidi" w:hAnsiTheme="majorBidi" w:cstheme="majorBidi"/>
          <w:color w:val="000000" w:themeColor="text1"/>
          <w:sz w:val="24"/>
          <w:szCs w:val="24"/>
          <w:lang w:val="en-CA"/>
        </w:rPr>
      </w:pPr>
      <w:r w:rsidRPr="008D30A6">
        <w:rPr>
          <w:rFonts w:asciiTheme="majorBidi" w:hAnsiTheme="majorBidi" w:cstheme="majorBidi"/>
          <w:color w:val="000000" w:themeColor="text1"/>
          <w:sz w:val="24"/>
          <w:szCs w:val="24"/>
        </w:rPr>
        <w:t>All commandments of the Torah, whether they be mandatory or prohibitive, if a man violates any one of them, either presumptuously or erroneously, when he will repent himself and turn away from his sinful way, he is obliged to confess before God, blessed is He! even as it is said: "When a man or woman shall commit any sin..… Then they shall confess their sin which they have done (</w:t>
      </w:r>
      <w:hyperlink r:id="rId10" w:history="1">
        <w:r w:rsidRPr="008D30A6">
          <w:rPr>
            <w:rStyle w:val="Hyperlink"/>
            <w:rFonts w:asciiTheme="majorBidi" w:hAnsiTheme="majorBidi" w:cstheme="majorBidi"/>
            <w:color w:val="000000" w:themeColor="text1"/>
            <w:sz w:val="24"/>
            <w:szCs w:val="24"/>
          </w:rPr>
          <w:t>Num. 5.6–7</w:t>
        </w:r>
      </w:hyperlink>
      <w:r w:rsidRPr="008D30A6">
        <w:rPr>
          <w:rFonts w:asciiTheme="majorBidi" w:hAnsiTheme="majorBidi" w:cstheme="majorBidi"/>
          <w:color w:val="000000" w:themeColor="text1"/>
          <w:sz w:val="24"/>
          <w:szCs w:val="24"/>
        </w:rPr>
        <w:t>), which is a confession of words. Such confession is a mandatory commandment. How is the verbal confession made? The sinner says thus: "I beseech Thee, O Great Name! I have sinned; I have been obstinate; I have committed profanity against Thee, particularly in doing thus and such. Now, behold! I have repented and am ashamed of my actions; forever will I not relapse into this thing again." This is the elementary form of confession</w:t>
      </w:r>
    </w:p>
    <w:p w14:paraId="60DF3372" w14:textId="77777777" w:rsidR="00B76AB9" w:rsidRPr="008D30A6" w:rsidRDefault="00B76AB9" w:rsidP="00B76AB9">
      <w:pPr>
        <w:pStyle w:val="he"/>
        <w:bidi/>
        <w:spacing w:before="0" w:beforeAutospacing="0" w:after="0" w:afterAutospacing="0" w:line="276" w:lineRule="auto"/>
        <w:jc w:val="both"/>
        <w:rPr>
          <w:rFonts w:asciiTheme="majorBidi" w:hAnsiTheme="majorBidi" w:cstheme="majorBidi"/>
          <w:color w:val="000000" w:themeColor="text1"/>
        </w:rPr>
      </w:pPr>
      <w:r w:rsidRPr="008D30A6">
        <w:rPr>
          <w:rFonts w:asciiTheme="majorBidi" w:hAnsiTheme="majorBidi" w:cstheme="majorBidi"/>
          <w:color w:val="000000" w:themeColor="text1"/>
          <w:rtl/>
        </w:rPr>
        <w:t xml:space="preserve">וּמַה הִיא הַתְּשׁוּבָה. הוּא שֶׁיַּעֲזֹב הַחוֹטֵא חֶטְאוֹ וִיסִירוֹ מִמַּחֲשַׁבְתּוֹ וְיִגְמֹר בְּלִבּוֹ שֶׁלֹּא יַעֲשֵׂהוּ עוֹד שֶׁנֶּאֱמַר </w:t>
      </w:r>
      <w:r w:rsidRPr="008D30A6">
        <w:rPr>
          <w:rFonts w:asciiTheme="majorBidi" w:hAnsiTheme="majorBidi" w:cstheme="majorBidi"/>
          <w:color w:val="000000" w:themeColor="text1"/>
        </w:rPr>
        <w:t>)</w:t>
      </w:r>
      <w:hyperlink r:id="rId11" w:history="1">
        <w:r w:rsidRPr="008D30A6">
          <w:rPr>
            <w:rStyle w:val="Hyperlink"/>
            <w:rFonts w:asciiTheme="majorBidi" w:hAnsiTheme="majorBidi" w:cstheme="majorBidi"/>
            <w:color w:val="000000" w:themeColor="text1"/>
            <w:rtl/>
          </w:rPr>
          <w:t>ישעיה נה ז</w:t>
        </w:r>
      </w:hyperlink>
      <w:r w:rsidRPr="008D30A6">
        <w:rPr>
          <w:rFonts w:asciiTheme="majorBidi" w:hAnsiTheme="majorBidi" w:cstheme="majorBidi"/>
          <w:color w:val="000000" w:themeColor="text1"/>
        </w:rPr>
        <w:t xml:space="preserve"> "(</w:t>
      </w:r>
      <w:r w:rsidRPr="008D30A6">
        <w:rPr>
          <w:rFonts w:asciiTheme="majorBidi" w:hAnsiTheme="majorBidi" w:cstheme="majorBidi"/>
          <w:color w:val="000000" w:themeColor="text1"/>
          <w:rtl/>
        </w:rPr>
        <w:t>יַעֲזֹב רָשָׁע דַּרְכּוֹ" וְגוֹ'. וְכֵן יִתְנַחֵם עַל שֶׁעָבַר שֶׁנֶּאֱמַר (</w:t>
      </w:r>
      <w:r w:rsidRPr="008D30A6">
        <w:rPr>
          <w:rFonts w:asciiTheme="majorBidi" w:hAnsiTheme="majorBidi" w:cstheme="majorBidi"/>
          <w:color w:val="000000" w:themeColor="text1"/>
        </w:rPr>
        <w:fldChar w:fldCharType="begin"/>
      </w:r>
      <w:r w:rsidRPr="008D30A6">
        <w:rPr>
          <w:rFonts w:asciiTheme="majorBidi" w:hAnsiTheme="majorBidi" w:cstheme="majorBidi"/>
          <w:color w:val="000000" w:themeColor="text1"/>
        </w:rPr>
        <w:instrText xml:space="preserve"> HYPERLINK "/Jeremiah.31.19" </w:instrText>
      </w:r>
      <w:r w:rsidRPr="008D30A6">
        <w:rPr>
          <w:rFonts w:asciiTheme="majorBidi" w:hAnsiTheme="majorBidi" w:cstheme="majorBidi"/>
          <w:color w:val="000000" w:themeColor="text1"/>
        </w:rPr>
        <w:fldChar w:fldCharType="separate"/>
      </w:r>
      <w:r w:rsidRPr="008D30A6">
        <w:rPr>
          <w:rStyle w:val="Hyperlink"/>
          <w:rFonts w:asciiTheme="majorBidi" w:hAnsiTheme="majorBidi" w:cstheme="majorBidi"/>
          <w:color w:val="000000" w:themeColor="text1"/>
          <w:rtl/>
        </w:rPr>
        <w:t>ירמיה לא יט)</w:t>
      </w:r>
      <w:r w:rsidRPr="008D30A6">
        <w:rPr>
          <w:rStyle w:val="Hyperlink"/>
          <w:rFonts w:asciiTheme="majorBidi" w:hAnsiTheme="majorBidi" w:cstheme="majorBidi"/>
          <w:color w:val="000000" w:themeColor="text1"/>
        </w:rPr>
        <w:fldChar w:fldCharType="end"/>
      </w:r>
      <w:r w:rsidRPr="008D30A6">
        <w:rPr>
          <w:rFonts w:asciiTheme="majorBidi" w:hAnsiTheme="majorBidi" w:cstheme="majorBidi"/>
          <w:color w:val="000000" w:themeColor="text1"/>
        </w:rPr>
        <w:t xml:space="preserve"> "</w:t>
      </w:r>
      <w:r w:rsidRPr="008D30A6">
        <w:rPr>
          <w:rFonts w:asciiTheme="majorBidi" w:hAnsiTheme="majorBidi" w:cstheme="majorBidi"/>
          <w:color w:val="000000" w:themeColor="text1"/>
          <w:rtl/>
        </w:rPr>
        <w:t xml:space="preserve">כִּי אַחֲרֵי שׁוּבִי נִחַמְתִּי". </w:t>
      </w:r>
      <w:r w:rsidRPr="008D30A6">
        <w:rPr>
          <w:rFonts w:asciiTheme="majorBidi" w:hAnsiTheme="majorBidi" w:cstheme="majorBidi"/>
          <w:b/>
          <w:bCs/>
          <w:color w:val="000000" w:themeColor="text1"/>
          <w:rtl/>
        </w:rPr>
        <w:t>וְיָעִיד עָלָיו יוֹדֵעַ תַּעֲלוּמוֹת שֶׁלֹּא יָשׁוּב לְזֶה הַחֵטְא לְעוֹלָם</w:t>
      </w:r>
      <w:r w:rsidRPr="008D30A6">
        <w:rPr>
          <w:rFonts w:asciiTheme="majorBidi" w:hAnsiTheme="majorBidi" w:cstheme="majorBidi"/>
          <w:color w:val="000000" w:themeColor="text1"/>
          <w:rtl/>
        </w:rPr>
        <w:t xml:space="preserve"> שֶׁנֶּאֱמַר (</w:t>
      </w:r>
      <w:hyperlink r:id="rId12" w:history="1">
        <w:r w:rsidRPr="008D30A6">
          <w:rPr>
            <w:rStyle w:val="Hyperlink"/>
            <w:rFonts w:asciiTheme="majorBidi" w:hAnsiTheme="majorBidi" w:cstheme="majorBidi"/>
            <w:color w:val="000000" w:themeColor="text1"/>
            <w:rtl/>
          </w:rPr>
          <w:t xml:space="preserve">הושע יד ד) </w:t>
        </w:r>
      </w:hyperlink>
      <w:r w:rsidRPr="008D30A6">
        <w:rPr>
          <w:rFonts w:asciiTheme="majorBidi" w:hAnsiTheme="majorBidi" w:cstheme="majorBidi"/>
          <w:color w:val="000000" w:themeColor="text1"/>
        </w:rPr>
        <w:t xml:space="preserve"> "</w:t>
      </w:r>
      <w:r w:rsidRPr="008D30A6">
        <w:rPr>
          <w:rFonts w:asciiTheme="majorBidi" w:hAnsiTheme="majorBidi" w:cstheme="majorBidi"/>
          <w:color w:val="000000" w:themeColor="text1"/>
          <w:rtl/>
        </w:rPr>
        <w:t xml:space="preserve">וְלֹא נֹאמַר עוֹד אֱלֹקינוּ לְמַעֲשֵׂה יָדֵינוּ" וְגוֹ'. </w:t>
      </w:r>
      <w:r w:rsidRPr="008D30A6">
        <w:rPr>
          <w:rFonts w:asciiTheme="majorBidi" w:hAnsiTheme="majorBidi" w:cstheme="majorBidi"/>
          <w:b/>
          <w:bCs/>
          <w:color w:val="000000" w:themeColor="text1"/>
          <w:rtl/>
        </w:rPr>
        <w:t>וְצָרִיךְ לְהִתְוַדּוֹת בִּשְׂפָתָיו וְלוֹמַר עִנְיָנוֹת אֵלּוּ שֶׁגָּמַר בְּלִבּוֹ</w:t>
      </w:r>
      <w:r w:rsidRPr="008D30A6">
        <w:rPr>
          <w:rFonts w:asciiTheme="majorBidi" w:hAnsiTheme="majorBidi" w:cstheme="majorBidi"/>
          <w:b/>
          <w:bCs/>
          <w:color w:val="000000" w:themeColor="text1"/>
        </w:rPr>
        <w:t xml:space="preserve">: </w:t>
      </w:r>
    </w:p>
    <w:p w14:paraId="6DC5993E" w14:textId="208A690F" w:rsidR="00B76AB9" w:rsidRDefault="00B76AB9" w:rsidP="00B76AB9">
      <w:pPr>
        <w:pStyle w:val="en"/>
        <w:spacing w:before="0" w:beforeAutospacing="0" w:line="276" w:lineRule="auto"/>
        <w:jc w:val="both"/>
        <w:rPr>
          <w:rFonts w:asciiTheme="majorBidi" w:hAnsiTheme="majorBidi" w:cstheme="majorBidi"/>
          <w:color w:val="000000" w:themeColor="text1"/>
          <w:lang w:val="en"/>
        </w:rPr>
      </w:pPr>
      <w:r w:rsidRPr="008D30A6">
        <w:rPr>
          <w:rFonts w:asciiTheme="majorBidi" w:hAnsiTheme="majorBidi" w:cstheme="majorBidi"/>
          <w:color w:val="000000" w:themeColor="text1"/>
          <w:lang w:val="en"/>
        </w:rPr>
        <w:t>What is repentance? The sinner shall cease sinning, and remove sin from his thoughts, and wholeheartedly conclude not to revert back to it, even as it is said: "Let the wicked forsake his way" (</w:t>
      </w:r>
      <w:hyperlink r:id="rId13" w:history="1">
        <w:r w:rsidRPr="008D30A6">
          <w:rPr>
            <w:rStyle w:val="Hyperlink"/>
            <w:rFonts w:asciiTheme="majorBidi" w:hAnsiTheme="majorBidi" w:cstheme="majorBidi"/>
            <w:color w:val="000000" w:themeColor="text1"/>
            <w:lang w:val="en"/>
          </w:rPr>
          <w:t>Is. 55.7</w:t>
        </w:r>
      </w:hyperlink>
      <w:r w:rsidRPr="008D30A6">
        <w:rPr>
          <w:rFonts w:asciiTheme="majorBidi" w:hAnsiTheme="majorBidi" w:cstheme="majorBidi"/>
          <w:color w:val="000000" w:themeColor="text1"/>
          <w:lang w:val="en"/>
        </w:rPr>
        <w:t>); so, too, shall he be remorseful on what was past, even as it is said: "Surely after that I was turned, I repented" (</w:t>
      </w:r>
      <w:hyperlink r:id="rId14" w:history="1">
        <w:r w:rsidRPr="008D30A6">
          <w:rPr>
            <w:rStyle w:val="Hyperlink"/>
            <w:rFonts w:asciiTheme="majorBidi" w:hAnsiTheme="majorBidi" w:cstheme="majorBidi"/>
            <w:color w:val="000000" w:themeColor="text1"/>
            <w:lang w:val="en"/>
          </w:rPr>
          <w:t>Jer. 31. 19</w:t>
        </w:r>
      </w:hyperlink>
      <w:r w:rsidRPr="008D30A6">
        <w:rPr>
          <w:rFonts w:asciiTheme="majorBidi" w:hAnsiTheme="majorBidi" w:cstheme="majorBidi"/>
          <w:color w:val="000000" w:themeColor="text1"/>
          <w:lang w:val="en"/>
        </w:rPr>
        <w:t xml:space="preserve">). In </w:t>
      </w:r>
      <w:proofErr w:type="gramStart"/>
      <w:r w:rsidRPr="008D30A6">
        <w:rPr>
          <w:rFonts w:asciiTheme="majorBidi" w:hAnsiTheme="majorBidi" w:cstheme="majorBidi"/>
          <w:color w:val="000000" w:themeColor="text1"/>
          <w:lang w:val="en"/>
        </w:rPr>
        <w:t>addition</w:t>
      </w:r>
      <w:proofErr w:type="gramEnd"/>
      <w:r w:rsidRPr="008D30A6">
        <w:rPr>
          <w:rFonts w:asciiTheme="majorBidi" w:hAnsiTheme="majorBidi" w:cstheme="majorBidi"/>
          <w:color w:val="000000" w:themeColor="text1"/>
          <w:lang w:val="en"/>
        </w:rPr>
        <w:t xml:space="preserve"> thereto he should take to witness Him Who </w:t>
      </w:r>
      <w:proofErr w:type="spellStart"/>
      <w:r w:rsidRPr="008D30A6">
        <w:rPr>
          <w:rFonts w:asciiTheme="majorBidi" w:hAnsiTheme="majorBidi" w:cstheme="majorBidi"/>
          <w:color w:val="000000" w:themeColor="text1"/>
          <w:lang w:val="en"/>
        </w:rPr>
        <w:t>knoweth</w:t>
      </w:r>
      <w:proofErr w:type="spellEnd"/>
      <w:r w:rsidRPr="008D30A6">
        <w:rPr>
          <w:rFonts w:asciiTheme="majorBidi" w:hAnsiTheme="majorBidi" w:cstheme="majorBidi"/>
          <w:color w:val="000000" w:themeColor="text1"/>
          <w:lang w:val="en"/>
        </w:rPr>
        <w:t xml:space="preserve"> all secrets that forever he will not turn to repeat that sin again, according to what it is said: "Say unto Him.… neither will we call any more the work of our hands our gods" (</w:t>
      </w:r>
      <w:hyperlink r:id="rId15" w:history="1">
        <w:r w:rsidRPr="008D30A6">
          <w:rPr>
            <w:rStyle w:val="Hyperlink"/>
            <w:rFonts w:asciiTheme="majorBidi" w:hAnsiTheme="majorBidi" w:cstheme="majorBidi"/>
            <w:color w:val="000000" w:themeColor="text1"/>
            <w:lang w:val="en"/>
          </w:rPr>
          <w:t>Hos. 14.3–4</w:t>
        </w:r>
      </w:hyperlink>
      <w:r w:rsidRPr="008D30A6">
        <w:rPr>
          <w:rFonts w:asciiTheme="majorBidi" w:hAnsiTheme="majorBidi" w:cstheme="majorBidi"/>
          <w:color w:val="000000" w:themeColor="text1"/>
          <w:lang w:val="en"/>
        </w:rPr>
        <w:t>). It is, moreover, essential that his confession shall be by spoken words of his lips, and all that which he concluded in his heart shall be formed in speech.</w:t>
      </w:r>
    </w:p>
    <w:p w14:paraId="78ED220A" w14:textId="5A0FEB79" w:rsidR="002728FD" w:rsidRPr="002728FD" w:rsidRDefault="002728FD" w:rsidP="002728FD">
      <w:pPr>
        <w:pStyle w:val="en"/>
        <w:spacing w:before="0" w:beforeAutospacing="0" w:after="0" w:afterAutospacing="0" w:line="276" w:lineRule="auto"/>
        <w:jc w:val="both"/>
        <w:rPr>
          <w:rFonts w:asciiTheme="majorBidi" w:hAnsiTheme="majorBidi" w:cstheme="majorBidi"/>
          <w:b/>
          <w:bCs/>
          <w:color w:val="000000" w:themeColor="text1"/>
          <w:u w:val="single"/>
          <w:lang w:val="en"/>
        </w:rPr>
      </w:pPr>
      <w:r>
        <w:rPr>
          <w:rFonts w:asciiTheme="majorBidi" w:hAnsiTheme="majorBidi" w:cstheme="majorBidi"/>
          <w:b/>
          <w:bCs/>
          <w:color w:val="000000" w:themeColor="text1"/>
          <w:u w:val="single"/>
          <w:lang w:val="en"/>
        </w:rPr>
        <w:t>A Cognitive Perspective: Facing the Reality</w:t>
      </w:r>
    </w:p>
    <w:p w14:paraId="4401CF03" w14:textId="0826E896" w:rsidR="00540DB1" w:rsidRPr="004D60EB" w:rsidRDefault="001157D1" w:rsidP="004D60EB">
      <w:pPr>
        <w:pStyle w:val="en"/>
        <w:numPr>
          <w:ilvl w:val="0"/>
          <w:numId w:val="1"/>
        </w:numPr>
        <w:spacing w:before="0" w:beforeAutospacing="0" w:after="0" w:afterAutospacing="0" w:line="276" w:lineRule="auto"/>
        <w:jc w:val="both"/>
        <w:rPr>
          <w:rFonts w:asciiTheme="majorBidi" w:hAnsiTheme="majorBidi" w:cstheme="majorBidi"/>
          <w:b/>
          <w:bCs/>
          <w:color w:val="000000" w:themeColor="text1"/>
          <w:lang w:val="en"/>
        </w:rPr>
      </w:pPr>
      <w:r w:rsidRPr="00003B9E">
        <w:rPr>
          <w:rFonts w:asciiTheme="majorBidi" w:hAnsiTheme="majorBidi" w:cstheme="majorBidi"/>
          <w:b/>
          <w:bCs/>
          <w:color w:val="000000" w:themeColor="text1"/>
        </w:rPr>
        <w:t>Christine </w:t>
      </w:r>
      <w:proofErr w:type="spellStart"/>
      <w:r w:rsidRPr="00003B9E">
        <w:rPr>
          <w:rFonts w:asciiTheme="majorBidi" w:hAnsiTheme="majorBidi" w:cstheme="majorBidi"/>
          <w:b/>
          <w:bCs/>
          <w:color w:val="000000" w:themeColor="text1"/>
        </w:rPr>
        <w:t>Blint</w:t>
      </w:r>
      <w:proofErr w:type="spellEnd"/>
      <w:r w:rsidRPr="00003B9E">
        <w:rPr>
          <w:rFonts w:asciiTheme="majorBidi" w:hAnsiTheme="majorBidi" w:cstheme="majorBidi"/>
          <w:b/>
          <w:bCs/>
          <w:color w:val="000000" w:themeColor="text1"/>
        </w:rPr>
        <w:t>, Does Confessing Secrets Improve Our Mental Health?</w:t>
      </w:r>
      <w:r w:rsidR="00580E03">
        <w:rPr>
          <w:rFonts w:asciiTheme="majorBidi" w:hAnsiTheme="majorBidi" w:cstheme="majorBidi"/>
          <w:b/>
          <w:bCs/>
          <w:color w:val="000000" w:themeColor="text1"/>
        </w:rPr>
        <w:t xml:space="preserve"> Scientific American Mind March 201</w:t>
      </w:r>
      <w:r w:rsidR="004D60EB">
        <w:rPr>
          <w:rFonts w:asciiTheme="majorBidi" w:hAnsiTheme="majorBidi" w:cstheme="majorBidi"/>
          <w:b/>
          <w:bCs/>
          <w:color w:val="000000" w:themeColor="text1"/>
        </w:rPr>
        <w:t>6</w:t>
      </w:r>
    </w:p>
    <w:p w14:paraId="6862918F" w14:textId="0484674D" w:rsidR="004D60EB" w:rsidRPr="00003B9E" w:rsidRDefault="000D0EDE" w:rsidP="004D60EB">
      <w:pPr>
        <w:pStyle w:val="en"/>
        <w:spacing w:before="0" w:beforeAutospacing="0" w:after="0" w:afterAutospacing="0" w:line="276" w:lineRule="auto"/>
        <w:jc w:val="both"/>
        <w:rPr>
          <w:rFonts w:asciiTheme="majorBidi" w:hAnsiTheme="majorBidi" w:cstheme="majorBidi"/>
          <w:b/>
          <w:bCs/>
          <w:color w:val="000000" w:themeColor="text1"/>
          <w:lang w:val="en"/>
        </w:rPr>
      </w:pPr>
      <w:r w:rsidRPr="000D0EDE">
        <w:rPr>
          <w:rFonts w:asciiTheme="majorBidi" w:hAnsiTheme="majorBidi" w:cstheme="majorBidi"/>
          <w:b/>
          <w:bCs/>
          <w:color w:val="000000" w:themeColor="text1"/>
          <w:lang w:val="en"/>
        </w:rPr>
        <w:t>https://www.scientificamerican.com/article/does-confessing-secrets-improve-our-mental-health/</w:t>
      </w:r>
    </w:p>
    <w:p w14:paraId="483DAF61" w14:textId="15CD459C" w:rsidR="00011F9D" w:rsidRDefault="00011F9D" w:rsidP="004D60EB">
      <w:pPr>
        <w:pStyle w:val="en"/>
        <w:spacing w:before="0" w:beforeAutospacing="0" w:after="0" w:afterAutospacing="0" w:line="276" w:lineRule="auto"/>
        <w:jc w:val="both"/>
        <w:rPr>
          <w:rFonts w:asciiTheme="majorBidi" w:hAnsiTheme="majorBidi" w:cstheme="majorBidi"/>
          <w:color w:val="000000" w:themeColor="text1"/>
        </w:rPr>
      </w:pPr>
      <w:r w:rsidRPr="00011F9D">
        <w:rPr>
          <w:rFonts w:asciiTheme="majorBidi" w:hAnsiTheme="majorBidi" w:cstheme="majorBidi"/>
          <w:color w:val="000000" w:themeColor="text1"/>
        </w:rPr>
        <w:t>First, simply putting emotional turmoil into words changes how we think about it. Giving concrete form to secret experiences can help categorize them in new ways. For instance, when we translate emotional experiences into words and stories, we start to think about them in a simpler, less menacing context. There is no solid evidence to explain this phenomenon, but it most likely occurs because talking or writing about a disturbing event helps us understand it better. And things we do not understand cause greater anxiety.</w:t>
      </w:r>
    </w:p>
    <w:p w14:paraId="7EF42FA2" w14:textId="77777777" w:rsidR="000D0EDE" w:rsidRPr="00011F9D" w:rsidRDefault="000D0EDE" w:rsidP="0049647D">
      <w:pPr>
        <w:pStyle w:val="en"/>
        <w:spacing w:before="0" w:beforeAutospacing="0" w:after="0" w:afterAutospacing="0" w:line="120" w:lineRule="auto"/>
        <w:jc w:val="both"/>
        <w:rPr>
          <w:rFonts w:asciiTheme="majorBidi" w:hAnsiTheme="majorBidi" w:cstheme="majorBidi"/>
          <w:color w:val="000000" w:themeColor="text1"/>
        </w:rPr>
      </w:pPr>
    </w:p>
    <w:p w14:paraId="2901853E" w14:textId="78D4625E" w:rsidR="00B80A88" w:rsidRDefault="00011F9D" w:rsidP="000D0EDE">
      <w:pPr>
        <w:pStyle w:val="en"/>
        <w:spacing w:before="0" w:beforeAutospacing="0" w:after="0" w:afterAutospacing="0" w:line="276" w:lineRule="auto"/>
        <w:jc w:val="both"/>
        <w:rPr>
          <w:rFonts w:asciiTheme="majorBidi" w:hAnsiTheme="majorBidi" w:cstheme="majorBidi"/>
          <w:color w:val="000000" w:themeColor="text1"/>
        </w:rPr>
      </w:pPr>
      <w:r w:rsidRPr="00011F9D">
        <w:rPr>
          <w:rFonts w:asciiTheme="majorBidi" w:hAnsiTheme="majorBidi" w:cstheme="majorBidi"/>
          <w:color w:val="000000" w:themeColor="text1"/>
        </w:rPr>
        <w:t>Another possible explanation is that once we write about our upheavals, we tend to ruminate about them less, freeing us up to focus on other things. My colleagues and I have shown that people become more socially engaged in the weeks immediately following expressive writing exercises.</w:t>
      </w:r>
    </w:p>
    <w:p w14:paraId="06CEAE8E" w14:textId="77777777" w:rsidR="000D0EDE" w:rsidRPr="008D30A6" w:rsidRDefault="000D0EDE" w:rsidP="0049647D">
      <w:pPr>
        <w:pStyle w:val="en"/>
        <w:spacing w:before="0" w:beforeAutospacing="0" w:after="0" w:afterAutospacing="0" w:line="120" w:lineRule="auto"/>
        <w:jc w:val="both"/>
        <w:rPr>
          <w:rFonts w:asciiTheme="majorBidi" w:hAnsiTheme="majorBidi" w:cstheme="majorBidi"/>
          <w:color w:val="000000" w:themeColor="text1"/>
        </w:rPr>
      </w:pPr>
    </w:p>
    <w:p w14:paraId="45790854" w14:textId="4A3A0280" w:rsidR="00250BA4" w:rsidRPr="008D30A6" w:rsidRDefault="00011F9D" w:rsidP="00DE61F2">
      <w:pPr>
        <w:pStyle w:val="en"/>
        <w:spacing w:before="0" w:beforeAutospacing="0" w:line="276" w:lineRule="auto"/>
        <w:jc w:val="both"/>
        <w:rPr>
          <w:rFonts w:asciiTheme="majorBidi" w:hAnsiTheme="majorBidi" w:cstheme="majorBidi"/>
          <w:color w:val="000000" w:themeColor="text1"/>
        </w:rPr>
      </w:pPr>
      <w:r w:rsidRPr="00011F9D">
        <w:rPr>
          <w:rFonts w:asciiTheme="majorBidi" w:hAnsiTheme="majorBidi" w:cstheme="majorBidi"/>
          <w:color w:val="000000" w:themeColor="text1"/>
        </w:rPr>
        <w:t>Dozens of studies have also shown that expressive writing is linked to less stress and improved sleep and cardiovascular function. We know that better sleep is associated with enhanced immune function and better general health—which correlate with better mental health, too.</w:t>
      </w:r>
    </w:p>
    <w:p w14:paraId="01A517ED" w14:textId="2DAB71F3" w:rsidR="001D57B5" w:rsidRPr="008D30A6" w:rsidRDefault="0099668B" w:rsidP="00865D28">
      <w:pPr>
        <w:pStyle w:val="NormalWeb"/>
        <w:numPr>
          <w:ilvl w:val="0"/>
          <w:numId w:val="1"/>
        </w:numPr>
        <w:spacing w:before="0" w:beforeAutospacing="0" w:after="0" w:afterAutospacing="0"/>
        <w:jc w:val="both"/>
        <w:rPr>
          <w:rFonts w:asciiTheme="majorBidi" w:hAnsiTheme="majorBidi" w:cstheme="majorBidi"/>
          <w:b/>
          <w:bCs/>
          <w:i/>
          <w:iCs/>
          <w:color w:val="000000" w:themeColor="text1"/>
          <w:u w:val="single"/>
        </w:rPr>
      </w:pPr>
      <w:r w:rsidRPr="008D30A6">
        <w:rPr>
          <w:rFonts w:asciiTheme="majorBidi" w:hAnsiTheme="majorBidi" w:cstheme="majorBidi"/>
          <w:b/>
          <w:bCs/>
          <w:color w:val="000000" w:themeColor="text1"/>
        </w:rPr>
        <w:lastRenderedPageBreak/>
        <w:t>On Repentance in the Thought and Oral Discourses of Rabbi Joseph B. Soloveitchik, </w:t>
      </w:r>
      <w:r w:rsidRPr="008D30A6">
        <w:rPr>
          <w:rFonts w:asciiTheme="majorBidi" w:hAnsiTheme="majorBidi" w:cstheme="majorBidi"/>
          <w:b/>
          <w:bCs/>
          <w:i/>
          <w:iCs/>
          <w:color w:val="000000" w:themeColor="text1"/>
        </w:rPr>
        <w:t xml:space="preserve">edited </w:t>
      </w:r>
      <w:proofErr w:type="spellStart"/>
      <w:r w:rsidRPr="008D30A6">
        <w:rPr>
          <w:rFonts w:asciiTheme="majorBidi" w:hAnsiTheme="majorBidi" w:cstheme="majorBidi"/>
          <w:b/>
          <w:bCs/>
          <w:i/>
          <w:iCs/>
          <w:color w:val="000000" w:themeColor="text1"/>
        </w:rPr>
        <w:t>bPinhas</w:t>
      </w:r>
      <w:proofErr w:type="spellEnd"/>
      <w:r w:rsidRPr="008D30A6">
        <w:rPr>
          <w:rFonts w:asciiTheme="majorBidi" w:hAnsiTheme="majorBidi" w:cstheme="majorBidi"/>
          <w:b/>
          <w:bCs/>
          <w:i/>
          <w:iCs/>
          <w:color w:val="000000" w:themeColor="text1"/>
        </w:rPr>
        <w:t xml:space="preserve"> </w:t>
      </w:r>
      <w:proofErr w:type="spellStart"/>
      <w:r w:rsidRPr="008D30A6">
        <w:rPr>
          <w:rFonts w:asciiTheme="majorBidi" w:hAnsiTheme="majorBidi" w:cstheme="majorBidi"/>
          <w:b/>
          <w:bCs/>
          <w:i/>
          <w:iCs/>
          <w:color w:val="000000" w:themeColor="text1"/>
        </w:rPr>
        <w:t>Peli</w:t>
      </w:r>
      <w:proofErr w:type="spellEnd"/>
      <w:r w:rsidRPr="008D30A6">
        <w:rPr>
          <w:rFonts w:asciiTheme="majorBidi" w:hAnsiTheme="majorBidi" w:cstheme="majorBidi"/>
          <w:b/>
          <w:bCs/>
          <w:i/>
          <w:iCs/>
          <w:color w:val="000000" w:themeColor="text1"/>
        </w:rPr>
        <w:t>.</w:t>
      </w:r>
      <w:r w:rsidRPr="008D30A6">
        <w:rPr>
          <w:rFonts w:asciiTheme="majorBidi" w:hAnsiTheme="majorBidi" w:cstheme="majorBidi"/>
          <w:b/>
          <w:bCs/>
          <w:color w:val="000000" w:themeColor="text1"/>
        </w:rPr>
        <w:t> </w:t>
      </w:r>
    </w:p>
    <w:p w14:paraId="76D8AC30" w14:textId="32AE4E50" w:rsidR="001D57B5" w:rsidRPr="008D30A6" w:rsidRDefault="008C4DED" w:rsidP="00D55804">
      <w:pPr>
        <w:pStyle w:val="NormalWeb"/>
        <w:spacing w:before="0" w:beforeAutospacing="0" w:after="0" w:afterAutospacing="0"/>
        <w:jc w:val="both"/>
        <w:rPr>
          <w:rStyle w:val="Hyperlink"/>
          <w:rFonts w:asciiTheme="majorBidi" w:hAnsiTheme="majorBidi" w:cstheme="majorBidi"/>
          <w:b/>
          <w:bCs/>
          <w:i/>
          <w:iCs/>
          <w:color w:val="000000" w:themeColor="text1"/>
        </w:rPr>
      </w:pPr>
      <w:hyperlink r:id="rId16" w:history="1">
        <w:r w:rsidRPr="008D30A6">
          <w:rPr>
            <w:rStyle w:val="Hyperlink"/>
            <w:rFonts w:asciiTheme="majorBidi" w:hAnsiTheme="majorBidi" w:cstheme="majorBidi"/>
            <w:b/>
            <w:bCs/>
            <w:i/>
            <w:iCs/>
            <w:color w:val="000000" w:themeColor="text1"/>
          </w:rPr>
          <w:t>https://www.myjewishlearning.com/article/the-dimensions-of-repentance/</w:t>
        </w:r>
      </w:hyperlink>
    </w:p>
    <w:p w14:paraId="0273E49F" w14:textId="6ADD04B5" w:rsidR="00BF3637" w:rsidRDefault="00BF3637" w:rsidP="00183F99">
      <w:pPr>
        <w:pStyle w:val="en"/>
        <w:spacing w:before="0" w:beforeAutospacing="0" w:after="0" w:afterAutospacing="0" w:line="276" w:lineRule="auto"/>
        <w:jc w:val="both"/>
        <w:rPr>
          <w:rFonts w:asciiTheme="majorBidi" w:hAnsiTheme="majorBidi" w:cstheme="majorBidi"/>
          <w:color w:val="000000" w:themeColor="text1"/>
        </w:rPr>
      </w:pPr>
      <w:r w:rsidRPr="008D30A6">
        <w:rPr>
          <w:rFonts w:asciiTheme="majorBidi" w:hAnsiTheme="majorBidi" w:cstheme="majorBidi"/>
          <w:color w:val="000000" w:themeColor="text1"/>
        </w:rPr>
        <w:t xml:space="preserve">As we have already explained on several occasions, repentance is not a sudden occurrence. It does not begin at nightfall of the eve of the Day of Atonement, just moments before the recitation of confession. Repentance sprouts forth and grows </w:t>
      </w:r>
      <w:proofErr w:type="gramStart"/>
      <w:r w:rsidRPr="008D30A6">
        <w:rPr>
          <w:rFonts w:asciiTheme="majorBidi" w:hAnsiTheme="majorBidi" w:cstheme="majorBidi"/>
          <w:color w:val="000000" w:themeColor="text1"/>
        </w:rPr>
        <w:t>in the course of</w:t>
      </w:r>
      <w:proofErr w:type="gramEnd"/>
      <w:r w:rsidRPr="008D30A6">
        <w:rPr>
          <w:rFonts w:asciiTheme="majorBidi" w:hAnsiTheme="majorBidi" w:cstheme="majorBidi"/>
          <w:color w:val="000000" w:themeColor="text1"/>
        </w:rPr>
        <w:t xml:space="preserve"> a long and drawn</w:t>
      </w:r>
      <w:r w:rsidRPr="008D30A6">
        <w:rPr>
          <w:rFonts w:asciiTheme="majorBidi" w:hAnsiTheme="majorBidi" w:cstheme="majorBidi"/>
          <w:color w:val="000000" w:themeColor="text1"/>
        </w:rPr>
        <w:noBreakHyphen/>
        <w:t xml:space="preserve">out process typified by doubt and speculation, soul-searching and spiritual reckoning. First comes the inner stirring which generates actual repentance. A great gap often intercedes between the idea and the act, for crystallized thinking is the </w:t>
      </w:r>
      <w:proofErr w:type="gramStart"/>
      <w:r w:rsidRPr="008D30A6">
        <w:rPr>
          <w:rFonts w:asciiTheme="majorBidi" w:hAnsiTheme="majorBidi" w:cstheme="majorBidi"/>
          <w:color w:val="000000" w:themeColor="text1"/>
        </w:rPr>
        <w:t>end product</w:t>
      </w:r>
      <w:proofErr w:type="gramEnd"/>
      <w:r w:rsidRPr="008D30A6">
        <w:rPr>
          <w:rFonts w:asciiTheme="majorBidi" w:hAnsiTheme="majorBidi" w:cstheme="majorBidi"/>
          <w:color w:val="000000" w:themeColor="text1"/>
        </w:rPr>
        <w:t xml:space="preserve"> of intuitive, undefined thoughts. They take hold of one in the darkness of the night, they emerge from the innermost recesses of the secret self, and man tries to fend off some of them and hide them from himself, not to mention, from others. The road that leads from these first stirrings until the actual contemplation of repentance is long, </w:t>
      </w:r>
      <w:proofErr w:type="gramStart"/>
      <w:r w:rsidRPr="008D30A6">
        <w:rPr>
          <w:rFonts w:asciiTheme="majorBidi" w:hAnsiTheme="majorBidi" w:cstheme="majorBidi"/>
          <w:color w:val="000000" w:themeColor="text1"/>
        </w:rPr>
        <w:t>indeed</w:t>
      </w:r>
      <w:proofErr w:type="gramEnd"/>
      <w:r w:rsidRPr="008D30A6">
        <w:rPr>
          <w:rFonts w:asciiTheme="majorBidi" w:hAnsiTheme="majorBidi" w:cstheme="majorBidi"/>
          <w:color w:val="000000" w:themeColor="text1"/>
        </w:rPr>
        <w:t xml:space="preserve"> and even then, after the rational idea is clearly formed in thought, it must be reborn and translated into action.</w:t>
      </w:r>
    </w:p>
    <w:p w14:paraId="3C0A7BD4" w14:textId="77777777" w:rsidR="00183F99" w:rsidRPr="00D55804" w:rsidRDefault="00183F99" w:rsidP="00183F99">
      <w:pPr>
        <w:pStyle w:val="en"/>
        <w:spacing w:before="0" w:beforeAutospacing="0" w:after="0" w:afterAutospacing="0" w:line="120" w:lineRule="auto"/>
        <w:jc w:val="both"/>
        <w:rPr>
          <w:rFonts w:asciiTheme="majorBidi" w:hAnsiTheme="majorBidi" w:cstheme="majorBidi"/>
          <w:color w:val="000000" w:themeColor="text1"/>
        </w:rPr>
      </w:pPr>
    </w:p>
    <w:p w14:paraId="33164A88" w14:textId="73558A77" w:rsidR="00BF3637" w:rsidRDefault="00BF3637" w:rsidP="00183F99">
      <w:pPr>
        <w:pStyle w:val="en"/>
        <w:spacing w:before="0" w:beforeAutospacing="0" w:after="0" w:afterAutospacing="0" w:line="276" w:lineRule="auto"/>
        <w:jc w:val="both"/>
        <w:rPr>
          <w:rFonts w:asciiTheme="majorBidi" w:hAnsiTheme="majorBidi" w:cstheme="majorBidi"/>
          <w:color w:val="000000" w:themeColor="text1"/>
        </w:rPr>
      </w:pPr>
      <w:r w:rsidRPr="008D30A6">
        <w:rPr>
          <w:rFonts w:asciiTheme="majorBidi" w:hAnsiTheme="majorBidi" w:cstheme="majorBidi"/>
          <w:color w:val="000000" w:themeColor="text1"/>
        </w:rPr>
        <w:t xml:space="preserve">To do this necessarily entails expressing the thought of repentance in </w:t>
      </w:r>
      <w:proofErr w:type="gramStart"/>
      <w:r w:rsidRPr="008D30A6">
        <w:rPr>
          <w:rFonts w:asciiTheme="majorBidi" w:hAnsiTheme="majorBidi" w:cstheme="majorBidi"/>
          <w:color w:val="000000" w:themeColor="text1"/>
        </w:rPr>
        <w:t>words, and</w:t>
      </w:r>
      <w:proofErr w:type="gramEnd"/>
      <w:r w:rsidRPr="008D30A6">
        <w:rPr>
          <w:rFonts w:asciiTheme="majorBidi" w:hAnsiTheme="majorBidi" w:cstheme="majorBidi"/>
          <w:color w:val="000000" w:themeColor="text1"/>
        </w:rPr>
        <w:t xml:space="preserve"> working it out in logical terms. Pure thought on its own, no matter how exact and penetrating, is simply not grasped until it is formed into words. We know many truths about ourselves that we do not dare to express in public, and even avoid saying them to ourselves. It is not easy to give expression to our thoughts–</w:t>
      </w:r>
      <w:proofErr w:type="gramStart"/>
      <w:r w:rsidRPr="008D30A6">
        <w:rPr>
          <w:rFonts w:asciiTheme="majorBidi" w:hAnsiTheme="majorBidi" w:cstheme="majorBidi"/>
          <w:color w:val="000000" w:themeColor="text1"/>
        </w:rPr>
        <w:t>all the more</w:t>
      </w:r>
      <w:proofErr w:type="gramEnd"/>
      <w:r w:rsidRPr="008D30A6">
        <w:rPr>
          <w:rFonts w:asciiTheme="majorBidi" w:hAnsiTheme="majorBidi" w:cstheme="majorBidi"/>
          <w:color w:val="000000" w:themeColor="text1"/>
        </w:rPr>
        <w:t xml:space="preserve"> so when these thoughts are unflattering–but without doing so no act of confession can take place. Indeed, confession is no simple matter. </w:t>
      </w:r>
      <w:proofErr w:type="gramStart"/>
      <w:r w:rsidRPr="008D30A6">
        <w:rPr>
          <w:rFonts w:asciiTheme="majorBidi" w:hAnsiTheme="majorBidi" w:cstheme="majorBidi"/>
          <w:color w:val="000000" w:themeColor="text1"/>
        </w:rPr>
        <w:t>Were</w:t>
      </w:r>
      <w:proofErr w:type="gramEnd"/>
      <w:r w:rsidRPr="008D30A6">
        <w:rPr>
          <w:rFonts w:asciiTheme="majorBidi" w:hAnsiTheme="majorBidi" w:cstheme="majorBidi"/>
          <w:color w:val="000000" w:themeColor="text1"/>
        </w:rPr>
        <w:t xml:space="preserve"> it an easy thing to confess, the Torah would not have demanded it of us, for what need is there for a commandment to do something that requires no effort? And if Maimonides made a point of stressing the requirement of doing confession, that alone is a sign that it is only achieved with difficulty.</w:t>
      </w:r>
    </w:p>
    <w:p w14:paraId="33ADDC16" w14:textId="77777777" w:rsidR="00183F99" w:rsidRPr="008D30A6" w:rsidRDefault="00183F99" w:rsidP="00183F99">
      <w:pPr>
        <w:pStyle w:val="en"/>
        <w:spacing w:before="0" w:beforeAutospacing="0" w:after="0" w:afterAutospacing="0" w:line="120" w:lineRule="auto"/>
        <w:jc w:val="both"/>
        <w:rPr>
          <w:rFonts w:asciiTheme="majorBidi" w:hAnsiTheme="majorBidi" w:cstheme="majorBidi"/>
          <w:color w:val="000000" w:themeColor="text1"/>
        </w:rPr>
      </w:pPr>
    </w:p>
    <w:p w14:paraId="793601AC" w14:textId="0CB013AA" w:rsidR="00BF3637" w:rsidRDefault="00BF3637" w:rsidP="00D55804">
      <w:pPr>
        <w:pStyle w:val="en"/>
        <w:spacing w:before="0" w:beforeAutospacing="0" w:line="276" w:lineRule="auto"/>
        <w:jc w:val="both"/>
        <w:rPr>
          <w:rFonts w:asciiTheme="majorBidi" w:hAnsiTheme="majorBidi" w:cstheme="majorBidi"/>
          <w:color w:val="000000" w:themeColor="text1"/>
        </w:rPr>
      </w:pPr>
      <w:r w:rsidRPr="008D30A6">
        <w:rPr>
          <w:rFonts w:asciiTheme="majorBidi" w:hAnsiTheme="majorBidi" w:cstheme="majorBidi"/>
          <w:color w:val="000000" w:themeColor="text1"/>
        </w:rPr>
        <w:t>Confession is not something that comes about suddenly, and it is certainly not the mechanical recitation of a set formula–it is, rather, part and parcel of repentance, the climactic finale of a drawn</w:t>
      </w:r>
      <w:r w:rsidRPr="008D30A6">
        <w:rPr>
          <w:rFonts w:asciiTheme="majorBidi" w:hAnsiTheme="majorBidi" w:cstheme="majorBidi"/>
          <w:color w:val="000000" w:themeColor="text1"/>
        </w:rPr>
        <w:noBreakHyphen/>
        <w:t>out, exhausting process. And just as repentance cannot be considered complete until it has brought man to confess, so too, confession is not valid unless it bursts forth from within the fiery depths of the furnace of repentance.</w:t>
      </w:r>
    </w:p>
    <w:p w14:paraId="59EF132F" w14:textId="235C14B6" w:rsidR="00E375C1" w:rsidRPr="00E375C1" w:rsidRDefault="00EE265B" w:rsidP="00EE265B">
      <w:pPr>
        <w:pStyle w:val="en"/>
        <w:spacing w:before="0" w:beforeAutospacing="0" w:after="0" w:afterAutospacing="0" w:line="276" w:lineRule="auto"/>
        <w:jc w:val="both"/>
        <w:rPr>
          <w:rFonts w:asciiTheme="majorBidi" w:hAnsiTheme="majorBidi" w:cstheme="majorBidi"/>
          <w:b/>
          <w:bCs/>
          <w:color w:val="000000" w:themeColor="text1"/>
          <w:u w:val="single"/>
        </w:rPr>
      </w:pPr>
      <w:r>
        <w:rPr>
          <w:rFonts w:asciiTheme="majorBidi" w:hAnsiTheme="majorBidi" w:cstheme="majorBidi"/>
          <w:b/>
          <w:bCs/>
          <w:color w:val="000000" w:themeColor="text1"/>
          <w:u w:val="single"/>
        </w:rPr>
        <w:t>Taking Back Power and Responsibility</w:t>
      </w:r>
    </w:p>
    <w:p w14:paraId="09C111A1" w14:textId="2B67BE89" w:rsidR="005F3674" w:rsidRPr="00183F99" w:rsidRDefault="00800F68" w:rsidP="00DE61F2">
      <w:pPr>
        <w:pStyle w:val="NormalWeb"/>
        <w:numPr>
          <w:ilvl w:val="0"/>
          <w:numId w:val="1"/>
        </w:numPr>
        <w:spacing w:before="0" w:beforeAutospacing="0" w:after="0" w:afterAutospacing="0"/>
        <w:rPr>
          <w:rFonts w:asciiTheme="majorBidi" w:hAnsiTheme="majorBidi" w:cstheme="majorBidi"/>
          <w:b/>
          <w:bCs/>
          <w:color w:val="000000" w:themeColor="text1"/>
          <w:lang w:val="en-CA"/>
        </w:rPr>
      </w:pPr>
      <w:r w:rsidRPr="00183F99">
        <w:rPr>
          <w:rFonts w:asciiTheme="majorBidi" w:hAnsiTheme="majorBidi" w:cstheme="majorBidi"/>
          <w:b/>
          <w:bCs/>
          <w:color w:val="000000" w:themeColor="text1"/>
          <w:lang w:val="en-CA"/>
        </w:rPr>
        <w:t xml:space="preserve">Rabbi Avraham Yitzchak </w:t>
      </w:r>
      <w:proofErr w:type="spellStart"/>
      <w:r w:rsidRPr="00183F99">
        <w:rPr>
          <w:rFonts w:asciiTheme="majorBidi" w:hAnsiTheme="majorBidi" w:cstheme="majorBidi"/>
          <w:b/>
          <w:bCs/>
          <w:color w:val="000000" w:themeColor="text1"/>
          <w:lang w:val="en-CA"/>
        </w:rPr>
        <w:t>HaKohen</w:t>
      </w:r>
      <w:proofErr w:type="spellEnd"/>
      <w:r w:rsidRPr="00183F99">
        <w:rPr>
          <w:rFonts w:asciiTheme="majorBidi" w:hAnsiTheme="majorBidi" w:cstheme="majorBidi"/>
          <w:b/>
          <w:bCs/>
          <w:color w:val="000000" w:themeColor="text1"/>
          <w:lang w:val="en-CA"/>
        </w:rPr>
        <w:t xml:space="preserve"> Kook (20</w:t>
      </w:r>
      <w:r w:rsidRPr="00183F99">
        <w:rPr>
          <w:rFonts w:asciiTheme="majorBidi" w:hAnsiTheme="majorBidi" w:cstheme="majorBidi"/>
          <w:b/>
          <w:bCs/>
          <w:color w:val="000000" w:themeColor="text1"/>
          <w:vertAlign w:val="superscript"/>
          <w:lang w:val="en-CA"/>
        </w:rPr>
        <w:t>th</w:t>
      </w:r>
      <w:r w:rsidRPr="00183F99">
        <w:rPr>
          <w:rFonts w:asciiTheme="majorBidi" w:hAnsiTheme="majorBidi" w:cstheme="majorBidi"/>
          <w:b/>
          <w:bCs/>
          <w:color w:val="000000" w:themeColor="text1"/>
          <w:lang w:val="en-CA"/>
        </w:rPr>
        <w:t xml:space="preserve"> century Israel)</w:t>
      </w:r>
      <w:r w:rsidR="00746ED2" w:rsidRPr="00183F99">
        <w:rPr>
          <w:rFonts w:asciiTheme="majorBidi" w:hAnsiTheme="majorBidi" w:cstheme="majorBidi"/>
          <w:b/>
          <w:bCs/>
          <w:color w:val="000000" w:themeColor="text1"/>
          <w:lang w:val="en-CA"/>
        </w:rPr>
        <w:t xml:space="preserve">, </w:t>
      </w:r>
      <w:proofErr w:type="spellStart"/>
      <w:r w:rsidR="00746ED2" w:rsidRPr="00183F99">
        <w:rPr>
          <w:rFonts w:asciiTheme="majorBidi" w:hAnsiTheme="majorBidi" w:cstheme="majorBidi"/>
          <w:b/>
          <w:bCs/>
          <w:color w:val="000000" w:themeColor="text1"/>
          <w:lang w:val="en-CA"/>
        </w:rPr>
        <w:t>Orot</w:t>
      </w:r>
      <w:proofErr w:type="spellEnd"/>
      <w:r w:rsidR="00746ED2" w:rsidRPr="00183F99">
        <w:rPr>
          <w:rFonts w:asciiTheme="majorBidi" w:hAnsiTheme="majorBidi" w:cstheme="majorBidi"/>
          <w:b/>
          <w:bCs/>
          <w:color w:val="000000" w:themeColor="text1"/>
          <w:lang w:val="en-CA"/>
        </w:rPr>
        <w:t xml:space="preserve"> </w:t>
      </w:r>
      <w:proofErr w:type="spellStart"/>
      <w:r w:rsidR="00746ED2" w:rsidRPr="00183F99">
        <w:rPr>
          <w:rFonts w:asciiTheme="majorBidi" w:hAnsiTheme="majorBidi" w:cstheme="majorBidi"/>
          <w:b/>
          <w:bCs/>
          <w:color w:val="000000" w:themeColor="text1"/>
          <w:lang w:val="en-CA"/>
        </w:rPr>
        <w:t>HaTeshuvah</w:t>
      </w:r>
      <w:proofErr w:type="spellEnd"/>
      <w:r w:rsidR="00746ED2" w:rsidRPr="00183F99">
        <w:rPr>
          <w:rFonts w:asciiTheme="majorBidi" w:hAnsiTheme="majorBidi" w:cstheme="majorBidi"/>
          <w:b/>
          <w:bCs/>
          <w:color w:val="000000" w:themeColor="text1"/>
          <w:lang w:val="en-CA"/>
        </w:rPr>
        <w:t xml:space="preserve"> </w:t>
      </w:r>
      <w:r w:rsidR="00D13CBF" w:rsidRPr="00183F99">
        <w:rPr>
          <w:rFonts w:asciiTheme="majorBidi" w:hAnsiTheme="majorBidi" w:cstheme="majorBidi"/>
          <w:b/>
          <w:bCs/>
          <w:color w:val="000000" w:themeColor="text1"/>
          <w:lang w:val="en-CA"/>
        </w:rPr>
        <w:t>16:1</w:t>
      </w:r>
    </w:p>
    <w:p w14:paraId="595BBCD1" w14:textId="3B4CB94A" w:rsidR="00B76AB9" w:rsidRPr="008D30A6" w:rsidRDefault="005F3674" w:rsidP="00D13CBF">
      <w:pPr>
        <w:bidi/>
        <w:spacing w:after="0"/>
        <w:jc w:val="both"/>
        <w:rPr>
          <w:rFonts w:asciiTheme="majorBidi" w:hAnsiTheme="majorBidi" w:cstheme="majorBidi"/>
          <w:color w:val="000000" w:themeColor="text1"/>
          <w:sz w:val="24"/>
          <w:szCs w:val="24"/>
        </w:rPr>
      </w:pPr>
      <w:r w:rsidRPr="008D30A6">
        <w:rPr>
          <w:rFonts w:asciiTheme="majorBidi" w:hAnsiTheme="majorBidi" w:cstheme="majorBidi"/>
          <w:color w:val="000000" w:themeColor="text1"/>
          <w:sz w:val="24"/>
          <w:szCs w:val="24"/>
          <w:rtl/>
        </w:rPr>
        <w:t>אחד מהיסודות של התשובה, במחשבתו של האדם, הוא הכרת האחריות של האדם על מעשיו, שבא מתוך אמונת הבחירה החפשית של האדם. וזהו גם כן תוכן הוידוי המחובר עם מצות התשובה שמודה האדם שאין שום ענין אחד, שיש להאשימו על החטא ותוצאותיו, כי-אם אותו בעצמו. ובזה הוא מברר לעצמו את חופש רצונו ועוצם יכלתו על סדרי חייו ומעשיו, ומתוך כך הוא מפנה לפניו את הדרך לשוב אל ד', לחדש את חייו בסדר הטוב</w:t>
      </w:r>
      <w:r w:rsidRPr="008D30A6">
        <w:rPr>
          <w:rFonts w:asciiTheme="majorBidi" w:hAnsiTheme="majorBidi" w:cstheme="majorBidi"/>
          <w:color w:val="000000" w:themeColor="text1"/>
          <w:sz w:val="24"/>
          <w:szCs w:val="24"/>
        </w:rPr>
        <w:t>.</w:t>
      </w:r>
    </w:p>
    <w:p w14:paraId="096D1C22" w14:textId="363749C2" w:rsidR="00746ED2" w:rsidRPr="008D30A6" w:rsidRDefault="00746ED2" w:rsidP="00746ED2">
      <w:pPr>
        <w:jc w:val="both"/>
        <w:rPr>
          <w:rFonts w:asciiTheme="majorBidi" w:hAnsiTheme="majorBidi" w:cstheme="majorBidi"/>
          <w:color w:val="000000" w:themeColor="text1"/>
          <w:sz w:val="24"/>
          <w:szCs w:val="24"/>
        </w:rPr>
      </w:pPr>
      <w:r w:rsidRPr="008D30A6">
        <w:rPr>
          <w:rFonts w:asciiTheme="majorBidi" w:hAnsiTheme="majorBidi" w:cstheme="majorBidi"/>
          <w:color w:val="000000" w:themeColor="text1"/>
          <w:sz w:val="24"/>
          <w:szCs w:val="24"/>
        </w:rPr>
        <w:t xml:space="preserve">One of the foundations of </w:t>
      </w:r>
      <w:proofErr w:type="spellStart"/>
      <w:r w:rsidR="00D13CBF" w:rsidRPr="008D30A6">
        <w:rPr>
          <w:rFonts w:asciiTheme="majorBidi" w:hAnsiTheme="majorBidi" w:cstheme="majorBidi"/>
          <w:color w:val="000000" w:themeColor="text1"/>
          <w:sz w:val="24"/>
          <w:szCs w:val="24"/>
        </w:rPr>
        <w:t>Teshuvah</w:t>
      </w:r>
      <w:proofErr w:type="spellEnd"/>
      <w:r w:rsidRPr="008D30A6">
        <w:rPr>
          <w:rFonts w:asciiTheme="majorBidi" w:hAnsiTheme="majorBidi" w:cstheme="majorBidi"/>
          <w:color w:val="000000" w:themeColor="text1"/>
          <w:sz w:val="24"/>
          <w:szCs w:val="24"/>
        </w:rPr>
        <w:t xml:space="preserve">, in the </w:t>
      </w:r>
      <w:r w:rsidR="00D13CBF" w:rsidRPr="008D30A6">
        <w:rPr>
          <w:rFonts w:asciiTheme="majorBidi" w:hAnsiTheme="majorBidi" w:cstheme="majorBidi"/>
          <w:color w:val="000000" w:themeColor="text1"/>
          <w:sz w:val="24"/>
          <w:szCs w:val="24"/>
        </w:rPr>
        <w:t>thought</w:t>
      </w:r>
      <w:r w:rsidRPr="008D30A6">
        <w:rPr>
          <w:rFonts w:asciiTheme="majorBidi" w:hAnsiTheme="majorBidi" w:cstheme="majorBidi"/>
          <w:color w:val="000000" w:themeColor="text1"/>
          <w:sz w:val="24"/>
          <w:szCs w:val="24"/>
        </w:rPr>
        <w:t xml:space="preserve"> of </w:t>
      </w:r>
      <w:r w:rsidR="00D13CBF" w:rsidRPr="008D30A6">
        <w:rPr>
          <w:rFonts w:asciiTheme="majorBidi" w:hAnsiTheme="majorBidi" w:cstheme="majorBidi"/>
          <w:color w:val="000000" w:themeColor="text1"/>
          <w:sz w:val="24"/>
          <w:szCs w:val="24"/>
        </w:rPr>
        <w:t>a person</w:t>
      </w:r>
      <w:r w:rsidRPr="008D30A6">
        <w:rPr>
          <w:rFonts w:asciiTheme="majorBidi" w:hAnsiTheme="majorBidi" w:cstheme="majorBidi"/>
          <w:color w:val="000000" w:themeColor="text1"/>
          <w:sz w:val="24"/>
          <w:szCs w:val="24"/>
        </w:rPr>
        <w:t xml:space="preserve">, is the </w:t>
      </w:r>
      <w:r w:rsidR="00CF0A8E" w:rsidRPr="008D30A6">
        <w:rPr>
          <w:rFonts w:asciiTheme="majorBidi" w:hAnsiTheme="majorBidi" w:cstheme="majorBidi"/>
          <w:color w:val="000000" w:themeColor="text1"/>
          <w:sz w:val="24"/>
          <w:szCs w:val="24"/>
        </w:rPr>
        <w:t>recognition</w:t>
      </w:r>
      <w:r w:rsidRPr="008D30A6">
        <w:rPr>
          <w:rFonts w:asciiTheme="majorBidi" w:hAnsiTheme="majorBidi" w:cstheme="majorBidi"/>
          <w:color w:val="000000" w:themeColor="text1"/>
          <w:sz w:val="24"/>
          <w:szCs w:val="24"/>
        </w:rPr>
        <w:t xml:space="preserve"> of </w:t>
      </w:r>
      <w:r w:rsidR="00CF0A8E" w:rsidRPr="008D30A6">
        <w:rPr>
          <w:rFonts w:asciiTheme="majorBidi" w:hAnsiTheme="majorBidi" w:cstheme="majorBidi"/>
          <w:color w:val="000000" w:themeColor="text1"/>
          <w:sz w:val="24"/>
          <w:szCs w:val="24"/>
        </w:rPr>
        <w:t>a person’s</w:t>
      </w:r>
      <w:r w:rsidRPr="008D30A6">
        <w:rPr>
          <w:rFonts w:asciiTheme="majorBidi" w:hAnsiTheme="majorBidi" w:cstheme="majorBidi"/>
          <w:color w:val="000000" w:themeColor="text1"/>
          <w:sz w:val="24"/>
          <w:szCs w:val="24"/>
        </w:rPr>
        <w:t xml:space="preserve"> responsibility for his deeds, which comes from </w:t>
      </w:r>
      <w:r w:rsidR="00CF0A8E" w:rsidRPr="008D30A6">
        <w:rPr>
          <w:rFonts w:asciiTheme="majorBidi" w:hAnsiTheme="majorBidi" w:cstheme="majorBidi"/>
          <w:color w:val="000000" w:themeColor="text1"/>
          <w:sz w:val="24"/>
          <w:szCs w:val="24"/>
        </w:rPr>
        <w:t>the</w:t>
      </w:r>
      <w:r w:rsidRPr="008D30A6">
        <w:rPr>
          <w:rFonts w:asciiTheme="majorBidi" w:hAnsiTheme="majorBidi" w:cstheme="majorBidi"/>
          <w:color w:val="000000" w:themeColor="text1"/>
          <w:sz w:val="24"/>
          <w:szCs w:val="24"/>
        </w:rPr>
        <w:t xml:space="preserve"> belief </w:t>
      </w:r>
      <w:r w:rsidR="00CF0A8E" w:rsidRPr="008D30A6">
        <w:rPr>
          <w:rFonts w:asciiTheme="majorBidi" w:hAnsiTheme="majorBidi" w:cstheme="majorBidi"/>
          <w:color w:val="000000" w:themeColor="text1"/>
          <w:sz w:val="24"/>
          <w:szCs w:val="24"/>
        </w:rPr>
        <w:t>in free choice</w:t>
      </w:r>
      <w:r w:rsidRPr="008D30A6">
        <w:rPr>
          <w:rFonts w:asciiTheme="majorBidi" w:hAnsiTheme="majorBidi" w:cstheme="majorBidi"/>
          <w:color w:val="000000" w:themeColor="text1"/>
          <w:sz w:val="24"/>
          <w:szCs w:val="24"/>
        </w:rPr>
        <w:t xml:space="preserve">. And this is also the content of the confession connected with the commandment of the </w:t>
      </w:r>
      <w:proofErr w:type="spellStart"/>
      <w:r w:rsidR="00296B32" w:rsidRPr="008D30A6">
        <w:rPr>
          <w:rFonts w:asciiTheme="majorBidi" w:hAnsiTheme="majorBidi" w:cstheme="majorBidi"/>
          <w:color w:val="000000" w:themeColor="text1"/>
          <w:sz w:val="24"/>
          <w:szCs w:val="24"/>
        </w:rPr>
        <w:t>Teshuvah</w:t>
      </w:r>
      <w:proofErr w:type="spellEnd"/>
      <w:r w:rsidR="00296B32" w:rsidRPr="008D30A6">
        <w:rPr>
          <w:rFonts w:asciiTheme="majorBidi" w:hAnsiTheme="majorBidi" w:cstheme="majorBidi"/>
          <w:color w:val="000000" w:themeColor="text1"/>
          <w:sz w:val="24"/>
          <w:szCs w:val="24"/>
        </w:rPr>
        <w:t>,</w:t>
      </w:r>
      <w:r w:rsidRPr="008D30A6">
        <w:rPr>
          <w:rFonts w:asciiTheme="majorBidi" w:hAnsiTheme="majorBidi" w:cstheme="majorBidi"/>
          <w:color w:val="000000" w:themeColor="text1"/>
          <w:sz w:val="24"/>
          <w:szCs w:val="24"/>
        </w:rPr>
        <w:t xml:space="preserve"> that the person admits that there is no </w:t>
      </w:r>
      <w:r w:rsidR="00296B32" w:rsidRPr="008D30A6">
        <w:rPr>
          <w:rFonts w:asciiTheme="majorBidi" w:hAnsiTheme="majorBidi" w:cstheme="majorBidi"/>
          <w:color w:val="000000" w:themeColor="text1"/>
          <w:sz w:val="24"/>
          <w:szCs w:val="24"/>
        </w:rPr>
        <w:t xml:space="preserve">other </w:t>
      </w:r>
      <w:r w:rsidRPr="008D30A6">
        <w:rPr>
          <w:rFonts w:asciiTheme="majorBidi" w:hAnsiTheme="majorBidi" w:cstheme="majorBidi"/>
          <w:color w:val="000000" w:themeColor="text1"/>
          <w:sz w:val="24"/>
          <w:szCs w:val="24"/>
        </w:rPr>
        <w:t xml:space="preserve">matter, that should be blamed for the sin and its consequences, but </w:t>
      </w:r>
      <w:r w:rsidR="00296B32" w:rsidRPr="008D30A6">
        <w:rPr>
          <w:rFonts w:asciiTheme="majorBidi" w:hAnsiTheme="majorBidi" w:cstheme="majorBidi"/>
          <w:color w:val="000000" w:themeColor="text1"/>
          <w:sz w:val="24"/>
          <w:szCs w:val="24"/>
        </w:rPr>
        <w:t>t</w:t>
      </w:r>
      <w:r w:rsidRPr="008D30A6">
        <w:rPr>
          <w:rFonts w:asciiTheme="majorBidi" w:hAnsiTheme="majorBidi" w:cstheme="majorBidi"/>
          <w:color w:val="000000" w:themeColor="text1"/>
          <w:sz w:val="24"/>
          <w:szCs w:val="24"/>
        </w:rPr>
        <w:t>h</w:t>
      </w:r>
      <w:r w:rsidR="00296B32" w:rsidRPr="008D30A6">
        <w:rPr>
          <w:rFonts w:asciiTheme="majorBidi" w:hAnsiTheme="majorBidi" w:cstheme="majorBidi"/>
          <w:color w:val="000000" w:themeColor="text1"/>
          <w:sz w:val="24"/>
          <w:szCs w:val="24"/>
        </w:rPr>
        <w:t>e</w:t>
      </w:r>
      <w:r w:rsidRPr="008D30A6">
        <w:rPr>
          <w:rFonts w:asciiTheme="majorBidi" w:hAnsiTheme="majorBidi" w:cstheme="majorBidi"/>
          <w:color w:val="000000" w:themeColor="text1"/>
          <w:sz w:val="24"/>
          <w:szCs w:val="24"/>
        </w:rPr>
        <w:t xml:space="preserve">mself. And in this he clarifies for himself the freedom of his will and the power of his </w:t>
      </w:r>
      <w:r w:rsidR="00296B32" w:rsidRPr="008D30A6">
        <w:rPr>
          <w:rFonts w:asciiTheme="majorBidi" w:hAnsiTheme="majorBidi" w:cstheme="majorBidi"/>
          <w:color w:val="000000" w:themeColor="text1"/>
          <w:sz w:val="24"/>
          <w:szCs w:val="24"/>
        </w:rPr>
        <w:t>control</w:t>
      </w:r>
      <w:r w:rsidRPr="008D30A6">
        <w:rPr>
          <w:rFonts w:asciiTheme="majorBidi" w:hAnsiTheme="majorBidi" w:cstheme="majorBidi"/>
          <w:color w:val="000000" w:themeColor="text1"/>
          <w:sz w:val="24"/>
          <w:szCs w:val="24"/>
        </w:rPr>
        <w:t xml:space="preserve"> over the order of his life and deeds, and from this he clears before him the way to return to God, to renew his life in good order.</w:t>
      </w:r>
    </w:p>
    <w:p w14:paraId="4516F43E" w14:textId="42DBBA05" w:rsidR="00EB4664" w:rsidRPr="008D30A6" w:rsidRDefault="00B71A10" w:rsidP="00B71A10">
      <w:pPr>
        <w:pStyle w:val="en"/>
        <w:numPr>
          <w:ilvl w:val="0"/>
          <w:numId w:val="1"/>
        </w:numPr>
        <w:spacing w:before="0" w:beforeAutospacing="0" w:after="0" w:afterAutospacing="0"/>
        <w:jc w:val="both"/>
        <w:rPr>
          <w:rFonts w:asciiTheme="majorBidi" w:hAnsiTheme="majorBidi" w:cstheme="majorBidi"/>
          <w:b/>
          <w:bCs/>
          <w:color w:val="000000" w:themeColor="text1"/>
          <w:lang w:val="en"/>
        </w:rPr>
      </w:pPr>
      <w:r>
        <w:rPr>
          <w:rFonts w:asciiTheme="majorBidi" w:hAnsiTheme="majorBidi" w:cstheme="majorBidi"/>
          <w:b/>
          <w:bCs/>
          <w:color w:val="000000" w:themeColor="text1"/>
          <w:lang w:val="en"/>
        </w:rPr>
        <w:t xml:space="preserve">Rabbi Moshe Chaim </w:t>
      </w:r>
      <w:proofErr w:type="spellStart"/>
      <w:r>
        <w:rPr>
          <w:rFonts w:asciiTheme="majorBidi" w:hAnsiTheme="majorBidi" w:cstheme="majorBidi"/>
          <w:b/>
          <w:bCs/>
          <w:color w:val="000000" w:themeColor="text1"/>
          <w:lang w:val="en"/>
        </w:rPr>
        <w:t>Luzzato</w:t>
      </w:r>
      <w:proofErr w:type="spellEnd"/>
      <w:r>
        <w:rPr>
          <w:rFonts w:asciiTheme="majorBidi" w:hAnsiTheme="majorBidi" w:cstheme="majorBidi"/>
          <w:b/>
          <w:bCs/>
          <w:color w:val="000000" w:themeColor="text1"/>
          <w:lang w:val="en"/>
        </w:rPr>
        <w:t xml:space="preserve"> (16</w:t>
      </w:r>
      <w:r w:rsidRPr="00B71A10">
        <w:rPr>
          <w:rFonts w:asciiTheme="majorBidi" w:hAnsiTheme="majorBidi" w:cstheme="majorBidi"/>
          <w:b/>
          <w:bCs/>
          <w:color w:val="000000" w:themeColor="text1"/>
          <w:vertAlign w:val="superscript"/>
          <w:lang w:val="en"/>
        </w:rPr>
        <w:t>th</w:t>
      </w:r>
      <w:r>
        <w:rPr>
          <w:rFonts w:asciiTheme="majorBidi" w:hAnsiTheme="majorBidi" w:cstheme="majorBidi"/>
          <w:b/>
          <w:bCs/>
          <w:color w:val="000000" w:themeColor="text1"/>
          <w:lang w:val="en"/>
        </w:rPr>
        <w:t xml:space="preserve"> century Amsterdam), </w:t>
      </w:r>
      <w:proofErr w:type="spellStart"/>
      <w:r w:rsidR="00EB4664" w:rsidRPr="008D30A6">
        <w:rPr>
          <w:rFonts w:asciiTheme="majorBidi" w:hAnsiTheme="majorBidi" w:cstheme="majorBidi"/>
          <w:b/>
          <w:bCs/>
          <w:color w:val="000000" w:themeColor="text1"/>
          <w:lang w:val="en"/>
        </w:rPr>
        <w:t>Mesilat</w:t>
      </w:r>
      <w:proofErr w:type="spellEnd"/>
      <w:r w:rsidR="00EB4664" w:rsidRPr="008D30A6">
        <w:rPr>
          <w:rFonts w:asciiTheme="majorBidi" w:hAnsiTheme="majorBidi" w:cstheme="majorBidi"/>
          <w:b/>
          <w:bCs/>
          <w:color w:val="000000" w:themeColor="text1"/>
          <w:lang w:val="en"/>
        </w:rPr>
        <w:t xml:space="preserve"> Y</w:t>
      </w:r>
      <w:proofErr w:type="spellStart"/>
      <w:r w:rsidR="00EB4664" w:rsidRPr="008D30A6">
        <w:rPr>
          <w:rFonts w:asciiTheme="majorBidi" w:hAnsiTheme="majorBidi" w:cstheme="majorBidi"/>
          <w:b/>
          <w:bCs/>
          <w:color w:val="000000" w:themeColor="text1"/>
          <w:lang w:val="en"/>
        </w:rPr>
        <w:t>esharim</w:t>
      </w:r>
      <w:proofErr w:type="spellEnd"/>
      <w:r w:rsidR="00EB4664" w:rsidRPr="008D30A6">
        <w:rPr>
          <w:rFonts w:asciiTheme="majorBidi" w:hAnsiTheme="majorBidi" w:cstheme="majorBidi"/>
          <w:b/>
          <w:bCs/>
          <w:color w:val="000000" w:themeColor="text1"/>
          <w:lang w:val="en"/>
        </w:rPr>
        <w:t xml:space="preserve"> Chapter 4</w:t>
      </w:r>
      <w:r>
        <w:rPr>
          <w:rFonts w:asciiTheme="majorBidi" w:hAnsiTheme="majorBidi" w:cstheme="majorBidi"/>
          <w:b/>
          <w:bCs/>
          <w:color w:val="000000" w:themeColor="text1"/>
          <w:lang w:val="en"/>
        </w:rPr>
        <w:t>,</w:t>
      </w:r>
      <w:r w:rsidR="00EB4664" w:rsidRPr="008D30A6">
        <w:rPr>
          <w:rFonts w:asciiTheme="majorBidi" w:hAnsiTheme="majorBidi" w:cstheme="majorBidi"/>
          <w:b/>
          <w:bCs/>
          <w:color w:val="000000" w:themeColor="text1"/>
          <w:lang w:val="en"/>
        </w:rPr>
        <w:t xml:space="preserve"> </w:t>
      </w:r>
      <w:r>
        <w:rPr>
          <w:rFonts w:asciiTheme="majorBidi" w:hAnsiTheme="majorBidi" w:cstheme="majorBidi"/>
          <w:b/>
          <w:bCs/>
          <w:color w:val="000000" w:themeColor="text1"/>
          <w:lang w:val="en"/>
        </w:rPr>
        <w:t xml:space="preserve">tr. Rabbi Yosef </w:t>
      </w:r>
      <w:proofErr w:type="spellStart"/>
      <w:r>
        <w:rPr>
          <w:rFonts w:asciiTheme="majorBidi" w:hAnsiTheme="majorBidi" w:cstheme="majorBidi"/>
          <w:b/>
          <w:bCs/>
          <w:color w:val="000000" w:themeColor="text1"/>
          <w:lang w:val="en"/>
        </w:rPr>
        <w:t>Sebag</w:t>
      </w:r>
      <w:proofErr w:type="spellEnd"/>
      <w:r w:rsidR="00EB4664" w:rsidRPr="008D30A6">
        <w:rPr>
          <w:rFonts w:asciiTheme="majorBidi" w:hAnsiTheme="majorBidi" w:cstheme="majorBidi"/>
          <w:b/>
          <w:bCs/>
          <w:color w:val="000000" w:themeColor="text1"/>
          <w:lang w:val="en"/>
        </w:rPr>
        <w:t>)</w:t>
      </w:r>
    </w:p>
    <w:p w14:paraId="1CA4C91D" w14:textId="77777777" w:rsidR="00EB4664" w:rsidRPr="008D30A6" w:rsidRDefault="00EB4664" w:rsidP="00EB4664">
      <w:pPr>
        <w:pStyle w:val="en"/>
        <w:bidi/>
        <w:spacing w:before="0" w:beforeAutospacing="0" w:after="0" w:afterAutospacing="0" w:line="276" w:lineRule="auto"/>
        <w:jc w:val="both"/>
        <w:rPr>
          <w:rFonts w:asciiTheme="majorBidi" w:hAnsiTheme="majorBidi" w:cstheme="majorBidi"/>
          <w:color w:val="000000" w:themeColor="text1"/>
          <w:lang w:val="en"/>
        </w:rPr>
      </w:pPr>
      <w:r w:rsidRPr="008D30A6">
        <w:rPr>
          <w:rFonts w:asciiTheme="majorBidi" w:hAnsiTheme="majorBidi" w:cstheme="majorBidi"/>
          <w:color w:val="000000" w:themeColor="text1"/>
          <w:rtl/>
          <w:lang w:val="en"/>
        </w:rPr>
        <w:t>ושהתשובה תנתן לחוטאים בחסד גמור, שתחשב עקירת הרצון כעקירת המעשה</w:t>
      </w:r>
      <w:r w:rsidRPr="008D30A6">
        <w:rPr>
          <w:rFonts w:asciiTheme="majorBidi" w:hAnsiTheme="majorBidi" w:cstheme="majorBidi"/>
          <w:color w:val="000000" w:themeColor="text1"/>
        </w:rPr>
        <w:t xml:space="preserve">. </w:t>
      </w:r>
      <w:r w:rsidRPr="008D30A6">
        <w:rPr>
          <w:rFonts w:asciiTheme="majorBidi" w:hAnsiTheme="majorBidi" w:cstheme="majorBidi"/>
          <w:color w:val="000000" w:themeColor="text1"/>
          <w:rtl/>
          <w:lang w:val="en"/>
        </w:rPr>
        <w:t>דהיינו, שבהיות השב מכיר את חטאו ומודה בו ומתבונן על רעתו ושב ומתחרט עליו חרטה גמורה דמעיקרא כחרטת הנדר ממש שהוא מתנחם לגמרי והיה חפץ ומשתוקק שמעולם לא היה נעשה הדבר ההוא ומצטער בלבו צער חזק על שכבר נעשה הדבר ועוזב אותו להבא ובורח ממנו, הנה עקירת הדבר מרצונו, יחשב לו כעקירת הנדר ומתכפר לו.</w:t>
      </w:r>
    </w:p>
    <w:p w14:paraId="78C42829" w14:textId="77777777" w:rsidR="00EB4664" w:rsidRPr="008D30A6" w:rsidRDefault="00EB4664" w:rsidP="00EB4664">
      <w:pPr>
        <w:pStyle w:val="en"/>
        <w:spacing w:before="0" w:beforeAutospacing="0" w:line="276" w:lineRule="auto"/>
        <w:jc w:val="both"/>
        <w:rPr>
          <w:rFonts w:asciiTheme="majorBidi" w:hAnsiTheme="majorBidi" w:cstheme="majorBidi"/>
          <w:color w:val="000000" w:themeColor="text1"/>
        </w:rPr>
      </w:pPr>
      <w:r w:rsidRPr="008D30A6">
        <w:rPr>
          <w:rFonts w:asciiTheme="majorBidi" w:hAnsiTheme="majorBidi" w:cstheme="majorBidi"/>
          <w:color w:val="000000" w:themeColor="text1"/>
          <w:lang w:val="en"/>
        </w:rPr>
        <w:t xml:space="preserve">That the opportunity of repentance be granted to sinners as a complete kindness, so that the uprooting of the will be counted as the uprooting of the deed. Thus when the penitent man recognizes his sin and admits it, and reflects </w:t>
      </w:r>
      <w:r w:rsidRPr="008D30A6">
        <w:rPr>
          <w:rFonts w:asciiTheme="majorBidi" w:hAnsiTheme="majorBidi" w:cstheme="majorBidi"/>
          <w:color w:val="000000" w:themeColor="text1"/>
          <w:lang w:val="en"/>
        </w:rPr>
        <w:lastRenderedPageBreak/>
        <w:t>on his evil, repents of it and completely regrets ever having done it, as he would regret [in annulling] a certain vow, in which case there is complete regret, and he desires and longs that this deed had never been committed, and pains himself strongly that the matter was done, and renounces it for the future, and flees from it - then the uprooting of the deed from his will is counted to him as the annulment of a vow and he gains atonement for it.</w:t>
      </w:r>
    </w:p>
    <w:p w14:paraId="16A8D5E3" w14:textId="43BF1CF3" w:rsidR="00EB4664" w:rsidRPr="008D30A6" w:rsidRDefault="00CC5547" w:rsidP="008067FC">
      <w:pPr>
        <w:pStyle w:val="ListParagraph"/>
        <w:numPr>
          <w:ilvl w:val="0"/>
          <w:numId w:val="1"/>
        </w:numPr>
        <w:spacing w:after="0"/>
        <w:jc w:val="both"/>
        <w:rPr>
          <w:rFonts w:asciiTheme="majorBidi" w:hAnsiTheme="majorBidi" w:cstheme="majorBidi"/>
          <w:b/>
          <w:bCs/>
          <w:color w:val="000000" w:themeColor="text1"/>
          <w:sz w:val="24"/>
          <w:szCs w:val="24"/>
        </w:rPr>
      </w:pPr>
      <w:r w:rsidRPr="008D30A6">
        <w:rPr>
          <w:rFonts w:asciiTheme="majorBidi" w:hAnsiTheme="majorBidi" w:cstheme="majorBidi"/>
          <w:b/>
          <w:bCs/>
          <w:color w:val="000000" w:themeColor="text1"/>
          <w:sz w:val="24"/>
          <w:szCs w:val="24"/>
        </w:rPr>
        <w:t xml:space="preserve">Rabbi Yitzchak </w:t>
      </w:r>
      <w:proofErr w:type="spellStart"/>
      <w:r w:rsidRPr="008D30A6">
        <w:rPr>
          <w:rFonts w:asciiTheme="majorBidi" w:hAnsiTheme="majorBidi" w:cstheme="majorBidi"/>
          <w:b/>
          <w:bCs/>
          <w:color w:val="000000" w:themeColor="text1"/>
          <w:sz w:val="24"/>
          <w:szCs w:val="24"/>
        </w:rPr>
        <w:t>Hutner</w:t>
      </w:r>
      <w:proofErr w:type="spellEnd"/>
      <w:r w:rsidRPr="008D30A6">
        <w:rPr>
          <w:rFonts w:asciiTheme="majorBidi" w:hAnsiTheme="majorBidi" w:cstheme="majorBidi"/>
          <w:b/>
          <w:bCs/>
          <w:color w:val="000000" w:themeColor="text1"/>
          <w:sz w:val="24"/>
          <w:szCs w:val="24"/>
        </w:rPr>
        <w:t xml:space="preserve"> (20</w:t>
      </w:r>
      <w:r w:rsidRPr="008D30A6">
        <w:rPr>
          <w:rFonts w:asciiTheme="majorBidi" w:hAnsiTheme="majorBidi" w:cstheme="majorBidi"/>
          <w:b/>
          <w:bCs/>
          <w:color w:val="000000" w:themeColor="text1"/>
          <w:sz w:val="24"/>
          <w:szCs w:val="24"/>
          <w:vertAlign w:val="superscript"/>
        </w:rPr>
        <w:t>th</w:t>
      </w:r>
      <w:r w:rsidRPr="008D30A6">
        <w:rPr>
          <w:rFonts w:asciiTheme="majorBidi" w:hAnsiTheme="majorBidi" w:cstheme="majorBidi"/>
          <w:b/>
          <w:bCs/>
          <w:color w:val="000000" w:themeColor="text1"/>
          <w:sz w:val="24"/>
          <w:szCs w:val="24"/>
        </w:rPr>
        <w:t xml:space="preserve"> century New York</w:t>
      </w:r>
      <w:r w:rsidR="00066A54" w:rsidRPr="008D30A6">
        <w:rPr>
          <w:rFonts w:asciiTheme="majorBidi" w:hAnsiTheme="majorBidi" w:cstheme="majorBidi"/>
          <w:b/>
          <w:bCs/>
          <w:color w:val="000000" w:themeColor="text1"/>
          <w:sz w:val="24"/>
          <w:szCs w:val="24"/>
        </w:rPr>
        <w:t xml:space="preserve">), </w:t>
      </w:r>
      <w:proofErr w:type="spellStart"/>
      <w:r w:rsidR="00066A54" w:rsidRPr="008D30A6">
        <w:rPr>
          <w:rFonts w:asciiTheme="majorBidi" w:hAnsiTheme="majorBidi" w:cstheme="majorBidi"/>
          <w:b/>
          <w:bCs/>
          <w:color w:val="000000" w:themeColor="text1"/>
          <w:sz w:val="24"/>
          <w:szCs w:val="24"/>
        </w:rPr>
        <w:t>Pachad</w:t>
      </w:r>
      <w:proofErr w:type="spellEnd"/>
      <w:r w:rsidR="00066A54" w:rsidRPr="008D30A6">
        <w:rPr>
          <w:rFonts w:asciiTheme="majorBidi" w:hAnsiTheme="majorBidi" w:cstheme="majorBidi"/>
          <w:b/>
          <w:bCs/>
          <w:color w:val="000000" w:themeColor="text1"/>
          <w:sz w:val="24"/>
          <w:szCs w:val="24"/>
        </w:rPr>
        <w:t xml:space="preserve"> Yitzchak on Yom Kippur 34</w:t>
      </w:r>
    </w:p>
    <w:p w14:paraId="15C66435" w14:textId="3C97879F" w:rsidR="00066A54" w:rsidRPr="008D30A6" w:rsidRDefault="002A5D0E" w:rsidP="00930017">
      <w:pPr>
        <w:bidi/>
        <w:spacing w:after="0"/>
        <w:jc w:val="both"/>
        <w:rPr>
          <w:rFonts w:asciiTheme="majorBidi" w:hAnsiTheme="majorBidi" w:cstheme="majorBidi"/>
          <w:color w:val="000000" w:themeColor="text1"/>
          <w:sz w:val="24"/>
          <w:szCs w:val="24"/>
        </w:rPr>
      </w:pPr>
      <w:r w:rsidRPr="008D30A6">
        <w:rPr>
          <w:rFonts w:asciiTheme="majorBidi" w:hAnsiTheme="majorBidi" w:cstheme="majorBidi"/>
          <w:color w:val="000000" w:themeColor="text1"/>
          <w:sz w:val="24"/>
          <w:szCs w:val="24"/>
          <w:rtl/>
        </w:rPr>
        <w:t xml:space="preserve">ואם </w:t>
      </w:r>
      <w:r w:rsidR="00066A54" w:rsidRPr="008D30A6">
        <w:rPr>
          <w:rFonts w:asciiTheme="majorBidi" w:hAnsiTheme="majorBidi" w:cstheme="majorBidi"/>
          <w:color w:val="000000" w:themeColor="text1"/>
          <w:sz w:val="24"/>
          <w:szCs w:val="24"/>
          <w:rtl/>
        </w:rPr>
        <w:t xml:space="preserve">אנו אומרים </w:t>
      </w:r>
      <w:r w:rsidR="00CB6F94" w:rsidRPr="008D30A6">
        <w:rPr>
          <w:rFonts w:asciiTheme="majorBidi" w:hAnsiTheme="majorBidi" w:cstheme="majorBidi"/>
          <w:color w:val="000000" w:themeColor="text1"/>
          <w:sz w:val="24"/>
          <w:szCs w:val="24"/>
          <w:rtl/>
        </w:rPr>
        <w:t xml:space="preserve">שבעולם התשובה </w:t>
      </w:r>
      <w:r w:rsidR="00066A54" w:rsidRPr="008D30A6">
        <w:rPr>
          <w:rFonts w:asciiTheme="majorBidi" w:hAnsiTheme="majorBidi" w:cstheme="majorBidi"/>
          <w:color w:val="000000" w:themeColor="text1"/>
          <w:sz w:val="24"/>
          <w:szCs w:val="24"/>
          <w:rtl/>
        </w:rPr>
        <w:t xml:space="preserve">תופסים את עקירת הרצון </w:t>
      </w:r>
      <w:r w:rsidR="00A53C6C" w:rsidRPr="008D30A6">
        <w:rPr>
          <w:rFonts w:asciiTheme="majorBidi" w:hAnsiTheme="majorBidi" w:cstheme="majorBidi"/>
          <w:color w:val="000000" w:themeColor="text1"/>
          <w:sz w:val="24"/>
          <w:szCs w:val="24"/>
          <w:rtl/>
        </w:rPr>
        <w:t>כעקירת המעשה</w:t>
      </w:r>
      <w:r w:rsidR="00EC01F2" w:rsidRPr="008D30A6">
        <w:rPr>
          <w:rFonts w:asciiTheme="majorBidi" w:hAnsiTheme="majorBidi" w:cstheme="majorBidi"/>
          <w:color w:val="000000" w:themeColor="text1"/>
          <w:sz w:val="24"/>
          <w:szCs w:val="24"/>
          <w:rtl/>
        </w:rPr>
        <w:t xml:space="preserve"> </w:t>
      </w:r>
      <w:r w:rsidR="00A53C6C" w:rsidRPr="008D30A6">
        <w:rPr>
          <w:rFonts w:asciiTheme="majorBidi" w:hAnsiTheme="majorBidi" w:cstheme="majorBidi"/>
          <w:color w:val="000000" w:themeColor="text1"/>
          <w:sz w:val="24"/>
          <w:szCs w:val="24"/>
          <w:rtl/>
        </w:rPr>
        <w:t>פ</w:t>
      </w:r>
      <w:r w:rsidR="00066A54" w:rsidRPr="008D30A6">
        <w:rPr>
          <w:rFonts w:asciiTheme="majorBidi" w:hAnsiTheme="majorBidi" w:cstheme="majorBidi"/>
          <w:color w:val="000000" w:themeColor="text1"/>
          <w:sz w:val="24"/>
          <w:szCs w:val="24"/>
          <w:rtl/>
        </w:rPr>
        <w:t>ירוש הדברים שבעולם התשובה אנו מרו</w:t>
      </w:r>
      <w:r w:rsidR="0016218E" w:rsidRPr="008D30A6">
        <w:rPr>
          <w:rFonts w:asciiTheme="majorBidi" w:hAnsiTheme="majorBidi" w:cstheme="majorBidi"/>
          <w:color w:val="000000" w:themeColor="text1"/>
          <w:sz w:val="24"/>
          <w:szCs w:val="24"/>
          <w:rtl/>
        </w:rPr>
        <w:t>מ</w:t>
      </w:r>
      <w:r w:rsidR="00066A54" w:rsidRPr="008D30A6">
        <w:rPr>
          <w:rFonts w:asciiTheme="majorBidi" w:hAnsiTheme="majorBidi" w:cstheme="majorBidi"/>
          <w:color w:val="000000" w:themeColor="text1"/>
          <w:sz w:val="24"/>
          <w:szCs w:val="24"/>
          <w:rtl/>
        </w:rPr>
        <w:t>מים את</w:t>
      </w:r>
      <w:r w:rsidR="00B27F36" w:rsidRPr="008D30A6">
        <w:rPr>
          <w:rFonts w:asciiTheme="majorBidi" w:hAnsiTheme="majorBidi" w:cstheme="majorBidi"/>
          <w:color w:val="000000" w:themeColor="text1"/>
          <w:sz w:val="24"/>
          <w:szCs w:val="24"/>
          <w:rtl/>
        </w:rPr>
        <w:t xml:space="preserve"> המעשים לשרשם.</w:t>
      </w:r>
      <w:r w:rsidR="00066A54" w:rsidRPr="008D30A6">
        <w:rPr>
          <w:rFonts w:asciiTheme="majorBidi" w:hAnsiTheme="majorBidi" w:cstheme="majorBidi"/>
          <w:color w:val="000000" w:themeColor="text1"/>
          <w:sz w:val="24"/>
          <w:szCs w:val="24"/>
          <w:rtl/>
        </w:rPr>
        <w:t xml:space="preserve"> וה</w:t>
      </w:r>
      <w:r w:rsidR="00CF3C8D" w:rsidRPr="008D30A6">
        <w:rPr>
          <w:rFonts w:asciiTheme="majorBidi" w:hAnsiTheme="majorBidi" w:cstheme="majorBidi"/>
          <w:color w:val="000000" w:themeColor="text1"/>
          <w:sz w:val="24"/>
          <w:szCs w:val="24"/>
          <w:rtl/>
        </w:rPr>
        <w:t>ס</w:t>
      </w:r>
      <w:r w:rsidR="00066A54" w:rsidRPr="008D30A6">
        <w:rPr>
          <w:rFonts w:asciiTheme="majorBidi" w:hAnsiTheme="majorBidi" w:cstheme="majorBidi"/>
          <w:color w:val="000000" w:themeColor="text1"/>
          <w:sz w:val="24"/>
          <w:szCs w:val="24"/>
          <w:rtl/>
        </w:rPr>
        <w:t xml:space="preserve">תכלות זו על האדם כאילו </w:t>
      </w:r>
      <w:r w:rsidR="00CA02AB" w:rsidRPr="008D30A6">
        <w:rPr>
          <w:rFonts w:asciiTheme="majorBidi" w:hAnsiTheme="majorBidi" w:cstheme="majorBidi"/>
          <w:color w:val="000000" w:themeColor="text1"/>
          <w:sz w:val="24"/>
          <w:szCs w:val="24"/>
          <w:rtl/>
        </w:rPr>
        <w:t xml:space="preserve">היו כל המעשים שלו כלולים ברצונו, </w:t>
      </w:r>
      <w:r w:rsidR="00066A54" w:rsidRPr="008D30A6">
        <w:rPr>
          <w:rFonts w:asciiTheme="majorBidi" w:hAnsiTheme="majorBidi" w:cstheme="majorBidi"/>
          <w:color w:val="000000" w:themeColor="text1"/>
          <w:sz w:val="24"/>
          <w:szCs w:val="24"/>
          <w:rtl/>
        </w:rPr>
        <w:t>ונגררים אחר רצונו בהחלט</w:t>
      </w:r>
      <w:r w:rsidR="00A37FFA" w:rsidRPr="008D30A6">
        <w:rPr>
          <w:rFonts w:asciiTheme="majorBidi" w:hAnsiTheme="majorBidi" w:cstheme="majorBidi"/>
          <w:color w:val="000000" w:themeColor="text1"/>
          <w:sz w:val="24"/>
          <w:szCs w:val="24"/>
          <w:rtl/>
        </w:rPr>
        <w:t xml:space="preserve">- היא היא הסתכלות </w:t>
      </w:r>
      <w:r w:rsidR="00A37FFA" w:rsidRPr="008D30A6">
        <w:rPr>
          <w:rFonts w:asciiTheme="majorBidi" w:hAnsiTheme="majorBidi" w:cstheme="majorBidi"/>
          <w:color w:val="000000" w:themeColor="text1"/>
          <w:sz w:val="24"/>
          <w:szCs w:val="24"/>
          <w:rtl/>
        </w:rPr>
        <w:t>השולטת בעולם</w:t>
      </w:r>
      <w:r w:rsidR="00CA02AB" w:rsidRPr="008D30A6">
        <w:rPr>
          <w:rFonts w:asciiTheme="majorBidi" w:hAnsiTheme="majorBidi" w:cstheme="majorBidi"/>
          <w:color w:val="000000" w:themeColor="text1"/>
          <w:sz w:val="24"/>
          <w:szCs w:val="24"/>
          <w:rtl/>
        </w:rPr>
        <w:t xml:space="preserve"> </w:t>
      </w:r>
      <w:r w:rsidR="00066A54" w:rsidRPr="008D30A6">
        <w:rPr>
          <w:rFonts w:asciiTheme="majorBidi" w:hAnsiTheme="majorBidi" w:cstheme="majorBidi"/>
          <w:color w:val="000000" w:themeColor="text1"/>
          <w:sz w:val="24"/>
          <w:szCs w:val="24"/>
          <w:rtl/>
        </w:rPr>
        <w:t>התשובה</w:t>
      </w:r>
      <w:r w:rsidR="00A37FFA" w:rsidRPr="008D30A6">
        <w:rPr>
          <w:rFonts w:asciiTheme="majorBidi" w:hAnsiTheme="majorBidi" w:cstheme="majorBidi"/>
          <w:color w:val="000000" w:themeColor="text1"/>
          <w:sz w:val="24"/>
          <w:szCs w:val="24"/>
          <w:rtl/>
        </w:rPr>
        <w:t>.</w:t>
      </w:r>
      <w:r w:rsidR="00066A54" w:rsidRPr="008D30A6">
        <w:rPr>
          <w:rFonts w:asciiTheme="majorBidi" w:hAnsiTheme="majorBidi" w:cstheme="majorBidi"/>
          <w:color w:val="000000" w:themeColor="text1"/>
          <w:sz w:val="24"/>
          <w:szCs w:val="24"/>
          <w:rtl/>
        </w:rPr>
        <w:t xml:space="preserve"> עולם התשובה הוא </w:t>
      </w:r>
      <w:r w:rsidR="00A713B2" w:rsidRPr="008D30A6">
        <w:rPr>
          <w:rFonts w:asciiTheme="majorBidi" w:hAnsiTheme="majorBidi" w:cstheme="majorBidi"/>
          <w:color w:val="000000" w:themeColor="text1"/>
          <w:sz w:val="24"/>
          <w:szCs w:val="24"/>
          <w:rtl/>
        </w:rPr>
        <w:t xml:space="preserve">אותו עולם, אשר בו האדם נראה באספקלריא של השרשריות שבאדם. </w:t>
      </w:r>
      <w:r w:rsidR="00A713B2" w:rsidRPr="008D30A6">
        <w:rPr>
          <w:rFonts w:asciiTheme="majorBidi" w:hAnsiTheme="majorBidi" w:cstheme="majorBidi"/>
          <w:color w:val="000000" w:themeColor="text1"/>
          <w:sz w:val="24"/>
          <w:szCs w:val="24"/>
          <w:rtl/>
        </w:rPr>
        <w:t>פרצוף אדם עומד שם</w:t>
      </w:r>
      <w:r w:rsidR="009E1A7E" w:rsidRPr="008D30A6">
        <w:rPr>
          <w:rFonts w:asciiTheme="majorBidi" w:hAnsiTheme="majorBidi" w:cstheme="majorBidi"/>
          <w:color w:val="000000" w:themeColor="text1"/>
          <w:sz w:val="24"/>
          <w:szCs w:val="24"/>
          <w:rtl/>
        </w:rPr>
        <w:t xml:space="preserve"> </w:t>
      </w:r>
      <w:r w:rsidR="00DE5105" w:rsidRPr="008D30A6">
        <w:rPr>
          <w:rFonts w:asciiTheme="majorBidi" w:hAnsiTheme="majorBidi" w:cstheme="majorBidi"/>
          <w:color w:val="000000" w:themeColor="text1"/>
          <w:sz w:val="24"/>
          <w:szCs w:val="24"/>
          <w:rtl/>
        </w:rPr>
        <w:t>בציור</w:t>
      </w:r>
      <w:r w:rsidR="00DE5105" w:rsidRPr="008D30A6">
        <w:rPr>
          <w:rFonts w:asciiTheme="majorBidi" w:hAnsiTheme="majorBidi" w:cstheme="majorBidi"/>
          <w:color w:val="000000" w:themeColor="text1"/>
          <w:sz w:val="24"/>
          <w:szCs w:val="24"/>
          <w:rtl/>
        </w:rPr>
        <w:t xml:space="preserve"> </w:t>
      </w:r>
      <w:r w:rsidR="00DE5105" w:rsidRPr="008D30A6">
        <w:rPr>
          <w:rFonts w:asciiTheme="majorBidi" w:hAnsiTheme="majorBidi" w:cstheme="majorBidi"/>
          <w:color w:val="000000" w:themeColor="text1"/>
          <w:sz w:val="24"/>
          <w:szCs w:val="24"/>
          <w:rtl/>
        </w:rPr>
        <w:t>השרשים שלו</w:t>
      </w:r>
      <w:r w:rsidR="00DE5105" w:rsidRPr="008D30A6">
        <w:rPr>
          <w:rFonts w:asciiTheme="majorBidi" w:hAnsiTheme="majorBidi" w:cstheme="majorBidi"/>
          <w:color w:val="000000" w:themeColor="text1"/>
          <w:sz w:val="24"/>
          <w:szCs w:val="24"/>
          <w:rtl/>
        </w:rPr>
        <w:t xml:space="preserve">. </w:t>
      </w:r>
      <w:r w:rsidR="005A75A2" w:rsidRPr="008D30A6">
        <w:rPr>
          <w:rFonts w:asciiTheme="majorBidi" w:hAnsiTheme="majorBidi" w:cstheme="majorBidi"/>
          <w:color w:val="000000" w:themeColor="text1"/>
          <w:sz w:val="24"/>
          <w:szCs w:val="24"/>
          <w:rtl/>
        </w:rPr>
        <w:t>עולם התשובה הוא הוא עולם של השרשים.</w:t>
      </w:r>
      <w:r w:rsidR="00225DB4" w:rsidRPr="008D30A6">
        <w:rPr>
          <w:rFonts w:asciiTheme="majorBidi" w:hAnsiTheme="majorBidi" w:cstheme="majorBidi"/>
          <w:color w:val="000000" w:themeColor="text1"/>
          <w:sz w:val="24"/>
          <w:szCs w:val="24"/>
          <w:rtl/>
        </w:rPr>
        <w:t xml:space="preserve"> אותו</w:t>
      </w:r>
      <w:r w:rsidR="00200260" w:rsidRPr="008D30A6">
        <w:rPr>
          <w:rFonts w:asciiTheme="majorBidi" w:hAnsiTheme="majorBidi" w:cstheme="majorBidi"/>
          <w:color w:val="000000" w:themeColor="text1"/>
          <w:sz w:val="24"/>
          <w:szCs w:val="24"/>
          <w:rtl/>
        </w:rPr>
        <w:t xml:space="preserve"> השער, </w:t>
      </w:r>
      <w:r w:rsidR="00200260" w:rsidRPr="008D30A6">
        <w:rPr>
          <w:rFonts w:asciiTheme="majorBidi" w:hAnsiTheme="majorBidi" w:cstheme="majorBidi"/>
          <w:color w:val="000000" w:themeColor="text1"/>
          <w:sz w:val="24"/>
          <w:szCs w:val="24"/>
          <w:rtl/>
        </w:rPr>
        <w:t>שעל ידו נכנסים לעולם השרשים</w:t>
      </w:r>
      <w:r w:rsidR="00050561" w:rsidRPr="008D30A6">
        <w:rPr>
          <w:rFonts w:asciiTheme="majorBidi" w:hAnsiTheme="majorBidi" w:cstheme="majorBidi"/>
          <w:color w:val="000000" w:themeColor="text1"/>
          <w:sz w:val="24"/>
          <w:szCs w:val="24"/>
          <w:rtl/>
        </w:rPr>
        <w:t>,</w:t>
      </w:r>
      <w:r w:rsidR="00200260" w:rsidRPr="008D30A6">
        <w:rPr>
          <w:rFonts w:asciiTheme="majorBidi" w:hAnsiTheme="majorBidi" w:cstheme="majorBidi"/>
          <w:color w:val="000000" w:themeColor="text1"/>
          <w:sz w:val="24"/>
          <w:szCs w:val="24"/>
          <w:rtl/>
        </w:rPr>
        <w:t xml:space="preserve"> קרוי הוא בפי חז"ל</w:t>
      </w:r>
      <w:r w:rsidR="00050561" w:rsidRPr="008D30A6">
        <w:rPr>
          <w:rFonts w:asciiTheme="majorBidi" w:hAnsiTheme="majorBidi" w:cstheme="majorBidi"/>
          <w:color w:val="000000" w:themeColor="text1"/>
          <w:sz w:val="24"/>
          <w:szCs w:val="24"/>
          <w:rtl/>
        </w:rPr>
        <w:t>:</w:t>
      </w:r>
      <w:r w:rsidR="00200260" w:rsidRPr="008D30A6">
        <w:rPr>
          <w:rFonts w:asciiTheme="majorBidi" w:hAnsiTheme="majorBidi" w:cstheme="majorBidi"/>
          <w:color w:val="000000" w:themeColor="text1"/>
          <w:sz w:val="24"/>
          <w:szCs w:val="24"/>
          <w:rtl/>
        </w:rPr>
        <w:t xml:space="preserve"> </w:t>
      </w:r>
      <w:r w:rsidR="00757B04" w:rsidRPr="008D30A6">
        <w:rPr>
          <w:rFonts w:asciiTheme="majorBidi" w:hAnsiTheme="majorBidi" w:cstheme="majorBidi"/>
          <w:color w:val="000000" w:themeColor="text1"/>
          <w:sz w:val="24"/>
          <w:szCs w:val="24"/>
          <w:rtl/>
        </w:rPr>
        <w:t>שערי תשובה.</w:t>
      </w:r>
      <w:r w:rsidR="00704FAB" w:rsidRPr="008D30A6">
        <w:rPr>
          <w:rFonts w:asciiTheme="majorBidi" w:hAnsiTheme="majorBidi" w:cstheme="majorBidi"/>
          <w:color w:val="000000" w:themeColor="text1"/>
          <w:sz w:val="24"/>
          <w:szCs w:val="24"/>
          <w:rtl/>
        </w:rPr>
        <w:t xml:space="preserve"> </w:t>
      </w:r>
      <w:r w:rsidR="005A75A2" w:rsidRPr="008D30A6">
        <w:rPr>
          <w:rFonts w:asciiTheme="majorBidi" w:hAnsiTheme="majorBidi" w:cstheme="majorBidi"/>
          <w:color w:val="000000" w:themeColor="text1"/>
          <w:sz w:val="24"/>
          <w:szCs w:val="24"/>
          <w:rtl/>
        </w:rPr>
        <w:t xml:space="preserve"> </w:t>
      </w:r>
      <w:r w:rsidR="00066A54" w:rsidRPr="008D30A6">
        <w:rPr>
          <w:rFonts w:asciiTheme="majorBidi" w:hAnsiTheme="majorBidi" w:cstheme="majorBidi"/>
          <w:color w:val="000000" w:themeColor="text1"/>
          <w:sz w:val="24"/>
          <w:szCs w:val="24"/>
          <w:rtl/>
        </w:rPr>
        <w:t xml:space="preserve">כל בעל תשובה המשתוקק לעקור את </w:t>
      </w:r>
      <w:r w:rsidR="00251C09" w:rsidRPr="008D30A6">
        <w:rPr>
          <w:rFonts w:asciiTheme="majorBidi" w:hAnsiTheme="majorBidi" w:cstheme="majorBidi"/>
          <w:color w:val="000000" w:themeColor="text1"/>
          <w:sz w:val="24"/>
          <w:szCs w:val="24"/>
          <w:rtl/>
        </w:rPr>
        <w:t>מ</w:t>
      </w:r>
      <w:r w:rsidR="00066A54" w:rsidRPr="008D30A6">
        <w:rPr>
          <w:rFonts w:asciiTheme="majorBidi" w:hAnsiTheme="majorBidi" w:cstheme="majorBidi"/>
          <w:color w:val="000000" w:themeColor="text1"/>
          <w:sz w:val="24"/>
          <w:szCs w:val="24"/>
          <w:rtl/>
        </w:rPr>
        <w:t>עשיו על ידי</w:t>
      </w:r>
      <w:r w:rsidR="00251C09" w:rsidRPr="008D30A6">
        <w:rPr>
          <w:rFonts w:asciiTheme="majorBidi" w:hAnsiTheme="majorBidi" w:cstheme="majorBidi"/>
          <w:color w:val="000000" w:themeColor="text1"/>
          <w:sz w:val="24"/>
          <w:szCs w:val="24"/>
          <w:rtl/>
        </w:rPr>
        <w:t xml:space="preserve"> חרטה</w:t>
      </w:r>
      <w:r w:rsidR="00066A54" w:rsidRPr="008D30A6">
        <w:rPr>
          <w:rFonts w:asciiTheme="majorBidi" w:hAnsiTheme="majorBidi" w:cstheme="majorBidi"/>
          <w:color w:val="000000" w:themeColor="text1"/>
          <w:sz w:val="24"/>
          <w:szCs w:val="24"/>
          <w:rtl/>
        </w:rPr>
        <w:t xml:space="preserve"> וקבלה</w:t>
      </w:r>
      <w:r w:rsidR="00767F97" w:rsidRPr="008D30A6">
        <w:rPr>
          <w:rFonts w:asciiTheme="majorBidi" w:hAnsiTheme="majorBidi" w:cstheme="majorBidi"/>
          <w:color w:val="000000" w:themeColor="text1"/>
          <w:sz w:val="24"/>
          <w:szCs w:val="24"/>
          <w:rtl/>
        </w:rPr>
        <w:t>,</w:t>
      </w:r>
      <w:r w:rsidR="00066A54" w:rsidRPr="008D30A6">
        <w:rPr>
          <w:rFonts w:asciiTheme="majorBidi" w:hAnsiTheme="majorBidi" w:cstheme="majorBidi"/>
          <w:color w:val="000000" w:themeColor="text1"/>
          <w:sz w:val="24"/>
          <w:szCs w:val="24"/>
          <w:rtl/>
        </w:rPr>
        <w:t xml:space="preserve"> שהם עוקרים את שורש מעשיו</w:t>
      </w:r>
      <w:r w:rsidR="00767F97" w:rsidRPr="008D30A6">
        <w:rPr>
          <w:rFonts w:asciiTheme="majorBidi" w:hAnsiTheme="majorBidi" w:cstheme="majorBidi"/>
          <w:color w:val="000000" w:themeColor="text1"/>
          <w:sz w:val="24"/>
          <w:szCs w:val="24"/>
          <w:rtl/>
        </w:rPr>
        <w:t>,</w:t>
      </w:r>
      <w:r w:rsidR="00066A54" w:rsidRPr="008D30A6">
        <w:rPr>
          <w:rFonts w:asciiTheme="majorBidi" w:hAnsiTheme="majorBidi" w:cstheme="majorBidi"/>
          <w:color w:val="000000" w:themeColor="text1"/>
          <w:sz w:val="24"/>
          <w:szCs w:val="24"/>
          <w:rtl/>
        </w:rPr>
        <w:t xml:space="preserve"> בעל כרחו שהוא נזקק לאותו עולם ש</w:t>
      </w:r>
      <w:r w:rsidR="00767F97" w:rsidRPr="008D30A6">
        <w:rPr>
          <w:rFonts w:asciiTheme="majorBidi" w:hAnsiTheme="majorBidi" w:cstheme="majorBidi"/>
          <w:color w:val="000000" w:themeColor="text1"/>
          <w:sz w:val="24"/>
          <w:szCs w:val="24"/>
          <w:rtl/>
        </w:rPr>
        <w:t>ב</w:t>
      </w:r>
      <w:r w:rsidR="00066A54" w:rsidRPr="008D30A6">
        <w:rPr>
          <w:rFonts w:asciiTheme="majorBidi" w:hAnsiTheme="majorBidi" w:cstheme="majorBidi"/>
          <w:color w:val="000000" w:themeColor="text1"/>
          <w:sz w:val="24"/>
          <w:szCs w:val="24"/>
          <w:rtl/>
        </w:rPr>
        <w:t>ו האדם נראה ב</w:t>
      </w:r>
      <w:r w:rsidR="009C20F9" w:rsidRPr="008D30A6">
        <w:rPr>
          <w:rFonts w:asciiTheme="majorBidi" w:hAnsiTheme="majorBidi" w:cstheme="majorBidi"/>
          <w:color w:val="000000" w:themeColor="text1"/>
          <w:sz w:val="24"/>
          <w:szCs w:val="24"/>
          <w:rtl/>
        </w:rPr>
        <w:t>ס</w:t>
      </w:r>
      <w:r w:rsidR="00066A54" w:rsidRPr="008D30A6">
        <w:rPr>
          <w:rFonts w:asciiTheme="majorBidi" w:hAnsiTheme="majorBidi" w:cstheme="majorBidi"/>
          <w:color w:val="000000" w:themeColor="text1"/>
          <w:sz w:val="24"/>
          <w:szCs w:val="24"/>
          <w:rtl/>
        </w:rPr>
        <w:t>גולת השרשיות שבו</w:t>
      </w:r>
      <w:r w:rsidR="00DF42B7" w:rsidRPr="008D30A6">
        <w:rPr>
          <w:rFonts w:asciiTheme="majorBidi" w:hAnsiTheme="majorBidi" w:cstheme="majorBidi"/>
          <w:color w:val="000000" w:themeColor="text1"/>
          <w:sz w:val="24"/>
          <w:szCs w:val="24"/>
          <w:rtl/>
        </w:rPr>
        <w:t>.</w:t>
      </w:r>
      <w:r w:rsidR="00066A54" w:rsidRPr="008D30A6">
        <w:rPr>
          <w:rFonts w:asciiTheme="majorBidi" w:hAnsiTheme="majorBidi" w:cstheme="majorBidi"/>
          <w:color w:val="000000" w:themeColor="text1"/>
          <w:sz w:val="24"/>
          <w:szCs w:val="24"/>
          <w:rtl/>
        </w:rPr>
        <w:t xml:space="preserve"> ובהיותי נזקק לשנות מקומו מעולם הענפים אל עולם השרשים</w:t>
      </w:r>
      <w:r w:rsidR="00DF42B7" w:rsidRPr="008D30A6">
        <w:rPr>
          <w:rFonts w:asciiTheme="majorBidi" w:hAnsiTheme="majorBidi" w:cstheme="majorBidi"/>
          <w:color w:val="000000" w:themeColor="text1"/>
          <w:sz w:val="24"/>
          <w:szCs w:val="24"/>
          <w:rtl/>
        </w:rPr>
        <w:t>,</w:t>
      </w:r>
      <w:r w:rsidR="00066A54" w:rsidRPr="008D30A6">
        <w:rPr>
          <w:rFonts w:asciiTheme="majorBidi" w:hAnsiTheme="majorBidi" w:cstheme="majorBidi"/>
          <w:color w:val="000000" w:themeColor="text1"/>
          <w:sz w:val="24"/>
          <w:szCs w:val="24"/>
          <w:rtl/>
        </w:rPr>
        <w:t xml:space="preserve"> הרי הוא מוכרח לדפוק בשער העולם שהוא רוצה להכנ</w:t>
      </w:r>
      <w:r w:rsidR="00DF42B7" w:rsidRPr="008D30A6">
        <w:rPr>
          <w:rFonts w:asciiTheme="majorBidi" w:hAnsiTheme="majorBidi" w:cstheme="majorBidi"/>
          <w:color w:val="000000" w:themeColor="text1"/>
          <w:sz w:val="24"/>
          <w:szCs w:val="24"/>
          <w:rtl/>
        </w:rPr>
        <w:t>ס</w:t>
      </w:r>
      <w:r w:rsidR="00066A54" w:rsidRPr="008D30A6">
        <w:rPr>
          <w:rFonts w:asciiTheme="majorBidi" w:hAnsiTheme="majorBidi" w:cstheme="majorBidi"/>
          <w:color w:val="000000" w:themeColor="text1"/>
          <w:sz w:val="24"/>
          <w:szCs w:val="24"/>
          <w:rtl/>
        </w:rPr>
        <w:t xml:space="preserve"> לתוכו וכשתשובתו מתקבלת אז מתגלית היא ההנהגה של הפותח שער לדופקי בתשו</w:t>
      </w:r>
      <w:r w:rsidR="00DF42B7" w:rsidRPr="008D30A6">
        <w:rPr>
          <w:rFonts w:asciiTheme="majorBidi" w:hAnsiTheme="majorBidi" w:cstheme="majorBidi"/>
          <w:color w:val="000000" w:themeColor="text1"/>
          <w:sz w:val="24"/>
          <w:szCs w:val="24"/>
          <w:rtl/>
        </w:rPr>
        <w:t>ב</w:t>
      </w:r>
      <w:r w:rsidR="00066A54" w:rsidRPr="008D30A6">
        <w:rPr>
          <w:rFonts w:asciiTheme="majorBidi" w:hAnsiTheme="majorBidi" w:cstheme="majorBidi"/>
          <w:color w:val="000000" w:themeColor="text1"/>
          <w:sz w:val="24"/>
          <w:szCs w:val="24"/>
          <w:rtl/>
        </w:rPr>
        <w:t>ה</w:t>
      </w:r>
      <w:r w:rsidR="00EF5EFD" w:rsidRPr="008D30A6">
        <w:rPr>
          <w:rFonts w:asciiTheme="majorBidi" w:hAnsiTheme="majorBidi" w:cstheme="majorBidi"/>
          <w:color w:val="000000" w:themeColor="text1"/>
          <w:sz w:val="24"/>
          <w:szCs w:val="24"/>
        </w:rPr>
        <w:t>.</w:t>
      </w:r>
      <w:r w:rsidR="00066A54" w:rsidRPr="008D30A6">
        <w:rPr>
          <w:rFonts w:asciiTheme="majorBidi" w:hAnsiTheme="majorBidi" w:cstheme="majorBidi"/>
          <w:color w:val="000000" w:themeColor="text1"/>
          <w:sz w:val="24"/>
          <w:szCs w:val="24"/>
          <w:rtl/>
        </w:rPr>
        <w:t xml:space="preserve"> </w:t>
      </w:r>
    </w:p>
    <w:p w14:paraId="20446344" w14:textId="1462DAAB" w:rsidR="00A650E0" w:rsidRPr="008D30A6" w:rsidRDefault="00A650E0" w:rsidP="00A650E0">
      <w:pPr>
        <w:jc w:val="both"/>
        <w:rPr>
          <w:rFonts w:asciiTheme="majorBidi" w:hAnsiTheme="majorBidi" w:cstheme="majorBidi"/>
          <w:color w:val="000000" w:themeColor="text1"/>
          <w:sz w:val="24"/>
          <w:szCs w:val="24"/>
          <w:lang w:val="en-CA"/>
        </w:rPr>
      </w:pPr>
      <w:r w:rsidRPr="008D30A6">
        <w:rPr>
          <w:rFonts w:asciiTheme="majorBidi" w:hAnsiTheme="majorBidi" w:cstheme="majorBidi"/>
          <w:color w:val="000000" w:themeColor="text1"/>
          <w:sz w:val="24"/>
          <w:szCs w:val="24"/>
        </w:rPr>
        <w:t xml:space="preserve">And if we say that in the world of </w:t>
      </w:r>
      <w:proofErr w:type="spellStart"/>
      <w:r w:rsidRPr="008D30A6">
        <w:rPr>
          <w:rFonts w:asciiTheme="majorBidi" w:hAnsiTheme="majorBidi" w:cstheme="majorBidi"/>
          <w:color w:val="000000" w:themeColor="text1"/>
          <w:sz w:val="24"/>
          <w:szCs w:val="24"/>
        </w:rPr>
        <w:t>Teshuvah</w:t>
      </w:r>
      <w:proofErr w:type="spellEnd"/>
      <w:r w:rsidRPr="008D30A6">
        <w:rPr>
          <w:rFonts w:asciiTheme="majorBidi" w:hAnsiTheme="majorBidi" w:cstheme="majorBidi"/>
          <w:color w:val="000000" w:themeColor="text1"/>
          <w:sz w:val="24"/>
          <w:szCs w:val="24"/>
        </w:rPr>
        <w:t xml:space="preserve"> we perceive the </w:t>
      </w:r>
      <w:r w:rsidR="00E375C1">
        <w:rPr>
          <w:rFonts w:asciiTheme="majorBidi" w:hAnsiTheme="majorBidi" w:cstheme="majorBidi"/>
          <w:color w:val="000000" w:themeColor="text1"/>
          <w:sz w:val="24"/>
          <w:szCs w:val="24"/>
        </w:rPr>
        <w:t>uprooting</w:t>
      </w:r>
      <w:r w:rsidRPr="008D30A6">
        <w:rPr>
          <w:rFonts w:asciiTheme="majorBidi" w:hAnsiTheme="majorBidi" w:cstheme="majorBidi"/>
          <w:color w:val="000000" w:themeColor="text1"/>
          <w:sz w:val="24"/>
          <w:szCs w:val="24"/>
        </w:rPr>
        <w:t xml:space="preserve"> of the will as the </w:t>
      </w:r>
      <w:r w:rsidR="00E375C1">
        <w:rPr>
          <w:rFonts w:asciiTheme="majorBidi" w:hAnsiTheme="majorBidi" w:cstheme="majorBidi"/>
          <w:color w:val="000000" w:themeColor="text1"/>
          <w:sz w:val="24"/>
          <w:szCs w:val="24"/>
        </w:rPr>
        <w:t>uprooting</w:t>
      </w:r>
      <w:r w:rsidRPr="008D30A6">
        <w:rPr>
          <w:rFonts w:asciiTheme="majorBidi" w:hAnsiTheme="majorBidi" w:cstheme="majorBidi"/>
          <w:color w:val="000000" w:themeColor="text1"/>
          <w:sz w:val="24"/>
          <w:szCs w:val="24"/>
        </w:rPr>
        <w:t xml:space="preserve"> of the act, it means that in the world of </w:t>
      </w:r>
      <w:proofErr w:type="spellStart"/>
      <w:r w:rsidRPr="008D30A6">
        <w:rPr>
          <w:rFonts w:asciiTheme="majorBidi" w:hAnsiTheme="majorBidi" w:cstheme="majorBidi"/>
          <w:color w:val="000000" w:themeColor="text1"/>
          <w:sz w:val="24"/>
          <w:szCs w:val="24"/>
        </w:rPr>
        <w:t>Teshuvah</w:t>
      </w:r>
      <w:proofErr w:type="spellEnd"/>
      <w:r w:rsidRPr="008D30A6">
        <w:rPr>
          <w:rFonts w:asciiTheme="majorBidi" w:hAnsiTheme="majorBidi" w:cstheme="majorBidi"/>
          <w:color w:val="000000" w:themeColor="text1"/>
          <w:sz w:val="24"/>
          <w:szCs w:val="24"/>
        </w:rPr>
        <w:t xml:space="preserve"> we elevate the deeds to their root. And this </w:t>
      </w:r>
      <w:r w:rsidRPr="008D30A6">
        <w:rPr>
          <w:rFonts w:asciiTheme="majorBidi" w:hAnsiTheme="majorBidi" w:cstheme="majorBidi"/>
          <w:color w:val="000000" w:themeColor="text1"/>
          <w:sz w:val="24"/>
          <w:szCs w:val="24"/>
        </w:rPr>
        <w:t>perspective</w:t>
      </w:r>
      <w:r w:rsidRPr="008D30A6">
        <w:rPr>
          <w:rFonts w:asciiTheme="majorBidi" w:hAnsiTheme="majorBidi" w:cstheme="majorBidi"/>
          <w:color w:val="000000" w:themeColor="text1"/>
          <w:sz w:val="24"/>
          <w:szCs w:val="24"/>
        </w:rPr>
        <w:t xml:space="preserve"> </w:t>
      </w:r>
      <w:r w:rsidRPr="008D30A6">
        <w:rPr>
          <w:rFonts w:asciiTheme="majorBidi" w:hAnsiTheme="majorBidi" w:cstheme="majorBidi"/>
          <w:color w:val="000000" w:themeColor="text1"/>
          <w:sz w:val="24"/>
          <w:szCs w:val="24"/>
        </w:rPr>
        <w:t>of</w:t>
      </w:r>
      <w:r w:rsidRPr="008D30A6">
        <w:rPr>
          <w:rFonts w:asciiTheme="majorBidi" w:hAnsiTheme="majorBidi" w:cstheme="majorBidi"/>
          <w:color w:val="000000" w:themeColor="text1"/>
          <w:sz w:val="24"/>
          <w:szCs w:val="24"/>
        </w:rPr>
        <w:t xml:space="preserve"> man</w:t>
      </w:r>
      <w:r w:rsidRPr="008D30A6">
        <w:rPr>
          <w:rFonts w:asciiTheme="majorBidi" w:hAnsiTheme="majorBidi" w:cstheme="majorBidi"/>
          <w:color w:val="000000" w:themeColor="text1"/>
          <w:sz w:val="24"/>
          <w:szCs w:val="24"/>
        </w:rPr>
        <w:t>,</w:t>
      </w:r>
      <w:r w:rsidRPr="008D30A6">
        <w:rPr>
          <w:rFonts w:asciiTheme="majorBidi" w:hAnsiTheme="majorBidi" w:cstheme="majorBidi"/>
          <w:color w:val="000000" w:themeColor="text1"/>
          <w:sz w:val="24"/>
          <w:szCs w:val="24"/>
        </w:rPr>
        <w:t xml:space="preserve"> as if all his deeds were </w:t>
      </w:r>
      <w:r w:rsidR="00E375C1">
        <w:rPr>
          <w:rFonts w:asciiTheme="majorBidi" w:hAnsiTheme="majorBidi" w:cstheme="majorBidi"/>
          <w:color w:val="000000" w:themeColor="text1"/>
          <w:sz w:val="24"/>
          <w:szCs w:val="24"/>
        </w:rPr>
        <w:t>encompassed</w:t>
      </w:r>
      <w:r w:rsidRPr="008D30A6">
        <w:rPr>
          <w:rFonts w:asciiTheme="majorBidi" w:hAnsiTheme="majorBidi" w:cstheme="majorBidi"/>
          <w:color w:val="000000" w:themeColor="text1"/>
          <w:sz w:val="24"/>
          <w:szCs w:val="24"/>
        </w:rPr>
        <w:t xml:space="preserve"> </w:t>
      </w:r>
      <w:r w:rsidR="00E375C1">
        <w:rPr>
          <w:rFonts w:asciiTheme="majorBidi" w:hAnsiTheme="majorBidi" w:cstheme="majorBidi"/>
          <w:color w:val="000000" w:themeColor="text1"/>
          <w:sz w:val="24"/>
          <w:szCs w:val="24"/>
        </w:rPr>
        <w:t>by</w:t>
      </w:r>
      <w:r w:rsidRPr="008D30A6">
        <w:rPr>
          <w:rFonts w:asciiTheme="majorBidi" w:hAnsiTheme="majorBidi" w:cstheme="majorBidi"/>
          <w:color w:val="000000" w:themeColor="text1"/>
          <w:sz w:val="24"/>
          <w:szCs w:val="24"/>
        </w:rPr>
        <w:t xml:space="preserve"> his will</w:t>
      </w:r>
      <w:r w:rsidR="00E375C1">
        <w:rPr>
          <w:rFonts w:asciiTheme="majorBidi" w:hAnsiTheme="majorBidi" w:cstheme="majorBidi"/>
          <w:color w:val="000000" w:themeColor="text1"/>
          <w:sz w:val="24"/>
          <w:szCs w:val="24"/>
        </w:rPr>
        <w:t>, and contingent</w:t>
      </w:r>
      <w:r w:rsidR="00381522" w:rsidRPr="008D30A6">
        <w:rPr>
          <w:rFonts w:asciiTheme="majorBidi" w:hAnsiTheme="majorBidi" w:cstheme="majorBidi"/>
          <w:color w:val="000000" w:themeColor="text1"/>
          <w:sz w:val="24"/>
          <w:szCs w:val="24"/>
        </w:rPr>
        <w:t xml:space="preserve"> </w:t>
      </w:r>
      <w:r w:rsidR="000A106B" w:rsidRPr="008D30A6">
        <w:rPr>
          <w:rFonts w:asciiTheme="majorBidi" w:hAnsiTheme="majorBidi" w:cstheme="majorBidi"/>
          <w:color w:val="000000" w:themeColor="text1"/>
          <w:sz w:val="24"/>
          <w:szCs w:val="24"/>
        </w:rPr>
        <w:t>contingent upon</w:t>
      </w:r>
      <w:r w:rsidRPr="008D30A6">
        <w:rPr>
          <w:rFonts w:asciiTheme="majorBidi" w:hAnsiTheme="majorBidi" w:cstheme="majorBidi"/>
          <w:color w:val="000000" w:themeColor="text1"/>
          <w:sz w:val="24"/>
          <w:szCs w:val="24"/>
        </w:rPr>
        <w:t xml:space="preserve"> his will certainly </w:t>
      </w:r>
      <w:r w:rsidR="00DB0A3A" w:rsidRPr="008D30A6">
        <w:rPr>
          <w:rFonts w:asciiTheme="majorBidi" w:hAnsiTheme="majorBidi" w:cstheme="majorBidi"/>
          <w:color w:val="000000" w:themeColor="text1"/>
          <w:sz w:val="24"/>
          <w:szCs w:val="24"/>
        </w:rPr>
        <w:t>this is</w:t>
      </w:r>
      <w:r w:rsidRPr="008D30A6">
        <w:rPr>
          <w:rFonts w:asciiTheme="majorBidi" w:hAnsiTheme="majorBidi" w:cstheme="majorBidi"/>
          <w:color w:val="000000" w:themeColor="text1"/>
          <w:sz w:val="24"/>
          <w:szCs w:val="24"/>
        </w:rPr>
        <w:t xml:space="preserve"> </w:t>
      </w:r>
      <w:r w:rsidR="00DB0A3A" w:rsidRPr="008D30A6">
        <w:rPr>
          <w:rFonts w:asciiTheme="majorBidi" w:hAnsiTheme="majorBidi" w:cstheme="majorBidi"/>
          <w:color w:val="000000" w:themeColor="text1"/>
          <w:sz w:val="24"/>
          <w:szCs w:val="24"/>
        </w:rPr>
        <w:t>the perspective</w:t>
      </w:r>
      <w:r w:rsidRPr="008D30A6">
        <w:rPr>
          <w:rFonts w:asciiTheme="majorBidi" w:hAnsiTheme="majorBidi" w:cstheme="majorBidi"/>
          <w:color w:val="000000" w:themeColor="text1"/>
          <w:sz w:val="24"/>
          <w:szCs w:val="24"/>
        </w:rPr>
        <w:t xml:space="preserve"> that governs the world of </w:t>
      </w:r>
      <w:proofErr w:type="spellStart"/>
      <w:r w:rsidRPr="008D30A6">
        <w:rPr>
          <w:rFonts w:asciiTheme="majorBidi" w:hAnsiTheme="majorBidi" w:cstheme="majorBidi"/>
          <w:color w:val="000000" w:themeColor="text1"/>
          <w:sz w:val="24"/>
          <w:szCs w:val="24"/>
        </w:rPr>
        <w:t>Teshuvah</w:t>
      </w:r>
      <w:proofErr w:type="spellEnd"/>
      <w:r w:rsidRPr="008D30A6">
        <w:rPr>
          <w:rFonts w:asciiTheme="majorBidi" w:hAnsiTheme="majorBidi" w:cstheme="majorBidi"/>
          <w:color w:val="000000" w:themeColor="text1"/>
          <w:sz w:val="24"/>
          <w:szCs w:val="24"/>
        </w:rPr>
        <w:t xml:space="preserve">. The world of </w:t>
      </w:r>
      <w:proofErr w:type="spellStart"/>
      <w:r w:rsidRPr="008D30A6">
        <w:rPr>
          <w:rFonts w:asciiTheme="majorBidi" w:hAnsiTheme="majorBidi" w:cstheme="majorBidi"/>
          <w:color w:val="000000" w:themeColor="text1"/>
          <w:sz w:val="24"/>
          <w:szCs w:val="24"/>
        </w:rPr>
        <w:t>Teshuvah</w:t>
      </w:r>
      <w:proofErr w:type="spellEnd"/>
      <w:r w:rsidRPr="008D30A6">
        <w:rPr>
          <w:rFonts w:asciiTheme="majorBidi" w:hAnsiTheme="majorBidi" w:cstheme="majorBidi"/>
          <w:color w:val="000000" w:themeColor="text1"/>
          <w:sz w:val="24"/>
          <w:szCs w:val="24"/>
        </w:rPr>
        <w:t xml:space="preserve"> is the same world in which man is seen in the </w:t>
      </w:r>
      <w:r w:rsidR="00DB0A3A" w:rsidRPr="008D30A6">
        <w:rPr>
          <w:rFonts w:asciiTheme="majorBidi" w:hAnsiTheme="majorBidi" w:cstheme="majorBidi"/>
          <w:color w:val="000000" w:themeColor="text1"/>
          <w:sz w:val="24"/>
          <w:szCs w:val="24"/>
        </w:rPr>
        <w:t>lens</w:t>
      </w:r>
      <w:r w:rsidRPr="008D30A6">
        <w:rPr>
          <w:rFonts w:asciiTheme="majorBidi" w:hAnsiTheme="majorBidi" w:cstheme="majorBidi"/>
          <w:color w:val="000000" w:themeColor="text1"/>
          <w:sz w:val="24"/>
          <w:szCs w:val="24"/>
        </w:rPr>
        <w:t xml:space="preserve"> of </w:t>
      </w:r>
      <w:r w:rsidR="004C1D64" w:rsidRPr="008D30A6">
        <w:rPr>
          <w:rFonts w:asciiTheme="majorBidi" w:hAnsiTheme="majorBidi" w:cstheme="majorBidi"/>
          <w:color w:val="000000" w:themeColor="text1"/>
          <w:sz w:val="24"/>
          <w:szCs w:val="24"/>
        </w:rPr>
        <w:t>essence</w:t>
      </w:r>
      <w:r w:rsidRPr="008D30A6">
        <w:rPr>
          <w:rFonts w:asciiTheme="majorBidi" w:hAnsiTheme="majorBidi" w:cstheme="majorBidi"/>
          <w:color w:val="000000" w:themeColor="text1"/>
          <w:sz w:val="24"/>
          <w:szCs w:val="24"/>
        </w:rPr>
        <w:t xml:space="preserve">. The world of </w:t>
      </w:r>
      <w:proofErr w:type="spellStart"/>
      <w:r w:rsidR="004C1D64" w:rsidRPr="008D30A6">
        <w:rPr>
          <w:rFonts w:asciiTheme="majorBidi" w:hAnsiTheme="majorBidi" w:cstheme="majorBidi"/>
          <w:color w:val="000000" w:themeColor="text1"/>
          <w:sz w:val="24"/>
          <w:szCs w:val="24"/>
        </w:rPr>
        <w:t>Teshuvah</w:t>
      </w:r>
      <w:proofErr w:type="spellEnd"/>
      <w:r w:rsidRPr="008D30A6">
        <w:rPr>
          <w:rFonts w:asciiTheme="majorBidi" w:hAnsiTheme="majorBidi" w:cstheme="majorBidi"/>
          <w:color w:val="000000" w:themeColor="text1"/>
          <w:sz w:val="24"/>
          <w:szCs w:val="24"/>
        </w:rPr>
        <w:t xml:space="preserve"> is </w:t>
      </w:r>
      <w:r w:rsidR="004C1D64" w:rsidRPr="008D30A6">
        <w:rPr>
          <w:rFonts w:asciiTheme="majorBidi" w:hAnsiTheme="majorBidi" w:cstheme="majorBidi"/>
          <w:color w:val="000000" w:themeColor="text1"/>
          <w:sz w:val="24"/>
          <w:szCs w:val="24"/>
        </w:rPr>
        <w:t>the</w:t>
      </w:r>
      <w:r w:rsidRPr="008D30A6">
        <w:rPr>
          <w:rFonts w:asciiTheme="majorBidi" w:hAnsiTheme="majorBidi" w:cstheme="majorBidi"/>
          <w:color w:val="000000" w:themeColor="text1"/>
          <w:sz w:val="24"/>
          <w:szCs w:val="24"/>
        </w:rPr>
        <w:t xml:space="preserve"> world of </w:t>
      </w:r>
      <w:r w:rsidR="004C1D64" w:rsidRPr="008D30A6">
        <w:rPr>
          <w:rFonts w:asciiTheme="majorBidi" w:hAnsiTheme="majorBidi" w:cstheme="majorBidi"/>
          <w:color w:val="000000" w:themeColor="text1"/>
          <w:sz w:val="24"/>
          <w:szCs w:val="24"/>
        </w:rPr>
        <w:t>essence</w:t>
      </w:r>
      <w:r w:rsidRPr="008D30A6">
        <w:rPr>
          <w:rFonts w:asciiTheme="majorBidi" w:hAnsiTheme="majorBidi" w:cstheme="majorBidi"/>
          <w:color w:val="000000" w:themeColor="text1"/>
          <w:sz w:val="24"/>
          <w:szCs w:val="24"/>
        </w:rPr>
        <w:t xml:space="preserve">. The gate, by which one enters the world of </w:t>
      </w:r>
      <w:r w:rsidR="00AB65AE" w:rsidRPr="008D30A6">
        <w:rPr>
          <w:rFonts w:asciiTheme="majorBidi" w:hAnsiTheme="majorBidi" w:cstheme="majorBidi"/>
          <w:color w:val="000000" w:themeColor="text1"/>
          <w:sz w:val="24"/>
          <w:szCs w:val="24"/>
        </w:rPr>
        <w:t>essence</w:t>
      </w:r>
      <w:r w:rsidRPr="008D30A6">
        <w:rPr>
          <w:rFonts w:asciiTheme="majorBidi" w:hAnsiTheme="majorBidi" w:cstheme="majorBidi"/>
          <w:color w:val="000000" w:themeColor="text1"/>
          <w:sz w:val="24"/>
          <w:szCs w:val="24"/>
        </w:rPr>
        <w:t xml:space="preserve">, is called by the sages: gates of </w:t>
      </w:r>
      <w:proofErr w:type="spellStart"/>
      <w:r w:rsidR="00400214" w:rsidRPr="008D30A6">
        <w:rPr>
          <w:rFonts w:asciiTheme="majorBidi" w:hAnsiTheme="majorBidi" w:cstheme="majorBidi"/>
          <w:color w:val="000000" w:themeColor="text1"/>
          <w:sz w:val="24"/>
          <w:szCs w:val="24"/>
        </w:rPr>
        <w:t>Teshuvah</w:t>
      </w:r>
      <w:proofErr w:type="spellEnd"/>
      <w:r w:rsidRPr="008D30A6">
        <w:rPr>
          <w:rFonts w:asciiTheme="majorBidi" w:hAnsiTheme="majorBidi" w:cstheme="majorBidi"/>
          <w:color w:val="000000" w:themeColor="text1"/>
          <w:sz w:val="24"/>
          <w:szCs w:val="24"/>
        </w:rPr>
        <w:t>.</w:t>
      </w:r>
      <w:r w:rsidR="00AB65AE" w:rsidRPr="008D30A6">
        <w:rPr>
          <w:rFonts w:asciiTheme="majorBidi" w:hAnsiTheme="majorBidi" w:cstheme="majorBidi"/>
          <w:color w:val="000000" w:themeColor="text1"/>
          <w:sz w:val="24"/>
          <w:szCs w:val="24"/>
        </w:rPr>
        <w:t xml:space="preserve"> </w:t>
      </w:r>
      <w:r w:rsidR="00400214" w:rsidRPr="008D30A6">
        <w:rPr>
          <w:rFonts w:asciiTheme="majorBidi" w:hAnsiTheme="majorBidi" w:cstheme="majorBidi"/>
          <w:color w:val="000000" w:themeColor="text1"/>
          <w:sz w:val="24"/>
          <w:szCs w:val="24"/>
        </w:rPr>
        <w:t xml:space="preserve">Any person engaged in </w:t>
      </w:r>
      <w:proofErr w:type="spellStart"/>
      <w:r w:rsidR="00400214" w:rsidRPr="008D30A6">
        <w:rPr>
          <w:rFonts w:asciiTheme="majorBidi" w:hAnsiTheme="majorBidi" w:cstheme="majorBidi"/>
          <w:color w:val="000000" w:themeColor="text1"/>
          <w:sz w:val="24"/>
          <w:szCs w:val="24"/>
        </w:rPr>
        <w:t>Teshuvah</w:t>
      </w:r>
      <w:proofErr w:type="spellEnd"/>
      <w:r w:rsidR="00400214" w:rsidRPr="008D30A6">
        <w:rPr>
          <w:rFonts w:asciiTheme="majorBidi" w:hAnsiTheme="majorBidi" w:cstheme="majorBidi"/>
          <w:color w:val="000000" w:themeColor="text1"/>
          <w:sz w:val="24"/>
          <w:szCs w:val="24"/>
        </w:rPr>
        <w:t xml:space="preserve"> who yearns to uproot his actions through regret and commitment, which uproot the origin of his actions,</w:t>
      </w:r>
      <w:r w:rsidRPr="008D30A6">
        <w:rPr>
          <w:rFonts w:asciiTheme="majorBidi" w:hAnsiTheme="majorBidi" w:cstheme="majorBidi"/>
          <w:color w:val="000000" w:themeColor="text1"/>
          <w:sz w:val="24"/>
          <w:szCs w:val="24"/>
        </w:rPr>
        <w:t xml:space="preserve"> </w:t>
      </w:r>
      <w:r w:rsidR="00400214" w:rsidRPr="008D30A6">
        <w:rPr>
          <w:rFonts w:asciiTheme="majorBidi" w:hAnsiTheme="majorBidi" w:cstheme="majorBidi"/>
          <w:color w:val="000000" w:themeColor="text1"/>
          <w:sz w:val="24"/>
          <w:szCs w:val="24"/>
        </w:rPr>
        <w:t xml:space="preserve">is compelled </w:t>
      </w:r>
      <w:r w:rsidRPr="008D30A6">
        <w:rPr>
          <w:rFonts w:asciiTheme="majorBidi" w:hAnsiTheme="majorBidi" w:cstheme="majorBidi"/>
          <w:color w:val="000000" w:themeColor="text1"/>
          <w:sz w:val="24"/>
          <w:szCs w:val="24"/>
        </w:rPr>
        <w:t xml:space="preserve">to change his place from the world of branches to the world of roots, he must knock on the gate of the world he wants to enter and when his </w:t>
      </w:r>
      <w:proofErr w:type="spellStart"/>
      <w:r w:rsidR="00EA0845" w:rsidRPr="008D30A6">
        <w:rPr>
          <w:rFonts w:asciiTheme="majorBidi" w:hAnsiTheme="majorBidi" w:cstheme="majorBidi"/>
          <w:color w:val="000000" w:themeColor="text1"/>
          <w:sz w:val="24"/>
          <w:szCs w:val="24"/>
        </w:rPr>
        <w:t>Teshuvah</w:t>
      </w:r>
      <w:proofErr w:type="spellEnd"/>
      <w:r w:rsidRPr="008D30A6">
        <w:rPr>
          <w:rFonts w:asciiTheme="majorBidi" w:hAnsiTheme="majorBidi" w:cstheme="majorBidi"/>
          <w:color w:val="000000" w:themeColor="text1"/>
          <w:sz w:val="24"/>
          <w:szCs w:val="24"/>
        </w:rPr>
        <w:t xml:space="preserve"> is received then </w:t>
      </w:r>
      <w:r w:rsidR="00EA0845" w:rsidRPr="008D30A6">
        <w:rPr>
          <w:rFonts w:asciiTheme="majorBidi" w:hAnsiTheme="majorBidi" w:cstheme="majorBidi"/>
          <w:color w:val="000000" w:themeColor="text1"/>
          <w:sz w:val="24"/>
          <w:szCs w:val="24"/>
        </w:rPr>
        <w:t>the</w:t>
      </w:r>
      <w:r w:rsidRPr="008D30A6">
        <w:rPr>
          <w:rFonts w:asciiTheme="majorBidi" w:hAnsiTheme="majorBidi" w:cstheme="majorBidi"/>
          <w:color w:val="000000" w:themeColor="text1"/>
          <w:sz w:val="24"/>
          <w:szCs w:val="24"/>
        </w:rPr>
        <w:t xml:space="preserve"> </w:t>
      </w:r>
      <w:r w:rsidR="004A6A34" w:rsidRPr="008D30A6">
        <w:rPr>
          <w:rFonts w:asciiTheme="majorBidi" w:hAnsiTheme="majorBidi" w:cstheme="majorBidi"/>
          <w:color w:val="000000" w:themeColor="text1"/>
          <w:sz w:val="24"/>
          <w:szCs w:val="24"/>
        </w:rPr>
        <w:t>modality of</w:t>
      </w:r>
      <w:r w:rsidRPr="008D30A6">
        <w:rPr>
          <w:rFonts w:asciiTheme="majorBidi" w:hAnsiTheme="majorBidi" w:cstheme="majorBidi"/>
          <w:color w:val="000000" w:themeColor="text1"/>
          <w:sz w:val="24"/>
          <w:szCs w:val="24"/>
        </w:rPr>
        <w:t xml:space="preserve"> </w:t>
      </w:r>
      <w:r w:rsidR="004A6A34" w:rsidRPr="008D30A6">
        <w:rPr>
          <w:rFonts w:asciiTheme="majorBidi" w:hAnsiTheme="majorBidi" w:cstheme="majorBidi"/>
          <w:color w:val="000000" w:themeColor="text1"/>
          <w:sz w:val="24"/>
          <w:szCs w:val="24"/>
        </w:rPr>
        <w:t>“</w:t>
      </w:r>
      <w:r w:rsidRPr="008D30A6">
        <w:rPr>
          <w:rFonts w:asciiTheme="majorBidi" w:hAnsiTheme="majorBidi" w:cstheme="majorBidi"/>
          <w:color w:val="000000" w:themeColor="text1"/>
          <w:sz w:val="24"/>
          <w:szCs w:val="24"/>
        </w:rPr>
        <w:t>the one who opens a gate to</w:t>
      </w:r>
      <w:r w:rsidR="004A6A34" w:rsidRPr="008D30A6">
        <w:rPr>
          <w:rFonts w:asciiTheme="majorBidi" w:hAnsiTheme="majorBidi" w:cstheme="majorBidi"/>
          <w:color w:val="000000" w:themeColor="text1"/>
          <w:sz w:val="24"/>
          <w:szCs w:val="24"/>
        </w:rPr>
        <w:t xml:space="preserve"> those who</w:t>
      </w:r>
      <w:r w:rsidRPr="008D30A6">
        <w:rPr>
          <w:rFonts w:asciiTheme="majorBidi" w:hAnsiTheme="majorBidi" w:cstheme="majorBidi"/>
          <w:color w:val="000000" w:themeColor="text1"/>
          <w:sz w:val="24"/>
          <w:szCs w:val="24"/>
        </w:rPr>
        <w:t xml:space="preserve"> knock in repentance</w:t>
      </w:r>
      <w:r w:rsidR="004A6A34" w:rsidRPr="008D30A6">
        <w:rPr>
          <w:rFonts w:asciiTheme="majorBidi" w:hAnsiTheme="majorBidi" w:cstheme="majorBidi"/>
          <w:color w:val="000000" w:themeColor="text1"/>
          <w:sz w:val="24"/>
          <w:szCs w:val="24"/>
        </w:rPr>
        <w:t>”</w:t>
      </w:r>
      <w:r w:rsidR="00EF5EFD" w:rsidRPr="008D30A6">
        <w:rPr>
          <w:rFonts w:asciiTheme="majorBidi" w:hAnsiTheme="majorBidi" w:cstheme="majorBidi"/>
          <w:color w:val="000000" w:themeColor="text1"/>
          <w:sz w:val="24"/>
          <w:szCs w:val="24"/>
        </w:rPr>
        <w:t xml:space="preserve"> is revealed</w:t>
      </w:r>
      <w:r w:rsidRPr="008D30A6">
        <w:rPr>
          <w:rFonts w:asciiTheme="majorBidi" w:hAnsiTheme="majorBidi" w:cstheme="majorBidi"/>
          <w:color w:val="000000" w:themeColor="text1"/>
          <w:sz w:val="24"/>
          <w:szCs w:val="24"/>
        </w:rPr>
        <w:t>.</w:t>
      </w:r>
      <w:r w:rsidR="00EF5EFD" w:rsidRPr="008D30A6">
        <w:rPr>
          <w:rFonts w:asciiTheme="majorBidi" w:hAnsiTheme="majorBidi" w:cstheme="majorBidi"/>
          <w:color w:val="000000" w:themeColor="text1"/>
          <w:sz w:val="24"/>
          <w:szCs w:val="24"/>
        </w:rPr>
        <w:t xml:space="preserve"> </w:t>
      </w:r>
    </w:p>
    <w:p w14:paraId="35B539EE" w14:textId="3EF081D5" w:rsidR="001466A5" w:rsidRPr="008D30A6" w:rsidRDefault="001466A5" w:rsidP="00EC5C3F">
      <w:pPr>
        <w:pStyle w:val="ListParagraph"/>
        <w:numPr>
          <w:ilvl w:val="0"/>
          <w:numId w:val="1"/>
        </w:numPr>
        <w:spacing w:after="0"/>
        <w:jc w:val="both"/>
        <w:rPr>
          <w:rFonts w:asciiTheme="majorBidi" w:hAnsiTheme="majorBidi" w:cstheme="majorBidi"/>
          <w:b/>
          <w:bCs/>
          <w:color w:val="000000" w:themeColor="text1"/>
          <w:sz w:val="24"/>
          <w:szCs w:val="24"/>
          <w:lang w:val="en-CA"/>
        </w:rPr>
      </w:pPr>
      <w:r w:rsidRPr="008D30A6">
        <w:rPr>
          <w:rFonts w:asciiTheme="majorBidi" w:hAnsiTheme="majorBidi" w:cstheme="majorBidi"/>
          <w:b/>
          <w:bCs/>
          <w:color w:val="000000" w:themeColor="text1"/>
          <w:sz w:val="24"/>
          <w:szCs w:val="24"/>
          <w:lang w:val="en-CA"/>
        </w:rPr>
        <w:t xml:space="preserve">Rabbi Yonah </w:t>
      </w:r>
      <w:proofErr w:type="spellStart"/>
      <w:r w:rsidRPr="008D30A6">
        <w:rPr>
          <w:rFonts w:asciiTheme="majorBidi" w:hAnsiTheme="majorBidi" w:cstheme="majorBidi"/>
          <w:b/>
          <w:bCs/>
          <w:color w:val="000000" w:themeColor="text1"/>
          <w:sz w:val="24"/>
          <w:szCs w:val="24"/>
          <w:lang w:val="en-CA"/>
        </w:rPr>
        <w:t>Gerondi</w:t>
      </w:r>
      <w:proofErr w:type="spellEnd"/>
      <w:r w:rsidRPr="008D30A6">
        <w:rPr>
          <w:rFonts w:asciiTheme="majorBidi" w:hAnsiTheme="majorBidi" w:cstheme="majorBidi"/>
          <w:b/>
          <w:bCs/>
          <w:color w:val="000000" w:themeColor="text1"/>
          <w:sz w:val="24"/>
          <w:szCs w:val="24"/>
          <w:lang w:val="en-CA"/>
        </w:rPr>
        <w:t xml:space="preserve"> </w:t>
      </w:r>
      <w:r w:rsidR="00EC5C3F" w:rsidRPr="008D30A6">
        <w:rPr>
          <w:rFonts w:asciiTheme="majorBidi" w:hAnsiTheme="majorBidi" w:cstheme="majorBidi"/>
          <w:b/>
          <w:bCs/>
          <w:color w:val="000000" w:themeColor="text1"/>
          <w:sz w:val="24"/>
          <w:szCs w:val="24"/>
          <w:lang w:val="en-CA"/>
        </w:rPr>
        <w:t>(13</w:t>
      </w:r>
      <w:r w:rsidR="00EC5C3F" w:rsidRPr="008D30A6">
        <w:rPr>
          <w:rFonts w:asciiTheme="majorBidi" w:hAnsiTheme="majorBidi" w:cstheme="majorBidi"/>
          <w:b/>
          <w:bCs/>
          <w:color w:val="000000" w:themeColor="text1"/>
          <w:sz w:val="24"/>
          <w:szCs w:val="24"/>
          <w:vertAlign w:val="superscript"/>
          <w:lang w:val="en-CA"/>
        </w:rPr>
        <w:t>th</w:t>
      </w:r>
      <w:r w:rsidR="00EC5C3F" w:rsidRPr="008D30A6">
        <w:rPr>
          <w:rFonts w:asciiTheme="majorBidi" w:hAnsiTheme="majorBidi" w:cstheme="majorBidi"/>
          <w:b/>
          <w:bCs/>
          <w:color w:val="000000" w:themeColor="text1"/>
          <w:sz w:val="24"/>
          <w:szCs w:val="24"/>
          <w:lang w:val="en-CA"/>
        </w:rPr>
        <w:t xml:space="preserve"> century Spain), </w:t>
      </w:r>
      <w:proofErr w:type="spellStart"/>
      <w:r w:rsidR="00EC5C3F" w:rsidRPr="008D30A6">
        <w:rPr>
          <w:rFonts w:asciiTheme="majorBidi" w:hAnsiTheme="majorBidi" w:cstheme="majorBidi"/>
          <w:b/>
          <w:bCs/>
          <w:color w:val="000000" w:themeColor="text1"/>
          <w:sz w:val="24"/>
          <w:szCs w:val="24"/>
          <w:lang w:val="en-CA"/>
        </w:rPr>
        <w:t>Shaarei</w:t>
      </w:r>
      <w:proofErr w:type="spellEnd"/>
      <w:r w:rsidR="00EC5C3F" w:rsidRPr="008D30A6">
        <w:rPr>
          <w:rFonts w:asciiTheme="majorBidi" w:hAnsiTheme="majorBidi" w:cstheme="majorBidi"/>
          <w:b/>
          <w:bCs/>
          <w:color w:val="000000" w:themeColor="text1"/>
          <w:sz w:val="24"/>
          <w:szCs w:val="24"/>
          <w:lang w:val="en-CA"/>
        </w:rPr>
        <w:t xml:space="preserve"> </w:t>
      </w:r>
      <w:proofErr w:type="spellStart"/>
      <w:r w:rsidR="00EC5C3F" w:rsidRPr="008D30A6">
        <w:rPr>
          <w:rFonts w:asciiTheme="majorBidi" w:hAnsiTheme="majorBidi" w:cstheme="majorBidi"/>
          <w:b/>
          <w:bCs/>
          <w:color w:val="000000" w:themeColor="text1"/>
          <w:sz w:val="24"/>
          <w:szCs w:val="24"/>
          <w:lang w:val="en-CA"/>
        </w:rPr>
        <w:t>Teshuvah</w:t>
      </w:r>
      <w:proofErr w:type="spellEnd"/>
      <w:r w:rsidR="00EC5C3F" w:rsidRPr="008D30A6">
        <w:rPr>
          <w:rFonts w:asciiTheme="majorBidi" w:hAnsiTheme="majorBidi" w:cstheme="majorBidi"/>
          <w:b/>
          <w:bCs/>
          <w:color w:val="000000" w:themeColor="text1"/>
          <w:sz w:val="24"/>
          <w:szCs w:val="24"/>
          <w:lang w:val="en-CA"/>
        </w:rPr>
        <w:t xml:space="preserve"> 1:19</w:t>
      </w:r>
      <w:r w:rsidR="00865384">
        <w:rPr>
          <w:rFonts w:asciiTheme="majorBidi" w:hAnsiTheme="majorBidi" w:cstheme="majorBidi"/>
          <w:b/>
          <w:bCs/>
          <w:color w:val="000000" w:themeColor="text1"/>
          <w:sz w:val="24"/>
          <w:szCs w:val="24"/>
          <w:lang w:val="en-CA"/>
        </w:rPr>
        <w:t xml:space="preserve">, tr. Rabbi Francis </w:t>
      </w:r>
      <w:proofErr w:type="spellStart"/>
      <w:r w:rsidR="00865384">
        <w:rPr>
          <w:rFonts w:asciiTheme="majorBidi" w:hAnsiTheme="majorBidi" w:cstheme="majorBidi"/>
          <w:b/>
          <w:bCs/>
          <w:color w:val="000000" w:themeColor="text1"/>
          <w:sz w:val="24"/>
          <w:szCs w:val="24"/>
          <w:lang w:val="en-CA"/>
        </w:rPr>
        <w:t>Nataf</w:t>
      </w:r>
      <w:proofErr w:type="spellEnd"/>
    </w:p>
    <w:p w14:paraId="253BBBFD" w14:textId="4E00F605" w:rsidR="00EC5C3F" w:rsidRPr="008D30A6" w:rsidRDefault="00EC5C3F" w:rsidP="00AD5CD6">
      <w:pPr>
        <w:bidi/>
        <w:spacing w:after="0"/>
        <w:jc w:val="both"/>
        <w:rPr>
          <w:rFonts w:asciiTheme="majorBidi" w:hAnsiTheme="majorBidi" w:cstheme="majorBidi"/>
          <w:color w:val="000000" w:themeColor="text1"/>
          <w:sz w:val="24"/>
          <w:szCs w:val="24"/>
        </w:rPr>
      </w:pPr>
      <w:r w:rsidRPr="008D30A6">
        <w:rPr>
          <w:rFonts w:asciiTheme="majorBidi" w:hAnsiTheme="majorBidi" w:cstheme="majorBidi"/>
          <w:color w:val="000000" w:themeColor="text1"/>
          <w:sz w:val="24"/>
          <w:szCs w:val="24"/>
          <w:rtl/>
        </w:rPr>
        <w:t>העיקר הי"ט עזיבת חטאו בהזדמן לו והוא בתוקף תאותו. ואמרו רבותינו זכרונם לברכה איזהו בע"ת אשר תשובתו מגעת עד כסא הכבוד. כאשר נבחן ויצא נקי באותו פרק ובאותו מקום ובאותה אשה. רצונו לומר - כי הזדמן החטא לידו והוא בתוקף יצרו ואונו בשרירי בטנו כעת הראשון אשר חטא. וכבש יצרו. ונמלט מעון מיראת השם וגאון פחדו. ומי שלא נזדמן לידו בענין הזה. יוסיף בנפשו יראת השם דבר יום ביומו. ככה כל הימים. וכאשר יחליף כח היראה די כבוש בכח הזה את יצרו ומסת משלו בעוצם התאוה. הלא בוחן לבות הוא יבין ונוצר נפשו הוא ידע. כי אם יבא לידי נסיון ויגע לידו כענין הראשון. יציל את נפשו מיד יצרו. והנה הוא לפני ה' במדרגה העליונה מן התשובה</w:t>
      </w:r>
      <w:r w:rsidRPr="008D30A6">
        <w:rPr>
          <w:rFonts w:asciiTheme="majorBidi" w:hAnsiTheme="majorBidi" w:cstheme="majorBidi"/>
          <w:color w:val="000000" w:themeColor="text1"/>
          <w:sz w:val="24"/>
          <w:szCs w:val="24"/>
        </w:rPr>
        <w:t>.</w:t>
      </w:r>
    </w:p>
    <w:p w14:paraId="15EAEC0B" w14:textId="771244F4" w:rsidR="00AD5CD6" w:rsidRPr="008D30A6" w:rsidRDefault="00AD5CD6" w:rsidP="00AD5CD6">
      <w:pPr>
        <w:jc w:val="both"/>
        <w:rPr>
          <w:rFonts w:asciiTheme="majorBidi" w:hAnsiTheme="majorBidi" w:cstheme="majorBidi"/>
          <w:color w:val="000000" w:themeColor="text1"/>
          <w:sz w:val="24"/>
          <w:szCs w:val="24"/>
        </w:rPr>
      </w:pPr>
      <w:r w:rsidRPr="008D30A6">
        <w:rPr>
          <w:rFonts w:asciiTheme="majorBidi" w:hAnsiTheme="majorBidi" w:cstheme="majorBidi"/>
          <w:color w:val="000000" w:themeColor="text1"/>
          <w:sz w:val="24"/>
          <w:szCs w:val="24"/>
        </w:rPr>
        <w:t>The nineteenth principle is leaving the sin when it chances upon him and he is still at the height of his desire. And our Rabbis, may their memory be blessed, said (</w:t>
      </w:r>
      <w:proofErr w:type="spellStart"/>
      <w:r w:rsidRPr="008D30A6">
        <w:rPr>
          <w:rFonts w:asciiTheme="majorBidi" w:hAnsiTheme="majorBidi" w:cstheme="majorBidi"/>
          <w:color w:val="000000" w:themeColor="text1"/>
          <w:sz w:val="24"/>
          <w:szCs w:val="24"/>
        </w:rPr>
        <w:fldChar w:fldCharType="begin"/>
      </w:r>
      <w:r w:rsidRPr="008D30A6">
        <w:rPr>
          <w:rFonts w:asciiTheme="majorBidi" w:hAnsiTheme="majorBidi" w:cstheme="majorBidi"/>
          <w:color w:val="000000" w:themeColor="text1"/>
          <w:sz w:val="24"/>
          <w:szCs w:val="24"/>
        </w:rPr>
        <w:instrText xml:space="preserve"> HYPERLINK "/Yoma.86b" </w:instrText>
      </w:r>
      <w:r w:rsidRPr="008D30A6">
        <w:rPr>
          <w:rFonts w:asciiTheme="majorBidi" w:hAnsiTheme="majorBidi" w:cstheme="majorBidi"/>
          <w:color w:val="000000" w:themeColor="text1"/>
          <w:sz w:val="24"/>
          <w:szCs w:val="24"/>
        </w:rPr>
        <w:fldChar w:fldCharType="separate"/>
      </w:r>
      <w:r w:rsidRPr="008D30A6">
        <w:rPr>
          <w:rStyle w:val="Hyperlink"/>
          <w:rFonts w:asciiTheme="majorBidi" w:hAnsiTheme="majorBidi" w:cstheme="majorBidi"/>
          <w:color w:val="000000" w:themeColor="text1"/>
          <w:sz w:val="24"/>
          <w:szCs w:val="24"/>
        </w:rPr>
        <w:t>Yoma</w:t>
      </w:r>
      <w:proofErr w:type="spellEnd"/>
      <w:r w:rsidRPr="008D30A6">
        <w:rPr>
          <w:rStyle w:val="Hyperlink"/>
          <w:rFonts w:asciiTheme="majorBidi" w:hAnsiTheme="majorBidi" w:cstheme="majorBidi"/>
          <w:color w:val="000000" w:themeColor="text1"/>
          <w:sz w:val="24"/>
          <w:szCs w:val="24"/>
        </w:rPr>
        <w:t xml:space="preserve"> 86b</w:t>
      </w:r>
      <w:r w:rsidRPr="008D30A6">
        <w:rPr>
          <w:rFonts w:asciiTheme="majorBidi" w:hAnsiTheme="majorBidi" w:cstheme="majorBidi"/>
          <w:color w:val="000000" w:themeColor="text1"/>
          <w:sz w:val="24"/>
          <w:szCs w:val="24"/>
        </w:rPr>
        <w:fldChar w:fldCharType="end"/>
      </w:r>
      <w:r w:rsidRPr="008D30A6">
        <w:rPr>
          <w:rFonts w:asciiTheme="majorBidi" w:hAnsiTheme="majorBidi" w:cstheme="majorBidi"/>
          <w:color w:val="000000" w:themeColor="text1"/>
          <w:sz w:val="24"/>
          <w:szCs w:val="24"/>
        </w:rPr>
        <w:t xml:space="preserve">), "Who is the penitent whose repentance reaches the Throne of Glory? When he is tested and comes out clean at the same time in the same place and with the same woman." [This is] meaning to say, when the sin avails itself to him, he is at the height of his impulse and his might is in the muscles of his belly like the first moment when he sinned; but he conquered his impulse and escaped from the iniquity due to his fear of God and the greatness of his fright. But for the one to whom it has not availed itself in this manner, he should augment his fear of God </w:t>
      </w:r>
      <w:proofErr w:type="gramStart"/>
      <w:r w:rsidRPr="008D30A6">
        <w:rPr>
          <w:rFonts w:asciiTheme="majorBidi" w:hAnsiTheme="majorBidi" w:cstheme="majorBidi"/>
          <w:color w:val="000000" w:themeColor="text1"/>
          <w:sz w:val="24"/>
          <w:szCs w:val="24"/>
        </w:rPr>
        <w:t>on a daily basis</w:t>
      </w:r>
      <w:proofErr w:type="gramEnd"/>
      <w:r w:rsidRPr="008D30A6">
        <w:rPr>
          <w:rFonts w:asciiTheme="majorBidi" w:hAnsiTheme="majorBidi" w:cstheme="majorBidi"/>
          <w:color w:val="000000" w:themeColor="text1"/>
          <w:sz w:val="24"/>
          <w:szCs w:val="24"/>
        </w:rPr>
        <w:t xml:space="preserve"> all of his days. And when he has reinvigorated the strength of his fear enough to conquer his impulse with this strength and his power over the power of the desire - does not the Examiner of hearts understand and the Fashioner of his soul know that if a test would come to him and it be like the first [situation], that he would save himself from his impulse? </w:t>
      </w:r>
      <w:proofErr w:type="gramStart"/>
      <w:r w:rsidRPr="008D30A6">
        <w:rPr>
          <w:rFonts w:asciiTheme="majorBidi" w:hAnsiTheme="majorBidi" w:cstheme="majorBidi"/>
          <w:color w:val="000000" w:themeColor="text1"/>
          <w:sz w:val="24"/>
          <w:szCs w:val="24"/>
        </w:rPr>
        <w:t>So</w:t>
      </w:r>
      <w:proofErr w:type="gramEnd"/>
      <w:r w:rsidRPr="008D30A6">
        <w:rPr>
          <w:rFonts w:asciiTheme="majorBidi" w:hAnsiTheme="majorBidi" w:cstheme="majorBidi"/>
          <w:color w:val="000000" w:themeColor="text1"/>
          <w:sz w:val="24"/>
          <w:szCs w:val="24"/>
        </w:rPr>
        <w:t xml:space="preserve"> behold that in front of God he is on the highest level of repentance.</w:t>
      </w:r>
    </w:p>
    <w:p w14:paraId="12EC4692" w14:textId="0213CB8F" w:rsidR="000E3FA6" w:rsidRPr="008D30A6" w:rsidRDefault="000E3FA6" w:rsidP="00626787">
      <w:pPr>
        <w:pStyle w:val="ListParagraph"/>
        <w:numPr>
          <w:ilvl w:val="0"/>
          <w:numId w:val="1"/>
        </w:numPr>
        <w:spacing w:after="0"/>
        <w:jc w:val="both"/>
        <w:rPr>
          <w:rFonts w:asciiTheme="majorBidi" w:hAnsiTheme="majorBidi" w:cstheme="majorBidi"/>
          <w:b/>
          <w:bCs/>
          <w:color w:val="000000" w:themeColor="text1"/>
          <w:sz w:val="24"/>
          <w:szCs w:val="24"/>
        </w:rPr>
      </w:pPr>
      <w:r w:rsidRPr="008D30A6">
        <w:rPr>
          <w:rFonts w:asciiTheme="majorBidi" w:hAnsiTheme="majorBidi" w:cstheme="majorBidi"/>
          <w:b/>
          <w:bCs/>
          <w:color w:val="000000" w:themeColor="text1"/>
          <w:sz w:val="24"/>
          <w:szCs w:val="24"/>
        </w:rPr>
        <w:t xml:space="preserve">Rabbi Yitzchak </w:t>
      </w:r>
      <w:proofErr w:type="spellStart"/>
      <w:r w:rsidRPr="008D30A6">
        <w:rPr>
          <w:rFonts w:asciiTheme="majorBidi" w:hAnsiTheme="majorBidi" w:cstheme="majorBidi"/>
          <w:b/>
          <w:bCs/>
          <w:color w:val="000000" w:themeColor="text1"/>
          <w:sz w:val="24"/>
          <w:szCs w:val="24"/>
        </w:rPr>
        <w:t>Hutner</w:t>
      </w:r>
      <w:proofErr w:type="spellEnd"/>
      <w:r w:rsidRPr="008D30A6">
        <w:rPr>
          <w:rFonts w:asciiTheme="majorBidi" w:hAnsiTheme="majorBidi" w:cstheme="majorBidi"/>
          <w:b/>
          <w:bCs/>
          <w:color w:val="000000" w:themeColor="text1"/>
          <w:sz w:val="24"/>
          <w:szCs w:val="24"/>
        </w:rPr>
        <w:t xml:space="preserve"> (20</w:t>
      </w:r>
      <w:r w:rsidRPr="008D30A6">
        <w:rPr>
          <w:rFonts w:asciiTheme="majorBidi" w:hAnsiTheme="majorBidi" w:cstheme="majorBidi"/>
          <w:b/>
          <w:bCs/>
          <w:color w:val="000000" w:themeColor="text1"/>
          <w:sz w:val="24"/>
          <w:szCs w:val="24"/>
          <w:vertAlign w:val="superscript"/>
        </w:rPr>
        <w:t>th</w:t>
      </w:r>
      <w:r w:rsidRPr="008D30A6">
        <w:rPr>
          <w:rFonts w:asciiTheme="majorBidi" w:hAnsiTheme="majorBidi" w:cstheme="majorBidi"/>
          <w:b/>
          <w:bCs/>
          <w:color w:val="000000" w:themeColor="text1"/>
          <w:sz w:val="24"/>
          <w:szCs w:val="24"/>
        </w:rPr>
        <w:t xml:space="preserve"> Century New York), </w:t>
      </w:r>
      <w:proofErr w:type="spellStart"/>
      <w:r w:rsidRPr="008D30A6">
        <w:rPr>
          <w:rFonts w:asciiTheme="majorBidi" w:hAnsiTheme="majorBidi" w:cstheme="majorBidi"/>
          <w:b/>
          <w:bCs/>
          <w:color w:val="000000" w:themeColor="text1"/>
          <w:sz w:val="24"/>
          <w:szCs w:val="24"/>
        </w:rPr>
        <w:t>Pachad</w:t>
      </w:r>
      <w:proofErr w:type="spellEnd"/>
      <w:r w:rsidRPr="008D30A6">
        <w:rPr>
          <w:rFonts w:asciiTheme="majorBidi" w:hAnsiTheme="majorBidi" w:cstheme="majorBidi"/>
          <w:b/>
          <w:bCs/>
          <w:color w:val="000000" w:themeColor="text1"/>
          <w:sz w:val="24"/>
          <w:szCs w:val="24"/>
        </w:rPr>
        <w:t xml:space="preserve"> Yitzchak Yom Kippur 35</w:t>
      </w:r>
    </w:p>
    <w:p w14:paraId="0B8A91A5" w14:textId="6A84AE6C" w:rsidR="00EC5C3F" w:rsidRPr="008D30A6" w:rsidRDefault="00797A4B" w:rsidP="00555139">
      <w:pPr>
        <w:bidi/>
        <w:spacing w:after="0"/>
        <w:jc w:val="both"/>
        <w:rPr>
          <w:rFonts w:asciiTheme="majorBidi" w:hAnsiTheme="majorBidi" w:cstheme="majorBidi"/>
          <w:color w:val="000000" w:themeColor="text1"/>
          <w:sz w:val="24"/>
          <w:szCs w:val="24"/>
          <w:lang w:val="en-CA"/>
        </w:rPr>
      </w:pPr>
      <w:r w:rsidRPr="008D30A6">
        <w:rPr>
          <w:rFonts w:asciiTheme="majorBidi" w:hAnsiTheme="majorBidi" w:cstheme="majorBidi"/>
          <w:color w:val="000000" w:themeColor="text1"/>
          <w:sz w:val="24"/>
          <w:szCs w:val="24"/>
          <w:rtl/>
        </w:rPr>
        <w:t>מפני שעיקר פעולתו של הוידוי הוא הגלוי...כי בזמן שה</w:t>
      </w:r>
      <w:r w:rsidR="00555139" w:rsidRPr="008D30A6">
        <w:rPr>
          <w:rFonts w:asciiTheme="majorBidi" w:hAnsiTheme="majorBidi" w:cstheme="majorBidi"/>
          <w:color w:val="000000" w:themeColor="text1"/>
          <w:sz w:val="24"/>
          <w:szCs w:val="24"/>
          <w:rtl/>
        </w:rPr>
        <w:t>ח</w:t>
      </w:r>
      <w:r w:rsidRPr="008D30A6">
        <w:rPr>
          <w:rFonts w:asciiTheme="majorBidi" w:hAnsiTheme="majorBidi" w:cstheme="majorBidi"/>
          <w:color w:val="000000" w:themeColor="text1"/>
          <w:sz w:val="24"/>
          <w:szCs w:val="24"/>
          <w:rtl/>
        </w:rPr>
        <w:t>טא יוצא מן ההעלם שבלב על הגילוי שבפה, אז יוצא המאמר "סלחתי" מן הפה, לפיהם של</w:t>
      </w:r>
      <w:r w:rsidR="00626787" w:rsidRPr="008D30A6">
        <w:rPr>
          <w:rFonts w:asciiTheme="majorBidi" w:hAnsiTheme="majorBidi" w:cstheme="majorBidi"/>
          <w:color w:val="000000" w:themeColor="text1"/>
          <w:sz w:val="24"/>
          <w:szCs w:val="24"/>
          <w:rtl/>
        </w:rPr>
        <w:t xml:space="preserve"> תעלומות הלב. </w:t>
      </w:r>
    </w:p>
    <w:p w14:paraId="66992B2D" w14:textId="053EF2A5" w:rsidR="00626787" w:rsidRPr="008D30A6" w:rsidRDefault="00626787" w:rsidP="00626787">
      <w:pPr>
        <w:jc w:val="both"/>
        <w:rPr>
          <w:rFonts w:asciiTheme="majorBidi" w:hAnsiTheme="majorBidi" w:cstheme="majorBidi"/>
          <w:color w:val="000000" w:themeColor="text1"/>
          <w:sz w:val="24"/>
          <w:szCs w:val="24"/>
        </w:rPr>
      </w:pPr>
      <w:r w:rsidRPr="008D30A6">
        <w:rPr>
          <w:rFonts w:asciiTheme="majorBidi" w:hAnsiTheme="majorBidi" w:cstheme="majorBidi"/>
          <w:color w:val="000000" w:themeColor="text1"/>
          <w:sz w:val="24"/>
          <w:szCs w:val="24"/>
        </w:rPr>
        <w:t xml:space="preserve">For the </w:t>
      </w:r>
      <w:r w:rsidR="00555139" w:rsidRPr="008D30A6">
        <w:rPr>
          <w:rFonts w:asciiTheme="majorBidi" w:hAnsiTheme="majorBidi" w:cstheme="majorBidi"/>
          <w:color w:val="000000" w:themeColor="text1"/>
          <w:sz w:val="24"/>
          <w:szCs w:val="24"/>
        </w:rPr>
        <w:t>main effect of confession is revelation…at the time in which the sin goes out from the concealment of the heart to the revelation of the mouth, then the statement of “I have forgiven”, leaves the mouth, based on the testimony of the depths of the heart.</w:t>
      </w:r>
    </w:p>
    <w:p w14:paraId="415A011A" w14:textId="6FF736C8" w:rsidR="00555139" w:rsidRPr="008D30A6" w:rsidRDefault="00555139" w:rsidP="00555139">
      <w:pPr>
        <w:tabs>
          <w:tab w:val="left" w:pos="1960"/>
        </w:tabs>
        <w:rPr>
          <w:rFonts w:asciiTheme="majorBidi" w:hAnsiTheme="majorBidi" w:cstheme="majorBidi"/>
          <w:color w:val="000000" w:themeColor="text1"/>
          <w:sz w:val="24"/>
          <w:szCs w:val="24"/>
        </w:rPr>
      </w:pPr>
    </w:p>
    <w:sectPr w:rsidR="00555139" w:rsidRPr="008D30A6" w:rsidSect="00B76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B387F"/>
    <w:multiLevelType w:val="hybridMultilevel"/>
    <w:tmpl w:val="53F68336"/>
    <w:lvl w:ilvl="0" w:tplc="659804E0">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772AA5"/>
    <w:multiLevelType w:val="hybridMultilevel"/>
    <w:tmpl w:val="62D8899E"/>
    <w:lvl w:ilvl="0" w:tplc="E7264274">
      <w:start w:val="1"/>
      <w:numFmt w:val="decimal"/>
      <w:lvlText w:val="%1."/>
      <w:lvlJc w:val="left"/>
      <w:pPr>
        <w:ind w:left="360" w:hanging="360"/>
      </w:pPr>
      <w:rPr>
        <w:rFonts w:hint="default"/>
        <w:b/>
        <w:bCs/>
        <w:i w:val="0"/>
        <w:i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9"/>
    <w:rsid w:val="00003B9E"/>
    <w:rsid w:val="00011F9D"/>
    <w:rsid w:val="00050561"/>
    <w:rsid w:val="00066A54"/>
    <w:rsid w:val="000A106B"/>
    <w:rsid w:val="000D0EDE"/>
    <w:rsid w:val="000E3FA6"/>
    <w:rsid w:val="001157D1"/>
    <w:rsid w:val="001466A5"/>
    <w:rsid w:val="0016218E"/>
    <w:rsid w:val="00183F99"/>
    <w:rsid w:val="001D57B5"/>
    <w:rsid w:val="00200260"/>
    <w:rsid w:val="00225DB4"/>
    <w:rsid w:val="00250BA4"/>
    <w:rsid w:val="00251C09"/>
    <w:rsid w:val="002728FD"/>
    <w:rsid w:val="00296B32"/>
    <w:rsid w:val="002A5D0E"/>
    <w:rsid w:val="0030766E"/>
    <w:rsid w:val="00381522"/>
    <w:rsid w:val="00400214"/>
    <w:rsid w:val="0049647D"/>
    <w:rsid w:val="004A6A34"/>
    <w:rsid w:val="004C1D64"/>
    <w:rsid w:val="004D23C8"/>
    <w:rsid w:val="004D60EB"/>
    <w:rsid w:val="004E559F"/>
    <w:rsid w:val="004E6C45"/>
    <w:rsid w:val="00540DB1"/>
    <w:rsid w:val="00555139"/>
    <w:rsid w:val="00580E03"/>
    <w:rsid w:val="005A75A2"/>
    <w:rsid w:val="005E3FB5"/>
    <w:rsid w:val="005F3674"/>
    <w:rsid w:val="00626787"/>
    <w:rsid w:val="00643693"/>
    <w:rsid w:val="006D6FCE"/>
    <w:rsid w:val="00704FAB"/>
    <w:rsid w:val="00746ED2"/>
    <w:rsid w:val="00757B04"/>
    <w:rsid w:val="00767F97"/>
    <w:rsid w:val="00797A4B"/>
    <w:rsid w:val="00800F68"/>
    <w:rsid w:val="008067FC"/>
    <w:rsid w:val="00865384"/>
    <w:rsid w:val="008C4DED"/>
    <w:rsid w:val="008D30A6"/>
    <w:rsid w:val="00930017"/>
    <w:rsid w:val="0096490B"/>
    <w:rsid w:val="0099668B"/>
    <w:rsid w:val="009C20F9"/>
    <w:rsid w:val="009E1A7E"/>
    <w:rsid w:val="00A37FFA"/>
    <w:rsid w:val="00A53C6C"/>
    <w:rsid w:val="00A61DC7"/>
    <w:rsid w:val="00A650E0"/>
    <w:rsid w:val="00A6628A"/>
    <w:rsid w:val="00A713B2"/>
    <w:rsid w:val="00AA4CD3"/>
    <w:rsid w:val="00AB65AE"/>
    <w:rsid w:val="00AD5CD6"/>
    <w:rsid w:val="00B11678"/>
    <w:rsid w:val="00B27F36"/>
    <w:rsid w:val="00B71A10"/>
    <w:rsid w:val="00B76AB9"/>
    <w:rsid w:val="00B80A88"/>
    <w:rsid w:val="00BF3637"/>
    <w:rsid w:val="00C70EB0"/>
    <w:rsid w:val="00CA02AB"/>
    <w:rsid w:val="00CB6F94"/>
    <w:rsid w:val="00CC5547"/>
    <w:rsid w:val="00CF0A8E"/>
    <w:rsid w:val="00CF3C8D"/>
    <w:rsid w:val="00D13CBF"/>
    <w:rsid w:val="00D31604"/>
    <w:rsid w:val="00D55804"/>
    <w:rsid w:val="00DB0A3A"/>
    <w:rsid w:val="00DE5105"/>
    <w:rsid w:val="00DE61F2"/>
    <w:rsid w:val="00DF42B7"/>
    <w:rsid w:val="00E375C1"/>
    <w:rsid w:val="00E76EC2"/>
    <w:rsid w:val="00EA0845"/>
    <w:rsid w:val="00EB4664"/>
    <w:rsid w:val="00EC01F2"/>
    <w:rsid w:val="00EC5C3F"/>
    <w:rsid w:val="00EE265B"/>
    <w:rsid w:val="00EF5EFD"/>
    <w:rsid w:val="00FE02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212B"/>
  <w15:chartTrackingRefBased/>
  <w15:docId w15:val="{AE7DB2BB-FD48-4FCE-B5AF-31F5CADC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B9"/>
    <w:pPr>
      <w:ind w:left="720"/>
      <w:contextualSpacing/>
    </w:pPr>
  </w:style>
  <w:style w:type="character" w:styleId="Hyperlink">
    <w:name w:val="Hyperlink"/>
    <w:basedOn w:val="DefaultParagraphFont"/>
    <w:uiPriority w:val="99"/>
    <w:unhideWhenUsed/>
    <w:rsid w:val="00B76AB9"/>
    <w:rPr>
      <w:color w:val="0000FF"/>
      <w:u w:val="single"/>
    </w:rPr>
  </w:style>
  <w:style w:type="paragraph" w:customStyle="1" w:styleId="he">
    <w:name w:val="he"/>
    <w:basedOn w:val="Normal"/>
    <w:rsid w:val="00B76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B76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1F9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96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75689">
      <w:bodyDiv w:val="1"/>
      <w:marLeft w:val="0"/>
      <w:marRight w:val="0"/>
      <w:marTop w:val="0"/>
      <w:marBottom w:val="0"/>
      <w:divBdr>
        <w:top w:val="none" w:sz="0" w:space="0" w:color="auto"/>
        <w:left w:val="none" w:sz="0" w:space="0" w:color="auto"/>
        <w:bottom w:val="none" w:sz="0" w:space="0" w:color="auto"/>
        <w:right w:val="none" w:sz="0" w:space="0" w:color="auto"/>
      </w:divBdr>
    </w:div>
    <w:div w:id="560360748">
      <w:bodyDiv w:val="1"/>
      <w:marLeft w:val="0"/>
      <w:marRight w:val="0"/>
      <w:marTop w:val="0"/>
      <w:marBottom w:val="0"/>
      <w:divBdr>
        <w:top w:val="none" w:sz="0" w:space="0" w:color="auto"/>
        <w:left w:val="none" w:sz="0" w:space="0" w:color="auto"/>
        <w:bottom w:val="none" w:sz="0" w:space="0" w:color="auto"/>
        <w:right w:val="none" w:sz="0" w:space="0" w:color="auto"/>
      </w:divBdr>
    </w:div>
    <w:div w:id="779956482">
      <w:bodyDiv w:val="1"/>
      <w:marLeft w:val="0"/>
      <w:marRight w:val="0"/>
      <w:marTop w:val="0"/>
      <w:marBottom w:val="0"/>
      <w:divBdr>
        <w:top w:val="none" w:sz="0" w:space="0" w:color="auto"/>
        <w:left w:val="none" w:sz="0" w:space="0" w:color="auto"/>
        <w:bottom w:val="none" w:sz="0" w:space="0" w:color="auto"/>
        <w:right w:val="none" w:sz="0" w:space="0" w:color="auto"/>
      </w:divBdr>
    </w:div>
    <w:div w:id="11508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gman@torontotorah.com" TargetMode="External"/><Relationship Id="rId13" Type="http://schemas.openxmlformats.org/officeDocument/2006/relationships/hyperlink" Target="/Isaiah.5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osea.1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yjewishlearning.com/article/the-dimensions-of-repentanc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Isaiah.55.7" TargetMode="External"/><Relationship Id="rId5" Type="http://schemas.openxmlformats.org/officeDocument/2006/relationships/image" Target="media/image1.jpeg"/><Relationship Id="rId15" Type="http://schemas.openxmlformats.org/officeDocument/2006/relationships/hyperlink" Target="/Hosea.14.3-4" TargetMode="External"/><Relationship Id="rId10" Type="http://schemas.openxmlformats.org/officeDocument/2006/relationships/hyperlink" Target="/Numbers.5.6-7" TargetMode="External"/><Relationship Id="rId4" Type="http://schemas.openxmlformats.org/officeDocument/2006/relationships/webSettings" Target="webSettings.xml"/><Relationship Id="rId9" Type="http://schemas.openxmlformats.org/officeDocument/2006/relationships/hyperlink" Target="/Numbers.5.6" TargetMode="External"/><Relationship Id="rId14" Type="http://schemas.openxmlformats.org/officeDocument/2006/relationships/hyperlink" Target="/Jeremiah.3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89</cp:revision>
  <dcterms:created xsi:type="dcterms:W3CDTF">2020-09-22T14:57:00Z</dcterms:created>
  <dcterms:modified xsi:type="dcterms:W3CDTF">2020-09-22T19:43:00Z</dcterms:modified>
</cp:coreProperties>
</file>