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C7" w:rsidRPr="00840BC7" w:rsidRDefault="00840BC7" w:rsidP="00840BC7">
      <w:pPr>
        <w:bidi w:val="0"/>
        <w:jc w:val="center"/>
        <w:rPr>
          <w:rFonts w:ascii="Cambria" w:hAnsi="Cambria" w:cs="Arial"/>
          <w:b/>
          <w:bCs/>
          <w:sz w:val="34"/>
          <w:szCs w:val="34"/>
          <w:u w:val="single"/>
        </w:rPr>
      </w:pPr>
      <w:proofErr w:type="spellStart"/>
      <w:r w:rsidRPr="00840BC7">
        <w:rPr>
          <w:rFonts w:ascii="Cambria" w:hAnsi="Cambria" w:cs="Arial"/>
          <w:b/>
          <w:bCs/>
          <w:sz w:val="34"/>
          <w:szCs w:val="34"/>
          <w:u w:val="single"/>
        </w:rPr>
        <w:t>Zerizut</w:t>
      </w:r>
      <w:proofErr w:type="spellEnd"/>
      <w:r w:rsidRPr="00840BC7">
        <w:rPr>
          <w:rFonts w:ascii="Cambria" w:hAnsi="Cambria" w:cs="Arial"/>
          <w:b/>
          <w:bCs/>
          <w:sz w:val="34"/>
          <w:szCs w:val="34"/>
          <w:u w:val="single"/>
        </w:rPr>
        <w:t>: Change from the Outside in</w:t>
      </w:r>
    </w:p>
    <w:p w:rsidR="002B525A" w:rsidRDefault="00840BC7" w:rsidP="00840BC7">
      <w:pPr>
        <w:rPr>
          <w:rtl/>
        </w:rPr>
      </w:pPr>
      <w:r w:rsidRPr="00840BC7">
        <w:rPr>
          <w:rFonts w:cs="Arial" w:hint="cs"/>
          <w:b/>
          <w:bCs/>
          <w:rtl/>
        </w:rPr>
        <w:t>1)</w:t>
      </w:r>
      <w:r>
        <w:rPr>
          <w:rFonts w:cs="Arial"/>
          <w:b/>
          <w:bCs/>
          <w:rtl/>
        </w:rPr>
        <w:t xml:space="preserve"> </w:t>
      </w:r>
      <w:r w:rsidR="008762C5" w:rsidRPr="00840BC7">
        <w:rPr>
          <w:rFonts w:cs="Arial"/>
          <w:b/>
          <w:bCs/>
          <w:rtl/>
        </w:rPr>
        <w:t xml:space="preserve">מדרש אגדה (בובר) ויקרא פרשת שמיני - תזריע פרק יב </w:t>
      </w:r>
      <w:r>
        <w:rPr>
          <w:rFonts w:hint="cs"/>
          <w:rtl/>
        </w:rPr>
        <w:t xml:space="preserve"> - </w:t>
      </w:r>
      <w:r w:rsidR="008762C5">
        <w:rPr>
          <w:rFonts w:cs="Arial"/>
          <w:rtl/>
        </w:rPr>
        <w:t>וביום השמיני ימול בשר ערלתו. [וביום] ולא בלילה לרבות שכל הנימולים לא יהיו אלא ביום: וביום השמיני. מלמד שכל היום כשר למילה אלא שהזריזים מקדימין למצות, שנאמר וישכם אברהם וגו' (בראשית יט כז):</w:t>
      </w:r>
    </w:p>
    <w:p w:rsidR="008762C5" w:rsidRDefault="008762C5" w:rsidP="008762C5">
      <w:pPr>
        <w:rPr>
          <w:rtl/>
        </w:rPr>
      </w:pPr>
    </w:p>
    <w:p w:rsidR="008762C5" w:rsidRDefault="00840BC7" w:rsidP="00840BC7">
      <w:pPr>
        <w:rPr>
          <w:rFonts w:cs="Arial"/>
          <w:rtl/>
        </w:rPr>
      </w:pPr>
      <w:r>
        <w:rPr>
          <w:rFonts w:cs="Arial" w:hint="cs"/>
          <w:b/>
          <w:bCs/>
          <w:rtl/>
        </w:rPr>
        <w:t xml:space="preserve">2) </w:t>
      </w:r>
      <w:r w:rsidR="008762C5" w:rsidRPr="008F4C76">
        <w:rPr>
          <w:rFonts w:cs="Arial"/>
          <w:b/>
          <w:bCs/>
          <w:rtl/>
        </w:rPr>
        <w:t xml:space="preserve">תלמוד בבלי מסכת עבודה זרה דף כ עמוד ב </w:t>
      </w:r>
      <w:r>
        <w:rPr>
          <w:rFonts w:hint="cs"/>
          <w:rtl/>
        </w:rPr>
        <w:t xml:space="preserve">- </w:t>
      </w:r>
      <w:r w:rsidR="008762C5">
        <w:rPr>
          <w:rFonts w:cs="Arial"/>
          <w:rtl/>
        </w:rPr>
        <w:t xml:space="preserve">א"ר פנחס בן יאיר: תורה מביאה לידי זהירות, </w:t>
      </w:r>
      <w:r w:rsidR="008762C5" w:rsidRPr="008F4C76">
        <w:rPr>
          <w:rFonts w:cs="Arial"/>
          <w:u w:val="single"/>
          <w:rtl/>
        </w:rPr>
        <w:t>זהירות מביאה לידי זריזות</w:t>
      </w:r>
      <w:r w:rsidR="008762C5">
        <w:rPr>
          <w:rFonts w:cs="Arial"/>
          <w:rtl/>
        </w:rPr>
        <w:t>, זריזות מביאה לידי נקיות, נקיות מביאה לידי פרישות, פרישות מב</w:t>
      </w:r>
      <w:r w:rsidR="008762C5">
        <w:rPr>
          <w:rFonts w:cs="Arial"/>
          <w:rtl/>
        </w:rPr>
        <w:t xml:space="preserve">יאה לידי טהרה, טהרה מביאה לידי </w:t>
      </w:r>
      <w:r w:rsidR="008762C5">
        <w:rPr>
          <w:rFonts w:cs="Arial"/>
          <w:rtl/>
        </w:rPr>
        <w:t>חסידות, חסידות</w:t>
      </w:r>
      <w:r w:rsidR="008762C5">
        <w:rPr>
          <w:rFonts w:cs="Arial" w:hint="cs"/>
          <w:rtl/>
        </w:rPr>
        <w:t xml:space="preserve"> </w:t>
      </w:r>
      <w:r w:rsidR="008762C5">
        <w:rPr>
          <w:rFonts w:cs="Arial"/>
          <w:rtl/>
        </w:rPr>
        <w:t xml:space="preserve"> קדושה, קדושה</w:t>
      </w:r>
      <w:r w:rsidR="008762C5">
        <w:rPr>
          <w:rFonts w:cs="Arial"/>
          <w:rtl/>
        </w:rPr>
        <w:t xml:space="preserve"> מביאה לידי ענוה, ענוה מביאה לידי</w:t>
      </w:r>
      <w:r w:rsidR="008762C5">
        <w:rPr>
          <w:rFonts w:cs="Arial"/>
          <w:rtl/>
        </w:rPr>
        <w:t xml:space="preserve"> יראת חטא, יראת חטא מביאה לידי קדושה, קדושה</w:t>
      </w:r>
      <w:r w:rsidR="008762C5">
        <w:rPr>
          <w:rFonts w:cs="Arial"/>
          <w:rtl/>
        </w:rPr>
        <w:t xml:space="preserve"> מביאה לידי </w:t>
      </w:r>
      <w:r w:rsidR="008762C5">
        <w:rPr>
          <w:rFonts w:cs="Arial"/>
          <w:rtl/>
        </w:rPr>
        <w:t>חסידות, חסידות</w:t>
      </w:r>
      <w:r w:rsidR="008762C5">
        <w:rPr>
          <w:rFonts w:cs="Arial"/>
          <w:rtl/>
        </w:rPr>
        <w:t xml:space="preserve"> מביאה לידי רוח הקודש, רוח הקודש מביאה לידי תחיית המתים</w:t>
      </w:r>
    </w:p>
    <w:p w:rsidR="008F4C76" w:rsidRDefault="00840BC7" w:rsidP="00B46970">
      <w:pPr>
        <w:rPr>
          <w:rFonts w:cs="Arial"/>
          <w:rtl/>
        </w:rPr>
      </w:pPr>
      <w:r>
        <w:rPr>
          <w:rFonts w:cs="Arial" w:hint="cs"/>
          <w:b/>
          <w:bCs/>
          <w:rtl/>
        </w:rPr>
        <w:t xml:space="preserve">3) </w:t>
      </w:r>
      <w:r w:rsidR="00B46970" w:rsidRPr="00B46970">
        <w:rPr>
          <w:rFonts w:cs="Arial"/>
          <w:b/>
          <w:bCs/>
          <w:rtl/>
        </w:rPr>
        <w:t xml:space="preserve">ספר אורחות צדיקים שער הזריזות </w:t>
      </w:r>
      <w:r w:rsidR="00B46970">
        <w:rPr>
          <w:rFonts w:cs="Arial" w:hint="cs"/>
          <w:rtl/>
        </w:rPr>
        <w:t xml:space="preserve">- </w:t>
      </w:r>
      <w:r w:rsidR="00B46970" w:rsidRPr="00B46970">
        <w:rPr>
          <w:rFonts w:cs="Arial"/>
          <w:rtl/>
        </w:rPr>
        <w:t xml:space="preserve"> כמה גדול כח הזריזות שמביאה לידי המידות הללו! לכן יהא אדם זהיר וזריז לכל המצוות, לרוץ אל הספר, להשכים ולהעריב.</w:t>
      </w:r>
      <w:r w:rsidR="00B46970">
        <w:rPr>
          <w:rFonts w:cs="Arial" w:hint="cs"/>
          <w:rtl/>
        </w:rPr>
        <w:t>..</w:t>
      </w:r>
      <w:r w:rsidR="00B46970" w:rsidRPr="00B46970">
        <w:rPr>
          <w:rFonts w:cs="Arial"/>
          <w:rtl/>
        </w:rPr>
        <w:t>מידת הזריזות היא תכשיט לכל המידות והיא מתקנת כולן</w:t>
      </w:r>
      <w:r w:rsidR="00B46970">
        <w:rPr>
          <w:rFonts w:cs="Arial" w:hint="cs"/>
          <w:rtl/>
        </w:rPr>
        <w:t>...</w:t>
      </w:r>
      <w:r w:rsidR="00B46970" w:rsidRPr="00B46970">
        <w:rPr>
          <w:rFonts w:cs="Arial"/>
          <w:rtl/>
        </w:rPr>
        <w:t>כללו של דבר: יבדוק אדם בעצמו איזו עבירה הוא רגיל בה, וימהר לעשות גדרים להיזהר ולהישמט מאותה עבירה. גם יבדוק עצמו באיזו מצוה הוא רפוי. כגון אדם בטלן יבין מתחילה שהביטול בא מדברים בטלים: מי שקובע עצמו לדברים בטלים, הוא מבטל מתורה ומתפילה ומכל טוב. ויסתלק מן האנשים המרבים דברים בטלים, ולא יתחבר עמהם - בזה יש לו רפואה לחליו.</w:t>
      </w:r>
      <w:r w:rsidR="00B46970">
        <w:rPr>
          <w:rFonts w:cs="Arial" w:hint="cs"/>
          <w:rtl/>
        </w:rPr>
        <w:t>..</w:t>
      </w:r>
      <w:r w:rsidR="00B46970" w:rsidRPr="00B46970">
        <w:rPr>
          <w:rtl/>
        </w:rPr>
        <w:t xml:space="preserve"> </w:t>
      </w:r>
      <w:r w:rsidR="00B46970" w:rsidRPr="00B46970">
        <w:rPr>
          <w:rFonts w:cs="Arial"/>
          <w:rtl/>
        </w:rPr>
        <w:t>אף על פי שהזריזות טובה מאד, ייזהר שלא ימהר בעבודתו יותר מדאי, כי הרוכב במהירות הוא קרוב מאד להיכשל.</w:t>
      </w:r>
      <w:r w:rsidR="00B46970">
        <w:rPr>
          <w:rFonts w:cs="Arial" w:hint="cs"/>
          <w:rtl/>
        </w:rPr>
        <w:t>..</w:t>
      </w:r>
      <w:r w:rsidR="00B46970" w:rsidRPr="00B46970">
        <w:rPr>
          <w:rFonts w:cs="Arial"/>
          <w:rtl/>
        </w:rPr>
        <w:t>ואף על פי שמידת הזריזות טובה מאד. מיהו לא יהא זריז לרדוף אחר תאוותיו, ולטרוח אחר הנאותיו, ולרדוף אחר מעשיו הרעים.</w:t>
      </w:r>
    </w:p>
    <w:p w:rsidR="00B46970" w:rsidRDefault="00840BC7" w:rsidP="00B46970">
      <w:pPr>
        <w:rPr>
          <w:rtl/>
        </w:rPr>
      </w:pPr>
      <w:r>
        <w:rPr>
          <w:rFonts w:cs="Arial" w:hint="cs"/>
          <w:b/>
          <w:bCs/>
          <w:rtl/>
        </w:rPr>
        <w:t xml:space="preserve">4) </w:t>
      </w:r>
      <w:r w:rsidR="00B46970" w:rsidRPr="00B46970">
        <w:rPr>
          <w:rFonts w:cs="Arial"/>
          <w:b/>
          <w:bCs/>
          <w:rtl/>
        </w:rPr>
        <w:t xml:space="preserve">ספר מסילת ישרים פרק ו </w:t>
      </w:r>
      <w:r w:rsidR="00B46970" w:rsidRPr="00B46970">
        <w:rPr>
          <w:rFonts w:hint="cs"/>
          <w:b/>
          <w:bCs/>
          <w:rtl/>
        </w:rPr>
        <w:t xml:space="preserve">- </w:t>
      </w:r>
      <w:r w:rsidR="00B46970" w:rsidRPr="00B46970">
        <w:rPr>
          <w:rFonts w:cs="Arial"/>
          <w:b/>
          <w:bCs/>
          <w:rtl/>
        </w:rPr>
        <w:t xml:space="preserve">בבאור מדת הזריזות </w:t>
      </w:r>
      <w:r w:rsidR="00B46970">
        <w:rPr>
          <w:rFonts w:cs="Arial" w:hint="cs"/>
          <w:rtl/>
        </w:rPr>
        <w:t xml:space="preserve">- </w:t>
      </w:r>
      <w:r w:rsidR="00B46970">
        <w:rPr>
          <w:rFonts w:cs="Arial"/>
          <w:rtl/>
        </w:rPr>
        <w:t>אחר הזהירות יבוא הזריזות, כי הזהירות סובב על ה"לא תעשה" והזריזות על ה"עשה", והיינו (תהילים לד טו): סור מרע ועשה טוב. וענינו של הזריזות מבואר, שהוא ההקדמה למצות ולהשלמת ענינם. וכלשון הזה אמרו ז"ל (פסחים ד): זריזים מקדימים למצות. וזה, כי כמו שצריך פקחות גדול והשקפה רבה לינצל ממוקשי היצר ולהמלט מן הרע שלא ישלוט בנו להתערב במעשינו - כן צריך פקחות גדול והשקפה לאחוז במצות ולזכות בהם ולא תאבדנה ממנו.</w:t>
      </w:r>
    </w:p>
    <w:p w:rsidR="008F4C76" w:rsidRDefault="00B46970" w:rsidP="00B46970">
      <w:pPr>
        <w:rPr>
          <w:rtl/>
        </w:rPr>
      </w:pPr>
      <w:r>
        <w:rPr>
          <w:rFonts w:cs="Arial"/>
          <w:rtl/>
        </w:rPr>
        <w:t>והנה אנחנו רואים בעינינו כמה וכמה פעמים שכבר לבו של האדם יודע חובתו ונתאמת אצלו מה שראוי לו להצלת נפשו ומה שחובה עליו מצד בוראו, ואף - על - פי - כן יניחהו, לא מחסרון הכרת החובה ההיא ולא לשום טעם אחר, אלא מפני שכבדות העצלה מתגברת עליו, והרי הוא אומר, אוכל קמעא, או אישן קמעא, או קשה עלי לצאת מביתי, פשטתי את כתנתי, איככה אלבשנה, חמה עזה בעולם, הקרה רבה או הגשמים, וכל שאר האמתלאות והתואנות אשר פי העצלים מלא מהם. ובין כך ובין כך, התורה מונחת, והעבודה מבוטלת, והאדם עוזב את בוראו.</w:t>
      </w:r>
    </w:p>
    <w:p w:rsidR="00B46970" w:rsidRDefault="00840BC7" w:rsidP="00B46970">
      <w:pPr>
        <w:rPr>
          <w:rtl/>
        </w:rPr>
      </w:pPr>
      <w:r>
        <w:rPr>
          <w:rFonts w:cs="Arial" w:hint="cs"/>
          <w:b/>
          <w:bCs/>
          <w:rtl/>
        </w:rPr>
        <w:t xml:space="preserve"> 5) </w:t>
      </w:r>
      <w:r w:rsidR="00B46970" w:rsidRPr="008F4C76">
        <w:rPr>
          <w:rFonts w:cs="Arial"/>
          <w:b/>
          <w:bCs/>
          <w:rtl/>
        </w:rPr>
        <w:t xml:space="preserve">תלמוד בבלי מסכת קידושין דף לא עמוד א </w:t>
      </w:r>
      <w:r w:rsidR="00B46970">
        <w:rPr>
          <w:rFonts w:hint="cs"/>
          <w:rtl/>
        </w:rPr>
        <w:t xml:space="preserve">- </w:t>
      </w:r>
      <w:r w:rsidR="00B46970">
        <w:rPr>
          <w:rFonts w:cs="Arial"/>
          <w:rtl/>
        </w:rPr>
        <w:t xml:space="preserve">אמר רב יהודה אמר שמואל, שאלו את ר' אליעזר: עד היכן כיבוד אב ואם? אמר להם: צאו וראו מה עשה עובד כוכבים אחד לאביו באשקלון ודמא בן נתינה שמו, בקשו ממנו חכמים אבנים לאפוד בששים ריבוא שכר, ורב כהנא מתני: בשמונים ריבוא, והיה מפתח מונח תחת מראשותיו של אביו, ולא ציערו. לשנה האחרת נתן הקדוש ברוך הוא שכרו, שנולדה לו פרה אדומה בעדרו. נכנסו חכמי ישראל אצלו, אמר להם: יודע אני בכם, שאם אני מבקש מכם כל ממון שבעולם אתם נותנין לי, אלא אין אני מבקש מכם אלא אותו ממון שהפסדתי בשביל כבוד אבא. וא"ר חנינא: ומה מי שאינו מצווה ועושה - כך, מצווה ועושה עאכו"כ, דאר"ח: </w:t>
      </w:r>
      <w:r w:rsidR="00B46970" w:rsidRPr="008F4C76">
        <w:rPr>
          <w:rFonts w:cs="Arial"/>
          <w:b/>
          <w:bCs/>
          <w:rtl/>
        </w:rPr>
        <w:t>גדול מצווה ועושה ממי שאינו מצווה ועושה</w:t>
      </w:r>
    </w:p>
    <w:p w:rsidR="008F4C76" w:rsidRDefault="00840BC7" w:rsidP="00840BC7">
      <w:pPr>
        <w:rPr>
          <w:rtl/>
        </w:rPr>
      </w:pPr>
      <w:r>
        <w:rPr>
          <w:rFonts w:cs="Arial" w:hint="cs"/>
          <w:b/>
          <w:bCs/>
          <w:rtl/>
        </w:rPr>
        <w:t xml:space="preserve">6) </w:t>
      </w:r>
      <w:r w:rsidR="008F4C76" w:rsidRPr="008F4C76">
        <w:rPr>
          <w:rFonts w:cs="Arial"/>
          <w:b/>
          <w:bCs/>
          <w:rtl/>
        </w:rPr>
        <w:t xml:space="preserve">ספר החינוך מצוה טז </w:t>
      </w:r>
      <w:r w:rsidR="008F4C76">
        <w:rPr>
          <w:rFonts w:cs="Arial" w:hint="cs"/>
          <w:b/>
          <w:bCs/>
          <w:rtl/>
        </w:rPr>
        <w:t xml:space="preserve">- </w:t>
      </w:r>
      <w:r w:rsidR="008F4C76" w:rsidRPr="008F4C76">
        <w:rPr>
          <w:rFonts w:cs="Arial"/>
          <w:b/>
          <w:bCs/>
          <w:rtl/>
        </w:rPr>
        <w:t>שלא לשבור עצם מן הפסח</w:t>
      </w:r>
      <w:r>
        <w:rPr>
          <w:rFonts w:hint="cs"/>
          <w:rtl/>
        </w:rPr>
        <w:t xml:space="preserve"> - </w:t>
      </w:r>
      <w:r w:rsidR="008F4C76">
        <w:rPr>
          <w:rFonts w:cs="Arial"/>
          <w:rtl/>
        </w:rPr>
        <w:t xml:space="preserve">ואל תחשוב בני לתפוש על דברי ולומר, ולמה זה יצוה אותנו השם יתברך לעשות כל אלה לזכרון אותו הנס, והלא בזכרון אחד יעלה הדבר במחשבתנו ולא ישכח מפי זרענו, כי לא מחכמה תתפשני על זה, ומחשבת הנער ישיאך לדבר כן. ועתה בני אם בינה שמעה זאת, והטה אזנך ושמע, אלמדך להועיל בתורה ובמצוות. דע כי האדם נפעל כפי פעולותיו. ולבו וכל מחשבותיו תמיד אחר מעשיו שהוא עושה בהם, אם טוב ואם רע, ואפילו רשע גמור בלבבו וכל יצר מחשבות לבו רק רע כל היום, אם יערה רוחו וישים השתדלותו ועסקו </w:t>
      </w:r>
      <w:r w:rsidR="008F4C76">
        <w:rPr>
          <w:rFonts w:cs="Arial"/>
          <w:rtl/>
        </w:rPr>
        <w:lastRenderedPageBreak/>
        <w:t xml:space="preserve">בהתמדה בתורה ובמצוות, ואפילו שלא לשם שמים, מיד ינטה אל הטוב, ובכח מעשיו ימית היצר הרע, כי אחרי הפעולות נמשכים הלבבות. ואפילו אם יהיה אדם צדיק גמור ולבבו ישר ותמים, חפץ בתורה ובמצות, אם אולי יעסק תמיד בדברים של דופי, כאילו תאמר דרך משל שהכריחו המלך ומינהו באומנות רעה, באמת אם כל עסקו תמיד כל היום באותו אומנות, ישוב לזמן מן הזמנים מצדקת לבו להיות רשע גמור, כי ידוע הדבר ואמת שכל אדם נפעל כפי פעולותיו, כמו שאמרנו. </w:t>
      </w:r>
    </w:p>
    <w:p w:rsidR="00840BC7" w:rsidRDefault="008F4C76" w:rsidP="00840BC7">
      <w:pPr>
        <w:rPr>
          <w:rtl/>
        </w:rPr>
      </w:pPr>
      <w:r>
        <w:rPr>
          <w:rFonts w:cs="Arial"/>
          <w:rtl/>
        </w:rPr>
        <w:t xml:space="preserve">ועל כן אמרו חכמים זכרונם לברכה [מכות דף כ"ג ע"ב] רצה המקום לזכות את ישראל לפיכך הרבה להם תורה ומצות, כדי להתפיס בהן כל מחשבותינו ולהיות בהן כל עסקינו, להטיב לנו באחריתנו, כי מתוך הפעולות הטובות אנחנו נפעלים להיות טובים וזוכים לחיי עד. ורמזו זכרונם לברכה על זה באמרם [מנחות דף מ"ג ע"ב] כל מי שיש לו מזוזה בפתחו וציצית בבגדו ותפלין בראשו מובטח לו שלא יחטא, לפי שאלו מצות תמידיות ונפעל בהן תמיד. </w:t>
      </w:r>
      <w:r w:rsidR="00840BC7">
        <w:rPr>
          <w:rFonts w:cs="Arial"/>
          <w:rtl/>
        </w:rPr>
        <w:t>לכן אתה, ראה גם ראה מה מלאכתך ועסקיך כי אחריהם תמשך ואתה לא תמשכם.</w:t>
      </w:r>
    </w:p>
    <w:p w:rsidR="00B46970" w:rsidRDefault="00B46970" w:rsidP="00840BC7">
      <w:r>
        <w:rPr>
          <w:rFonts w:cs="Arial" w:hint="cs"/>
          <w:b/>
          <w:bCs/>
          <w:rtl/>
        </w:rPr>
        <w:t xml:space="preserve">7) </w:t>
      </w:r>
      <w:r w:rsidRPr="008F4C76">
        <w:rPr>
          <w:rFonts w:cs="Arial"/>
          <w:b/>
          <w:bCs/>
          <w:rtl/>
        </w:rPr>
        <w:t xml:space="preserve">בראשית פרק יא </w:t>
      </w:r>
      <w:r>
        <w:rPr>
          <w:rFonts w:hint="cs"/>
          <w:rtl/>
        </w:rPr>
        <w:t xml:space="preserve">- </w:t>
      </w:r>
      <w:r>
        <w:rPr>
          <w:rFonts w:cs="Arial"/>
          <w:rtl/>
        </w:rPr>
        <w:t>(ה) וַיֵּרֶד יְקֹוָק לִרְאֹת אֶת הָעִיר וְאֶת הַמִּגְדָּל אֲשֶׁר בָּנוּ בְּנֵי הָאָדָם:</w:t>
      </w:r>
      <w:r>
        <w:rPr>
          <w:rFonts w:hint="cs"/>
          <w:rtl/>
        </w:rPr>
        <w:t xml:space="preserve"> </w:t>
      </w:r>
      <w:r>
        <w:rPr>
          <w:rFonts w:cs="Arial"/>
          <w:rtl/>
        </w:rPr>
        <w:t>(ו) וַיֹּאמֶר יְקֹוָק הֵן עַם אֶחָד וְשָׂפָה אַחַת לְכֻלָּם וְזֶה הַחִלָּם לַעֲשׂוֹת וְעַתָּה לֹא יִבָּצֵר מֵהֶם כֹּל אֲשֶׁר יָזְמוּ לַעֲשׂוֹת:</w:t>
      </w:r>
    </w:p>
    <w:p w:rsidR="00840BC7" w:rsidRDefault="00B46970" w:rsidP="00840BC7">
      <w:pPr>
        <w:rPr>
          <w:rtl/>
        </w:rPr>
      </w:pPr>
      <w:r>
        <w:rPr>
          <w:rFonts w:cs="Arial" w:hint="cs"/>
          <w:b/>
          <w:bCs/>
          <w:rtl/>
        </w:rPr>
        <w:t xml:space="preserve">8) </w:t>
      </w:r>
      <w:r w:rsidR="00840BC7" w:rsidRPr="008F4C76">
        <w:rPr>
          <w:rFonts w:cs="Arial"/>
          <w:b/>
          <w:bCs/>
          <w:rtl/>
        </w:rPr>
        <w:t xml:space="preserve">בראשית רבה (תיאודור-אלבק) פרשת נח פרשה לח </w:t>
      </w:r>
      <w:r w:rsidR="00840BC7">
        <w:rPr>
          <w:rFonts w:hint="cs"/>
          <w:rtl/>
        </w:rPr>
        <w:t xml:space="preserve">- </w:t>
      </w:r>
      <w:r w:rsidR="00840BC7">
        <w:rPr>
          <w:rFonts w:cs="Arial"/>
          <w:rtl/>
        </w:rPr>
        <w:t>ועתה אמר ר' אבה בר כהנא מלמד שפתח להם הקדוש ברוך הוא פתח שלתשובה ועתה אין עתה אלא תשובה שנ' ועתה ישראל מה י"י אלהיך שואל וגו' (דברים י יב)</w:t>
      </w:r>
    </w:p>
    <w:p w:rsidR="00B46970" w:rsidRDefault="00F87167" w:rsidP="00F87167">
      <w:pPr>
        <w:rPr>
          <w:rtl/>
        </w:rPr>
      </w:pPr>
      <w:r>
        <w:rPr>
          <w:rFonts w:cs="Arial" w:hint="cs"/>
          <w:b/>
          <w:bCs/>
          <w:rtl/>
        </w:rPr>
        <w:t xml:space="preserve">9) </w:t>
      </w:r>
      <w:r w:rsidR="00B46970" w:rsidRPr="00B46970">
        <w:rPr>
          <w:rFonts w:cs="Arial"/>
          <w:b/>
          <w:bCs/>
          <w:rtl/>
        </w:rPr>
        <w:t>דברים פרק ד</w:t>
      </w:r>
      <w:r w:rsidR="00B46970">
        <w:rPr>
          <w:rFonts w:cs="Arial"/>
          <w:rtl/>
        </w:rPr>
        <w:t xml:space="preserve"> </w:t>
      </w:r>
      <w:r w:rsidR="00B46970">
        <w:rPr>
          <w:rFonts w:hint="cs"/>
          <w:rtl/>
        </w:rPr>
        <w:t xml:space="preserve">- </w:t>
      </w:r>
      <w:r w:rsidRPr="00F87167">
        <w:rPr>
          <w:rFonts w:cs="Arial"/>
          <w:rtl/>
        </w:rPr>
        <w:t>(ג) עֵינֵיכֶם הָרֹאוֹת אֵת אֲשֶׁר עָשָׂה יְקֹוָק בְּבַעַל פְּעוֹר כִּי כָל הָאִישׁ אֲשֶׁר הָלַךְ אַחֲרֵי בַעַל פְּעוֹר הִשְׁמִידוֹ יְקֹוָק אֱלֹהֶיךָ מִקִּרְבֶּךָ:</w:t>
      </w:r>
      <w:r w:rsidRPr="00F87167">
        <w:rPr>
          <w:rFonts w:cs="Arial"/>
          <w:rtl/>
        </w:rPr>
        <w:t xml:space="preserve"> </w:t>
      </w:r>
      <w:r>
        <w:rPr>
          <w:rFonts w:cs="Arial"/>
          <w:rtl/>
        </w:rPr>
        <w:tab/>
      </w:r>
      <w:r w:rsidR="00B46970">
        <w:rPr>
          <w:rFonts w:cs="Arial"/>
          <w:rtl/>
        </w:rPr>
        <w:t>(ה) רְאֵה לִמַּדְתִּי אֶתְכֶם חֻקִּים וּמִשְׁפָּטִים כַּאֲשֶׁר צִוַּנִי יְקֹוָק אֱלֹהָי לַעֲשׂוֹת כֵּן בְּקֶרֶב הָאָרֶץ אֲשֶׁר אַתֶּם בָּאִים שָׁמָּה לְרִשְׁתָּהּ:</w:t>
      </w:r>
      <w:r w:rsidRPr="00F87167">
        <w:rPr>
          <w:rtl/>
        </w:rPr>
        <w:t xml:space="preserve"> </w:t>
      </w:r>
      <w:r>
        <w:rPr>
          <w:rFonts w:cs="Arial"/>
          <w:rtl/>
        </w:rPr>
        <w:tab/>
      </w:r>
      <w:r>
        <w:rPr>
          <w:rFonts w:cs="Arial"/>
          <w:rtl/>
        </w:rPr>
        <w:t>(ט) רַק הִשָּׁמֶר לְךָ וּשְׁמֹר נַפְשְׁךָ מְאֹד פֶּן תִּשְׁכַּח אֶת הַדְּבָרִים אֲשֶׁר רָאוּ עֵינֶיךָ וּפֶן יָסוּרוּ מִלְּבָבְךָ כֹּל יְמֵי חַיֶּיךָ וְהוֹדַעְתָּם לְבָנֶיךָ וְלִבְנֵי בָנֶיךָ:</w:t>
      </w:r>
    </w:p>
    <w:p w:rsidR="008F4C76" w:rsidRDefault="00F87167" w:rsidP="00F87167">
      <w:pPr>
        <w:rPr>
          <w:rtl/>
        </w:rPr>
      </w:pPr>
      <w:r w:rsidRPr="00F87167">
        <w:rPr>
          <w:rFonts w:cs="Arial"/>
          <w:b/>
          <w:bCs/>
          <w:rtl/>
        </w:rPr>
        <w:t xml:space="preserve">רש"ר הירש דברים פרק ד פסוק ט </w:t>
      </w:r>
      <w:r>
        <w:rPr>
          <w:rFonts w:hint="cs"/>
          <w:rtl/>
        </w:rPr>
        <w:t xml:space="preserve">- </w:t>
      </w:r>
      <w:r>
        <w:rPr>
          <w:rFonts w:cs="Arial"/>
          <w:rtl/>
        </w:rPr>
        <w:t>(ט) רק השמר וגו'. בפסוקים ג, ה נאמר: "עיניכם הרֹאות", "ראה למדתי" וגו'. פסוקים אלה מזכירים שתי עובדות שראינו אותן בעינינו: המשפט האלוהי הדן כל יחיד על נאמנותו לתורה או על בגידתו בה; וכח התורה הזאת שכל עתידנו מותנה בה במוחלט. אולם הכל תלוי בכך שראינו בעינינו את העובדה היסודית של מתן תורה מידי ה', שהרי עובדה זו מעידה במישרין ש תורה משמים וה' הוא אל חי וקיים למעלה מן העולם. העובדה ההיסטורית של מתן תורה בסיני, שמראה עינינו מעיד עליו, היא יסוד היסודות, והיא שחייבת להישמר בלבנו לעד, וחובה עלינו למסור אותה לבנינו אחרינו על מנת שגם הם ישמרו אותה בלבם וימסרו אותה לבניהם אחריהם. מראה עינים של אומה שלמה כאחת הוא בסיס העובדה ההיסטורית של ההתגלות, ואין לכך דוגמה בכל אומה ולשון. המסירה מאבות לבנים של אומה שלמה היא המקיימת את העובדה הזאת בלב כל הדורות הבאים, וגם לכך אין דוגמה בכל אומה ולשון.</w:t>
      </w:r>
    </w:p>
    <w:p w:rsidR="00F87167" w:rsidRDefault="00F87167" w:rsidP="00F87167">
      <w:pPr>
        <w:rPr>
          <w:rtl/>
        </w:rPr>
      </w:pPr>
    </w:p>
    <w:p w:rsidR="00F87167" w:rsidRPr="00F87167" w:rsidRDefault="00F87167" w:rsidP="00F87167">
      <w:pPr>
        <w:jc w:val="center"/>
        <w:rPr>
          <w:sz w:val="36"/>
          <w:szCs w:val="36"/>
          <w:rtl/>
        </w:rPr>
      </w:pPr>
      <w:r>
        <w:rPr>
          <w:rFonts w:hint="cs"/>
          <w:sz w:val="36"/>
          <w:szCs w:val="36"/>
          <w:rtl/>
        </w:rPr>
        <w:t>.</w:t>
      </w:r>
      <w:r>
        <w:rPr>
          <w:rFonts w:hint="cs"/>
          <w:sz w:val="36"/>
          <w:szCs w:val="36"/>
        </w:rPr>
        <w:t>CLARITY</w:t>
      </w:r>
    </w:p>
    <w:p w:rsidR="00840BC7" w:rsidRDefault="00F87167" w:rsidP="00F87167">
      <w:pPr>
        <w:bidi w:val="0"/>
      </w:pPr>
      <w:r w:rsidRPr="00F87167">
        <w:rPr>
          <w:sz w:val="21"/>
          <w:szCs w:val="21"/>
          <w:shd w:val="clear" w:color="auto" w:fill="CCFF90"/>
        </w:rPr>
        <w:t xml:space="preserve">3. </w:t>
      </w:r>
      <w:proofErr w:type="spellStart"/>
      <w:r w:rsidRPr="00F87167">
        <w:rPr>
          <w:sz w:val="21"/>
          <w:szCs w:val="21"/>
          <w:shd w:val="clear" w:color="auto" w:fill="CCFF90"/>
        </w:rPr>
        <w:t>Zerizut</w:t>
      </w:r>
      <w:proofErr w:type="spellEnd"/>
      <w:r w:rsidRPr="00F87167">
        <w:rPr>
          <w:sz w:val="21"/>
          <w:szCs w:val="21"/>
          <w:shd w:val="clear" w:color="auto" w:fill="CCFF90"/>
        </w:rPr>
        <w:t xml:space="preserve"> - not only about speed, about eliminating doubt. Not letting your fears or hesitations get in your way. </w:t>
      </w:r>
      <w:proofErr w:type="spellStart"/>
      <w:r w:rsidRPr="00F87167">
        <w:rPr>
          <w:sz w:val="21"/>
          <w:szCs w:val="21"/>
          <w:shd w:val="clear" w:color="auto" w:fill="CCFF90"/>
        </w:rPr>
        <w:t>Maharal</w:t>
      </w:r>
      <w:proofErr w:type="spellEnd"/>
      <w:r w:rsidRPr="00F87167">
        <w:rPr>
          <w:sz w:val="21"/>
          <w:szCs w:val="21"/>
          <w:shd w:val="clear" w:color="auto" w:fill="CCFF90"/>
        </w:rPr>
        <w:t xml:space="preserve"> on </w:t>
      </w:r>
      <w:proofErr w:type="spellStart"/>
      <w:r w:rsidRPr="00F87167">
        <w:rPr>
          <w:sz w:val="21"/>
          <w:szCs w:val="21"/>
          <w:shd w:val="clear" w:color="auto" w:fill="CCFF90"/>
        </w:rPr>
        <w:t>heve</w:t>
      </w:r>
      <w:proofErr w:type="spellEnd"/>
      <w:r w:rsidRPr="00F87167">
        <w:rPr>
          <w:sz w:val="21"/>
          <w:szCs w:val="21"/>
          <w:shd w:val="clear" w:color="auto" w:fill="CCFF90"/>
        </w:rPr>
        <w:t xml:space="preserve"> </w:t>
      </w:r>
      <w:proofErr w:type="spellStart"/>
      <w:r w:rsidRPr="00F87167">
        <w:rPr>
          <w:sz w:val="21"/>
          <w:szCs w:val="21"/>
          <w:shd w:val="clear" w:color="auto" w:fill="CCFF90"/>
        </w:rPr>
        <w:t>az</w:t>
      </w:r>
      <w:proofErr w:type="spellEnd"/>
      <w:r w:rsidRPr="00F87167">
        <w:rPr>
          <w:sz w:val="21"/>
          <w:szCs w:val="21"/>
          <w:shd w:val="clear" w:color="auto" w:fill="CCFF90"/>
        </w:rPr>
        <w:t xml:space="preserve"> </w:t>
      </w:r>
      <w:proofErr w:type="spellStart"/>
      <w:r w:rsidRPr="00F87167">
        <w:rPr>
          <w:sz w:val="21"/>
          <w:szCs w:val="21"/>
          <w:shd w:val="clear" w:color="auto" w:fill="CCFF90"/>
        </w:rPr>
        <w:t>kanamer</w:t>
      </w:r>
      <w:proofErr w:type="spellEnd"/>
      <w:r w:rsidRPr="00F87167">
        <w:rPr>
          <w:sz w:val="21"/>
          <w:szCs w:val="21"/>
          <w:shd w:val="clear" w:color="auto" w:fill="CCFF90"/>
        </w:rPr>
        <w:t xml:space="preserve"> </w:t>
      </w:r>
      <w:proofErr w:type="spellStart"/>
      <w:r w:rsidRPr="00F87167">
        <w:rPr>
          <w:sz w:val="21"/>
          <w:szCs w:val="21"/>
          <w:shd w:val="clear" w:color="auto" w:fill="CCFF90"/>
        </w:rPr>
        <w:t>kal</w:t>
      </w:r>
      <w:proofErr w:type="spellEnd"/>
      <w:r w:rsidRPr="00F87167">
        <w:rPr>
          <w:sz w:val="21"/>
          <w:szCs w:val="21"/>
          <w:shd w:val="clear" w:color="auto" w:fill="CCFF90"/>
        </w:rPr>
        <w:t xml:space="preserve"> </w:t>
      </w:r>
      <w:proofErr w:type="spellStart"/>
      <w:r w:rsidRPr="00F87167">
        <w:rPr>
          <w:sz w:val="21"/>
          <w:szCs w:val="21"/>
          <w:shd w:val="clear" w:color="auto" w:fill="CCFF90"/>
        </w:rPr>
        <w:t>kanesher</w:t>
      </w:r>
      <w:proofErr w:type="spellEnd"/>
      <w:r w:rsidRPr="00F87167">
        <w:rPr>
          <w:sz w:val="21"/>
          <w:szCs w:val="21"/>
          <w:shd w:val="clear" w:color="auto" w:fill="CCFF90"/>
        </w:rPr>
        <w:t>...</w:t>
      </w:r>
      <w:r w:rsidRPr="00F87167">
        <w:rPr>
          <w:sz w:val="21"/>
          <w:szCs w:val="21"/>
        </w:rPr>
        <w:br/>
      </w:r>
      <w:r w:rsidRPr="00F87167">
        <w:rPr>
          <w:sz w:val="21"/>
          <w:szCs w:val="21"/>
          <w:shd w:val="clear" w:color="auto" w:fill="CCFF90"/>
        </w:rPr>
        <w:t xml:space="preserve">- </w:t>
      </w:r>
      <w:proofErr w:type="spellStart"/>
      <w:r w:rsidRPr="00F87167">
        <w:rPr>
          <w:sz w:val="21"/>
          <w:szCs w:val="21"/>
          <w:shd w:val="clear" w:color="auto" w:fill="CCFF90"/>
        </w:rPr>
        <w:t>Zerizus</w:t>
      </w:r>
      <w:proofErr w:type="spellEnd"/>
      <w:r w:rsidRPr="00F87167">
        <w:rPr>
          <w:sz w:val="21"/>
          <w:szCs w:val="21"/>
          <w:shd w:val="clear" w:color="auto" w:fill="CCFF90"/>
        </w:rPr>
        <w:t xml:space="preserve"> = clarity </w:t>
      </w:r>
      <w:r w:rsidRPr="00F87167">
        <w:rPr>
          <w:sz w:val="21"/>
          <w:szCs w:val="21"/>
        </w:rPr>
        <w:br/>
      </w:r>
      <w:r w:rsidRPr="00F87167">
        <w:rPr>
          <w:sz w:val="21"/>
          <w:szCs w:val="21"/>
          <w:shd w:val="clear" w:color="auto" w:fill="CCFF90"/>
        </w:rPr>
        <w:t xml:space="preserve">- </w:t>
      </w:r>
      <w:proofErr w:type="spellStart"/>
      <w:r w:rsidRPr="00F87167">
        <w:rPr>
          <w:sz w:val="21"/>
          <w:szCs w:val="21"/>
          <w:shd w:val="clear" w:color="auto" w:fill="CCFF90"/>
        </w:rPr>
        <w:t>Achar</w:t>
      </w:r>
      <w:proofErr w:type="spellEnd"/>
      <w:r w:rsidRPr="00F87167">
        <w:rPr>
          <w:sz w:val="21"/>
          <w:szCs w:val="21"/>
          <w:shd w:val="clear" w:color="auto" w:fill="CCFF90"/>
        </w:rPr>
        <w:t xml:space="preserve"> </w:t>
      </w:r>
      <w:proofErr w:type="spellStart"/>
      <w:r w:rsidRPr="00F87167">
        <w:rPr>
          <w:sz w:val="21"/>
          <w:szCs w:val="21"/>
          <w:shd w:val="clear" w:color="auto" w:fill="CCFF90"/>
        </w:rPr>
        <w:t>hapeulos</w:t>
      </w:r>
      <w:proofErr w:type="spellEnd"/>
      <w:r w:rsidRPr="00F87167">
        <w:rPr>
          <w:sz w:val="21"/>
          <w:szCs w:val="21"/>
          <w:shd w:val="clear" w:color="auto" w:fill="CCFF90"/>
        </w:rPr>
        <w:t xml:space="preserve"> </w:t>
      </w:r>
      <w:r w:rsidRPr="00F87167">
        <w:rPr>
          <w:sz w:val="21"/>
          <w:szCs w:val="21"/>
        </w:rPr>
        <w:br/>
      </w:r>
      <w:r w:rsidRPr="00F87167">
        <w:rPr>
          <w:sz w:val="21"/>
          <w:szCs w:val="21"/>
          <w:shd w:val="clear" w:color="auto" w:fill="CCFF90"/>
        </w:rPr>
        <w:t xml:space="preserve">- </w:t>
      </w:r>
      <w:proofErr w:type="spellStart"/>
      <w:r w:rsidRPr="00F87167">
        <w:rPr>
          <w:sz w:val="21"/>
          <w:szCs w:val="21"/>
          <w:shd w:val="clear" w:color="auto" w:fill="CCFF90"/>
        </w:rPr>
        <w:t>Gadol</w:t>
      </w:r>
      <w:proofErr w:type="spellEnd"/>
      <w:r w:rsidRPr="00F87167">
        <w:rPr>
          <w:sz w:val="21"/>
          <w:szCs w:val="21"/>
          <w:shd w:val="clear" w:color="auto" w:fill="CCFF90"/>
        </w:rPr>
        <w:t xml:space="preserve"> </w:t>
      </w:r>
      <w:proofErr w:type="spellStart"/>
      <w:r w:rsidRPr="00F87167">
        <w:rPr>
          <w:sz w:val="21"/>
          <w:szCs w:val="21"/>
          <w:shd w:val="clear" w:color="auto" w:fill="CCFF90"/>
        </w:rPr>
        <w:t>metzuvah</w:t>
      </w:r>
      <w:proofErr w:type="spellEnd"/>
      <w:r w:rsidRPr="00F87167">
        <w:rPr>
          <w:sz w:val="21"/>
          <w:szCs w:val="21"/>
          <w:shd w:val="clear" w:color="auto" w:fill="CCFF90"/>
        </w:rPr>
        <w:t xml:space="preserve"> </w:t>
      </w:r>
      <w:proofErr w:type="spellStart"/>
      <w:r w:rsidRPr="00F87167">
        <w:rPr>
          <w:sz w:val="21"/>
          <w:szCs w:val="21"/>
          <w:shd w:val="clear" w:color="auto" w:fill="CCFF90"/>
        </w:rPr>
        <w:t>v'oseh</w:t>
      </w:r>
      <w:proofErr w:type="spellEnd"/>
      <w:r w:rsidRPr="00F87167">
        <w:rPr>
          <w:sz w:val="21"/>
          <w:szCs w:val="21"/>
        </w:rPr>
        <w:br/>
      </w:r>
      <w:r w:rsidRPr="00F87167">
        <w:rPr>
          <w:sz w:val="21"/>
          <w:szCs w:val="21"/>
          <w:shd w:val="clear" w:color="auto" w:fill="CCFF90"/>
        </w:rPr>
        <w:t>Step 1 no definition</w:t>
      </w:r>
      <w:r w:rsidRPr="00F87167">
        <w:rPr>
          <w:sz w:val="21"/>
          <w:szCs w:val="21"/>
        </w:rPr>
        <w:br/>
      </w:r>
      <w:r w:rsidRPr="00F87167">
        <w:rPr>
          <w:sz w:val="21"/>
          <w:szCs w:val="21"/>
          <w:shd w:val="clear" w:color="auto" w:fill="CCFF90"/>
        </w:rPr>
        <w:t>Step 2 find the correct definition</w:t>
      </w:r>
      <w:r w:rsidRPr="00F87167">
        <w:rPr>
          <w:sz w:val="21"/>
          <w:szCs w:val="21"/>
        </w:rPr>
        <w:br/>
      </w:r>
      <w:r w:rsidRPr="00F87167">
        <w:rPr>
          <w:sz w:val="21"/>
          <w:szCs w:val="21"/>
          <w:shd w:val="clear" w:color="auto" w:fill="CCFF90"/>
        </w:rPr>
        <w:t>Step 3 act based on that clear definition</w:t>
      </w:r>
      <w:r w:rsidRPr="00F87167">
        <w:rPr>
          <w:sz w:val="21"/>
          <w:szCs w:val="21"/>
        </w:rPr>
        <w:br/>
      </w:r>
      <w:r w:rsidRPr="00F87167">
        <w:rPr>
          <w:sz w:val="21"/>
          <w:szCs w:val="21"/>
          <w:shd w:val="clear" w:color="auto" w:fill="CCFF90"/>
        </w:rPr>
        <w:t>- Shabbos = a day of clarity</w:t>
      </w:r>
      <w:bookmarkStart w:id="0" w:name="_GoBack"/>
      <w:bookmarkEnd w:id="0"/>
      <w:r w:rsidRPr="00F87167">
        <w:rPr>
          <w:sz w:val="21"/>
          <w:szCs w:val="21"/>
          <w:shd w:val="clear" w:color="auto" w:fill="CCFF90"/>
        </w:rPr>
        <w:t xml:space="preserve"> - </w:t>
      </w:r>
      <w:proofErr w:type="spellStart"/>
      <w:r w:rsidRPr="00F87167">
        <w:rPr>
          <w:sz w:val="21"/>
          <w:szCs w:val="21"/>
          <w:shd w:val="clear" w:color="auto" w:fill="CCFF90"/>
        </w:rPr>
        <w:t>tachlis</w:t>
      </w:r>
      <w:proofErr w:type="spellEnd"/>
      <w:r w:rsidRPr="00F87167">
        <w:rPr>
          <w:sz w:val="21"/>
          <w:szCs w:val="21"/>
          <w:shd w:val="clear" w:color="auto" w:fill="CCFF90"/>
        </w:rPr>
        <w:t xml:space="preserve"> </w:t>
      </w:r>
      <w:proofErr w:type="spellStart"/>
      <w:r w:rsidRPr="00F87167">
        <w:rPr>
          <w:sz w:val="21"/>
          <w:szCs w:val="21"/>
          <w:shd w:val="clear" w:color="auto" w:fill="CCFF90"/>
        </w:rPr>
        <w:t>maaseh</w:t>
      </w:r>
      <w:proofErr w:type="spellEnd"/>
      <w:r w:rsidRPr="00F87167">
        <w:rPr>
          <w:sz w:val="21"/>
          <w:szCs w:val="21"/>
          <w:shd w:val="clear" w:color="auto" w:fill="CCFF90"/>
        </w:rPr>
        <w:t xml:space="preserve"> </w:t>
      </w:r>
      <w:proofErr w:type="spellStart"/>
      <w:r w:rsidRPr="00F87167">
        <w:rPr>
          <w:sz w:val="21"/>
          <w:szCs w:val="21"/>
          <w:shd w:val="clear" w:color="auto" w:fill="CCFF90"/>
        </w:rPr>
        <w:t>hashamayim</w:t>
      </w:r>
      <w:proofErr w:type="spellEnd"/>
      <w:r w:rsidRPr="00F87167">
        <w:rPr>
          <w:sz w:val="21"/>
          <w:szCs w:val="21"/>
          <w:shd w:val="clear" w:color="auto" w:fill="CCFF90"/>
        </w:rPr>
        <w:t xml:space="preserve">. Purpose. </w:t>
      </w:r>
      <w:r w:rsidRPr="00F87167">
        <w:rPr>
          <w:sz w:val="21"/>
          <w:szCs w:val="21"/>
        </w:rPr>
        <w:br/>
      </w:r>
      <w:r w:rsidRPr="00F87167">
        <w:rPr>
          <w:sz w:val="21"/>
          <w:szCs w:val="21"/>
          <w:shd w:val="clear" w:color="auto" w:fill="CCFF90"/>
        </w:rPr>
        <w:t xml:space="preserve">- </w:t>
      </w:r>
      <w:proofErr w:type="gramStart"/>
      <w:r w:rsidRPr="00F87167">
        <w:rPr>
          <w:sz w:val="21"/>
          <w:szCs w:val="21"/>
          <w:shd w:val="clear" w:color="auto" w:fill="CCFF90"/>
        </w:rPr>
        <w:t>too</w:t>
      </w:r>
      <w:proofErr w:type="gramEnd"/>
      <w:r w:rsidRPr="00F87167">
        <w:rPr>
          <w:sz w:val="21"/>
          <w:szCs w:val="21"/>
          <w:shd w:val="clear" w:color="auto" w:fill="CCFF90"/>
        </w:rPr>
        <w:t xml:space="preserve"> many choices is bad (Ted talk)</w:t>
      </w:r>
      <w:r w:rsidRPr="00F87167">
        <w:rPr>
          <w:sz w:val="21"/>
          <w:szCs w:val="21"/>
        </w:rPr>
        <w:br/>
      </w:r>
      <w:r w:rsidRPr="00F87167">
        <w:rPr>
          <w:sz w:val="21"/>
          <w:szCs w:val="21"/>
          <w:shd w:val="clear" w:color="auto" w:fill="CCFF90"/>
        </w:rPr>
        <w:t>- a consumer based society based on ads. Options. No action</w:t>
      </w:r>
      <w:r w:rsidRPr="00F87167">
        <w:rPr>
          <w:sz w:val="21"/>
          <w:szCs w:val="21"/>
        </w:rPr>
        <w:br/>
      </w:r>
      <w:r w:rsidRPr="00F87167">
        <w:rPr>
          <w:sz w:val="21"/>
          <w:szCs w:val="21"/>
          <w:shd w:val="clear" w:color="auto" w:fill="CCFF90"/>
        </w:rPr>
        <w:t xml:space="preserve">- </w:t>
      </w:r>
      <w:r w:rsidRPr="00F87167">
        <w:rPr>
          <w:sz w:val="21"/>
          <w:szCs w:val="21"/>
          <w:shd w:val="clear" w:color="auto" w:fill="CCFF90"/>
          <w:rtl/>
        </w:rPr>
        <w:t>נתתי חכם היום ראה</w:t>
      </w:r>
      <w:r w:rsidRPr="00F87167">
        <w:rPr>
          <w:sz w:val="21"/>
          <w:szCs w:val="21"/>
          <w:shd w:val="clear" w:color="auto" w:fill="CCFF90"/>
        </w:rPr>
        <w:t xml:space="preserve"> -clarity. It's right in front of you. Choice is clear. Moshe says act! Do it!</w:t>
      </w:r>
      <w:r w:rsidRPr="00F87167">
        <w:rPr>
          <w:sz w:val="21"/>
          <w:szCs w:val="21"/>
        </w:rPr>
        <w:br/>
      </w:r>
      <w:r w:rsidRPr="00F87167">
        <w:rPr>
          <w:sz w:val="21"/>
          <w:szCs w:val="21"/>
          <w:shd w:val="clear" w:color="auto" w:fill="CCFF90"/>
        </w:rPr>
        <w:t xml:space="preserve">- </w:t>
      </w:r>
      <w:proofErr w:type="spellStart"/>
      <w:proofErr w:type="gramStart"/>
      <w:r w:rsidRPr="00F87167">
        <w:rPr>
          <w:sz w:val="21"/>
          <w:szCs w:val="21"/>
          <w:shd w:val="clear" w:color="auto" w:fill="CCFF90"/>
        </w:rPr>
        <w:t>amalek</w:t>
      </w:r>
      <w:proofErr w:type="spellEnd"/>
      <w:proofErr w:type="gramEnd"/>
      <w:r w:rsidRPr="00F87167">
        <w:rPr>
          <w:sz w:val="21"/>
          <w:szCs w:val="21"/>
          <w:shd w:val="clear" w:color="auto" w:fill="CCFF90"/>
        </w:rPr>
        <w:t xml:space="preserve"> is </w:t>
      </w:r>
      <w:proofErr w:type="spellStart"/>
      <w:r w:rsidRPr="00F87167">
        <w:rPr>
          <w:sz w:val="21"/>
          <w:szCs w:val="21"/>
          <w:shd w:val="clear" w:color="auto" w:fill="CCFF90"/>
        </w:rPr>
        <w:t>safeik</w:t>
      </w:r>
      <w:proofErr w:type="spellEnd"/>
      <w:r w:rsidRPr="00F87167">
        <w:rPr>
          <w:sz w:val="21"/>
          <w:szCs w:val="21"/>
          <w:shd w:val="clear" w:color="auto" w:fill="CCFF90"/>
        </w:rPr>
        <w:t xml:space="preserve">, </w:t>
      </w:r>
      <w:proofErr w:type="spellStart"/>
      <w:r w:rsidRPr="00F87167">
        <w:rPr>
          <w:sz w:val="21"/>
          <w:szCs w:val="21"/>
          <w:shd w:val="clear" w:color="auto" w:fill="CCFF90"/>
        </w:rPr>
        <w:t>machar</w:t>
      </w:r>
      <w:proofErr w:type="spellEnd"/>
      <w:r w:rsidRPr="00F87167">
        <w:rPr>
          <w:sz w:val="21"/>
          <w:szCs w:val="21"/>
          <w:shd w:val="clear" w:color="auto" w:fill="CCFF90"/>
        </w:rPr>
        <w:t xml:space="preserve"> - delay. Confuse. Doubt. </w:t>
      </w:r>
      <w:r w:rsidRPr="00F87167">
        <w:rPr>
          <w:sz w:val="21"/>
          <w:szCs w:val="21"/>
        </w:rPr>
        <w:br/>
      </w:r>
      <w:r w:rsidRPr="00F87167">
        <w:rPr>
          <w:sz w:val="21"/>
          <w:szCs w:val="21"/>
          <w:shd w:val="clear" w:color="auto" w:fill="CCFF90"/>
        </w:rPr>
        <w:lastRenderedPageBreak/>
        <w:t xml:space="preserve">- </w:t>
      </w:r>
      <w:proofErr w:type="spellStart"/>
      <w:proofErr w:type="gramStart"/>
      <w:r w:rsidRPr="00F87167">
        <w:rPr>
          <w:sz w:val="21"/>
          <w:szCs w:val="21"/>
          <w:shd w:val="clear" w:color="auto" w:fill="CCFF90"/>
        </w:rPr>
        <w:t>dbt</w:t>
      </w:r>
      <w:proofErr w:type="spellEnd"/>
      <w:proofErr w:type="gramEnd"/>
      <w:r w:rsidRPr="00F87167">
        <w:rPr>
          <w:sz w:val="21"/>
          <w:szCs w:val="21"/>
          <w:shd w:val="clear" w:color="auto" w:fill="CCFF90"/>
        </w:rPr>
        <w:t xml:space="preserve"> - actions define us. </w:t>
      </w:r>
      <w:r w:rsidRPr="00F87167">
        <w:rPr>
          <w:sz w:val="21"/>
          <w:szCs w:val="21"/>
        </w:rPr>
        <w:br/>
      </w:r>
      <w:r w:rsidRPr="00F87167">
        <w:rPr>
          <w:sz w:val="21"/>
          <w:szCs w:val="21"/>
          <w:shd w:val="clear" w:color="auto" w:fill="CCFF90"/>
        </w:rPr>
        <w:t xml:space="preserve">- "now" means </w:t>
      </w:r>
      <w:proofErr w:type="spellStart"/>
      <w:r w:rsidRPr="00F87167">
        <w:rPr>
          <w:sz w:val="21"/>
          <w:szCs w:val="21"/>
          <w:shd w:val="clear" w:color="auto" w:fill="CCFF90"/>
        </w:rPr>
        <w:t>Teshuva</w:t>
      </w:r>
      <w:proofErr w:type="spellEnd"/>
      <w:r w:rsidRPr="00F87167">
        <w:rPr>
          <w:sz w:val="21"/>
          <w:szCs w:val="21"/>
          <w:shd w:val="clear" w:color="auto" w:fill="CCFF90"/>
        </w:rPr>
        <w:t xml:space="preserve">. </w:t>
      </w:r>
      <w:r w:rsidRPr="00F87167">
        <w:rPr>
          <w:sz w:val="21"/>
          <w:szCs w:val="21"/>
          <w:shd w:val="clear" w:color="auto" w:fill="CCFF90"/>
          <w:rtl/>
        </w:rPr>
        <w:t>אין עתה אלא תשובה</w:t>
      </w:r>
      <w:r w:rsidRPr="00F87167">
        <w:rPr>
          <w:sz w:val="21"/>
          <w:szCs w:val="21"/>
        </w:rPr>
        <w:br/>
      </w:r>
      <w:r w:rsidRPr="00F87167">
        <w:rPr>
          <w:sz w:val="21"/>
          <w:szCs w:val="21"/>
          <w:shd w:val="clear" w:color="auto" w:fill="CCFF90"/>
        </w:rPr>
        <w:t xml:space="preserve">- the essence of disconnected from purpose is procrastination. Being present is the essence of purpose. </w:t>
      </w:r>
      <w:r w:rsidRPr="00F87167">
        <w:rPr>
          <w:sz w:val="21"/>
          <w:szCs w:val="21"/>
        </w:rPr>
        <w:br/>
      </w:r>
      <w:r w:rsidRPr="00F87167">
        <w:rPr>
          <w:sz w:val="21"/>
          <w:szCs w:val="21"/>
          <w:shd w:val="clear" w:color="auto" w:fill="CCFF90"/>
        </w:rPr>
        <w:t xml:space="preserve">- </w:t>
      </w:r>
      <w:proofErr w:type="spellStart"/>
      <w:r w:rsidRPr="00F87167">
        <w:rPr>
          <w:sz w:val="21"/>
          <w:szCs w:val="21"/>
          <w:shd w:val="clear" w:color="auto" w:fill="CCFF90"/>
        </w:rPr>
        <w:t>Zerizus</w:t>
      </w:r>
      <w:proofErr w:type="spellEnd"/>
      <w:r w:rsidRPr="00F87167">
        <w:rPr>
          <w:sz w:val="21"/>
          <w:szCs w:val="21"/>
          <w:shd w:val="clear" w:color="auto" w:fill="CCFF90"/>
        </w:rPr>
        <w:t xml:space="preserve"> = nothing holding me back but myself. If so - do it now. </w:t>
      </w:r>
      <w:r w:rsidRPr="00F87167">
        <w:rPr>
          <w:sz w:val="21"/>
          <w:szCs w:val="21"/>
        </w:rPr>
        <w:br/>
      </w:r>
      <w:r w:rsidRPr="00F87167">
        <w:rPr>
          <w:sz w:val="21"/>
          <w:szCs w:val="21"/>
          <w:shd w:val="clear" w:color="auto" w:fill="CCFF90"/>
        </w:rPr>
        <w:t xml:space="preserve">- </w:t>
      </w:r>
      <w:r w:rsidRPr="00F87167">
        <w:rPr>
          <w:sz w:val="21"/>
          <w:szCs w:val="21"/>
          <w:shd w:val="clear" w:color="auto" w:fill="CCFF90"/>
          <w:rtl/>
        </w:rPr>
        <w:t>היום אם בקולו תשמעו</w:t>
      </w:r>
      <w:r w:rsidRPr="00F87167">
        <w:rPr>
          <w:sz w:val="21"/>
          <w:szCs w:val="21"/>
          <w:shd w:val="clear" w:color="auto" w:fill="CCFF90"/>
        </w:rPr>
        <w:t xml:space="preserve"> </w:t>
      </w:r>
      <w:proofErr w:type="spellStart"/>
      <w:r w:rsidRPr="00F87167">
        <w:rPr>
          <w:sz w:val="21"/>
          <w:szCs w:val="21"/>
          <w:shd w:val="clear" w:color="auto" w:fill="CCFF90"/>
        </w:rPr>
        <w:t>eliyahu</w:t>
      </w:r>
      <w:proofErr w:type="spellEnd"/>
      <w:r w:rsidRPr="00F87167">
        <w:rPr>
          <w:sz w:val="21"/>
          <w:szCs w:val="21"/>
          <w:shd w:val="clear" w:color="auto" w:fill="CCFF90"/>
        </w:rPr>
        <w:t xml:space="preserve"> says </w:t>
      </w:r>
      <w:proofErr w:type="spellStart"/>
      <w:r w:rsidRPr="00F87167">
        <w:rPr>
          <w:sz w:val="21"/>
          <w:szCs w:val="21"/>
          <w:shd w:val="clear" w:color="auto" w:fill="CCFF90"/>
        </w:rPr>
        <w:t>moshiach</w:t>
      </w:r>
      <w:proofErr w:type="spellEnd"/>
      <w:r w:rsidRPr="00F87167">
        <w:rPr>
          <w:sz w:val="21"/>
          <w:szCs w:val="21"/>
          <w:shd w:val="clear" w:color="auto" w:fill="CCFF90"/>
        </w:rPr>
        <w:t xml:space="preserve"> is here today if we act based on today. </w:t>
      </w:r>
      <w:r w:rsidRPr="00F87167">
        <w:rPr>
          <w:sz w:val="21"/>
          <w:szCs w:val="21"/>
        </w:rPr>
        <w:br/>
      </w:r>
      <w:r w:rsidRPr="00F87167">
        <w:rPr>
          <w:sz w:val="21"/>
          <w:szCs w:val="21"/>
          <w:shd w:val="clear" w:color="auto" w:fill="CCFF90"/>
        </w:rPr>
        <w:t xml:space="preserve">- </w:t>
      </w:r>
      <w:proofErr w:type="gramStart"/>
      <w:r w:rsidRPr="00F87167">
        <w:rPr>
          <w:sz w:val="21"/>
          <w:szCs w:val="21"/>
          <w:shd w:val="clear" w:color="auto" w:fill="CCFF90"/>
        </w:rPr>
        <w:t>exile</w:t>
      </w:r>
      <w:proofErr w:type="gramEnd"/>
      <w:r w:rsidRPr="00F87167">
        <w:rPr>
          <w:sz w:val="21"/>
          <w:szCs w:val="21"/>
          <w:shd w:val="clear" w:color="auto" w:fill="CCFF90"/>
        </w:rPr>
        <w:t xml:space="preserve"> - </w:t>
      </w:r>
      <w:proofErr w:type="spellStart"/>
      <w:r w:rsidRPr="00F87167">
        <w:rPr>
          <w:sz w:val="21"/>
          <w:szCs w:val="21"/>
          <w:shd w:val="clear" w:color="auto" w:fill="CCFF90"/>
        </w:rPr>
        <w:t>lshana</w:t>
      </w:r>
      <w:proofErr w:type="spellEnd"/>
      <w:r w:rsidRPr="00F87167">
        <w:rPr>
          <w:sz w:val="21"/>
          <w:szCs w:val="21"/>
          <w:shd w:val="clear" w:color="auto" w:fill="CCFF90"/>
        </w:rPr>
        <w:t xml:space="preserve"> </w:t>
      </w:r>
      <w:proofErr w:type="spellStart"/>
      <w:r w:rsidRPr="00F87167">
        <w:rPr>
          <w:sz w:val="21"/>
          <w:szCs w:val="21"/>
          <w:shd w:val="clear" w:color="auto" w:fill="CCFF90"/>
        </w:rPr>
        <w:t>habaah</w:t>
      </w:r>
      <w:proofErr w:type="spellEnd"/>
      <w:r w:rsidRPr="00F87167">
        <w:rPr>
          <w:sz w:val="21"/>
          <w:szCs w:val="21"/>
          <w:shd w:val="clear" w:color="auto" w:fill="CCFF90"/>
        </w:rPr>
        <w:t xml:space="preserve">. Not now. Tomorrow. Next year. No greater </w:t>
      </w:r>
      <w:proofErr w:type="spellStart"/>
      <w:r w:rsidRPr="00F87167">
        <w:rPr>
          <w:sz w:val="21"/>
          <w:szCs w:val="21"/>
          <w:shd w:val="clear" w:color="auto" w:fill="CCFF90"/>
        </w:rPr>
        <w:t>galus</w:t>
      </w:r>
      <w:proofErr w:type="spellEnd"/>
      <w:r w:rsidRPr="00F87167">
        <w:rPr>
          <w:sz w:val="21"/>
          <w:szCs w:val="21"/>
          <w:shd w:val="clear" w:color="auto" w:fill="CCFF90"/>
        </w:rPr>
        <w:t xml:space="preserve"> than not doing you. Than the excuse. No greater </w:t>
      </w:r>
      <w:proofErr w:type="spellStart"/>
      <w:r w:rsidRPr="00F87167">
        <w:rPr>
          <w:sz w:val="21"/>
          <w:szCs w:val="21"/>
          <w:shd w:val="clear" w:color="auto" w:fill="CCFF90"/>
        </w:rPr>
        <w:t>geulah</w:t>
      </w:r>
      <w:proofErr w:type="spellEnd"/>
      <w:r w:rsidRPr="00F87167">
        <w:rPr>
          <w:sz w:val="21"/>
          <w:szCs w:val="21"/>
          <w:shd w:val="clear" w:color="auto" w:fill="CCFF90"/>
        </w:rPr>
        <w:t xml:space="preserve"> than being here now, than doing you. </w:t>
      </w:r>
      <w:r w:rsidRPr="00F87167">
        <w:rPr>
          <w:sz w:val="21"/>
          <w:szCs w:val="21"/>
        </w:rPr>
        <w:br/>
      </w:r>
      <w:r w:rsidRPr="00F87167">
        <w:rPr>
          <w:sz w:val="21"/>
          <w:szCs w:val="21"/>
          <w:shd w:val="clear" w:color="auto" w:fill="CCFF90"/>
        </w:rPr>
        <w:t xml:space="preserve">- </w:t>
      </w:r>
      <w:proofErr w:type="gramStart"/>
      <w:r w:rsidRPr="00F87167">
        <w:rPr>
          <w:sz w:val="21"/>
          <w:szCs w:val="21"/>
          <w:shd w:val="clear" w:color="auto" w:fill="CCFF90"/>
        </w:rPr>
        <w:t>the</w:t>
      </w:r>
      <w:proofErr w:type="gramEnd"/>
      <w:r w:rsidRPr="00F87167">
        <w:rPr>
          <w:sz w:val="21"/>
          <w:szCs w:val="21"/>
          <w:shd w:val="clear" w:color="auto" w:fill="CCFF90"/>
        </w:rPr>
        <w:t xml:space="preserve"> worst thing about exile is that it gives </w:t>
      </w:r>
      <w:proofErr w:type="spellStart"/>
      <w:r w:rsidRPr="00F87167">
        <w:rPr>
          <w:sz w:val="21"/>
          <w:szCs w:val="21"/>
          <w:shd w:val="clear" w:color="auto" w:fill="CCFF90"/>
        </w:rPr>
        <w:t>ppl</w:t>
      </w:r>
      <w:proofErr w:type="spellEnd"/>
      <w:r w:rsidRPr="00F87167">
        <w:rPr>
          <w:sz w:val="21"/>
          <w:szCs w:val="21"/>
          <w:shd w:val="clear" w:color="auto" w:fill="CCFF90"/>
        </w:rPr>
        <w:t xml:space="preserve"> excuse to not be the best they can be right now. </w:t>
      </w:r>
      <w:proofErr w:type="spellStart"/>
      <w:r w:rsidRPr="00F87167">
        <w:rPr>
          <w:sz w:val="21"/>
          <w:szCs w:val="21"/>
          <w:shd w:val="clear" w:color="auto" w:fill="CCFF90"/>
        </w:rPr>
        <w:t>Cuz</w:t>
      </w:r>
      <w:proofErr w:type="spellEnd"/>
      <w:r w:rsidRPr="00F87167">
        <w:rPr>
          <w:sz w:val="21"/>
          <w:szCs w:val="21"/>
          <w:shd w:val="clear" w:color="auto" w:fill="CCFF90"/>
        </w:rPr>
        <w:t xml:space="preserve"> we don't feel that now is the time. NOW IS THE TIME.</w:t>
      </w:r>
    </w:p>
    <w:sectPr w:rsidR="00840BC7" w:rsidSect="00761B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E9" w:rsidRDefault="004345E9" w:rsidP="00840BC7">
      <w:pPr>
        <w:spacing w:after="0" w:line="240" w:lineRule="auto"/>
      </w:pPr>
      <w:r>
        <w:separator/>
      </w:r>
    </w:p>
  </w:endnote>
  <w:endnote w:type="continuationSeparator" w:id="0">
    <w:p w:rsidR="004345E9" w:rsidRDefault="004345E9" w:rsidP="0084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E9" w:rsidRDefault="004345E9" w:rsidP="00840BC7">
      <w:pPr>
        <w:spacing w:after="0" w:line="240" w:lineRule="auto"/>
      </w:pPr>
      <w:r>
        <w:separator/>
      </w:r>
    </w:p>
  </w:footnote>
  <w:footnote w:type="continuationSeparator" w:id="0">
    <w:p w:rsidR="004345E9" w:rsidRDefault="004345E9" w:rsidP="00840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BC7" w:rsidRDefault="00840BC7" w:rsidP="00840BC7">
    <w:pPr>
      <w:pStyle w:val="Header"/>
    </w:pPr>
    <w:r>
      <w:t>BS"D</w:t>
    </w:r>
    <w:r w:rsidRPr="00840BC7">
      <w:ptab w:relativeTo="margin" w:alignment="center" w:leader="none"/>
    </w:r>
    <w:r>
      <w:t>Three Weeks 5776</w:t>
    </w:r>
    <w:r w:rsidRPr="00840BC7">
      <w:ptab w:relativeTo="margin" w:alignment="right" w:leader="none"/>
    </w:r>
    <w:r>
      <w:t>Rabbi Ari Yablok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E7194"/>
    <w:multiLevelType w:val="hybridMultilevel"/>
    <w:tmpl w:val="1F7EA246"/>
    <w:lvl w:ilvl="0" w:tplc="013A449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C5"/>
    <w:rsid w:val="00194EF7"/>
    <w:rsid w:val="004345E9"/>
    <w:rsid w:val="00761B86"/>
    <w:rsid w:val="00840BC7"/>
    <w:rsid w:val="008762C5"/>
    <w:rsid w:val="008F4C76"/>
    <w:rsid w:val="00B46970"/>
    <w:rsid w:val="00F871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F2FA-4F61-4CB5-B8B7-6B2B11D9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0BC7"/>
  </w:style>
  <w:style w:type="paragraph" w:styleId="Footer">
    <w:name w:val="footer"/>
    <w:basedOn w:val="Normal"/>
    <w:link w:val="FooterChar"/>
    <w:uiPriority w:val="99"/>
    <w:unhideWhenUsed/>
    <w:rsid w:val="00840B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0BC7"/>
  </w:style>
  <w:style w:type="paragraph" w:styleId="ListParagraph">
    <w:name w:val="List Paragraph"/>
    <w:basedOn w:val="Normal"/>
    <w:uiPriority w:val="34"/>
    <w:qFormat/>
    <w:rsid w:val="00840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2288</TotalTime>
  <Pages>3</Pages>
  <Words>1237</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Yablok</dc:creator>
  <cp:keywords/>
  <dc:description/>
  <cp:lastModifiedBy>Ari Yablok</cp:lastModifiedBy>
  <cp:revision>1</cp:revision>
  <dcterms:created xsi:type="dcterms:W3CDTF">2016-08-08T18:25:00Z</dcterms:created>
  <dcterms:modified xsi:type="dcterms:W3CDTF">2016-08-10T16:06:00Z</dcterms:modified>
</cp:coreProperties>
</file>