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CB63E" w14:textId="130DEFB3" w:rsidR="00366D31" w:rsidRPr="00F22817" w:rsidRDefault="00EA30B7" w:rsidP="00EA30B7">
      <w:pPr>
        <w:jc w:val="center"/>
        <w:rPr>
          <w:rFonts w:asciiTheme="majorBidi" w:hAnsiTheme="majorBidi" w:cstheme="majorBidi"/>
          <w:b/>
          <w:bCs/>
          <w:sz w:val="27"/>
          <w:szCs w:val="27"/>
          <w:u w:val="single"/>
        </w:rPr>
      </w:pPr>
      <w:r w:rsidRPr="00F22817">
        <w:rPr>
          <w:rFonts w:asciiTheme="majorBidi" w:hAnsiTheme="majorBidi" w:cstheme="majorBidi"/>
          <w:b/>
          <w:bCs/>
          <w:sz w:val="27"/>
          <w:szCs w:val="27"/>
          <w:u w:val="single"/>
        </w:rPr>
        <w:t>Absolutists</w:t>
      </w:r>
    </w:p>
    <w:tbl>
      <w:tblPr>
        <w:tblStyle w:val="TableGrid"/>
        <w:tblW w:w="0" w:type="auto"/>
        <w:jc w:val="center"/>
        <w:tblLook w:val="04A0" w:firstRow="1" w:lastRow="0" w:firstColumn="1" w:lastColumn="0" w:noHBand="0" w:noVBand="1"/>
      </w:tblPr>
      <w:tblGrid>
        <w:gridCol w:w="3245"/>
        <w:gridCol w:w="3245"/>
        <w:gridCol w:w="3246"/>
      </w:tblGrid>
      <w:tr w:rsidR="00583CDD" w:rsidRPr="00F22817" w14:paraId="3418041C" w14:textId="77777777" w:rsidTr="00ED3F62">
        <w:trPr>
          <w:jc w:val="center"/>
        </w:trPr>
        <w:tc>
          <w:tcPr>
            <w:tcW w:w="3245" w:type="dxa"/>
            <w:shd w:val="clear" w:color="auto" w:fill="AEAAAA" w:themeFill="background2" w:themeFillShade="BF"/>
          </w:tcPr>
          <w:p w14:paraId="5A1804F8" w14:textId="58E57270" w:rsidR="00583CDD" w:rsidRPr="00F22817" w:rsidRDefault="00BC7F77" w:rsidP="009D276E">
            <w:pPr>
              <w:ind w:left="72"/>
              <w:jc w:val="center"/>
              <w:rPr>
                <w:rFonts w:asciiTheme="majorBidi" w:hAnsiTheme="majorBidi" w:cstheme="majorBidi"/>
                <w:b/>
                <w:bCs/>
                <w:sz w:val="27"/>
                <w:szCs w:val="27"/>
              </w:rPr>
            </w:pPr>
            <w:r w:rsidRPr="00F22817">
              <w:rPr>
                <w:rFonts w:asciiTheme="majorBidi" w:hAnsiTheme="majorBidi" w:cstheme="majorBidi"/>
                <w:b/>
                <w:bCs/>
                <w:sz w:val="27"/>
                <w:szCs w:val="27"/>
              </w:rPr>
              <w:t>St Augustine</w:t>
            </w:r>
            <w:r w:rsidR="00D41E13" w:rsidRPr="00F22817">
              <w:rPr>
                <w:rFonts w:asciiTheme="majorBidi" w:hAnsiTheme="majorBidi" w:cstheme="majorBidi"/>
                <w:b/>
                <w:bCs/>
                <w:sz w:val="27"/>
                <w:szCs w:val="27"/>
              </w:rPr>
              <w:t xml:space="preserve"> (4</w:t>
            </w:r>
            <w:r w:rsidR="00D41E13" w:rsidRPr="00F22817">
              <w:rPr>
                <w:rFonts w:asciiTheme="majorBidi" w:hAnsiTheme="majorBidi" w:cstheme="majorBidi"/>
                <w:b/>
                <w:bCs/>
                <w:sz w:val="27"/>
                <w:szCs w:val="27"/>
                <w:vertAlign w:val="superscript"/>
              </w:rPr>
              <w:t>th</w:t>
            </w:r>
            <w:r w:rsidR="00D41E13" w:rsidRPr="00F22817">
              <w:rPr>
                <w:rFonts w:asciiTheme="majorBidi" w:hAnsiTheme="majorBidi" w:cstheme="majorBidi"/>
                <w:b/>
                <w:bCs/>
                <w:sz w:val="27"/>
                <w:szCs w:val="27"/>
              </w:rPr>
              <w:t xml:space="preserve"> </w:t>
            </w:r>
            <w:proofErr w:type="spellStart"/>
            <w:r w:rsidR="00D41E13" w:rsidRPr="00F22817">
              <w:rPr>
                <w:rFonts w:asciiTheme="majorBidi" w:hAnsiTheme="majorBidi" w:cstheme="majorBidi"/>
                <w:b/>
                <w:bCs/>
                <w:sz w:val="27"/>
                <w:szCs w:val="27"/>
              </w:rPr>
              <w:t>cen</w:t>
            </w:r>
            <w:proofErr w:type="spellEnd"/>
            <w:r w:rsidR="00D41E13" w:rsidRPr="00F22817">
              <w:rPr>
                <w:rFonts w:asciiTheme="majorBidi" w:hAnsiTheme="majorBidi" w:cstheme="majorBidi"/>
                <w:b/>
                <w:bCs/>
                <w:sz w:val="27"/>
                <w:szCs w:val="27"/>
              </w:rPr>
              <w:t xml:space="preserve"> CE)</w:t>
            </w:r>
          </w:p>
        </w:tc>
        <w:tc>
          <w:tcPr>
            <w:tcW w:w="3245" w:type="dxa"/>
            <w:shd w:val="clear" w:color="auto" w:fill="AEAAAA" w:themeFill="background2" w:themeFillShade="BF"/>
          </w:tcPr>
          <w:p w14:paraId="66837DB3" w14:textId="3D870B68" w:rsidR="00583CDD" w:rsidRPr="00F22817" w:rsidRDefault="00BC7F77" w:rsidP="009D276E">
            <w:pPr>
              <w:jc w:val="center"/>
              <w:rPr>
                <w:rFonts w:asciiTheme="majorBidi" w:hAnsiTheme="majorBidi" w:cstheme="majorBidi"/>
                <w:b/>
                <w:bCs/>
                <w:sz w:val="27"/>
                <w:szCs w:val="27"/>
              </w:rPr>
            </w:pPr>
            <w:r w:rsidRPr="00F22817">
              <w:rPr>
                <w:rFonts w:asciiTheme="majorBidi" w:hAnsiTheme="majorBidi" w:cstheme="majorBidi"/>
                <w:b/>
                <w:bCs/>
                <w:sz w:val="27"/>
                <w:szCs w:val="27"/>
              </w:rPr>
              <w:t>Thomas Aquinas</w:t>
            </w:r>
            <w:r w:rsidR="00D41E13" w:rsidRPr="00F22817">
              <w:rPr>
                <w:rFonts w:asciiTheme="majorBidi" w:hAnsiTheme="majorBidi" w:cstheme="majorBidi"/>
                <w:b/>
                <w:bCs/>
                <w:sz w:val="27"/>
                <w:szCs w:val="27"/>
              </w:rPr>
              <w:t xml:space="preserve"> (13</w:t>
            </w:r>
            <w:r w:rsidR="00D41E13" w:rsidRPr="00F22817">
              <w:rPr>
                <w:rFonts w:asciiTheme="majorBidi" w:hAnsiTheme="majorBidi" w:cstheme="majorBidi"/>
                <w:b/>
                <w:bCs/>
                <w:sz w:val="27"/>
                <w:szCs w:val="27"/>
                <w:vertAlign w:val="superscript"/>
              </w:rPr>
              <w:t>th</w:t>
            </w:r>
            <w:r w:rsidR="00D41E13" w:rsidRPr="00F22817">
              <w:rPr>
                <w:rFonts w:asciiTheme="majorBidi" w:hAnsiTheme="majorBidi" w:cstheme="majorBidi"/>
                <w:b/>
                <w:bCs/>
                <w:sz w:val="27"/>
                <w:szCs w:val="27"/>
              </w:rPr>
              <w:t xml:space="preserve"> </w:t>
            </w:r>
            <w:proofErr w:type="spellStart"/>
            <w:r w:rsidR="00D41E13" w:rsidRPr="00F22817">
              <w:rPr>
                <w:rFonts w:asciiTheme="majorBidi" w:hAnsiTheme="majorBidi" w:cstheme="majorBidi"/>
                <w:b/>
                <w:bCs/>
                <w:sz w:val="27"/>
                <w:szCs w:val="27"/>
              </w:rPr>
              <w:t>cen</w:t>
            </w:r>
            <w:proofErr w:type="spellEnd"/>
            <w:r w:rsidR="00D41E13" w:rsidRPr="00F22817">
              <w:rPr>
                <w:rFonts w:asciiTheme="majorBidi" w:hAnsiTheme="majorBidi" w:cstheme="majorBidi"/>
                <w:b/>
                <w:bCs/>
                <w:sz w:val="27"/>
                <w:szCs w:val="27"/>
              </w:rPr>
              <w:t>)</w:t>
            </w:r>
          </w:p>
        </w:tc>
        <w:tc>
          <w:tcPr>
            <w:tcW w:w="3246" w:type="dxa"/>
            <w:shd w:val="clear" w:color="auto" w:fill="AEAAAA" w:themeFill="background2" w:themeFillShade="BF"/>
          </w:tcPr>
          <w:p w14:paraId="5D7A3389" w14:textId="6683FFA1" w:rsidR="00583CDD" w:rsidRPr="00F22817" w:rsidRDefault="00BC7F77" w:rsidP="00FB559B">
            <w:pPr>
              <w:ind w:left="360"/>
              <w:jc w:val="center"/>
              <w:rPr>
                <w:rFonts w:asciiTheme="majorBidi" w:hAnsiTheme="majorBidi" w:cstheme="majorBidi"/>
                <w:b/>
                <w:bCs/>
                <w:sz w:val="27"/>
                <w:szCs w:val="27"/>
              </w:rPr>
            </w:pPr>
            <w:r w:rsidRPr="00F22817">
              <w:rPr>
                <w:rFonts w:asciiTheme="majorBidi" w:hAnsiTheme="majorBidi" w:cstheme="majorBidi"/>
                <w:b/>
                <w:bCs/>
                <w:sz w:val="27"/>
                <w:szCs w:val="27"/>
              </w:rPr>
              <w:t>Immanuel Kant</w:t>
            </w:r>
            <w:r w:rsidR="00D41E13" w:rsidRPr="00F22817">
              <w:rPr>
                <w:rFonts w:asciiTheme="majorBidi" w:hAnsiTheme="majorBidi" w:cstheme="majorBidi"/>
                <w:b/>
                <w:bCs/>
                <w:sz w:val="27"/>
                <w:szCs w:val="27"/>
              </w:rPr>
              <w:t xml:space="preserve"> (18</w:t>
            </w:r>
            <w:r w:rsidR="00D41E13" w:rsidRPr="00F22817">
              <w:rPr>
                <w:rFonts w:asciiTheme="majorBidi" w:hAnsiTheme="majorBidi" w:cstheme="majorBidi"/>
                <w:b/>
                <w:bCs/>
                <w:sz w:val="27"/>
                <w:szCs w:val="27"/>
                <w:vertAlign w:val="superscript"/>
              </w:rPr>
              <w:t>th</w:t>
            </w:r>
            <w:r w:rsidR="00D41E13" w:rsidRPr="00F22817">
              <w:rPr>
                <w:rFonts w:asciiTheme="majorBidi" w:hAnsiTheme="majorBidi" w:cstheme="majorBidi"/>
                <w:b/>
                <w:bCs/>
                <w:sz w:val="27"/>
                <w:szCs w:val="27"/>
              </w:rPr>
              <w:t xml:space="preserve"> </w:t>
            </w:r>
            <w:proofErr w:type="spellStart"/>
            <w:r w:rsidR="00D41E13" w:rsidRPr="00F22817">
              <w:rPr>
                <w:rFonts w:asciiTheme="majorBidi" w:hAnsiTheme="majorBidi" w:cstheme="majorBidi"/>
                <w:b/>
                <w:bCs/>
                <w:sz w:val="27"/>
                <w:szCs w:val="27"/>
              </w:rPr>
              <w:t>cen</w:t>
            </w:r>
            <w:proofErr w:type="spellEnd"/>
            <w:r w:rsidR="00D41E13" w:rsidRPr="00F22817">
              <w:rPr>
                <w:rFonts w:asciiTheme="majorBidi" w:hAnsiTheme="majorBidi" w:cstheme="majorBidi"/>
                <w:b/>
                <w:bCs/>
                <w:sz w:val="27"/>
                <w:szCs w:val="27"/>
              </w:rPr>
              <w:t>)</w:t>
            </w:r>
          </w:p>
        </w:tc>
      </w:tr>
      <w:tr w:rsidR="00583CDD" w:rsidRPr="00F22817" w14:paraId="4884BA7A" w14:textId="77777777" w:rsidTr="00FB559B">
        <w:trPr>
          <w:jc w:val="center"/>
        </w:trPr>
        <w:tc>
          <w:tcPr>
            <w:tcW w:w="3245" w:type="dxa"/>
          </w:tcPr>
          <w:p w14:paraId="7E12B725" w14:textId="5A4023CC" w:rsidR="00583CDD" w:rsidRPr="00F22817" w:rsidRDefault="00BC7F77" w:rsidP="00D41E13">
            <w:pPr>
              <w:pStyle w:val="ListParagraph"/>
              <w:numPr>
                <w:ilvl w:val="0"/>
                <w:numId w:val="2"/>
              </w:numPr>
              <w:ind w:left="342" w:firstLine="0"/>
              <w:rPr>
                <w:rFonts w:asciiTheme="majorBidi" w:hAnsiTheme="majorBidi" w:cstheme="majorBidi"/>
                <w:sz w:val="27"/>
                <w:szCs w:val="27"/>
              </w:rPr>
            </w:pPr>
            <w:r w:rsidRPr="00F22817">
              <w:rPr>
                <w:rFonts w:asciiTheme="majorBidi" w:hAnsiTheme="majorBidi" w:cstheme="majorBidi"/>
                <w:sz w:val="27"/>
                <w:szCs w:val="27"/>
              </w:rPr>
              <w:t>God Ab</w:t>
            </w:r>
            <w:r w:rsidR="00CA7B84">
              <w:rPr>
                <w:rFonts w:asciiTheme="majorBidi" w:hAnsiTheme="majorBidi" w:cstheme="majorBidi"/>
                <w:sz w:val="27"/>
                <w:szCs w:val="27"/>
              </w:rPr>
              <w:t>h</w:t>
            </w:r>
            <w:r w:rsidRPr="00F22817">
              <w:rPr>
                <w:rFonts w:asciiTheme="majorBidi" w:hAnsiTheme="majorBidi" w:cstheme="majorBidi"/>
                <w:sz w:val="27"/>
                <w:szCs w:val="27"/>
              </w:rPr>
              <w:t>ors th</w:t>
            </w:r>
            <w:bookmarkStart w:id="0" w:name="_GoBack"/>
            <w:bookmarkEnd w:id="0"/>
            <w:r w:rsidRPr="00F22817">
              <w:rPr>
                <w:rFonts w:asciiTheme="majorBidi" w:hAnsiTheme="majorBidi" w:cstheme="majorBidi"/>
                <w:sz w:val="27"/>
                <w:szCs w:val="27"/>
              </w:rPr>
              <w:t>e liar</w:t>
            </w:r>
          </w:p>
          <w:p w14:paraId="3DA34905" w14:textId="77777777" w:rsidR="00ED3F62" w:rsidRPr="00F22817" w:rsidRDefault="00ED3F62" w:rsidP="00D41E13">
            <w:pPr>
              <w:pStyle w:val="ListParagraph"/>
              <w:numPr>
                <w:ilvl w:val="0"/>
                <w:numId w:val="2"/>
              </w:numPr>
              <w:ind w:left="342" w:firstLine="0"/>
              <w:rPr>
                <w:rFonts w:asciiTheme="majorBidi" w:hAnsiTheme="majorBidi" w:cstheme="majorBidi"/>
                <w:sz w:val="27"/>
                <w:szCs w:val="27"/>
                <w:rtl/>
              </w:rPr>
            </w:pPr>
            <w:r w:rsidRPr="00F22817">
              <w:rPr>
                <w:rFonts w:asciiTheme="majorBidi" w:hAnsiTheme="majorBidi" w:cstheme="majorBidi"/>
                <w:sz w:val="27"/>
                <w:szCs w:val="27"/>
                <w:rtl/>
              </w:rPr>
              <w:t>איש דמים ומרמה יתעב ה' (תהילים ה:ו)</w:t>
            </w:r>
          </w:p>
          <w:p w14:paraId="18626AE2" w14:textId="281D49F0" w:rsidR="00ED3F62" w:rsidRPr="00F22817" w:rsidRDefault="00ED3F62" w:rsidP="00D41E13">
            <w:pPr>
              <w:pStyle w:val="ListParagraph"/>
              <w:numPr>
                <w:ilvl w:val="0"/>
                <w:numId w:val="2"/>
              </w:numPr>
              <w:ind w:left="342" w:firstLine="0"/>
              <w:rPr>
                <w:rFonts w:asciiTheme="majorBidi" w:hAnsiTheme="majorBidi" w:cstheme="majorBidi"/>
                <w:sz w:val="27"/>
                <w:szCs w:val="27"/>
                <w:rtl/>
              </w:rPr>
            </w:pPr>
            <w:r w:rsidRPr="00F22817">
              <w:rPr>
                <w:rFonts w:asciiTheme="majorBidi" w:hAnsiTheme="majorBidi" w:cstheme="majorBidi"/>
                <w:sz w:val="27"/>
                <w:szCs w:val="27"/>
              </w:rPr>
              <w:t xml:space="preserve">Even </w:t>
            </w:r>
            <w:proofErr w:type="spellStart"/>
            <w:r w:rsidRPr="00F22817">
              <w:rPr>
                <w:rFonts w:asciiTheme="majorBidi" w:hAnsiTheme="majorBidi" w:cstheme="majorBidi"/>
                <w:sz w:val="27"/>
                <w:szCs w:val="27"/>
              </w:rPr>
              <w:t>Shifra</w:t>
            </w:r>
            <w:proofErr w:type="spellEnd"/>
            <w:r w:rsidRPr="00F22817">
              <w:rPr>
                <w:rFonts w:asciiTheme="majorBidi" w:hAnsiTheme="majorBidi" w:cstheme="majorBidi"/>
                <w:sz w:val="27"/>
                <w:szCs w:val="27"/>
              </w:rPr>
              <w:t xml:space="preserve"> &amp; </w:t>
            </w:r>
            <w:proofErr w:type="spellStart"/>
            <w:r w:rsidRPr="00F22817">
              <w:rPr>
                <w:rFonts w:asciiTheme="majorBidi" w:hAnsiTheme="majorBidi" w:cstheme="majorBidi"/>
                <w:sz w:val="27"/>
                <w:szCs w:val="27"/>
              </w:rPr>
              <w:t>Pu’ah</w:t>
            </w:r>
            <w:proofErr w:type="spellEnd"/>
          </w:p>
        </w:tc>
        <w:tc>
          <w:tcPr>
            <w:tcW w:w="3245" w:type="dxa"/>
          </w:tcPr>
          <w:p w14:paraId="69A5C267" w14:textId="77777777" w:rsidR="00D41E13" w:rsidRPr="00F22817" w:rsidRDefault="00D41E13" w:rsidP="00D41E13">
            <w:pPr>
              <w:ind w:left="360"/>
              <w:rPr>
                <w:rFonts w:asciiTheme="majorBidi" w:hAnsiTheme="majorBidi" w:cstheme="majorBidi"/>
                <w:sz w:val="27"/>
                <w:szCs w:val="27"/>
              </w:rPr>
            </w:pPr>
          </w:p>
          <w:p w14:paraId="12AB293C" w14:textId="564329C1" w:rsidR="00583CDD" w:rsidRPr="00F22817" w:rsidRDefault="00BC7F77" w:rsidP="00D41E13">
            <w:pPr>
              <w:pStyle w:val="ListParagraph"/>
              <w:numPr>
                <w:ilvl w:val="0"/>
                <w:numId w:val="4"/>
              </w:numPr>
              <w:rPr>
                <w:rFonts w:asciiTheme="majorBidi" w:hAnsiTheme="majorBidi" w:cstheme="majorBidi"/>
                <w:sz w:val="27"/>
                <w:szCs w:val="27"/>
              </w:rPr>
            </w:pPr>
            <w:r w:rsidRPr="00F22817">
              <w:rPr>
                <w:rFonts w:asciiTheme="majorBidi" w:hAnsiTheme="majorBidi" w:cstheme="majorBidi"/>
                <w:sz w:val="27"/>
                <w:szCs w:val="27"/>
              </w:rPr>
              <w:t>Every lie is a sin</w:t>
            </w:r>
          </w:p>
        </w:tc>
        <w:tc>
          <w:tcPr>
            <w:tcW w:w="3246" w:type="dxa"/>
          </w:tcPr>
          <w:p w14:paraId="3428AAFE" w14:textId="77777777" w:rsidR="00583CDD" w:rsidRPr="00F22817" w:rsidRDefault="00BC7F77" w:rsidP="00D41E13">
            <w:pPr>
              <w:pStyle w:val="ListParagraph"/>
              <w:numPr>
                <w:ilvl w:val="0"/>
                <w:numId w:val="3"/>
              </w:numPr>
              <w:jc w:val="both"/>
              <w:rPr>
                <w:rFonts w:asciiTheme="majorBidi" w:hAnsiTheme="majorBidi" w:cstheme="majorBidi"/>
                <w:sz w:val="27"/>
                <w:szCs w:val="27"/>
              </w:rPr>
            </w:pPr>
            <w:r w:rsidRPr="00F22817">
              <w:rPr>
                <w:rFonts w:asciiTheme="majorBidi" w:hAnsiTheme="majorBidi" w:cstheme="majorBidi"/>
                <w:sz w:val="27"/>
                <w:szCs w:val="27"/>
              </w:rPr>
              <w:t>Crime of man against our own person</w:t>
            </w:r>
          </w:p>
          <w:p w14:paraId="4B59A110" w14:textId="64A913F7" w:rsidR="00D41E13" w:rsidRPr="00F22817" w:rsidRDefault="00D41E13" w:rsidP="00D41E13">
            <w:pPr>
              <w:pStyle w:val="ListParagraph"/>
              <w:numPr>
                <w:ilvl w:val="0"/>
                <w:numId w:val="3"/>
              </w:numPr>
              <w:jc w:val="both"/>
              <w:rPr>
                <w:rFonts w:asciiTheme="majorBidi" w:hAnsiTheme="majorBidi" w:cstheme="majorBidi"/>
                <w:sz w:val="27"/>
                <w:szCs w:val="27"/>
              </w:rPr>
            </w:pPr>
            <w:r w:rsidRPr="00F22817">
              <w:rPr>
                <w:rFonts w:asciiTheme="majorBidi" w:hAnsiTheme="majorBidi" w:cstheme="majorBidi"/>
                <w:sz w:val="27"/>
                <w:szCs w:val="27"/>
              </w:rPr>
              <w:t>Even murderer @ the gates</w:t>
            </w:r>
          </w:p>
        </w:tc>
      </w:tr>
    </w:tbl>
    <w:p w14:paraId="200AAAB5" w14:textId="41F3B8BB" w:rsidR="001B3D43" w:rsidRPr="00F22817" w:rsidRDefault="00282A32" w:rsidP="00282A32">
      <w:pPr>
        <w:pStyle w:val="ListParagraph"/>
        <w:spacing w:before="240"/>
        <w:ind w:left="360"/>
        <w:rPr>
          <w:rFonts w:asciiTheme="majorBidi" w:hAnsiTheme="majorBidi" w:cstheme="majorBidi"/>
          <w:sz w:val="27"/>
          <w:szCs w:val="27"/>
        </w:rPr>
      </w:pPr>
      <w:r w:rsidRPr="00F22817">
        <w:rPr>
          <w:rFonts w:asciiTheme="majorBidi" w:hAnsiTheme="majorBidi" w:cstheme="majorBidi"/>
          <w:b/>
          <w:bCs/>
          <w:sz w:val="27"/>
          <w:szCs w:val="27"/>
        </w:rPr>
        <w:t>*Note</w:t>
      </w:r>
      <w:r w:rsidRPr="00F22817">
        <w:rPr>
          <w:rFonts w:asciiTheme="majorBidi" w:hAnsiTheme="majorBidi" w:cstheme="majorBidi"/>
          <w:sz w:val="27"/>
          <w:szCs w:val="27"/>
        </w:rPr>
        <w:t>: Among the theologians/philosophers there are to be gradations in the severity of the sin committed by lying (in jest vs to harm vs against the church/God)</w:t>
      </w:r>
    </w:p>
    <w:p w14:paraId="0B3BFE4A" w14:textId="09F5862D" w:rsidR="00D41E13" w:rsidRPr="00F22817" w:rsidRDefault="00D41E13" w:rsidP="00F22817">
      <w:pPr>
        <w:pStyle w:val="ListParagraph"/>
        <w:spacing w:before="240"/>
        <w:ind w:left="360"/>
        <w:contextualSpacing w:val="0"/>
        <w:jc w:val="center"/>
        <w:rPr>
          <w:rFonts w:asciiTheme="majorBidi" w:hAnsiTheme="majorBidi" w:cstheme="majorBidi"/>
          <w:b/>
          <w:bCs/>
          <w:sz w:val="27"/>
          <w:szCs w:val="27"/>
          <w:u w:val="single"/>
        </w:rPr>
      </w:pPr>
      <w:proofErr w:type="spellStart"/>
      <w:r w:rsidRPr="00F22817">
        <w:rPr>
          <w:rFonts w:asciiTheme="majorBidi" w:hAnsiTheme="majorBidi" w:cstheme="majorBidi"/>
          <w:b/>
          <w:bCs/>
          <w:sz w:val="27"/>
          <w:szCs w:val="27"/>
          <w:u w:val="single"/>
        </w:rPr>
        <w:t>Permissives</w:t>
      </w:r>
      <w:proofErr w:type="spellEnd"/>
    </w:p>
    <w:tbl>
      <w:tblPr>
        <w:tblStyle w:val="TableGrid"/>
        <w:tblW w:w="0" w:type="auto"/>
        <w:jc w:val="center"/>
        <w:tblLook w:val="04A0" w:firstRow="1" w:lastRow="0" w:firstColumn="1" w:lastColumn="0" w:noHBand="0" w:noVBand="1"/>
      </w:tblPr>
      <w:tblGrid>
        <w:gridCol w:w="2434"/>
        <w:gridCol w:w="2434"/>
        <w:gridCol w:w="2434"/>
        <w:gridCol w:w="2434"/>
      </w:tblGrid>
      <w:tr w:rsidR="00D41E13" w:rsidRPr="00F22817" w14:paraId="2BF8D74E" w14:textId="77777777" w:rsidTr="00D41E13">
        <w:trPr>
          <w:jc w:val="center"/>
        </w:trPr>
        <w:tc>
          <w:tcPr>
            <w:tcW w:w="2434" w:type="dxa"/>
            <w:shd w:val="clear" w:color="auto" w:fill="AEAAAA" w:themeFill="background2" w:themeFillShade="BF"/>
          </w:tcPr>
          <w:p w14:paraId="5375EBB1" w14:textId="77777777" w:rsidR="00D41E13" w:rsidRPr="00F22817" w:rsidRDefault="00D41E13" w:rsidP="00D41E13">
            <w:pPr>
              <w:pStyle w:val="ListParagraph"/>
              <w:ind w:left="0"/>
              <w:jc w:val="center"/>
              <w:rPr>
                <w:rFonts w:asciiTheme="majorBidi" w:hAnsiTheme="majorBidi" w:cstheme="majorBidi"/>
                <w:b/>
                <w:bCs/>
                <w:sz w:val="27"/>
                <w:szCs w:val="27"/>
              </w:rPr>
            </w:pPr>
            <w:r w:rsidRPr="00F22817">
              <w:rPr>
                <w:rFonts w:asciiTheme="majorBidi" w:hAnsiTheme="majorBidi" w:cstheme="majorBidi"/>
                <w:b/>
                <w:bCs/>
                <w:sz w:val="27"/>
                <w:szCs w:val="27"/>
              </w:rPr>
              <w:t>Martin Luther</w:t>
            </w:r>
          </w:p>
          <w:p w14:paraId="5E3440F6" w14:textId="60DA1647" w:rsidR="00D41E13" w:rsidRPr="00F22817" w:rsidRDefault="00D41E13" w:rsidP="00D41E13">
            <w:pPr>
              <w:pStyle w:val="ListParagraph"/>
              <w:ind w:left="0"/>
              <w:jc w:val="center"/>
              <w:rPr>
                <w:rFonts w:asciiTheme="majorBidi" w:hAnsiTheme="majorBidi" w:cstheme="majorBidi"/>
                <w:b/>
                <w:bCs/>
                <w:sz w:val="27"/>
                <w:szCs w:val="27"/>
              </w:rPr>
            </w:pPr>
            <w:r w:rsidRPr="00F22817">
              <w:rPr>
                <w:rFonts w:asciiTheme="majorBidi" w:hAnsiTheme="majorBidi" w:cstheme="majorBidi"/>
                <w:b/>
                <w:bCs/>
                <w:sz w:val="27"/>
                <w:szCs w:val="27"/>
              </w:rPr>
              <w:t>(16</w:t>
            </w:r>
            <w:r w:rsidRPr="00F22817">
              <w:rPr>
                <w:rFonts w:asciiTheme="majorBidi" w:hAnsiTheme="majorBidi" w:cstheme="majorBidi"/>
                <w:b/>
                <w:bCs/>
                <w:sz w:val="27"/>
                <w:szCs w:val="27"/>
                <w:vertAlign w:val="superscript"/>
              </w:rPr>
              <w:t>th</w:t>
            </w:r>
            <w:r w:rsidRPr="00F22817">
              <w:rPr>
                <w:rFonts w:asciiTheme="majorBidi" w:hAnsiTheme="majorBidi" w:cstheme="majorBidi"/>
                <w:b/>
                <w:bCs/>
                <w:sz w:val="27"/>
                <w:szCs w:val="27"/>
              </w:rPr>
              <w:t xml:space="preserve"> </w:t>
            </w:r>
            <w:proofErr w:type="spellStart"/>
            <w:r w:rsidRPr="00F22817">
              <w:rPr>
                <w:rFonts w:asciiTheme="majorBidi" w:hAnsiTheme="majorBidi" w:cstheme="majorBidi"/>
                <w:b/>
                <w:bCs/>
                <w:sz w:val="27"/>
                <w:szCs w:val="27"/>
              </w:rPr>
              <w:t>cen</w:t>
            </w:r>
            <w:proofErr w:type="spellEnd"/>
            <w:r w:rsidRPr="00F22817">
              <w:rPr>
                <w:rFonts w:asciiTheme="majorBidi" w:hAnsiTheme="majorBidi" w:cstheme="majorBidi"/>
                <w:b/>
                <w:bCs/>
                <w:sz w:val="27"/>
                <w:szCs w:val="27"/>
              </w:rPr>
              <w:t>)</w:t>
            </w:r>
          </w:p>
        </w:tc>
        <w:tc>
          <w:tcPr>
            <w:tcW w:w="2434" w:type="dxa"/>
            <w:shd w:val="clear" w:color="auto" w:fill="AEAAAA" w:themeFill="background2" w:themeFillShade="BF"/>
          </w:tcPr>
          <w:p w14:paraId="3B333F92" w14:textId="77777777" w:rsidR="00D41E13" w:rsidRPr="00F22817" w:rsidRDefault="00D41E13" w:rsidP="00D41E13">
            <w:pPr>
              <w:pStyle w:val="ListParagraph"/>
              <w:ind w:left="0"/>
              <w:jc w:val="center"/>
              <w:rPr>
                <w:rFonts w:asciiTheme="majorBidi" w:hAnsiTheme="majorBidi" w:cstheme="majorBidi"/>
                <w:b/>
                <w:bCs/>
                <w:sz w:val="27"/>
                <w:szCs w:val="27"/>
              </w:rPr>
            </w:pPr>
            <w:r w:rsidRPr="00F22817">
              <w:rPr>
                <w:rFonts w:asciiTheme="majorBidi" w:hAnsiTheme="majorBidi" w:cstheme="majorBidi"/>
                <w:b/>
                <w:bCs/>
                <w:sz w:val="27"/>
                <w:szCs w:val="27"/>
              </w:rPr>
              <w:t>Grotius</w:t>
            </w:r>
          </w:p>
          <w:p w14:paraId="15AD0EBD" w14:textId="6AB9FC6B" w:rsidR="00D41E13" w:rsidRPr="00F22817" w:rsidRDefault="00D41E13" w:rsidP="00D41E13">
            <w:pPr>
              <w:pStyle w:val="ListParagraph"/>
              <w:ind w:left="0"/>
              <w:jc w:val="center"/>
              <w:rPr>
                <w:rFonts w:asciiTheme="majorBidi" w:hAnsiTheme="majorBidi" w:cstheme="majorBidi"/>
                <w:b/>
                <w:bCs/>
                <w:sz w:val="27"/>
                <w:szCs w:val="27"/>
              </w:rPr>
            </w:pPr>
            <w:r w:rsidRPr="00F22817">
              <w:rPr>
                <w:rFonts w:asciiTheme="majorBidi" w:hAnsiTheme="majorBidi" w:cstheme="majorBidi"/>
                <w:b/>
                <w:bCs/>
                <w:sz w:val="27"/>
                <w:szCs w:val="27"/>
              </w:rPr>
              <w:t>‘On the Law of War &amp; Peace (17</w:t>
            </w:r>
            <w:r w:rsidRPr="00F22817">
              <w:rPr>
                <w:rFonts w:asciiTheme="majorBidi" w:hAnsiTheme="majorBidi" w:cstheme="majorBidi"/>
                <w:b/>
                <w:bCs/>
                <w:sz w:val="27"/>
                <w:szCs w:val="27"/>
                <w:vertAlign w:val="superscript"/>
              </w:rPr>
              <w:t>th</w:t>
            </w:r>
            <w:r w:rsidRPr="00F22817">
              <w:rPr>
                <w:rFonts w:asciiTheme="majorBidi" w:hAnsiTheme="majorBidi" w:cstheme="majorBidi"/>
                <w:b/>
                <w:bCs/>
                <w:sz w:val="27"/>
                <w:szCs w:val="27"/>
              </w:rPr>
              <w:t xml:space="preserve"> </w:t>
            </w:r>
            <w:proofErr w:type="spellStart"/>
            <w:r w:rsidRPr="00F22817">
              <w:rPr>
                <w:rFonts w:asciiTheme="majorBidi" w:hAnsiTheme="majorBidi" w:cstheme="majorBidi"/>
                <w:b/>
                <w:bCs/>
                <w:sz w:val="27"/>
                <w:szCs w:val="27"/>
              </w:rPr>
              <w:t>cen</w:t>
            </w:r>
            <w:proofErr w:type="spellEnd"/>
            <w:r w:rsidRPr="00F22817">
              <w:rPr>
                <w:rFonts w:asciiTheme="majorBidi" w:hAnsiTheme="majorBidi" w:cstheme="majorBidi"/>
                <w:b/>
                <w:bCs/>
                <w:sz w:val="27"/>
                <w:szCs w:val="27"/>
              </w:rPr>
              <w:t>)’</w:t>
            </w:r>
          </w:p>
        </w:tc>
        <w:tc>
          <w:tcPr>
            <w:tcW w:w="2434" w:type="dxa"/>
            <w:shd w:val="clear" w:color="auto" w:fill="AEAAAA" w:themeFill="background2" w:themeFillShade="BF"/>
          </w:tcPr>
          <w:p w14:paraId="58287973" w14:textId="77777777" w:rsidR="00D41E13" w:rsidRPr="00F22817" w:rsidRDefault="00D41E13" w:rsidP="00D41E13">
            <w:pPr>
              <w:pStyle w:val="ListParagraph"/>
              <w:ind w:left="0"/>
              <w:jc w:val="center"/>
              <w:rPr>
                <w:rFonts w:asciiTheme="majorBidi" w:hAnsiTheme="majorBidi" w:cstheme="majorBidi"/>
                <w:b/>
                <w:bCs/>
                <w:sz w:val="27"/>
                <w:szCs w:val="27"/>
              </w:rPr>
            </w:pPr>
            <w:proofErr w:type="spellStart"/>
            <w:r w:rsidRPr="00F22817">
              <w:rPr>
                <w:rFonts w:asciiTheme="majorBidi" w:hAnsiTheme="majorBidi" w:cstheme="majorBidi"/>
                <w:b/>
                <w:bCs/>
                <w:sz w:val="27"/>
                <w:szCs w:val="27"/>
              </w:rPr>
              <w:t>Sigdwick</w:t>
            </w:r>
            <w:proofErr w:type="spellEnd"/>
          </w:p>
          <w:p w14:paraId="5F41D6E6" w14:textId="77777777" w:rsidR="00D41E13" w:rsidRPr="00F22817" w:rsidRDefault="00D41E13" w:rsidP="00D41E13">
            <w:pPr>
              <w:pStyle w:val="ListParagraph"/>
              <w:ind w:left="0"/>
              <w:jc w:val="center"/>
              <w:rPr>
                <w:rFonts w:asciiTheme="majorBidi" w:hAnsiTheme="majorBidi" w:cstheme="majorBidi"/>
                <w:b/>
                <w:bCs/>
                <w:sz w:val="27"/>
                <w:szCs w:val="27"/>
              </w:rPr>
            </w:pPr>
            <w:r w:rsidRPr="00F22817">
              <w:rPr>
                <w:rFonts w:asciiTheme="majorBidi" w:hAnsiTheme="majorBidi" w:cstheme="majorBidi"/>
                <w:b/>
                <w:bCs/>
                <w:sz w:val="27"/>
                <w:szCs w:val="27"/>
              </w:rPr>
              <w:t>‘Methods of Ethics’</w:t>
            </w:r>
          </w:p>
          <w:p w14:paraId="2B1B1552" w14:textId="111FA355" w:rsidR="00D41E13" w:rsidRPr="00F22817" w:rsidRDefault="00D41E13" w:rsidP="00D41E13">
            <w:pPr>
              <w:pStyle w:val="ListParagraph"/>
              <w:ind w:left="0"/>
              <w:jc w:val="center"/>
              <w:rPr>
                <w:rFonts w:asciiTheme="majorBidi" w:hAnsiTheme="majorBidi" w:cstheme="majorBidi"/>
                <w:b/>
                <w:bCs/>
                <w:sz w:val="27"/>
                <w:szCs w:val="27"/>
              </w:rPr>
            </w:pPr>
            <w:r w:rsidRPr="00F22817">
              <w:rPr>
                <w:rFonts w:asciiTheme="majorBidi" w:hAnsiTheme="majorBidi" w:cstheme="majorBidi"/>
                <w:b/>
                <w:bCs/>
                <w:sz w:val="27"/>
                <w:szCs w:val="27"/>
              </w:rPr>
              <w:t>(19</w:t>
            </w:r>
            <w:r w:rsidRPr="00F22817">
              <w:rPr>
                <w:rFonts w:asciiTheme="majorBidi" w:hAnsiTheme="majorBidi" w:cstheme="majorBidi"/>
                <w:b/>
                <w:bCs/>
                <w:sz w:val="27"/>
                <w:szCs w:val="27"/>
                <w:vertAlign w:val="superscript"/>
              </w:rPr>
              <w:t>th</w:t>
            </w:r>
            <w:r w:rsidRPr="00F22817">
              <w:rPr>
                <w:rFonts w:asciiTheme="majorBidi" w:hAnsiTheme="majorBidi" w:cstheme="majorBidi"/>
                <w:b/>
                <w:bCs/>
                <w:sz w:val="27"/>
                <w:szCs w:val="27"/>
              </w:rPr>
              <w:t xml:space="preserve"> </w:t>
            </w:r>
            <w:proofErr w:type="spellStart"/>
            <w:r w:rsidRPr="00F22817">
              <w:rPr>
                <w:rFonts w:asciiTheme="majorBidi" w:hAnsiTheme="majorBidi" w:cstheme="majorBidi"/>
                <w:b/>
                <w:bCs/>
                <w:sz w:val="27"/>
                <w:szCs w:val="27"/>
              </w:rPr>
              <w:t>cen</w:t>
            </w:r>
            <w:proofErr w:type="spellEnd"/>
            <w:r w:rsidRPr="00F22817">
              <w:rPr>
                <w:rFonts w:asciiTheme="majorBidi" w:hAnsiTheme="majorBidi" w:cstheme="majorBidi"/>
                <w:b/>
                <w:bCs/>
                <w:sz w:val="27"/>
                <w:szCs w:val="27"/>
              </w:rPr>
              <w:t>)</w:t>
            </w:r>
          </w:p>
        </w:tc>
        <w:tc>
          <w:tcPr>
            <w:tcW w:w="2434" w:type="dxa"/>
            <w:shd w:val="clear" w:color="auto" w:fill="AEAAAA" w:themeFill="background2" w:themeFillShade="BF"/>
          </w:tcPr>
          <w:p w14:paraId="64EF5FEE" w14:textId="77777777" w:rsidR="00D41E13" w:rsidRPr="00F22817" w:rsidRDefault="00D41E13" w:rsidP="00D41E13">
            <w:pPr>
              <w:pStyle w:val="ListParagraph"/>
              <w:ind w:left="0"/>
              <w:jc w:val="center"/>
              <w:rPr>
                <w:rFonts w:asciiTheme="majorBidi" w:hAnsiTheme="majorBidi" w:cstheme="majorBidi"/>
                <w:b/>
                <w:bCs/>
                <w:sz w:val="27"/>
                <w:szCs w:val="27"/>
              </w:rPr>
            </w:pPr>
            <w:r w:rsidRPr="00F22817">
              <w:rPr>
                <w:rFonts w:asciiTheme="majorBidi" w:hAnsiTheme="majorBidi" w:cstheme="majorBidi"/>
                <w:b/>
                <w:bCs/>
                <w:sz w:val="27"/>
                <w:szCs w:val="27"/>
              </w:rPr>
              <w:t>Nyberg</w:t>
            </w:r>
          </w:p>
          <w:p w14:paraId="2484FB77" w14:textId="77777777" w:rsidR="00D41E13" w:rsidRPr="00F22817" w:rsidRDefault="00D41E13" w:rsidP="00D41E13">
            <w:pPr>
              <w:pStyle w:val="ListParagraph"/>
              <w:ind w:left="0"/>
              <w:jc w:val="center"/>
              <w:rPr>
                <w:rFonts w:asciiTheme="majorBidi" w:hAnsiTheme="majorBidi" w:cstheme="majorBidi"/>
                <w:b/>
                <w:bCs/>
                <w:sz w:val="27"/>
                <w:szCs w:val="27"/>
              </w:rPr>
            </w:pPr>
            <w:r w:rsidRPr="00F22817">
              <w:rPr>
                <w:rFonts w:asciiTheme="majorBidi" w:hAnsiTheme="majorBidi" w:cstheme="majorBidi"/>
                <w:b/>
                <w:bCs/>
                <w:sz w:val="27"/>
                <w:szCs w:val="27"/>
              </w:rPr>
              <w:t>‘The Varnished Truth: Telling &amp; Deceiving In Ordinary Life’</w:t>
            </w:r>
          </w:p>
          <w:p w14:paraId="490DA828" w14:textId="76029DE6" w:rsidR="00D41E13" w:rsidRPr="00F22817" w:rsidRDefault="00D41E13" w:rsidP="00D41E13">
            <w:pPr>
              <w:pStyle w:val="ListParagraph"/>
              <w:ind w:left="0"/>
              <w:jc w:val="center"/>
              <w:rPr>
                <w:rFonts w:asciiTheme="majorBidi" w:hAnsiTheme="majorBidi" w:cstheme="majorBidi"/>
                <w:b/>
                <w:bCs/>
                <w:sz w:val="27"/>
                <w:szCs w:val="27"/>
              </w:rPr>
            </w:pPr>
            <w:r w:rsidRPr="00F22817">
              <w:rPr>
                <w:rFonts w:asciiTheme="majorBidi" w:hAnsiTheme="majorBidi" w:cstheme="majorBidi"/>
                <w:b/>
                <w:bCs/>
                <w:sz w:val="27"/>
                <w:szCs w:val="27"/>
              </w:rPr>
              <w:t>(20</w:t>
            </w:r>
            <w:r w:rsidRPr="00F22817">
              <w:rPr>
                <w:rFonts w:asciiTheme="majorBidi" w:hAnsiTheme="majorBidi" w:cstheme="majorBidi"/>
                <w:b/>
                <w:bCs/>
                <w:sz w:val="27"/>
                <w:szCs w:val="27"/>
                <w:vertAlign w:val="superscript"/>
              </w:rPr>
              <w:t>th</w:t>
            </w:r>
            <w:r w:rsidRPr="00F22817">
              <w:rPr>
                <w:rFonts w:asciiTheme="majorBidi" w:hAnsiTheme="majorBidi" w:cstheme="majorBidi"/>
                <w:b/>
                <w:bCs/>
                <w:sz w:val="27"/>
                <w:szCs w:val="27"/>
              </w:rPr>
              <w:t xml:space="preserve"> </w:t>
            </w:r>
            <w:proofErr w:type="spellStart"/>
            <w:r w:rsidRPr="00F22817">
              <w:rPr>
                <w:rFonts w:asciiTheme="majorBidi" w:hAnsiTheme="majorBidi" w:cstheme="majorBidi"/>
                <w:b/>
                <w:bCs/>
                <w:sz w:val="27"/>
                <w:szCs w:val="27"/>
              </w:rPr>
              <w:t>cen</w:t>
            </w:r>
            <w:proofErr w:type="spellEnd"/>
            <w:r w:rsidRPr="00F22817">
              <w:rPr>
                <w:rFonts w:asciiTheme="majorBidi" w:hAnsiTheme="majorBidi" w:cstheme="majorBidi"/>
                <w:b/>
                <w:bCs/>
                <w:sz w:val="27"/>
                <w:szCs w:val="27"/>
              </w:rPr>
              <w:t>)</w:t>
            </w:r>
          </w:p>
        </w:tc>
      </w:tr>
      <w:tr w:rsidR="00D41E13" w:rsidRPr="00F22817" w14:paraId="3EC5D16D" w14:textId="77777777" w:rsidTr="00D41E13">
        <w:trPr>
          <w:jc w:val="center"/>
        </w:trPr>
        <w:tc>
          <w:tcPr>
            <w:tcW w:w="2434" w:type="dxa"/>
          </w:tcPr>
          <w:p w14:paraId="04689DD6" w14:textId="056DEFE5" w:rsidR="00D41E13" w:rsidRPr="00F22817" w:rsidRDefault="00D41E13" w:rsidP="00D41E13">
            <w:pPr>
              <w:pStyle w:val="ListParagraph"/>
              <w:numPr>
                <w:ilvl w:val="0"/>
                <w:numId w:val="5"/>
              </w:numPr>
              <w:rPr>
                <w:rFonts w:asciiTheme="majorBidi" w:hAnsiTheme="majorBidi" w:cstheme="majorBidi"/>
                <w:sz w:val="27"/>
                <w:szCs w:val="27"/>
              </w:rPr>
            </w:pPr>
            <w:r w:rsidRPr="00F22817">
              <w:rPr>
                <w:rFonts w:asciiTheme="majorBidi" w:hAnsiTheme="majorBidi" w:cstheme="majorBidi"/>
                <w:sz w:val="27"/>
                <w:szCs w:val="27"/>
              </w:rPr>
              <w:t>For the church it is not a sin</w:t>
            </w:r>
          </w:p>
        </w:tc>
        <w:tc>
          <w:tcPr>
            <w:tcW w:w="2434" w:type="dxa"/>
          </w:tcPr>
          <w:p w14:paraId="3C7BCDB2" w14:textId="53D9EF0A" w:rsidR="00D41E13" w:rsidRPr="00F22817" w:rsidRDefault="00D41E13" w:rsidP="00D41E13">
            <w:pPr>
              <w:pStyle w:val="ListParagraph"/>
              <w:numPr>
                <w:ilvl w:val="0"/>
                <w:numId w:val="5"/>
              </w:numPr>
              <w:rPr>
                <w:rFonts w:asciiTheme="majorBidi" w:hAnsiTheme="majorBidi" w:cstheme="majorBidi"/>
                <w:sz w:val="27"/>
                <w:szCs w:val="27"/>
              </w:rPr>
            </w:pPr>
            <w:r w:rsidRPr="00F22817">
              <w:rPr>
                <w:rFonts w:asciiTheme="majorBidi" w:hAnsiTheme="majorBidi" w:cstheme="majorBidi"/>
                <w:sz w:val="27"/>
                <w:szCs w:val="27"/>
              </w:rPr>
              <w:t>It’s only an issue if it violates the rights of the listener</w:t>
            </w:r>
          </w:p>
        </w:tc>
        <w:tc>
          <w:tcPr>
            <w:tcW w:w="2434" w:type="dxa"/>
          </w:tcPr>
          <w:p w14:paraId="748EECEB" w14:textId="21D5E175" w:rsidR="00D41E13" w:rsidRPr="00F22817" w:rsidRDefault="00D41E13" w:rsidP="00D41E13">
            <w:pPr>
              <w:pStyle w:val="ListParagraph"/>
              <w:numPr>
                <w:ilvl w:val="0"/>
                <w:numId w:val="5"/>
              </w:numPr>
              <w:rPr>
                <w:rFonts w:asciiTheme="majorBidi" w:hAnsiTheme="majorBidi" w:cstheme="majorBidi"/>
                <w:sz w:val="27"/>
                <w:szCs w:val="27"/>
              </w:rPr>
            </w:pPr>
            <w:r w:rsidRPr="00F22817">
              <w:rPr>
                <w:rFonts w:asciiTheme="majorBidi" w:hAnsiTheme="majorBidi" w:cstheme="majorBidi"/>
                <w:sz w:val="27"/>
                <w:szCs w:val="27"/>
              </w:rPr>
              <w:t>If can kill to defend, then can lie to protect</w:t>
            </w:r>
          </w:p>
        </w:tc>
        <w:tc>
          <w:tcPr>
            <w:tcW w:w="2434" w:type="dxa"/>
          </w:tcPr>
          <w:p w14:paraId="2A23E99C" w14:textId="37AF4597" w:rsidR="00D41E13" w:rsidRPr="00F22817" w:rsidRDefault="00D41E13" w:rsidP="00D41E13">
            <w:pPr>
              <w:pStyle w:val="ListParagraph"/>
              <w:numPr>
                <w:ilvl w:val="0"/>
                <w:numId w:val="5"/>
              </w:numPr>
              <w:rPr>
                <w:rFonts w:asciiTheme="majorBidi" w:hAnsiTheme="majorBidi" w:cstheme="majorBidi"/>
                <w:sz w:val="27"/>
                <w:szCs w:val="27"/>
              </w:rPr>
            </w:pPr>
            <w:r w:rsidRPr="00F22817">
              <w:rPr>
                <w:rFonts w:asciiTheme="majorBidi" w:hAnsiTheme="majorBidi" w:cstheme="majorBidi"/>
                <w:sz w:val="27"/>
                <w:szCs w:val="27"/>
              </w:rPr>
              <w:t>Without lying there can be no relationships, no society</w:t>
            </w:r>
          </w:p>
        </w:tc>
      </w:tr>
    </w:tbl>
    <w:p w14:paraId="19F39E34" w14:textId="6D6D827E" w:rsidR="00D41E13" w:rsidRPr="00F22817" w:rsidRDefault="00D41E13" w:rsidP="00FB559B">
      <w:pPr>
        <w:pStyle w:val="ListParagraph"/>
        <w:ind w:left="360"/>
        <w:rPr>
          <w:rFonts w:asciiTheme="majorBidi" w:hAnsiTheme="majorBidi" w:cstheme="majorBidi"/>
          <w:sz w:val="27"/>
          <w:szCs w:val="27"/>
        </w:rPr>
      </w:pPr>
    </w:p>
    <w:p w14:paraId="1D34116A" w14:textId="5DC43F94" w:rsidR="00D41E13" w:rsidRPr="00F22817" w:rsidRDefault="00282A32" w:rsidP="00282A32">
      <w:pPr>
        <w:pStyle w:val="ListParagraph"/>
        <w:ind w:left="360"/>
        <w:jc w:val="center"/>
        <w:rPr>
          <w:rFonts w:asciiTheme="majorBidi" w:hAnsiTheme="majorBidi" w:cstheme="majorBidi"/>
          <w:b/>
          <w:bCs/>
          <w:sz w:val="27"/>
          <w:szCs w:val="27"/>
          <w:u w:val="single"/>
        </w:rPr>
      </w:pPr>
      <w:r w:rsidRPr="00F22817">
        <w:rPr>
          <w:rFonts w:asciiTheme="majorBidi" w:hAnsiTheme="majorBidi" w:cstheme="majorBidi"/>
          <w:b/>
          <w:bCs/>
          <w:sz w:val="27"/>
          <w:szCs w:val="27"/>
          <w:u w:val="single"/>
        </w:rPr>
        <w:t>Torah Sources</w:t>
      </w:r>
    </w:p>
    <w:p w14:paraId="2A2ADB90" w14:textId="4D06641A" w:rsidR="00F22817" w:rsidRPr="00F22817" w:rsidRDefault="00282A32" w:rsidP="00576F30">
      <w:pPr>
        <w:pStyle w:val="ListParagraph"/>
        <w:numPr>
          <w:ilvl w:val="0"/>
          <w:numId w:val="6"/>
        </w:numPr>
        <w:spacing w:before="240" w:after="120" w:line="360" w:lineRule="auto"/>
        <w:contextualSpacing w:val="0"/>
        <w:rPr>
          <w:rFonts w:asciiTheme="majorBidi" w:hAnsiTheme="majorBidi" w:cstheme="majorBidi"/>
          <w:sz w:val="27"/>
          <w:szCs w:val="27"/>
        </w:rPr>
      </w:pPr>
      <w:proofErr w:type="spellStart"/>
      <w:r w:rsidRPr="00F22817">
        <w:rPr>
          <w:rFonts w:asciiTheme="majorBidi" w:hAnsiTheme="majorBidi" w:cstheme="majorBidi"/>
          <w:sz w:val="27"/>
          <w:szCs w:val="27"/>
        </w:rPr>
        <w:t>Shmot</w:t>
      </w:r>
      <w:proofErr w:type="spellEnd"/>
      <w:r w:rsidRPr="00F22817">
        <w:rPr>
          <w:rFonts w:asciiTheme="majorBidi" w:hAnsiTheme="majorBidi" w:cstheme="majorBidi"/>
          <w:sz w:val="27"/>
          <w:szCs w:val="27"/>
        </w:rPr>
        <w:t xml:space="preserve"> 20; 13</w:t>
      </w:r>
    </w:p>
    <w:p w14:paraId="7A7BF469" w14:textId="7176E69D" w:rsidR="00282A32" w:rsidRPr="00F22817" w:rsidRDefault="00282A32" w:rsidP="00576F30">
      <w:pPr>
        <w:spacing w:before="240" w:after="120" w:line="360" w:lineRule="auto"/>
        <w:ind w:firstLine="720"/>
        <w:rPr>
          <w:rFonts w:asciiTheme="majorBidi" w:hAnsiTheme="majorBidi" w:cstheme="majorBidi"/>
          <w:sz w:val="27"/>
          <w:szCs w:val="27"/>
        </w:rPr>
      </w:pPr>
      <w:r w:rsidRPr="00F22817">
        <w:rPr>
          <w:rFonts w:asciiTheme="majorBidi" w:hAnsiTheme="majorBidi" w:cstheme="majorBidi"/>
          <w:sz w:val="27"/>
          <w:szCs w:val="27"/>
          <w:rtl/>
        </w:rPr>
        <w:t>לא תרצח (ס) לא תנאף (ס) לא תגנב (ס)</w:t>
      </w:r>
      <w:r w:rsidRPr="00F22817">
        <w:rPr>
          <w:rFonts w:asciiTheme="majorBidi" w:hAnsiTheme="majorBidi" w:cstheme="majorBidi"/>
          <w:b/>
          <w:bCs/>
          <w:sz w:val="27"/>
          <w:szCs w:val="27"/>
          <w:u w:val="single"/>
          <w:rtl/>
        </w:rPr>
        <w:t xml:space="preserve"> לא־תענה ברעך עד שקר</w:t>
      </w:r>
      <w:r w:rsidRPr="00F22817">
        <w:rPr>
          <w:rFonts w:asciiTheme="majorBidi" w:hAnsiTheme="majorBidi" w:cstheme="majorBidi"/>
          <w:sz w:val="27"/>
          <w:szCs w:val="27"/>
          <w:rtl/>
        </w:rPr>
        <w:t xml:space="preserve"> (ס)</w:t>
      </w:r>
    </w:p>
    <w:p w14:paraId="5A316A8D" w14:textId="2C75D305" w:rsidR="00282A32" w:rsidRPr="00F22817" w:rsidRDefault="00282A32" w:rsidP="00576F30">
      <w:pPr>
        <w:pStyle w:val="ListParagraph"/>
        <w:numPr>
          <w:ilvl w:val="0"/>
          <w:numId w:val="7"/>
        </w:numPr>
        <w:spacing w:before="240" w:after="120" w:line="360" w:lineRule="auto"/>
        <w:contextualSpacing w:val="0"/>
        <w:rPr>
          <w:rFonts w:asciiTheme="majorBidi" w:hAnsiTheme="majorBidi" w:cstheme="majorBidi"/>
          <w:sz w:val="27"/>
          <w:szCs w:val="27"/>
        </w:rPr>
      </w:pPr>
      <w:r w:rsidRPr="00F22817">
        <w:rPr>
          <w:rFonts w:asciiTheme="majorBidi" w:hAnsiTheme="majorBidi" w:cstheme="majorBidi"/>
          <w:sz w:val="27"/>
          <w:szCs w:val="27"/>
        </w:rPr>
        <w:t>Witnesses in court</w:t>
      </w:r>
    </w:p>
    <w:p w14:paraId="11E5598C" w14:textId="77777777" w:rsidR="00F22817" w:rsidRPr="00F22817" w:rsidRDefault="00282A32" w:rsidP="00576F30">
      <w:pPr>
        <w:pStyle w:val="ListParagraph"/>
        <w:numPr>
          <w:ilvl w:val="0"/>
          <w:numId w:val="6"/>
        </w:numPr>
        <w:spacing w:before="240" w:after="120" w:line="360" w:lineRule="auto"/>
        <w:contextualSpacing w:val="0"/>
        <w:rPr>
          <w:rFonts w:asciiTheme="majorBidi" w:hAnsiTheme="majorBidi" w:cstheme="majorBidi"/>
          <w:sz w:val="27"/>
          <w:szCs w:val="27"/>
        </w:rPr>
      </w:pPr>
      <w:r w:rsidRPr="00F22817">
        <w:rPr>
          <w:rFonts w:asciiTheme="majorBidi" w:hAnsiTheme="majorBidi" w:cstheme="majorBidi"/>
          <w:sz w:val="27"/>
          <w:szCs w:val="27"/>
        </w:rPr>
        <w:t>Vayikra 19;1</w:t>
      </w:r>
      <w:r w:rsidR="00F22817" w:rsidRPr="00F22817">
        <w:rPr>
          <w:rFonts w:asciiTheme="majorBidi" w:hAnsiTheme="majorBidi" w:cstheme="majorBidi"/>
          <w:sz w:val="27"/>
          <w:szCs w:val="27"/>
        </w:rPr>
        <w:t>1</w:t>
      </w:r>
    </w:p>
    <w:p w14:paraId="50CD201B" w14:textId="5157019A" w:rsidR="00F22817" w:rsidRPr="00F22817" w:rsidRDefault="00F22817" w:rsidP="00576F30">
      <w:pPr>
        <w:pStyle w:val="ListParagraph"/>
        <w:spacing w:before="240" w:after="120" w:line="360" w:lineRule="auto"/>
        <w:ind w:left="360" w:firstLine="360"/>
        <w:contextualSpacing w:val="0"/>
        <w:rPr>
          <w:rFonts w:asciiTheme="majorBidi" w:hAnsiTheme="majorBidi" w:cstheme="majorBidi"/>
          <w:sz w:val="27"/>
          <w:szCs w:val="27"/>
        </w:rPr>
      </w:pPr>
      <w:r w:rsidRPr="00F22817">
        <w:rPr>
          <w:rFonts w:asciiTheme="majorBidi" w:hAnsiTheme="majorBidi" w:cstheme="majorBidi"/>
          <w:sz w:val="27"/>
          <w:szCs w:val="27"/>
          <w:rtl/>
        </w:rPr>
        <w:t xml:space="preserve">לא תגנבו ולא־תכחשו </w:t>
      </w:r>
      <w:r w:rsidRPr="00F22817">
        <w:rPr>
          <w:rFonts w:asciiTheme="majorBidi" w:hAnsiTheme="majorBidi" w:cstheme="majorBidi"/>
          <w:b/>
          <w:bCs/>
          <w:sz w:val="27"/>
          <w:szCs w:val="27"/>
          <w:u w:val="single"/>
          <w:rtl/>
        </w:rPr>
        <w:t>ולא־תשקרו איש בעמיתו</w:t>
      </w:r>
    </w:p>
    <w:p w14:paraId="0F2604DE" w14:textId="2738B85C" w:rsidR="00F22817" w:rsidRPr="00F22817" w:rsidRDefault="00F22817" w:rsidP="00576F30">
      <w:pPr>
        <w:pStyle w:val="ListParagraph"/>
        <w:numPr>
          <w:ilvl w:val="2"/>
          <w:numId w:val="6"/>
        </w:numPr>
        <w:spacing w:before="240" w:after="120" w:line="360" w:lineRule="auto"/>
        <w:ind w:left="1814" w:hanging="374"/>
        <w:contextualSpacing w:val="0"/>
        <w:rPr>
          <w:rFonts w:asciiTheme="majorBidi" w:hAnsiTheme="majorBidi" w:cstheme="majorBidi"/>
          <w:sz w:val="27"/>
          <w:szCs w:val="27"/>
          <w:rtl/>
        </w:rPr>
      </w:pPr>
      <w:r w:rsidRPr="00F22817">
        <w:rPr>
          <w:rFonts w:asciiTheme="majorBidi" w:hAnsiTheme="majorBidi" w:cstheme="majorBidi"/>
          <w:sz w:val="27"/>
          <w:szCs w:val="27"/>
        </w:rPr>
        <w:t>Swearing on someone else’s property</w:t>
      </w:r>
    </w:p>
    <w:p w14:paraId="3F2D2049" w14:textId="63E1CD0C" w:rsidR="00282A32" w:rsidRPr="00F22817" w:rsidRDefault="00F22817" w:rsidP="00576F30">
      <w:pPr>
        <w:pStyle w:val="ListParagraph"/>
        <w:numPr>
          <w:ilvl w:val="0"/>
          <w:numId w:val="6"/>
        </w:numPr>
        <w:spacing w:before="240" w:after="120" w:line="360" w:lineRule="auto"/>
        <w:contextualSpacing w:val="0"/>
        <w:rPr>
          <w:rFonts w:asciiTheme="majorBidi" w:hAnsiTheme="majorBidi" w:cstheme="majorBidi"/>
          <w:sz w:val="27"/>
          <w:szCs w:val="27"/>
        </w:rPr>
      </w:pPr>
      <w:proofErr w:type="spellStart"/>
      <w:r w:rsidRPr="00F22817">
        <w:rPr>
          <w:rFonts w:asciiTheme="majorBidi" w:hAnsiTheme="majorBidi" w:cstheme="majorBidi"/>
          <w:sz w:val="27"/>
          <w:szCs w:val="27"/>
        </w:rPr>
        <w:t>Shmot</w:t>
      </w:r>
      <w:proofErr w:type="spellEnd"/>
      <w:r w:rsidRPr="00F22817">
        <w:rPr>
          <w:rFonts w:asciiTheme="majorBidi" w:hAnsiTheme="majorBidi" w:cstheme="majorBidi"/>
          <w:sz w:val="27"/>
          <w:szCs w:val="27"/>
        </w:rPr>
        <w:t xml:space="preserve"> 23; 7</w:t>
      </w:r>
    </w:p>
    <w:p w14:paraId="68843DD8" w14:textId="1ADB8325" w:rsidR="00F22817" w:rsidRPr="00F22817" w:rsidRDefault="00F22817" w:rsidP="00576F30">
      <w:pPr>
        <w:pStyle w:val="ListParagraph"/>
        <w:spacing w:before="240" w:after="120" w:line="360" w:lineRule="auto"/>
        <w:ind w:left="360" w:firstLine="360"/>
        <w:contextualSpacing w:val="0"/>
        <w:rPr>
          <w:rFonts w:asciiTheme="majorBidi" w:hAnsiTheme="majorBidi" w:cstheme="majorBidi"/>
          <w:sz w:val="27"/>
          <w:szCs w:val="27"/>
        </w:rPr>
      </w:pPr>
      <w:r w:rsidRPr="00F22817">
        <w:rPr>
          <w:rFonts w:asciiTheme="majorBidi" w:hAnsiTheme="majorBidi" w:cstheme="majorBidi"/>
          <w:b/>
          <w:bCs/>
          <w:sz w:val="27"/>
          <w:szCs w:val="27"/>
          <w:u w:val="single"/>
          <w:rtl/>
        </w:rPr>
        <w:t>מדבר־שקר תרחק</w:t>
      </w:r>
      <w:r w:rsidRPr="00F22817">
        <w:rPr>
          <w:rFonts w:asciiTheme="majorBidi" w:hAnsiTheme="majorBidi" w:cstheme="majorBidi"/>
          <w:sz w:val="27"/>
          <w:szCs w:val="27"/>
          <w:rtl/>
        </w:rPr>
        <w:t xml:space="preserve"> ונקי וצדיק אל־תהרג כי לא־אצדיק רשע</w:t>
      </w:r>
    </w:p>
    <w:p w14:paraId="7242DB29" w14:textId="20B9941D" w:rsidR="00F22817" w:rsidRPr="00F22817" w:rsidRDefault="00F22817" w:rsidP="00576F30">
      <w:pPr>
        <w:pStyle w:val="ListParagraph"/>
        <w:numPr>
          <w:ilvl w:val="2"/>
          <w:numId w:val="6"/>
        </w:numPr>
        <w:spacing w:before="240" w:after="120" w:line="360" w:lineRule="auto"/>
        <w:ind w:hanging="360"/>
        <w:contextualSpacing w:val="0"/>
        <w:rPr>
          <w:rFonts w:asciiTheme="majorBidi" w:hAnsiTheme="majorBidi" w:cstheme="majorBidi"/>
          <w:sz w:val="27"/>
          <w:szCs w:val="27"/>
        </w:rPr>
      </w:pPr>
      <w:r w:rsidRPr="00F22817">
        <w:rPr>
          <w:rFonts w:asciiTheme="majorBidi" w:hAnsiTheme="majorBidi" w:cstheme="majorBidi"/>
          <w:sz w:val="27"/>
          <w:szCs w:val="27"/>
        </w:rPr>
        <w:t>Court related (Ibn Ezra, others)</w:t>
      </w:r>
    </w:p>
    <w:p w14:paraId="0A73E54B" w14:textId="17C88297" w:rsidR="00F22817" w:rsidRPr="00F22817" w:rsidRDefault="00F22817" w:rsidP="00576F30">
      <w:pPr>
        <w:pStyle w:val="ListParagraph"/>
        <w:spacing w:before="240" w:after="120" w:line="360" w:lineRule="auto"/>
        <w:ind w:left="360"/>
        <w:contextualSpacing w:val="0"/>
        <w:jc w:val="center"/>
        <w:rPr>
          <w:rFonts w:asciiTheme="majorBidi" w:hAnsiTheme="majorBidi" w:cstheme="majorBidi"/>
          <w:sz w:val="27"/>
          <w:szCs w:val="27"/>
        </w:rPr>
      </w:pPr>
      <w:r>
        <w:rPr>
          <w:rFonts w:asciiTheme="majorBidi" w:hAnsiTheme="majorBidi" w:cstheme="majorBidi"/>
          <w:sz w:val="27"/>
          <w:szCs w:val="27"/>
        </w:rPr>
        <w:lastRenderedPageBreak/>
        <w:t>---------------------------------------------------------------</w:t>
      </w:r>
    </w:p>
    <w:p w14:paraId="39C82AFC" w14:textId="2BB90CA2" w:rsidR="00F22817" w:rsidRDefault="00840ADB" w:rsidP="00576F30">
      <w:pPr>
        <w:pStyle w:val="ListParagraph"/>
        <w:numPr>
          <w:ilvl w:val="0"/>
          <w:numId w:val="6"/>
        </w:numPr>
        <w:spacing w:before="240" w:after="120" w:line="360" w:lineRule="auto"/>
        <w:contextualSpacing w:val="0"/>
        <w:rPr>
          <w:rFonts w:asciiTheme="majorBidi" w:hAnsiTheme="majorBidi" w:cstheme="majorBidi"/>
          <w:sz w:val="27"/>
          <w:szCs w:val="27"/>
        </w:rPr>
      </w:pPr>
      <w:proofErr w:type="spellStart"/>
      <w:r>
        <w:rPr>
          <w:rFonts w:asciiTheme="majorBidi" w:hAnsiTheme="majorBidi" w:cstheme="majorBidi"/>
          <w:sz w:val="27"/>
          <w:szCs w:val="27"/>
        </w:rPr>
        <w:t>Yevamot</w:t>
      </w:r>
      <w:proofErr w:type="spellEnd"/>
      <w:r>
        <w:rPr>
          <w:rFonts w:asciiTheme="majorBidi" w:hAnsiTheme="majorBidi" w:cstheme="majorBidi"/>
          <w:sz w:val="27"/>
          <w:szCs w:val="27"/>
        </w:rPr>
        <w:t xml:space="preserve"> 65</w:t>
      </w:r>
      <w:r w:rsidR="00E42B25">
        <w:rPr>
          <w:rFonts w:asciiTheme="majorBidi" w:hAnsiTheme="majorBidi" w:cstheme="majorBidi"/>
          <w:sz w:val="27"/>
          <w:szCs w:val="27"/>
        </w:rPr>
        <w:t>b</w:t>
      </w:r>
    </w:p>
    <w:p w14:paraId="4AF5F98D" w14:textId="77777777" w:rsidR="00E42B25" w:rsidRDefault="00E42B25" w:rsidP="00576F30">
      <w:pPr>
        <w:pStyle w:val="ListParagraph"/>
        <w:numPr>
          <w:ilvl w:val="0"/>
          <w:numId w:val="12"/>
        </w:numPr>
        <w:autoSpaceDE w:val="0"/>
        <w:autoSpaceDN w:val="0"/>
        <w:adjustRightInd w:val="0"/>
        <w:spacing w:after="120" w:line="360" w:lineRule="auto"/>
        <w:contextualSpacing w:val="0"/>
        <w:rPr>
          <w:rFonts w:asciiTheme="majorBidi" w:hAnsiTheme="majorBidi" w:cstheme="majorBidi"/>
          <w:sz w:val="28"/>
          <w:szCs w:val="28"/>
        </w:rPr>
      </w:pPr>
      <w:r>
        <w:rPr>
          <w:rFonts w:asciiTheme="majorBidi" w:hAnsiTheme="majorBidi" w:cstheme="majorBidi"/>
          <w:sz w:val="28"/>
          <w:szCs w:val="28"/>
        </w:rPr>
        <w:t>Brothers of Joseph</w:t>
      </w:r>
    </w:p>
    <w:p w14:paraId="0234E291" w14:textId="5C5FCD4E" w:rsidR="00E42B25" w:rsidRDefault="00E42B25" w:rsidP="00576F30">
      <w:pPr>
        <w:pStyle w:val="ListParagraph"/>
        <w:autoSpaceDE w:val="0"/>
        <w:autoSpaceDN w:val="0"/>
        <w:bidi/>
        <w:adjustRightInd w:val="0"/>
        <w:spacing w:after="120" w:line="360" w:lineRule="auto"/>
        <w:ind w:left="746"/>
        <w:contextualSpacing w:val="0"/>
        <w:rPr>
          <w:rFonts w:asciiTheme="majorBidi" w:hAnsiTheme="majorBidi" w:cstheme="majorBidi"/>
          <w:sz w:val="28"/>
          <w:szCs w:val="28"/>
        </w:rPr>
      </w:pPr>
      <w:r w:rsidRPr="00E42B25">
        <w:rPr>
          <w:rFonts w:asciiTheme="majorBidi" w:hAnsiTheme="majorBidi" w:cstheme="majorBidi"/>
          <w:sz w:val="28"/>
          <w:szCs w:val="28"/>
          <w:rtl/>
        </w:rPr>
        <w:t xml:space="preserve">א"ר אילעא משום רבי אלעזר בר' שמעון: </w:t>
      </w:r>
      <w:r w:rsidRPr="00E42B25">
        <w:rPr>
          <w:rFonts w:asciiTheme="majorBidi" w:hAnsiTheme="majorBidi" w:cstheme="majorBidi"/>
          <w:b/>
          <w:bCs/>
          <w:sz w:val="28"/>
          <w:szCs w:val="28"/>
          <w:u w:val="single"/>
          <w:rtl/>
        </w:rPr>
        <w:t>מותר</w:t>
      </w:r>
      <w:r w:rsidRPr="00E42B25">
        <w:rPr>
          <w:rFonts w:asciiTheme="majorBidi" w:hAnsiTheme="majorBidi" w:cstheme="majorBidi"/>
          <w:sz w:val="28"/>
          <w:szCs w:val="28"/>
          <w:rtl/>
        </w:rPr>
        <w:t xml:space="preserve"> לו לאדם לשנות בדבר השלום, שנאמר: האביך צוה וגו' כה תאמרו ליוסף אנא שא נא</w:t>
      </w:r>
      <w:r w:rsidRPr="00E42B25">
        <w:rPr>
          <w:rFonts w:asciiTheme="majorBidi" w:hAnsiTheme="majorBidi" w:cstheme="majorBidi"/>
          <w:sz w:val="28"/>
          <w:szCs w:val="28"/>
        </w:rPr>
        <w:t xml:space="preserve"> </w:t>
      </w:r>
      <w:r w:rsidRPr="00E42B25">
        <w:rPr>
          <w:rFonts w:asciiTheme="majorBidi" w:hAnsiTheme="majorBidi" w:cstheme="majorBidi"/>
          <w:sz w:val="28"/>
          <w:szCs w:val="28"/>
          <w:rtl/>
        </w:rPr>
        <w:t>וגו'.</w:t>
      </w:r>
    </w:p>
    <w:p w14:paraId="00F67487" w14:textId="6BD2619A" w:rsidR="00E42B25" w:rsidRPr="00E42B25" w:rsidRDefault="00E42B25" w:rsidP="00576F30">
      <w:pPr>
        <w:pStyle w:val="ListParagraph"/>
        <w:autoSpaceDE w:val="0"/>
        <w:autoSpaceDN w:val="0"/>
        <w:bidi/>
        <w:adjustRightInd w:val="0"/>
        <w:spacing w:after="120" w:line="360" w:lineRule="auto"/>
        <w:ind w:left="1080" w:right="270"/>
        <w:contextualSpacing w:val="0"/>
        <w:jc w:val="both"/>
        <w:rPr>
          <w:rFonts w:asciiTheme="majorBidi" w:hAnsiTheme="majorBidi" w:cstheme="majorBidi"/>
          <w:sz w:val="28"/>
          <w:szCs w:val="28"/>
        </w:rPr>
      </w:pPr>
      <w:r>
        <w:rPr>
          <w:rFonts w:asciiTheme="majorBidi" w:hAnsiTheme="majorBidi" w:cstheme="majorBidi" w:hint="cs"/>
          <w:sz w:val="28"/>
          <w:szCs w:val="28"/>
          <w:rtl/>
        </w:rPr>
        <w:t>'</w:t>
      </w:r>
      <w:r w:rsidRPr="00E42B25">
        <w:rPr>
          <w:rFonts w:ascii="Times New Roman" w:eastAsia="Times New Roman" w:hAnsi="Times New Roman" w:cs="Times New Roman"/>
          <w:color w:val="333333"/>
          <w:sz w:val="32"/>
          <w:szCs w:val="32"/>
          <w:shd w:val="clear" w:color="auto" w:fill="FFFFFF"/>
          <w:rtl/>
        </w:rPr>
        <w:t xml:space="preserve"> </w:t>
      </w:r>
      <w:r w:rsidRPr="00E42B25">
        <w:rPr>
          <w:rFonts w:asciiTheme="majorBidi" w:hAnsiTheme="majorBidi" w:cstheme="majorBidi"/>
          <w:sz w:val="28"/>
          <w:szCs w:val="28"/>
          <w:rtl/>
        </w:rPr>
        <w:t>וישב יוסף מצרימה הוא ואחיו וכל־העלים אתו לקבר את־אביו אחרי קברו את־אביו</w:t>
      </w:r>
      <w:r>
        <w:rPr>
          <w:rFonts w:asciiTheme="majorBidi" w:hAnsiTheme="majorBidi" w:cstheme="majorBidi" w:hint="cs"/>
          <w:sz w:val="28"/>
          <w:szCs w:val="28"/>
          <w:rtl/>
        </w:rPr>
        <w:t xml:space="preserve"> </w:t>
      </w:r>
      <w:r w:rsidRPr="00E42B25">
        <w:rPr>
          <w:rFonts w:asciiTheme="majorBidi" w:hAnsiTheme="majorBidi" w:cstheme="majorBidi"/>
          <w:sz w:val="28"/>
          <w:szCs w:val="28"/>
          <w:rtl/>
        </w:rPr>
        <w:t>טו</w:t>
      </w:r>
      <w:r>
        <w:rPr>
          <w:rFonts w:asciiTheme="majorBidi" w:hAnsiTheme="majorBidi" w:cstheme="majorBidi" w:hint="cs"/>
          <w:sz w:val="28"/>
          <w:szCs w:val="28"/>
          <w:rtl/>
        </w:rPr>
        <w:t xml:space="preserve"> </w:t>
      </w:r>
      <w:r w:rsidRPr="00E42B25">
        <w:rPr>
          <w:rFonts w:asciiTheme="majorBidi" w:hAnsiTheme="majorBidi" w:cstheme="majorBidi"/>
          <w:sz w:val="28"/>
          <w:szCs w:val="28"/>
          <w:rtl/>
        </w:rPr>
        <w:t>ויראו אחי־יוסף כי־מת אביהם ויאמרו לו ישטמנו יוסף והשב ישיב לנו את כל־הרעה אשר גמלנו אתו</w:t>
      </w:r>
      <w:r>
        <w:rPr>
          <w:rFonts w:asciiTheme="majorBidi" w:hAnsiTheme="majorBidi" w:cstheme="majorBidi" w:hint="cs"/>
          <w:sz w:val="28"/>
          <w:szCs w:val="28"/>
          <w:rtl/>
        </w:rPr>
        <w:t xml:space="preserve"> </w:t>
      </w:r>
      <w:r w:rsidRPr="00E42B25">
        <w:rPr>
          <w:rFonts w:asciiTheme="majorBidi" w:hAnsiTheme="majorBidi" w:cstheme="majorBidi"/>
          <w:sz w:val="28"/>
          <w:szCs w:val="28"/>
          <w:rtl/>
        </w:rPr>
        <w:t>טז</w:t>
      </w:r>
      <w:r>
        <w:rPr>
          <w:rFonts w:asciiTheme="majorBidi" w:hAnsiTheme="majorBidi" w:cstheme="majorBidi" w:hint="cs"/>
          <w:sz w:val="28"/>
          <w:szCs w:val="28"/>
          <w:rtl/>
        </w:rPr>
        <w:t xml:space="preserve"> </w:t>
      </w:r>
      <w:r w:rsidRPr="00E42B25">
        <w:rPr>
          <w:rFonts w:asciiTheme="majorBidi" w:hAnsiTheme="majorBidi" w:cstheme="majorBidi"/>
          <w:sz w:val="28"/>
          <w:szCs w:val="28"/>
          <w:rtl/>
        </w:rPr>
        <w:t>ויצוו אל־יוסף לאמר אביך צוה לפני מותו לאמר</w:t>
      </w:r>
      <w:r>
        <w:rPr>
          <w:rFonts w:asciiTheme="majorBidi" w:hAnsiTheme="majorBidi" w:cstheme="majorBidi" w:hint="cs"/>
          <w:sz w:val="28"/>
          <w:szCs w:val="28"/>
          <w:rtl/>
        </w:rPr>
        <w:t xml:space="preserve"> </w:t>
      </w:r>
      <w:r w:rsidRPr="00E42B25">
        <w:rPr>
          <w:rFonts w:asciiTheme="majorBidi" w:hAnsiTheme="majorBidi" w:cstheme="majorBidi"/>
          <w:sz w:val="28"/>
          <w:szCs w:val="28"/>
          <w:rtl/>
        </w:rPr>
        <w:t>יז</w:t>
      </w:r>
      <w:r>
        <w:rPr>
          <w:rFonts w:asciiTheme="majorBidi" w:hAnsiTheme="majorBidi" w:cstheme="majorBidi" w:hint="cs"/>
          <w:sz w:val="28"/>
          <w:szCs w:val="28"/>
          <w:rtl/>
        </w:rPr>
        <w:t xml:space="preserve"> </w:t>
      </w:r>
      <w:r w:rsidRPr="00E42B25">
        <w:rPr>
          <w:rFonts w:asciiTheme="majorBidi" w:hAnsiTheme="majorBidi" w:cstheme="majorBidi"/>
          <w:sz w:val="28"/>
          <w:szCs w:val="28"/>
          <w:rtl/>
        </w:rPr>
        <w:t>כה־תאמרו ליוסף אנא שא נא פשע אחיך וחטאתם כי־רעה גמלוך ועתה שא נא לפשע עבדי אלהי אביך ויבך יוסף בדברם אליו</w:t>
      </w:r>
      <w:r>
        <w:rPr>
          <w:rFonts w:asciiTheme="majorBidi" w:hAnsiTheme="majorBidi" w:cstheme="majorBidi" w:hint="cs"/>
          <w:sz w:val="28"/>
          <w:szCs w:val="28"/>
          <w:rtl/>
        </w:rPr>
        <w:t xml:space="preserve"> </w:t>
      </w:r>
      <w:r w:rsidRPr="00E42B25">
        <w:rPr>
          <w:rFonts w:asciiTheme="majorBidi" w:hAnsiTheme="majorBidi" w:cstheme="majorBidi"/>
          <w:sz w:val="28"/>
          <w:szCs w:val="28"/>
          <w:rtl/>
        </w:rPr>
        <w:t>יח</w:t>
      </w:r>
      <w:r>
        <w:rPr>
          <w:rFonts w:asciiTheme="majorBidi" w:hAnsiTheme="majorBidi" w:cstheme="majorBidi" w:hint="cs"/>
          <w:sz w:val="28"/>
          <w:szCs w:val="28"/>
          <w:rtl/>
        </w:rPr>
        <w:t xml:space="preserve"> </w:t>
      </w:r>
      <w:r w:rsidRPr="00E42B25">
        <w:rPr>
          <w:rFonts w:asciiTheme="majorBidi" w:hAnsiTheme="majorBidi" w:cstheme="majorBidi"/>
          <w:sz w:val="28"/>
          <w:szCs w:val="28"/>
          <w:rtl/>
        </w:rPr>
        <w:t>וילכו גם־אחיו ויפלו לפניו ויאמרו הננו לך לעבדים</w:t>
      </w:r>
      <w:r>
        <w:rPr>
          <w:rFonts w:asciiTheme="majorBidi" w:hAnsiTheme="majorBidi" w:cstheme="majorBidi" w:hint="cs"/>
          <w:sz w:val="28"/>
          <w:szCs w:val="28"/>
          <w:rtl/>
        </w:rPr>
        <w:t xml:space="preserve"> </w:t>
      </w:r>
      <w:r w:rsidRPr="00E42B25">
        <w:rPr>
          <w:rFonts w:asciiTheme="majorBidi" w:hAnsiTheme="majorBidi" w:cstheme="majorBidi"/>
          <w:sz w:val="28"/>
          <w:szCs w:val="28"/>
          <w:rtl/>
        </w:rPr>
        <w:t>יט</w:t>
      </w:r>
      <w:r>
        <w:rPr>
          <w:rFonts w:asciiTheme="majorBidi" w:hAnsiTheme="majorBidi" w:cstheme="majorBidi" w:hint="cs"/>
          <w:sz w:val="28"/>
          <w:szCs w:val="28"/>
          <w:rtl/>
        </w:rPr>
        <w:t xml:space="preserve"> </w:t>
      </w:r>
      <w:r w:rsidRPr="00E42B25">
        <w:rPr>
          <w:rFonts w:asciiTheme="majorBidi" w:hAnsiTheme="majorBidi" w:cstheme="majorBidi"/>
          <w:sz w:val="28"/>
          <w:szCs w:val="28"/>
          <w:rtl/>
        </w:rPr>
        <w:t>ויאמר אלהם יוסף אל־תיראו כי התחת אלהים אני</w:t>
      </w:r>
      <w:r>
        <w:rPr>
          <w:rFonts w:asciiTheme="majorBidi" w:hAnsiTheme="majorBidi" w:cstheme="majorBidi" w:hint="cs"/>
          <w:sz w:val="28"/>
          <w:szCs w:val="28"/>
          <w:rtl/>
        </w:rPr>
        <w:t xml:space="preserve"> </w:t>
      </w:r>
      <w:r w:rsidRPr="00E42B25">
        <w:rPr>
          <w:rFonts w:asciiTheme="majorBidi" w:hAnsiTheme="majorBidi" w:cstheme="majorBidi"/>
          <w:sz w:val="28"/>
          <w:szCs w:val="28"/>
          <w:rtl/>
        </w:rPr>
        <w:t>כ</w:t>
      </w:r>
      <w:r>
        <w:rPr>
          <w:rFonts w:asciiTheme="majorBidi" w:hAnsiTheme="majorBidi" w:cstheme="majorBidi" w:hint="cs"/>
          <w:sz w:val="28"/>
          <w:szCs w:val="28"/>
          <w:rtl/>
        </w:rPr>
        <w:t xml:space="preserve"> </w:t>
      </w:r>
      <w:r w:rsidRPr="00E42B25">
        <w:rPr>
          <w:rFonts w:asciiTheme="majorBidi" w:hAnsiTheme="majorBidi" w:cstheme="majorBidi"/>
          <w:sz w:val="28"/>
          <w:szCs w:val="28"/>
          <w:rtl/>
        </w:rPr>
        <w:t>ואתם חשבתם עלי רעה אלהים חשבה לטבה למען עשה כיום הזה להחית עם־רב</w:t>
      </w:r>
      <w:r>
        <w:rPr>
          <w:rFonts w:asciiTheme="majorBidi" w:hAnsiTheme="majorBidi" w:cstheme="majorBidi" w:hint="cs"/>
          <w:sz w:val="28"/>
          <w:szCs w:val="28"/>
          <w:rtl/>
        </w:rPr>
        <w:t xml:space="preserve"> </w:t>
      </w:r>
      <w:r w:rsidRPr="00E42B25">
        <w:rPr>
          <w:rFonts w:asciiTheme="majorBidi" w:hAnsiTheme="majorBidi" w:cstheme="majorBidi"/>
          <w:sz w:val="28"/>
          <w:szCs w:val="28"/>
          <w:rtl/>
        </w:rPr>
        <w:t>כא</w:t>
      </w:r>
      <w:r>
        <w:rPr>
          <w:rFonts w:asciiTheme="majorBidi" w:hAnsiTheme="majorBidi" w:cstheme="majorBidi" w:hint="cs"/>
          <w:sz w:val="28"/>
          <w:szCs w:val="28"/>
          <w:rtl/>
        </w:rPr>
        <w:t xml:space="preserve"> </w:t>
      </w:r>
      <w:r w:rsidRPr="00E42B25">
        <w:rPr>
          <w:rFonts w:asciiTheme="majorBidi" w:hAnsiTheme="majorBidi" w:cstheme="majorBidi"/>
          <w:sz w:val="28"/>
          <w:szCs w:val="28"/>
          <w:rtl/>
        </w:rPr>
        <w:t>ועתה אל־תיראו אנכי אכלכל אתכם ואת־טפכם וינחם אותם וידבר על־לבם</w:t>
      </w:r>
      <w:r>
        <w:rPr>
          <w:rFonts w:asciiTheme="majorBidi" w:hAnsiTheme="majorBidi" w:cstheme="majorBidi" w:hint="cs"/>
          <w:sz w:val="28"/>
          <w:szCs w:val="28"/>
          <w:rtl/>
        </w:rPr>
        <w:t>'</w:t>
      </w:r>
    </w:p>
    <w:p w14:paraId="72555B28" w14:textId="3E4EA8A1" w:rsidR="00E42B25" w:rsidRDefault="00E42B25" w:rsidP="00576F30">
      <w:pPr>
        <w:pStyle w:val="ListParagraph"/>
        <w:numPr>
          <w:ilvl w:val="0"/>
          <w:numId w:val="12"/>
        </w:numPr>
        <w:autoSpaceDE w:val="0"/>
        <w:autoSpaceDN w:val="0"/>
        <w:adjustRightInd w:val="0"/>
        <w:spacing w:after="120" w:line="360" w:lineRule="auto"/>
        <w:contextualSpacing w:val="0"/>
        <w:rPr>
          <w:rFonts w:asciiTheme="majorBidi" w:hAnsiTheme="majorBidi" w:cstheme="majorBidi"/>
          <w:sz w:val="28"/>
          <w:szCs w:val="28"/>
        </w:rPr>
      </w:pPr>
      <w:r>
        <w:rPr>
          <w:rFonts w:asciiTheme="majorBidi" w:hAnsiTheme="majorBidi" w:cstheme="majorBidi"/>
          <w:sz w:val="28"/>
          <w:szCs w:val="28"/>
        </w:rPr>
        <w:t>Shmuel &amp; King Saul</w:t>
      </w:r>
    </w:p>
    <w:p w14:paraId="077D5B9B" w14:textId="00F73ECB" w:rsidR="00E42B25" w:rsidRDefault="00E42B25" w:rsidP="00576F30">
      <w:pPr>
        <w:autoSpaceDE w:val="0"/>
        <w:autoSpaceDN w:val="0"/>
        <w:bidi/>
        <w:adjustRightInd w:val="0"/>
        <w:spacing w:after="120" w:line="360" w:lineRule="auto"/>
        <w:ind w:left="746"/>
        <w:rPr>
          <w:rFonts w:asciiTheme="majorBidi" w:hAnsiTheme="majorBidi" w:cstheme="majorBidi"/>
          <w:sz w:val="28"/>
          <w:szCs w:val="28"/>
          <w:rtl/>
        </w:rPr>
      </w:pPr>
      <w:r w:rsidRPr="00E42B25">
        <w:rPr>
          <w:rFonts w:asciiTheme="majorBidi" w:hAnsiTheme="majorBidi" w:cstheme="majorBidi"/>
          <w:sz w:val="28"/>
          <w:szCs w:val="28"/>
          <w:rtl/>
        </w:rPr>
        <w:t xml:space="preserve">ר' נתן אומר: </w:t>
      </w:r>
      <w:r w:rsidRPr="00E42B25">
        <w:rPr>
          <w:rFonts w:asciiTheme="majorBidi" w:hAnsiTheme="majorBidi" w:cstheme="majorBidi"/>
          <w:b/>
          <w:bCs/>
          <w:sz w:val="28"/>
          <w:szCs w:val="28"/>
          <w:u w:val="single"/>
          <w:rtl/>
        </w:rPr>
        <w:t>מצוה</w:t>
      </w:r>
      <w:r w:rsidRPr="00E42B25">
        <w:rPr>
          <w:rFonts w:asciiTheme="majorBidi" w:hAnsiTheme="majorBidi" w:cstheme="majorBidi"/>
          <w:sz w:val="28"/>
          <w:szCs w:val="28"/>
          <w:rtl/>
        </w:rPr>
        <w:t>, שנאמר: ויאמר שמואל איך אלך ושמע שאול והרגני וגו'.</w:t>
      </w:r>
    </w:p>
    <w:p w14:paraId="612D09E2" w14:textId="29E2CDDC" w:rsidR="00E42B25" w:rsidRPr="00E42B25" w:rsidRDefault="007C207D" w:rsidP="00576F30">
      <w:pPr>
        <w:autoSpaceDE w:val="0"/>
        <w:autoSpaceDN w:val="0"/>
        <w:bidi/>
        <w:adjustRightInd w:val="0"/>
        <w:spacing w:after="120" w:line="360" w:lineRule="auto"/>
        <w:ind w:left="1106" w:right="360"/>
        <w:jc w:val="both"/>
        <w:rPr>
          <w:rFonts w:asciiTheme="majorBidi" w:hAnsiTheme="majorBidi" w:cstheme="majorBidi"/>
          <w:sz w:val="28"/>
          <w:szCs w:val="28"/>
        </w:rPr>
      </w:pPr>
      <w:r>
        <w:rPr>
          <w:rFonts w:asciiTheme="majorBidi" w:hAnsiTheme="majorBidi" w:cstheme="majorBidi" w:hint="cs"/>
          <w:sz w:val="28"/>
          <w:szCs w:val="28"/>
          <w:rtl/>
        </w:rPr>
        <w:t>'</w:t>
      </w:r>
      <w:r w:rsidR="00E42B25" w:rsidRPr="00E42B25">
        <w:rPr>
          <w:rFonts w:asciiTheme="majorBidi" w:hAnsiTheme="majorBidi" w:cstheme="majorBidi"/>
          <w:sz w:val="28"/>
          <w:szCs w:val="28"/>
          <w:rtl/>
        </w:rPr>
        <w:t xml:space="preserve">ויאמר </w:t>
      </w:r>
      <w:r w:rsidR="00E42B25">
        <w:rPr>
          <w:rFonts w:asciiTheme="majorBidi" w:hAnsiTheme="majorBidi" w:cstheme="majorBidi" w:hint="cs"/>
          <w:sz w:val="28"/>
          <w:szCs w:val="28"/>
          <w:rtl/>
        </w:rPr>
        <w:t>ה'</w:t>
      </w:r>
      <w:r w:rsidR="00E42B25" w:rsidRPr="00E42B25">
        <w:rPr>
          <w:rFonts w:asciiTheme="majorBidi" w:hAnsiTheme="majorBidi" w:cstheme="majorBidi"/>
          <w:sz w:val="28"/>
          <w:szCs w:val="28"/>
          <w:rtl/>
        </w:rPr>
        <w:t xml:space="preserve"> אל־שמואל עד־מתי אתה מתאבל אל־שאול ואני מאסתיו ממלך על־ישראל מלא קרנך שמן ולך אשלחך אל־ישי בית־הלחמי כי־ראיתי בבניו לי מלך</w:t>
      </w:r>
      <w:r w:rsidR="00E42B25">
        <w:rPr>
          <w:rFonts w:asciiTheme="majorBidi" w:hAnsiTheme="majorBidi" w:cstheme="majorBidi" w:hint="cs"/>
          <w:sz w:val="28"/>
          <w:szCs w:val="28"/>
          <w:rtl/>
        </w:rPr>
        <w:t xml:space="preserve"> </w:t>
      </w:r>
      <w:r w:rsidR="00E42B25" w:rsidRPr="00E42B25">
        <w:rPr>
          <w:rFonts w:asciiTheme="majorBidi" w:hAnsiTheme="majorBidi" w:cstheme="majorBidi"/>
          <w:sz w:val="28"/>
          <w:szCs w:val="28"/>
          <w:rtl/>
        </w:rPr>
        <w:t>ב</w:t>
      </w:r>
      <w:r w:rsidR="00E42B25">
        <w:rPr>
          <w:rFonts w:asciiTheme="majorBidi" w:hAnsiTheme="majorBidi" w:cstheme="majorBidi" w:hint="cs"/>
          <w:sz w:val="28"/>
          <w:szCs w:val="28"/>
          <w:rtl/>
        </w:rPr>
        <w:t xml:space="preserve"> </w:t>
      </w:r>
      <w:r w:rsidR="00E42B25" w:rsidRPr="00E42B25">
        <w:rPr>
          <w:rFonts w:asciiTheme="majorBidi" w:hAnsiTheme="majorBidi" w:cstheme="majorBidi"/>
          <w:sz w:val="28"/>
          <w:szCs w:val="28"/>
          <w:rtl/>
        </w:rPr>
        <w:t xml:space="preserve">ויאמר שמואל איך אלך ושמע שאול והרגני (ס) ויאמר </w:t>
      </w:r>
      <w:r>
        <w:rPr>
          <w:rFonts w:asciiTheme="majorBidi" w:hAnsiTheme="majorBidi" w:cstheme="majorBidi" w:hint="cs"/>
          <w:sz w:val="28"/>
          <w:szCs w:val="28"/>
          <w:rtl/>
        </w:rPr>
        <w:t>ה'</w:t>
      </w:r>
      <w:r w:rsidR="00E42B25" w:rsidRPr="00E42B25">
        <w:rPr>
          <w:rFonts w:asciiTheme="majorBidi" w:hAnsiTheme="majorBidi" w:cstheme="majorBidi"/>
          <w:sz w:val="28"/>
          <w:szCs w:val="28"/>
          <w:rtl/>
        </w:rPr>
        <w:t xml:space="preserve"> עגלת בקר תקח בידך ואמרת לזבח ל</w:t>
      </w:r>
      <w:r>
        <w:rPr>
          <w:rFonts w:asciiTheme="majorBidi" w:hAnsiTheme="majorBidi" w:cstheme="majorBidi" w:hint="cs"/>
          <w:sz w:val="28"/>
          <w:szCs w:val="28"/>
          <w:rtl/>
        </w:rPr>
        <w:t>ה'</w:t>
      </w:r>
      <w:r w:rsidR="00E42B25" w:rsidRPr="00E42B25">
        <w:rPr>
          <w:rFonts w:asciiTheme="majorBidi" w:hAnsiTheme="majorBidi" w:cstheme="majorBidi"/>
          <w:sz w:val="28"/>
          <w:szCs w:val="28"/>
          <w:rtl/>
        </w:rPr>
        <w:t xml:space="preserve"> באתי</w:t>
      </w:r>
      <w:r w:rsidR="00E42B25">
        <w:rPr>
          <w:rFonts w:asciiTheme="majorBidi" w:hAnsiTheme="majorBidi" w:cstheme="majorBidi" w:hint="cs"/>
          <w:sz w:val="28"/>
          <w:szCs w:val="28"/>
          <w:rtl/>
        </w:rPr>
        <w:t xml:space="preserve"> </w:t>
      </w:r>
      <w:r w:rsidR="00E42B25" w:rsidRPr="00E42B25">
        <w:rPr>
          <w:rFonts w:asciiTheme="majorBidi" w:hAnsiTheme="majorBidi" w:cstheme="majorBidi"/>
          <w:sz w:val="28"/>
          <w:szCs w:val="28"/>
          <w:rtl/>
        </w:rPr>
        <w:t>ג</w:t>
      </w:r>
      <w:r w:rsidR="00E42B25">
        <w:rPr>
          <w:rFonts w:asciiTheme="majorBidi" w:hAnsiTheme="majorBidi" w:cstheme="majorBidi" w:hint="cs"/>
          <w:sz w:val="28"/>
          <w:szCs w:val="28"/>
          <w:rtl/>
        </w:rPr>
        <w:t xml:space="preserve"> </w:t>
      </w:r>
      <w:r w:rsidR="00E42B25" w:rsidRPr="00E42B25">
        <w:rPr>
          <w:rFonts w:asciiTheme="majorBidi" w:hAnsiTheme="majorBidi" w:cstheme="majorBidi"/>
          <w:sz w:val="28"/>
          <w:szCs w:val="28"/>
          <w:rtl/>
        </w:rPr>
        <w:t>וקראת לישי בזבח ואנכי אודיעך את אשר־תעשה ומשחת לי את אשר־אמר אליך</w:t>
      </w:r>
      <w:r w:rsidR="00E42B25">
        <w:rPr>
          <w:rFonts w:asciiTheme="majorBidi" w:hAnsiTheme="majorBidi" w:cstheme="majorBidi" w:hint="cs"/>
          <w:sz w:val="28"/>
          <w:szCs w:val="28"/>
          <w:rtl/>
        </w:rPr>
        <w:t xml:space="preserve"> </w:t>
      </w:r>
      <w:r w:rsidR="00E42B25" w:rsidRPr="00E42B25">
        <w:rPr>
          <w:rFonts w:asciiTheme="majorBidi" w:hAnsiTheme="majorBidi" w:cstheme="majorBidi"/>
          <w:sz w:val="28"/>
          <w:szCs w:val="28"/>
          <w:rtl/>
        </w:rPr>
        <w:t>ד</w:t>
      </w:r>
      <w:r w:rsidR="00E42B25">
        <w:rPr>
          <w:rFonts w:asciiTheme="majorBidi" w:hAnsiTheme="majorBidi" w:cstheme="majorBidi" w:hint="cs"/>
          <w:sz w:val="28"/>
          <w:szCs w:val="28"/>
          <w:rtl/>
        </w:rPr>
        <w:t xml:space="preserve"> </w:t>
      </w:r>
      <w:r w:rsidR="00E42B25" w:rsidRPr="00E42B25">
        <w:rPr>
          <w:rFonts w:asciiTheme="majorBidi" w:hAnsiTheme="majorBidi" w:cstheme="majorBidi"/>
          <w:sz w:val="28"/>
          <w:szCs w:val="28"/>
          <w:rtl/>
        </w:rPr>
        <w:t>ויעש שמואל את אשר דבר ה</w:t>
      </w:r>
      <w:r>
        <w:rPr>
          <w:rFonts w:asciiTheme="majorBidi" w:hAnsiTheme="majorBidi" w:cstheme="majorBidi" w:hint="cs"/>
          <w:sz w:val="28"/>
          <w:szCs w:val="28"/>
          <w:rtl/>
        </w:rPr>
        <w:t>'</w:t>
      </w:r>
      <w:r w:rsidR="00E42B25" w:rsidRPr="00E42B25">
        <w:rPr>
          <w:rFonts w:asciiTheme="majorBidi" w:hAnsiTheme="majorBidi" w:cstheme="majorBidi"/>
          <w:sz w:val="28"/>
          <w:szCs w:val="28"/>
          <w:rtl/>
        </w:rPr>
        <w:t xml:space="preserve"> ויבא בית לחם ויחרדו זקני העיר לקראתו ויאמר שלם בואך</w:t>
      </w:r>
      <w:r w:rsidR="00E42B25">
        <w:rPr>
          <w:rFonts w:asciiTheme="majorBidi" w:hAnsiTheme="majorBidi" w:cstheme="majorBidi" w:hint="cs"/>
          <w:sz w:val="28"/>
          <w:szCs w:val="28"/>
          <w:rtl/>
        </w:rPr>
        <w:t xml:space="preserve"> </w:t>
      </w:r>
      <w:r w:rsidR="00E42B25" w:rsidRPr="00E42B25">
        <w:rPr>
          <w:rFonts w:asciiTheme="majorBidi" w:hAnsiTheme="majorBidi" w:cstheme="majorBidi"/>
          <w:sz w:val="28"/>
          <w:szCs w:val="28"/>
          <w:rtl/>
        </w:rPr>
        <w:t>ה</w:t>
      </w:r>
      <w:r w:rsidR="00E42B25">
        <w:rPr>
          <w:rFonts w:asciiTheme="majorBidi" w:hAnsiTheme="majorBidi" w:cstheme="majorBidi" w:hint="cs"/>
          <w:sz w:val="28"/>
          <w:szCs w:val="28"/>
          <w:rtl/>
        </w:rPr>
        <w:t xml:space="preserve"> </w:t>
      </w:r>
      <w:r w:rsidR="00E42B25" w:rsidRPr="00E42B25">
        <w:rPr>
          <w:rFonts w:asciiTheme="majorBidi" w:hAnsiTheme="majorBidi" w:cstheme="majorBidi"/>
          <w:sz w:val="28"/>
          <w:szCs w:val="28"/>
          <w:rtl/>
        </w:rPr>
        <w:t>ויאמר שלום לזבח ל</w:t>
      </w:r>
      <w:r>
        <w:rPr>
          <w:rFonts w:asciiTheme="majorBidi" w:hAnsiTheme="majorBidi" w:cstheme="majorBidi" w:hint="cs"/>
          <w:sz w:val="28"/>
          <w:szCs w:val="28"/>
          <w:rtl/>
        </w:rPr>
        <w:t>ה'</w:t>
      </w:r>
      <w:r w:rsidR="00E42B25" w:rsidRPr="00E42B25">
        <w:rPr>
          <w:rFonts w:asciiTheme="majorBidi" w:hAnsiTheme="majorBidi" w:cstheme="majorBidi"/>
          <w:sz w:val="28"/>
          <w:szCs w:val="28"/>
          <w:rtl/>
        </w:rPr>
        <w:t xml:space="preserve"> באתי התקדשו ובאתם אתי בזבח ויקדש את־ישי ואת־בניו ויקרא להם לזבח</w:t>
      </w:r>
      <w:r>
        <w:rPr>
          <w:rFonts w:asciiTheme="majorBidi" w:hAnsiTheme="majorBidi" w:cstheme="majorBidi" w:hint="cs"/>
          <w:sz w:val="28"/>
          <w:szCs w:val="28"/>
          <w:rtl/>
        </w:rPr>
        <w:t>'</w:t>
      </w:r>
    </w:p>
    <w:p w14:paraId="4F883C4C" w14:textId="77777777" w:rsidR="00E42B25" w:rsidRDefault="00E42B25" w:rsidP="00576F30">
      <w:pPr>
        <w:pStyle w:val="ListParagraph"/>
        <w:numPr>
          <w:ilvl w:val="0"/>
          <w:numId w:val="12"/>
        </w:numPr>
        <w:autoSpaceDE w:val="0"/>
        <w:autoSpaceDN w:val="0"/>
        <w:adjustRightInd w:val="0"/>
        <w:spacing w:after="120" w:line="360" w:lineRule="auto"/>
        <w:contextualSpacing w:val="0"/>
        <w:rPr>
          <w:rFonts w:asciiTheme="majorBidi" w:hAnsiTheme="majorBidi" w:cstheme="majorBidi"/>
          <w:sz w:val="28"/>
          <w:szCs w:val="28"/>
        </w:rPr>
      </w:pPr>
      <w:r>
        <w:rPr>
          <w:rFonts w:asciiTheme="majorBidi" w:hAnsiTheme="majorBidi" w:cstheme="majorBidi"/>
          <w:sz w:val="28"/>
          <w:szCs w:val="28"/>
        </w:rPr>
        <w:t>God &amp; Abraham</w:t>
      </w:r>
    </w:p>
    <w:p w14:paraId="752671F9" w14:textId="25E2754F" w:rsidR="00E42B25" w:rsidRDefault="00E42B25" w:rsidP="00576F30">
      <w:pPr>
        <w:pStyle w:val="ListParagraph"/>
        <w:autoSpaceDE w:val="0"/>
        <w:autoSpaceDN w:val="0"/>
        <w:bidi/>
        <w:adjustRightInd w:val="0"/>
        <w:spacing w:after="120" w:line="360" w:lineRule="auto"/>
        <w:ind w:left="746" w:right="360"/>
        <w:contextualSpacing w:val="0"/>
        <w:rPr>
          <w:rFonts w:asciiTheme="majorBidi" w:hAnsiTheme="majorBidi" w:cstheme="majorBidi"/>
          <w:sz w:val="28"/>
          <w:szCs w:val="28"/>
          <w:rtl/>
        </w:rPr>
      </w:pPr>
      <w:r w:rsidRPr="00E42B25">
        <w:rPr>
          <w:rFonts w:asciiTheme="majorBidi" w:hAnsiTheme="majorBidi" w:cstheme="majorBidi"/>
          <w:sz w:val="28"/>
          <w:szCs w:val="28"/>
          <w:rtl/>
        </w:rPr>
        <w:t xml:space="preserve">דבי רבי ישמעאל תנא: </w:t>
      </w:r>
      <w:r w:rsidRPr="00E42B25">
        <w:rPr>
          <w:rFonts w:asciiTheme="majorBidi" w:hAnsiTheme="majorBidi" w:cstheme="majorBidi"/>
          <w:b/>
          <w:bCs/>
          <w:sz w:val="28"/>
          <w:szCs w:val="28"/>
          <w:u w:val="single"/>
          <w:rtl/>
        </w:rPr>
        <w:t>גדול</w:t>
      </w:r>
      <w:r w:rsidRPr="00E42B25">
        <w:rPr>
          <w:rFonts w:asciiTheme="majorBidi" w:hAnsiTheme="majorBidi" w:cstheme="majorBidi"/>
          <w:sz w:val="28"/>
          <w:szCs w:val="28"/>
          <w:rtl/>
        </w:rPr>
        <w:t xml:space="preserve"> השלום, שאף הקדוש</w:t>
      </w:r>
      <w:r w:rsidRPr="00E42B25">
        <w:rPr>
          <w:rFonts w:asciiTheme="majorBidi" w:hAnsiTheme="majorBidi" w:cstheme="majorBidi"/>
          <w:sz w:val="28"/>
          <w:szCs w:val="28"/>
        </w:rPr>
        <w:t xml:space="preserve"> </w:t>
      </w:r>
      <w:r w:rsidRPr="00E42B25">
        <w:rPr>
          <w:rFonts w:asciiTheme="majorBidi" w:hAnsiTheme="majorBidi" w:cstheme="majorBidi"/>
          <w:sz w:val="28"/>
          <w:szCs w:val="28"/>
          <w:rtl/>
        </w:rPr>
        <w:t>ברוך הוא שינה בו, דמעיקרא כתיב: ואדוני זקן, ולבסוף כתיב: ואני זקנתי</w:t>
      </w:r>
      <w:r w:rsidRPr="00E42B25">
        <w:rPr>
          <w:rFonts w:asciiTheme="majorBidi" w:hAnsiTheme="majorBidi" w:cstheme="majorBidi"/>
          <w:sz w:val="28"/>
          <w:szCs w:val="28"/>
        </w:rPr>
        <w:t>.</w:t>
      </w:r>
    </w:p>
    <w:p w14:paraId="517F4888" w14:textId="7D002A17" w:rsidR="007C207D" w:rsidRPr="007C207D" w:rsidRDefault="007C207D" w:rsidP="00576F30">
      <w:pPr>
        <w:pStyle w:val="ListParagraph"/>
        <w:autoSpaceDE w:val="0"/>
        <w:autoSpaceDN w:val="0"/>
        <w:bidi/>
        <w:adjustRightInd w:val="0"/>
        <w:spacing w:after="120" w:line="360" w:lineRule="auto"/>
        <w:ind w:left="1080" w:right="360"/>
        <w:contextualSpacing w:val="0"/>
        <w:jc w:val="both"/>
        <w:rPr>
          <w:rFonts w:asciiTheme="majorBidi" w:hAnsiTheme="majorBidi" w:cstheme="majorBidi"/>
          <w:sz w:val="28"/>
          <w:szCs w:val="28"/>
        </w:rPr>
      </w:pPr>
      <w:r>
        <w:rPr>
          <w:rFonts w:asciiTheme="majorBidi" w:hAnsiTheme="majorBidi" w:cstheme="majorBidi" w:hint="cs"/>
          <w:sz w:val="28"/>
          <w:szCs w:val="28"/>
          <w:rtl/>
        </w:rPr>
        <w:t>'</w:t>
      </w:r>
      <w:r w:rsidRPr="007C207D">
        <w:rPr>
          <w:rFonts w:ascii="Times New Roman" w:eastAsia="Times New Roman" w:hAnsi="Times New Roman" w:cs="Times New Roman"/>
          <w:color w:val="333333"/>
          <w:sz w:val="32"/>
          <w:szCs w:val="32"/>
          <w:shd w:val="clear" w:color="auto" w:fill="FFFFFF"/>
          <w:rtl/>
        </w:rPr>
        <w:t xml:space="preserve"> </w:t>
      </w:r>
      <w:r w:rsidRPr="007C207D">
        <w:rPr>
          <w:rFonts w:asciiTheme="majorBidi" w:hAnsiTheme="majorBidi" w:cstheme="majorBidi"/>
          <w:sz w:val="28"/>
          <w:szCs w:val="28"/>
          <w:rtl/>
        </w:rPr>
        <w:t>ויאמר שוב אשוב אליך כעת חיה והנה־בן לשרה אשתך ושרה שמעת פתח האהל והוא אחריו</w:t>
      </w:r>
      <w:r>
        <w:rPr>
          <w:rFonts w:asciiTheme="majorBidi" w:hAnsiTheme="majorBidi" w:cstheme="majorBidi" w:hint="cs"/>
          <w:sz w:val="28"/>
          <w:szCs w:val="28"/>
          <w:rtl/>
        </w:rPr>
        <w:t xml:space="preserve"> </w:t>
      </w:r>
      <w:r w:rsidRPr="007C207D">
        <w:rPr>
          <w:rFonts w:asciiTheme="majorBidi" w:hAnsiTheme="majorBidi" w:cstheme="majorBidi"/>
          <w:sz w:val="28"/>
          <w:szCs w:val="28"/>
          <w:rtl/>
        </w:rPr>
        <w:t>יא</w:t>
      </w:r>
      <w:r>
        <w:rPr>
          <w:rFonts w:asciiTheme="majorBidi" w:hAnsiTheme="majorBidi" w:cstheme="majorBidi" w:hint="cs"/>
          <w:sz w:val="28"/>
          <w:szCs w:val="28"/>
          <w:rtl/>
        </w:rPr>
        <w:t xml:space="preserve"> </w:t>
      </w:r>
      <w:r w:rsidRPr="007C207D">
        <w:rPr>
          <w:rFonts w:asciiTheme="majorBidi" w:hAnsiTheme="majorBidi" w:cstheme="majorBidi"/>
          <w:sz w:val="28"/>
          <w:szCs w:val="28"/>
          <w:rtl/>
        </w:rPr>
        <w:t>ואברהם ושרה זקנים באים בימים חדל להיות לשרה ארח כנשים</w:t>
      </w:r>
      <w:r>
        <w:rPr>
          <w:rFonts w:asciiTheme="majorBidi" w:hAnsiTheme="majorBidi" w:cstheme="majorBidi" w:hint="cs"/>
          <w:sz w:val="28"/>
          <w:szCs w:val="28"/>
          <w:rtl/>
        </w:rPr>
        <w:t xml:space="preserve"> </w:t>
      </w:r>
      <w:r w:rsidRPr="007C207D">
        <w:rPr>
          <w:rFonts w:asciiTheme="majorBidi" w:hAnsiTheme="majorBidi" w:cstheme="majorBidi"/>
          <w:sz w:val="28"/>
          <w:szCs w:val="28"/>
          <w:rtl/>
        </w:rPr>
        <w:t>יב</w:t>
      </w:r>
      <w:r>
        <w:rPr>
          <w:rFonts w:asciiTheme="majorBidi" w:hAnsiTheme="majorBidi" w:cstheme="majorBidi" w:hint="cs"/>
          <w:sz w:val="28"/>
          <w:szCs w:val="28"/>
          <w:rtl/>
        </w:rPr>
        <w:t xml:space="preserve"> </w:t>
      </w:r>
      <w:r w:rsidRPr="007C207D">
        <w:rPr>
          <w:rFonts w:asciiTheme="majorBidi" w:hAnsiTheme="majorBidi" w:cstheme="majorBidi"/>
          <w:sz w:val="28"/>
          <w:szCs w:val="28"/>
          <w:rtl/>
        </w:rPr>
        <w:t xml:space="preserve">ותצחק שרה </w:t>
      </w:r>
      <w:r w:rsidRPr="007C207D">
        <w:rPr>
          <w:rFonts w:asciiTheme="majorBidi" w:hAnsiTheme="majorBidi" w:cstheme="majorBidi"/>
          <w:sz w:val="28"/>
          <w:szCs w:val="28"/>
          <w:rtl/>
        </w:rPr>
        <w:lastRenderedPageBreak/>
        <w:t>בקרבה לאמר אחרי בלתי היתה־לי עדנה ואדני זקן</w:t>
      </w:r>
      <w:r>
        <w:rPr>
          <w:rFonts w:asciiTheme="majorBidi" w:hAnsiTheme="majorBidi" w:cstheme="majorBidi" w:hint="cs"/>
          <w:sz w:val="28"/>
          <w:szCs w:val="28"/>
          <w:rtl/>
        </w:rPr>
        <w:t xml:space="preserve"> </w:t>
      </w:r>
      <w:r w:rsidRPr="007C207D">
        <w:rPr>
          <w:rFonts w:asciiTheme="majorBidi" w:hAnsiTheme="majorBidi" w:cstheme="majorBidi"/>
          <w:sz w:val="28"/>
          <w:szCs w:val="28"/>
          <w:rtl/>
        </w:rPr>
        <w:t>יג</w:t>
      </w:r>
      <w:r>
        <w:rPr>
          <w:rFonts w:asciiTheme="majorBidi" w:hAnsiTheme="majorBidi" w:cstheme="majorBidi" w:hint="cs"/>
          <w:sz w:val="28"/>
          <w:szCs w:val="28"/>
          <w:rtl/>
        </w:rPr>
        <w:t xml:space="preserve"> </w:t>
      </w:r>
      <w:r w:rsidRPr="007C207D">
        <w:rPr>
          <w:rFonts w:asciiTheme="majorBidi" w:hAnsiTheme="majorBidi" w:cstheme="majorBidi"/>
          <w:sz w:val="28"/>
          <w:szCs w:val="28"/>
          <w:rtl/>
        </w:rPr>
        <w:t>ויאמר יהוה אל־אברהם למה זה צחקה שרה לאמר האף אמנם אלד ואני זקנתי</w:t>
      </w:r>
      <w:r>
        <w:rPr>
          <w:rFonts w:asciiTheme="majorBidi" w:hAnsiTheme="majorBidi" w:cstheme="majorBidi" w:hint="cs"/>
          <w:sz w:val="28"/>
          <w:szCs w:val="28"/>
          <w:rtl/>
        </w:rPr>
        <w:t xml:space="preserve"> </w:t>
      </w:r>
      <w:r w:rsidRPr="007C207D">
        <w:rPr>
          <w:rFonts w:asciiTheme="majorBidi" w:hAnsiTheme="majorBidi" w:cstheme="majorBidi"/>
          <w:sz w:val="28"/>
          <w:szCs w:val="28"/>
          <w:rtl/>
        </w:rPr>
        <w:t>יד</w:t>
      </w:r>
      <w:r>
        <w:rPr>
          <w:rFonts w:asciiTheme="majorBidi" w:hAnsiTheme="majorBidi" w:cstheme="majorBidi" w:hint="cs"/>
          <w:sz w:val="28"/>
          <w:szCs w:val="28"/>
          <w:rtl/>
        </w:rPr>
        <w:t xml:space="preserve"> </w:t>
      </w:r>
      <w:r w:rsidRPr="007C207D">
        <w:rPr>
          <w:rFonts w:asciiTheme="majorBidi" w:hAnsiTheme="majorBidi" w:cstheme="majorBidi"/>
          <w:sz w:val="28"/>
          <w:szCs w:val="28"/>
          <w:rtl/>
        </w:rPr>
        <w:t>היפלא מיהוה דבר למועד אשוב אליך כעת חיה ולשרה בן</w:t>
      </w:r>
      <w:r>
        <w:rPr>
          <w:rFonts w:asciiTheme="majorBidi" w:hAnsiTheme="majorBidi" w:cstheme="majorBidi" w:hint="cs"/>
          <w:sz w:val="28"/>
          <w:szCs w:val="28"/>
          <w:rtl/>
        </w:rPr>
        <w:t xml:space="preserve"> </w:t>
      </w:r>
      <w:r w:rsidRPr="007C207D">
        <w:rPr>
          <w:rFonts w:asciiTheme="majorBidi" w:hAnsiTheme="majorBidi" w:cstheme="majorBidi"/>
          <w:sz w:val="28"/>
          <w:szCs w:val="28"/>
          <w:rtl/>
        </w:rPr>
        <w:t>טו</w:t>
      </w:r>
      <w:r>
        <w:rPr>
          <w:rFonts w:asciiTheme="majorBidi" w:hAnsiTheme="majorBidi" w:cstheme="majorBidi" w:hint="cs"/>
          <w:sz w:val="28"/>
          <w:szCs w:val="28"/>
          <w:rtl/>
        </w:rPr>
        <w:t xml:space="preserve"> </w:t>
      </w:r>
      <w:r w:rsidRPr="007C207D">
        <w:rPr>
          <w:rFonts w:asciiTheme="majorBidi" w:hAnsiTheme="majorBidi" w:cstheme="majorBidi"/>
          <w:sz w:val="28"/>
          <w:szCs w:val="28"/>
          <w:rtl/>
        </w:rPr>
        <w:t>ותכחש שרה לאמר לא צחקתי כי יראה ויאמר לא כי צחקת</w:t>
      </w:r>
      <w:r>
        <w:rPr>
          <w:rFonts w:asciiTheme="majorBidi" w:hAnsiTheme="majorBidi" w:cstheme="majorBidi" w:hint="cs"/>
          <w:sz w:val="28"/>
          <w:szCs w:val="28"/>
          <w:rtl/>
        </w:rPr>
        <w:t>'</w:t>
      </w:r>
    </w:p>
    <w:p w14:paraId="5F735A4C" w14:textId="4944B356" w:rsidR="007C207D" w:rsidRDefault="007C207D" w:rsidP="00576F30">
      <w:pPr>
        <w:pStyle w:val="ListParagraph"/>
        <w:numPr>
          <w:ilvl w:val="0"/>
          <w:numId w:val="6"/>
        </w:numPr>
        <w:autoSpaceDE w:val="0"/>
        <w:autoSpaceDN w:val="0"/>
        <w:adjustRightInd w:val="0"/>
        <w:spacing w:after="120" w:line="360" w:lineRule="auto"/>
        <w:contextualSpacing w:val="0"/>
        <w:rPr>
          <w:rFonts w:asciiTheme="majorBidi" w:hAnsiTheme="majorBidi" w:cstheme="majorBidi"/>
          <w:sz w:val="28"/>
          <w:szCs w:val="28"/>
        </w:rPr>
      </w:pPr>
      <w:proofErr w:type="spellStart"/>
      <w:r>
        <w:rPr>
          <w:rFonts w:asciiTheme="majorBidi" w:hAnsiTheme="majorBidi" w:cstheme="majorBidi"/>
          <w:sz w:val="28"/>
          <w:szCs w:val="28"/>
        </w:rPr>
        <w:t>Ketuvot</w:t>
      </w:r>
      <w:proofErr w:type="spellEnd"/>
      <w:r>
        <w:rPr>
          <w:rFonts w:asciiTheme="majorBidi" w:hAnsiTheme="majorBidi" w:cstheme="majorBidi"/>
          <w:sz w:val="28"/>
          <w:szCs w:val="28"/>
        </w:rPr>
        <w:t xml:space="preserve"> 16b</w:t>
      </w:r>
    </w:p>
    <w:p w14:paraId="6BA0B398" w14:textId="7F0B013C" w:rsidR="007C207D" w:rsidRDefault="007C207D" w:rsidP="00576F30">
      <w:pPr>
        <w:pStyle w:val="ListParagraph"/>
        <w:autoSpaceDE w:val="0"/>
        <w:autoSpaceDN w:val="0"/>
        <w:bidi/>
        <w:adjustRightInd w:val="0"/>
        <w:spacing w:after="120" w:line="360" w:lineRule="auto"/>
        <w:ind w:left="836" w:right="360"/>
        <w:contextualSpacing w:val="0"/>
        <w:jc w:val="both"/>
        <w:rPr>
          <w:rFonts w:asciiTheme="majorBidi" w:hAnsiTheme="majorBidi" w:cs="Times New Roman"/>
          <w:sz w:val="28"/>
          <w:szCs w:val="28"/>
          <w:rtl/>
        </w:rPr>
      </w:pPr>
      <w:r w:rsidRPr="007C207D">
        <w:rPr>
          <w:rFonts w:asciiTheme="majorBidi" w:hAnsiTheme="majorBidi" w:cs="Times New Roman"/>
          <w:sz w:val="28"/>
          <w:szCs w:val="28"/>
          <w:rtl/>
        </w:rPr>
        <w:t xml:space="preserve">תנו רבנן כיצד מרקדין לפני הכלה </w:t>
      </w:r>
      <w:r w:rsidRPr="00C7068C">
        <w:rPr>
          <w:rFonts w:asciiTheme="majorBidi" w:hAnsiTheme="majorBidi" w:cs="Times New Roman"/>
          <w:b/>
          <w:bCs/>
          <w:sz w:val="28"/>
          <w:szCs w:val="28"/>
          <w:u w:val="single"/>
          <w:rtl/>
        </w:rPr>
        <w:t>בית שמאי</w:t>
      </w:r>
      <w:r w:rsidRPr="007C207D">
        <w:rPr>
          <w:rFonts w:asciiTheme="majorBidi" w:hAnsiTheme="majorBidi" w:cs="Times New Roman"/>
          <w:sz w:val="28"/>
          <w:szCs w:val="28"/>
          <w:rtl/>
        </w:rPr>
        <w:t xml:space="preserve"> אומרים</w:t>
      </w:r>
      <w:r w:rsidR="00C7068C">
        <w:rPr>
          <w:rFonts w:asciiTheme="majorBidi" w:hAnsiTheme="majorBidi" w:cs="Times New Roman" w:hint="cs"/>
          <w:sz w:val="28"/>
          <w:szCs w:val="28"/>
          <w:rtl/>
        </w:rPr>
        <w:t xml:space="preserve"> (</w:t>
      </w:r>
      <w:r w:rsidRPr="007C207D">
        <w:rPr>
          <w:rFonts w:asciiTheme="majorBidi" w:hAnsiTheme="majorBidi" w:cs="Times New Roman"/>
          <w:sz w:val="28"/>
          <w:szCs w:val="28"/>
          <w:rtl/>
        </w:rPr>
        <w:t>י״ז א</w:t>
      </w:r>
      <w:r w:rsidR="00C7068C">
        <w:rPr>
          <w:rFonts w:asciiTheme="majorBidi" w:hAnsiTheme="majorBidi" w:cs="Times New Roman" w:hint="cs"/>
          <w:sz w:val="28"/>
          <w:szCs w:val="28"/>
          <w:rtl/>
        </w:rPr>
        <w:t xml:space="preserve">) </w:t>
      </w:r>
      <w:r w:rsidRPr="007C207D">
        <w:rPr>
          <w:rFonts w:asciiTheme="majorBidi" w:hAnsiTheme="majorBidi" w:cs="Times New Roman"/>
          <w:sz w:val="28"/>
          <w:szCs w:val="28"/>
          <w:rtl/>
        </w:rPr>
        <w:t xml:space="preserve">כלה כמות שהיא </w:t>
      </w:r>
      <w:r w:rsidRPr="00C7068C">
        <w:rPr>
          <w:rFonts w:asciiTheme="majorBidi" w:hAnsiTheme="majorBidi" w:cs="Times New Roman"/>
          <w:b/>
          <w:bCs/>
          <w:sz w:val="28"/>
          <w:szCs w:val="28"/>
          <w:u w:val="single"/>
          <w:rtl/>
        </w:rPr>
        <w:t>ובית הלל</w:t>
      </w:r>
      <w:r w:rsidRPr="007C207D">
        <w:rPr>
          <w:rFonts w:asciiTheme="majorBidi" w:hAnsiTheme="majorBidi" w:cs="Times New Roman"/>
          <w:sz w:val="28"/>
          <w:szCs w:val="28"/>
          <w:rtl/>
        </w:rPr>
        <w:t xml:space="preserve"> אומרים כלה נאה וחסודה אמרו להן ב"ש לב"ה הרי שהיתה חיגרת או סומא אומרי' לה כלה נאה וחסודה והתורה אמרה (שמות כג, ז) מדבר שקר תרחק אמרו להם ב"ה לב"ש לדבריכם מי שלקח מקח רע מן השוק ישבחנו בעיניו או יגננו בעיניו הוי אומר ישבחנו בעיניו מכאן אמרו חכמים לעולם תהא דעתו של אדם מעורבת עם הבריות</w:t>
      </w:r>
    </w:p>
    <w:p w14:paraId="6830C770" w14:textId="32600FEB" w:rsidR="005608D6" w:rsidRDefault="005608D6" w:rsidP="00576F30">
      <w:pPr>
        <w:pStyle w:val="ListParagraph"/>
        <w:numPr>
          <w:ilvl w:val="1"/>
          <w:numId w:val="6"/>
        </w:numPr>
        <w:autoSpaceDE w:val="0"/>
        <w:autoSpaceDN w:val="0"/>
        <w:adjustRightInd w:val="0"/>
        <w:spacing w:after="120" w:line="360" w:lineRule="auto"/>
        <w:ind w:right="360"/>
        <w:contextualSpacing w:val="0"/>
        <w:jc w:val="both"/>
        <w:rPr>
          <w:rFonts w:asciiTheme="majorBidi" w:hAnsiTheme="majorBidi" w:cstheme="majorBidi"/>
          <w:sz w:val="28"/>
          <w:szCs w:val="28"/>
        </w:rPr>
      </w:pPr>
      <w:proofErr w:type="spellStart"/>
      <w:r w:rsidRPr="005608D6">
        <w:rPr>
          <w:rFonts w:asciiTheme="majorBidi" w:hAnsiTheme="majorBidi" w:cstheme="majorBidi"/>
          <w:sz w:val="28"/>
          <w:szCs w:val="28"/>
        </w:rPr>
        <w:t>Tosfot</w:t>
      </w:r>
      <w:proofErr w:type="spellEnd"/>
      <w:r w:rsidRPr="005608D6">
        <w:rPr>
          <w:rFonts w:asciiTheme="majorBidi" w:hAnsiTheme="majorBidi" w:cstheme="majorBidi"/>
          <w:sz w:val="28"/>
          <w:szCs w:val="28"/>
        </w:rPr>
        <w:t>:</w:t>
      </w:r>
      <w:r w:rsidRPr="005608D6">
        <w:rPr>
          <w:rFonts w:asciiTheme="majorBidi" w:hAnsiTheme="majorBidi" w:cstheme="majorBidi"/>
          <w:sz w:val="28"/>
          <w:szCs w:val="28"/>
        </w:rPr>
        <w:tab/>
      </w:r>
    </w:p>
    <w:p w14:paraId="2A4F8A5B" w14:textId="2858AE01" w:rsidR="005608D6" w:rsidRDefault="005608D6" w:rsidP="00576F30">
      <w:pPr>
        <w:pStyle w:val="ListParagraph"/>
        <w:autoSpaceDE w:val="0"/>
        <w:autoSpaceDN w:val="0"/>
        <w:bidi/>
        <w:adjustRightInd w:val="0"/>
        <w:spacing w:after="120" w:line="360" w:lineRule="auto"/>
        <w:ind w:left="1080" w:right="1106"/>
        <w:contextualSpacing w:val="0"/>
        <w:jc w:val="both"/>
        <w:rPr>
          <w:rFonts w:asciiTheme="majorBidi" w:hAnsiTheme="majorBidi" w:cstheme="majorBidi"/>
          <w:sz w:val="28"/>
          <w:szCs w:val="28"/>
          <w:rtl/>
        </w:rPr>
      </w:pPr>
      <w:r w:rsidRPr="005608D6">
        <w:rPr>
          <w:rFonts w:asciiTheme="majorBidi" w:hAnsiTheme="majorBidi" w:cstheme="majorBidi"/>
          <w:b/>
          <w:bCs/>
          <w:sz w:val="28"/>
          <w:szCs w:val="28"/>
          <w:u w:val="single"/>
          <w:rtl/>
        </w:rPr>
        <w:t>כלה כמות שהיא</w:t>
      </w:r>
      <w:r w:rsidRPr="005608D6">
        <w:rPr>
          <w:rFonts w:asciiTheme="majorBidi" w:hAnsiTheme="majorBidi" w:cstheme="majorBidi"/>
          <w:sz w:val="28"/>
          <w:szCs w:val="28"/>
          <w:rtl/>
        </w:rPr>
        <w:t xml:space="preserve"> - ואם יש בה מום ישתקו ולא ישבחוה אי נמי ישבחוה בדבר נאה שיש בה כגון בעיניה או בידיה אם הם יפות וב"ה אומרים ישבחוה לגמרי דכשמזכירין מה שיש בה לשבח מכלל דשאר לגנאי</w:t>
      </w:r>
      <w:r w:rsidRPr="005608D6">
        <w:rPr>
          <w:rFonts w:asciiTheme="majorBidi" w:hAnsiTheme="majorBidi" w:cstheme="majorBidi"/>
          <w:sz w:val="28"/>
          <w:szCs w:val="28"/>
        </w:rPr>
        <w:t>:</w:t>
      </w:r>
    </w:p>
    <w:p w14:paraId="6D181575" w14:textId="58859A06" w:rsidR="005608D6" w:rsidRDefault="005608D6" w:rsidP="00576F30">
      <w:pPr>
        <w:pStyle w:val="ListParagraph"/>
        <w:autoSpaceDE w:val="0"/>
        <w:autoSpaceDN w:val="0"/>
        <w:bidi/>
        <w:adjustRightInd w:val="0"/>
        <w:spacing w:after="120" w:line="360" w:lineRule="auto"/>
        <w:ind w:left="1080" w:right="1106"/>
        <w:contextualSpacing w:val="0"/>
        <w:jc w:val="both"/>
        <w:rPr>
          <w:rFonts w:asciiTheme="majorBidi" w:hAnsiTheme="majorBidi" w:cstheme="majorBidi"/>
          <w:sz w:val="28"/>
          <w:szCs w:val="28"/>
          <w:rtl/>
        </w:rPr>
      </w:pPr>
      <w:r w:rsidRPr="005608D6">
        <w:rPr>
          <w:rFonts w:asciiTheme="majorBidi" w:hAnsiTheme="majorBidi" w:cstheme="majorBidi"/>
          <w:b/>
          <w:bCs/>
          <w:sz w:val="28"/>
          <w:szCs w:val="28"/>
          <w:u w:val="single"/>
          <w:rtl/>
        </w:rPr>
        <w:t>ישבחנו בעיניו או יגננו בעיניו</w:t>
      </w:r>
      <w:r w:rsidRPr="005608D6">
        <w:rPr>
          <w:rFonts w:asciiTheme="majorBidi" w:hAnsiTheme="majorBidi" w:cstheme="majorBidi"/>
          <w:sz w:val="28"/>
          <w:szCs w:val="28"/>
          <w:rtl/>
        </w:rPr>
        <w:t xml:space="preserve"> - וב"ש סברי אע"ג דישבחנו בעיניו אין להם לחכמים לתקן להזקיק לומר שקר דהתורה אמרה מדבר שקר תרחק</w:t>
      </w:r>
      <w:r w:rsidRPr="005608D6">
        <w:rPr>
          <w:rFonts w:asciiTheme="majorBidi" w:hAnsiTheme="majorBidi" w:cstheme="majorBidi"/>
          <w:sz w:val="28"/>
          <w:szCs w:val="28"/>
        </w:rPr>
        <w:t>:</w:t>
      </w:r>
    </w:p>
    <w:p w14:paraId="1872AAF1" w14:textId="5472C6B2" w:rsidR="005608D6" w:rsidRDefault="005608D6" w:rsidP="00576F30">
      <w:pPr>
        <w:pStyle w:val="ListParagraph"/>
        <w:numPr>
          <w:ilvl w:val="1"/>
          <w:numId w:val="6"/>
        </w:numPr>
        <w:autoSpaceDE w:val="0"/>
        <w:autoSpaceDN w:val="0"/>
        <w:adjustRightInd w:val="0"/>
        <w:spacing w:after="120" w:line="360" w:lineRule="auto"/>
        <w:ind w:right="1106"/>
        <w:contextualSpacing w:val="0"/>
        <w:jc w:val="both"/>
        <w:rPr>
          <w:rFonts w:asciiTheme="majorBidi" w:hAnsiTheme="majorBidi" w:cstheme="majorBidi"/>
          <w:sz w:val="28"/>
          <w:szCs w:val="28"/>
        </w:rPr>
      </w:pPr>
      <w:proofErr w:type="spellStart"/>
      <w:r>
        <w:rPr>
          <w:rFonts w:asciiTheme="majorBidi" w:hAnsiTheme="majorBidi" w:cstheme="majorBidi"/>
          <w:sz w:val="28"/>
          <w:szCs w:val="28"/>
        </w:rPr>
        <w:t>Tosfot</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Ri”d</w:t>
      </w:r>
      <w:proofErr w:type="spellEnd"/>
      <w:r w:rsidR="00576F30">
        <w:rPr>
          <w:rFonts w:asciiTheme="majorBidi" w:hAnsiTheme="majorBidi" w:cstheme="majorBidi"/>
          <w:sz w:val="28"/>
          <w:szCs w:val="28"/>
        </w:rPr>
        <w:t>- be pleasant</w:t>
      </w:r>
    </w:p>
    <w:p w14:paraId="2C6486B2" w14:textId="0A54801A" w:rsidR="005608D6" w:rsidRDefault="005608D6" w:rsidP="00576F30">
      <w:pPr>
        <w:pStyle w:val="ListParagraph"/>
        <w:numPr>
          <w:ilvl w:val="1"/>
          <w:numId w:val="6"/>
        </w:numPr>
        <w:autoSpaceDE w:val="0"/>
        <w:autoSpaceDN w:val="0"/>
        <w:adjustRightInd w:val="0"/>
        <w:spacing w:after="120" w:line="360" w:lineRule="auto"/>
        <w:ind w:right="1106"/>
        <w:contextualSpacing w:val="0"/>
        <w:jc w:val="both"/>
        <w:rPr>
          <w:rFonts w:asciiTheme="majorBidi" w:hAnsiTheme="majorBidi" w:cstheme="majorBidi"/>
          <w:sz w:val="28"/>
          <w:szCs w:val="28"/>
        </w:rPr>
      </w:pPr>
      <w:proofErr w:type="spellStart"/>
      <w:r>
        <w:rPr>
          <w:rFonts w:asciiTheme="majorBidi" w:hAnsiTheme="majorBidi" w:cstheme="majorBidi"/>
          <w:sz w:val="28"/>
          <w:szCs w:val="28"/>
        </w:rPr>
        <w:t>Ritva</w:t>
      </w:r>
      <w:proofErr w:type="spellEnd"/>
      <w:r w:rsidR="00576F30">
        <w:rPr>
          <w:rFonts w:asciiTheme="majorBidi" w:hAnsiTheme="majorBidi" w:cstheme="majorBidi"/>
          <w:sz w:val="28"/>
          <w:szCs w:val="28"/>
        </w:rPr>
        <w:t xml:space="preserve">- when </w:t>
      </w:r>
      <w:r w:rsidR="00576F30">
        <w:rPr>
          <w:rFonts w:asciiTheme="majorBidi" w:hAnsiTheme="majorBidi" w:cstheme="majorBidi" w:hint="cs"/>
          <w:sz w:val="28"/>
          <w:szCs w:val="28"/>
          <w:rtl/>
        </w:rPr>
        <w:t>'דרכי שלום'</w:t>
      </w:r>
      <w:r w:rsidR="00576F30">
        <w:rPr>
          <w:rFonts w:asciiTheme="majorBidi" w:hAnsiTheme="majorBidi" w:cstheme="majorBidi"/>
          <w:sz w:val="28"/>
          <w:szCs w:val="28"/>
        </w:rPr>
        <w:t xml:space="preserve"> are involved there is room to be lenient here</w:t>
      </w:r>
    </w:p>
    <w:p w14:paraId="5068233A" w14:textId="4B070AA9" w:rsidR="007C207D" w:rsidRPr="005608D6" w:rsidRDefault="007C207D" w:rsidP="00576F30">
      <w:pPr>
        <w:pStyle w:val="ListParagraph"/>
        <w:numPr>
          <w:ilvl w:val="0"/>
          <w:numId w:val="6"/>
        </w:numPr>
        <w:autoSpaceDE w:val="0"/>
        <w:autoSpaceDN w:val="0"/>
        <w:adjustRightInd w:val="0"/>
        <w:spacing w:before="240" w:after="120" w:line="360" w:lineRule="auto"/>
        <w:ind w:right="360"/>
        <w:contextualSpacing w:val="0"/>
        <w:jc w:val="both"/>
        <w:rPr>
          <w:rFonts w:asciiTheme="majorBidi" w:hAnsiTheme="majorBidi" w:cstheme="majorBidi"/>
          <w:sz w:val="28"/>
          <w:szCs w:val="28"/>
        </w:rPr>
      </w:pPr>
      <w:proofErr w:type="spellStart"/>
      <w:r w:rsidRPr="005608D6">
        <w:rPr>
          <w:rFonts w:asciiTheme="majorBidi" w:hAnsiTheme="majorBidi" w:cstheme="majorBidi"/>
          <w:sz w:val="28"/>
          <w:szCs w:val="28"/>
        </w:rPr>
        <w:t>Bava</w:t>
      </w:r>
      <w:proofErr w:type="spellEnd"/>
      <w:r w:rsidRPr="005608D6">
        <w:rPr>
          <w:rFonts w:asciiTheme="majorBidi" w:hAnsiTheme="majorBidi" w:cstheme="majorBidi"/>
          <w:sz w:val="28"/>
          <w:szCs w:val="28"/>
        </w:rPr>
        <w:t xml:space="preserve"> </w:t>
      </w:r>
      <w:proofErr w:type="spellStart"/>
      <w:r w:rsidRPr="005608D6">
        <w:rPr>
          <w:rFonts w:asciiTheme="majorBidi" w:hAnsiTheme="majorBidi" w:cstheme="majorBidi"/>
          <w:sz w:val="28"/>
          <w:szCs w:val="28"/>
        </w:rPr>
        <w:t>Metzia</w:t>
      </w:r>
      <w:proofErr w:type="spellEnd"/>
      <w:r w:rsidRPr="005608D6">
        <w:rPr>
          <w:rFonts w:asciiTheme="majorBidi" w:hAnsiTheme="majorBidi" w:cstheme="majorBidi"/>
          <w:sz w:val="28"/>
          <w:szCs w:val="28"/>
        </w:rPr>
        <w:t xml:space="preserve"> 23b</w:t>
      </w:r>
    </w:p>
    <w:p w14:paraId="03C88D3B" w14:textId="73652D7A" w:rsidR="007C207D" w:rsidRDefault="005608D6" w:rsidP="00576F30">
      <w:pPr>
        <w:pStyle w:val="ListParagraph"/>
        <w:autoSpaceDE w:val="0"/>
        <w:autoSpaceDN w:val="0"/>
        <w:bidi/>
        <w:adjustRightInd w:val="0"/>
        <w:spacing w:after="120" w:line="360" w:lineRule="auto"/>
        <w:ind w:left="746" w:right="360"/>
        <w:contextualSpacing w:val="0"/>
        <w:rPr>
          <w:rFonts w:asciiTheme="majorBidi" w:hAnsiTheme="majorBidi" w:cs="Times New Roman"/>
          <w:sz w:val="28"/>
          <w:szCs w:val="28"/>
          <w:rtl/>
        </w:rPr>
      </w:pPr>
      <w:r w:rsidRPr="005608D6">
        <w:rPr>
          <w:rFonts w:asciiTheme="majorBidi" w:hAnsiTheme="majorBidi" w:cs="Times New Roman"/>
          <w:sz w:val="28"/>
          <w:szCs w:val="28"/>
          <w:rtl/>
        </w:rPr>
        <w:t xml:space="preserve">דאמר רב יהודה אמר שמואל בהני תלת מילי עבידי רבנן דמשנו במלייהו </w:t>
      </w:r>
      <w:r w:rsidRPr="005608D6">
        <w:rPr>
          <w:rFonts w:asciiTheme="majorBidi" w:hAnsiTheme="majorBidi" w:cs="Times New Roman"/>
          <w:b/>
          <w:bCs/>
          <w:sz w:val="28"/>
          <w:szCs w:val="28"/>
          <w:rtl/>
        </w:rPr>
        <w:t>במסכת</w:t>
      </w:r>
      <w:r w:rsidRPr="005608D6">
        <w:rPr>
          <w:rFonts w:asciiTheme="majorBidi" w:hAnsiTheme="majorBidi" w:cs="Times New Roman"/>
          <w:sz w:val="28"/>
          <w:szCs w:val="28"/>
          <w:rtl/>
        </w:rPr>
        <w:t xml:space="preserve"> </w:t>
      </w:r>
      <w:r w:rsidRPr="005608D6">
        <w:rPr>
          <w:rFonts w:asciiTheme="majorBidi" w:hAnsiTheme="majorBidi" w:cs="Times New Roman"/>
          <w:b/>
          <w:bCs/>
          <w:sz w:val="28"/>
          <w:szCs w:val="28"/>
          <w:rtl/>
        </w:rPr>
        <w:t>ובפוריא</w:t>
      </w:r>
      <w:r>
        <w:rPr>
          <w:rFonts w:asciiTheme="majorBidi" w:hAnsiTheme="majorBidi" w:cs="Times New Roman" w:hint="cs"/>
          <w:sz w:val="28"/>
          <w:szCs w:val="28"/>
          <w:rtl/>
        </w:rPr>
        <w:t xml:space="preserve"> (</w:t>
      </w:r>
      <w:r w:rsidRPr="005608D6">
        <w:rPr>
          <w:rFonts w:asciiTheme="majorBidi" w:hAnsiTheme="majorBidi" w:cs="Times New Roman"/>
          <w:sz w:val="28"/>
          <w:szCs w:val="28"/>
          <w:rtl/>
        </w:rPr>
        <w:t>כ״ד א</w:t>
      </w:r>
      <w:r>
        <w:rPr>
          <w:rFonts w:asciiTheme="majorBidi" w:hAnsiTheme="majorBidi" w:cs="Times New Roman" w:hint="cs"/>
          <w:sz w:val="28"/>
          <w:szCs w:val="28"/>
          <w:rtl/>
        </w:rPr>
        <w:t xml:space="preserve">) </w:t>
      </w:r>
      <w:r w:rsidRPr="005608D6">
        <w:rPr>
          <w:rFonts w:asciiTheme="majorBidi" w:hAnsiTheme="majorBidi" w:cs="Times New Roman"/>
          <w:b/>
          <w:bCs/>
          <w:sz w:val="28"/>
          <w:szCs w:val="28"/>
          <w:rtl/>
        </w:rPr>
        <w:t>ובאושפיזא</w:t>
      </w:r>
      <w:r w:rsidRPr="005608D6">
        <w:rPr>
          <w:rFonts w:asciiTheme="majorBidi" w:hAnsiTheme="majorBidi" w:cs="Times New Roman"/>
          <w:sz w:val="28"/>
          <w:szCs w:val="28"/>
          <w:rtl/>
        </w:rPr>
        <w:t xml:space="preserve"> מאי נפקא מינה אמר מר זוטרא לאהדורי ליה אבידתא בטביעות עינא אי ידעינן ביה דלא משני אלא בהני תלת מהדרינן ליה ואי משני במילי אחריני לא מהדרינן ליה</w:t>
      </w:r>
    </w:p>
    <w:p w14:paraId="0B8E9F81" w14:textId="438E0D4B" w:rsidR="005608D6" w:rsidRDefault="00576F30" w:rsidP="00576F30">
      <w:pPr>
        <w:pStyle w:val="ListParagraph"/>
        <w:numPr>
          <w:ilvl w:val="0"/>
          <w:numId w:val="6"/>
        </w:numPr>
        <w:autoSpaceDE w:val="0"/>
        <w:autoSpaceDN w:val="0"/>
        <w:adjustRightInd w:val="0"/>
        <w:spacing w:after="120" w:line="360" w:lineRule="auto"/>
        <w:ind w:right="360"/>
        <w:contextualSpacing w:val="0"/>
        <w:rPr>
          <w:rFonts w:asciiTheme="majorBidi" w:hAnsiTheme="majorBidi" w:cstheme="majorBidi"/>
          <w:sz w:val="28"/>
          <w:szCs w:val="28"/>
        </w:rPr>
      </w:pPr>
      <w:proofErr w:type="spellStart"/>
      <w:r>
        <w:rPr>
          <w:rFonts w:asciiTheme="majorBidi" w:hAnsiTheme="majorBidi" w:cstheme="majorBidi"/>
          <w:sz w:val="28"/>
          <w:szCs w:val="28"/>
        </w:rPr>
        <w:t>Nedarim</w:t>
      </w:r>
      <w:proofErr w:type="spellEnd"/>
      <w:r>
        <w:rPr>
          <w:rFonts w:asciiTheme="majorBidi" w:hAnsiTheme="majorBidi" w:cstheme="majorBidi"/>
          <w:sz w:val="28"/>
          <w:szCs w:val="28"/>
        </w:rPr>
        <w:t xml:space="preserve"> 27b</w:t>
      </w:r>
    </w:p>
    <w:p w14:paraId="3BA0D88D" w14:textId="6AA80B9E" w:rsidR="00576F30" w:rsidRDefault="00576F30" w:rsidP="00576F30">
      <w:pPr>
        <w:pStyle w:val="ListParagraph"/>
        <w:autoSpaceDE w:val="0"/>
        <w:autoSpaceDN w:val="0"/>
        <w:bidi/>
        <w:adjustRightInd w:val="0"/>
        <w:spacing w:before="240" w:after="120" w:line="360" w:lineRule="auto"/>
        <w:ind w:left="835" w:right="360"/>
        <w:contextualSpacing w:val="0"/>
        <w:rPr>
          <w:rFonts w:asciiTheme="majorBidi" w:hAnsiTheme="majorBidi" w:cs="Times New Roman"/>
          <w:sz w:val="28"/>
          <w:szCs w:val="28"/>
          <w:rtl/>
        </w:rPr>
      </w:pPr>
      <w:r w:rsidRPr="00576F30">
        <w:rPr>
          <w:rFonts w:asciiTheme="majorBidi" w:hAnsiTheme="majorBidi" w:cs="Times New Roman"/>
          <w:b/>
          <w:bCs/>
          <w:sz w:val="28"/>
          <w:szCs w:val="28"/>
          <w:u w:val="single"/>
          <w:rtl/>
        </w:rPr>
        <w:t>נודרין</w:t>
      </w:r>
      <w:r w:rsidRPr="00576F30">
        <w:rPr>
          <w:rFonts w:asciiTheme="majorBidi" w:hAnsiTheme="majorBidi" w:cs="Times New Roman"/>
          <w:sz w:val="28"/>
          <w:szCs w:val="28"/>
          <w:rtl/>
        </w:rPr>
        <w:t xml:space="preserve"> להרגין ולחרמין ולמוכסין שהיא תרומה </w:t>
      </w:r>
      <w:r w:rsidRPr="00576F30">
        <w:rPr>
          <w:rFonts w:asciiTheme="majorBidi" w:hAnsiTheme="majorBidi" w:cs="Times New Roman"/>
          <w:b/>
          <w:bCs/>
          <w:sz w:val="28"/>
          <w:szCs w:val="28"/>
          <w:rtl/>
        </w:rPr>
        <w:t>אף על פי שאינו תרומה</w:t>
      </w:r>
      <w:r w:rsidRPr="00576F30">
        <w:rPr>
          <w:rFonts w:asciiTheme="majorBidi" w:hAnsiTheme="majorBidi" w:cs="Times New Roman"/>
          <w:sz w:val="28"/>
          <w:szCs w:val="28"/>
          <w:rtl/>
        </w:rPr>
        <w:t xml:space="preserve"> </w:t>
      </w:r>
      <w:r w:rsidRPr="00576F30">
        <w:rPr>
          <w:rFonts w:asciiTheme="majorBidi" w:hAnsiTheme="majorBidi" w:cs="Times New Roman"/>
          <w:b/>
          <w:bCs/>
          <w:sz w:val="28"/>
          <w:szCs w:val="28"/>
          <w:rtl/>
        </w:rPr>
        <w:t>שהן של בית המלך אף על פי שאינן של בית המלך</w:t>
      </w:r>
      <w:r w:rsidRPr="00576F30">
        <w:rPr>
          <w:rFonts w:asciiTheme="majorBidi" w:hAnsiTheme="majorBidi" w:cs="Times New Roman"/>
          <w:sz w:val="28"/>
          <w:szCs w:val="28"/>
          <w:rtl/>
        </w:rPr>
        <w:t xml:space="preserve"> בית שמאי אומרים בכל נודרין</w:t>
      </w:r>
      <w:r>
        <w:rPr>
          <w:rFonts w:asciiTheme="majorBidi" w:hAnsiTheme="majorBidi" w:cs="Times New Roman" w:hint="cs"/>
          <w:sz w:val="28"/>
          <w:szCs w:val="28"/>
          <w:rtl/>
        </w:rPr>
        <w:t xml:space="preserve"> (</w:t>
      </w:r>
      <w:r w:rsidRPr="00576F30">
        <w:rPr>
          <w:rFonts w:asciiTheme="majorBidi" w:hAnsiTheme="majorBidi" w:cs="Times New Roman"/>
          <w:sz w:val="28"/>
          <w:szCs w:val="28"/>
          <w:rtl/>
        </w:rPr>
        <w:t>כ״ח א</w:t>
      </w:r>
      <w:r>
        <w:rPr>
          <w:rFonts w:asciiTheme="majorBidi" w:hAnsiTheme="majorBidi" w:cs="Times New Roman" w:hint="cs"/>
          <w:sz w:val="28"/>
          <w:szCs w:val="28"/>
          <w:rtl/>
        </w:rPr>
        <w:t xml:space="preserve">) </w:t>
      </w:r>
      <w:r w:rsidRPr="00576F30">
        <w:rPr>
          <w:rFonts w:asciiTheme="majorBidi" w:hAnsiTheme="majorBidi" w:cs="Times New Roman"/>
          <w:sz w:val="28"/>
          <w:szCs w:val="28"/>
          <w:rtl/>
        </w:rPr>
        <w:t>חוץ מבשבועה ובית הלל אומרים אף בשבועה</w:t>
      </w:r>
    </w:p>
    <w:p w14:paraId="4BD29227" w14:textId="1EF145DC" w:rsidR="00576F30" w:rsidRDefault="00576F30" w:rsidP="00576F30">
      <w:pPr>
        <w:pStyle w:val="ListParagraph"/>
        <w:autoSpaceDE w:val="0"/>
        <w:autoSpaceDN w:val="0"/>
        <w:adjustRightInd w:val="0"/>
        <w:spacing w:before="240" w:after="120" w:line="360" w:lineRule="auto"/>
        <w:ind w:right="360"/>
        <w:contextualSpacing w:val="0"/>
        <w:rPr>
          <w:rFonts w:asciiTheme="majorBidi" w:hAnsiTheme="majorBidi" w:cs="Times New Roman"/>
          <w:b/>
          <w:bCs/>
          <w:sz w:val="28"/>
          <w:szCs w:val="28"/>
          <w:u w:val="single"/>
        </w:rPr>
      </w:pPr>
      <w:r>
        <w:rPr>
          <w:rFonts w:asciiTheme="majorBidi" w:hAnsiTheme="majorBidi" w:cs="Times New Roman"/>
          <w:b/>
          <w:bCs/>
          <w:sz w:val="28"/>
          <w:szCs w:val="28"/>
          <w:u w:val="single"/>
        </w:rPr>
        <w:lastRenderedPageBreak/>
        <w:t xml:space="preserve">5 </w:t>
      </w:r>
      <w:proofErr w:type="spellStart"/>
      <w:r>
        <w:rPr>
          <w:rFonts w:asciiTheme="majorBidi" w:hAnsiTheme="majorBidi" w:cs="Times New Roman"/>
          <w:b/>
          <w:bCs/>
          <w:sz w:val="28"/>
          <w:szCs w:val="28"/>
          <w:u w:val="single"/>
        </w:rPr>
        <w:t>Takeways</w:t>
      </w:r>
      <w:proofErr w:type="spellEnd"/>
      <w:r>
        <w:rPr>
          <w:rFonts w:asciiTheme="majorBidi" w:hAnsiTheme="majorBidi" w:cs="Times New Roman"/>
          <w:b/>
          <w:bCs/>
          <w:sz w:val="28"/>
          <w:szCs w:val="28"/>
          <w:u w:val="single"/>
        </w:rPr>
        <w:t>:</w:t>
      </w:r>
    </w:p>
    <w:p w14:paraId="2911DAE5" w14:textId="7C49F106" w:rsidR="00576F30" w:rsidRDefault="00576F30" w:rsidP="00576F30">
      <w:pPr>
        <w:pStyle w:val="ListParagraph"/>
        <w:autoSpaceDE w:val="0"/>
        <w:autoSpaceDN w:val="0"/>
        <w:adjustRightInd w:val="0"/>
        <w:spacing w:before="240" w:after="120" w:line="360" w:lineRule="auto"/>
        <w:ind w:left="360" w:right="360"/>
        <w:contextualSpacing w:val="0"/>
        <w:rPr>
          <w:rFonts w:asciiTheme="majorBidi" w:hAnsiTheme="majorBidi" w:cstheme="majorBidi"/>
          <w:sz w:val="28"/>
          <w:szCs w:val="28"/>
        </w:rPr>
      </w:pPr>
      <w:r>
        <w:rPr>
          <w:rFonts w:asciiTheme="majorBidi" w:hAnsiTheme="majorBidi" w:cstheme="majorBidi"/>
          <w:sz w:val="28"/>
          <w:szCs w:val="28"/>
        </w:rPr>
        <w:t>One can be untruthful:</w:t>
      </w:r>
    </w:p>
    <w:p w14:paraId="3BB0648C" w14:textId="75CA067C" w:rsidR="00576F30" w:rsidRDefault="00576F30" w:rsidP="00D42C8D">
      <w:pPr>
        <w:pStyle w:val="ListParagraph"/>
        <w:numPr>
          <w:ilvl w:val="0"/>
          <w:numId w:val="15"/>
        </w:numPr>
        <w:pBdr>
          <w:top w:val="single" w:sz="4" w:space="1" w:color="auto"/>
          <w:left w:val="single" w:sz="4" w:space="0" w:color="auto"/>
          <w:bottom w:val="single" w:sz="4" w:space="1" w:color="auto"/>
          <w:right w:val="single" w:sz="4" w:space="4" w:color="auto"/>
        </w:pBdr>
        <w:autoSpaceDE w:val="0"/>
        <w:autoSpaceDN w:val="0"/>
        <w:adjustRightInd w:val="0"/>
        <w:spacing w:before="240" w:after="120" w:line="360" w:lineRule="auto"/>
        <w:ind w:right="1106"/>
        <w:contextualSpacing w:val="0"/>
        <w:rPr>
          <w:rFonts w:asciiTheme="majorBidi" w:hAnsiTheme="majorBidi" w:cstheme="majorBidi"/>
          <w:sz w:val="28"/>
          <w:szCs w:val="28"/>
        </w:rPr>
      </w:pPr>
      <w:bookmarkStart w:id="1" w:name="_Hlk528163170"/>
      <w:r>
        <w:rPr>
          <w:rFonts w:asciiTheme="majorBidi" w:hAnsiTheme="majorBidi" w:cstheme="majorBidi"/>
          <w:sz w:val="28"/>
          <w:szCs w:val="28"/>
        </w:rPr>
        <w:t>To preserve peace, someone’s feelings, comfort</w:t>
      </w:r>
    </w:p>
    <w:bookmarkEnd w:id="1"/>
    <w:p w14:paraId="6267C4F9" w14:textId="7C58BF45" w:rsidR="00576F30" w:rsidRDefault="00576F30" w:rsidP="00D42C8D">
      <w:pPr>
        <w:pStyle w:val="ListParagraph"/>
        <w:numPr>
          <w:ilvl w:val="0"/>
          <w:numId w:val="15"/>
        </w:numPr>
        <w:pBdr>
          <w:top w:val="single" w:sz="4" w:space="1" w:color="auto"/>
          <w:left w:val="single" w:sz="4" w:space="0" w:color="auto"/>
          <w:bottom w:val="single" w:sz="4" w:space="1" w:color="auto"/>
          <w:right w:val="single" w:sz="4" w:space="4" w:color="auto"/>
        </w:pBdr>
        <w:autoSpaceDE w:val="0"/>
        <w:autoSpaceDN w:val="0"/>
        <w:adjustRightInd w:val="0"/>
        <w:spacing w:before="240" w:after="120" w:line="360" w:lineRule="auto"/>
        <w:ind w:right="1106"/>
        <w:contextualSpacing w:val="0"/>
        <w:rPr>
          <w:rFonts w:asciiTheme="majorBidi" w:hAnsiTheme="majorBidi" w:cstheme="majorBidi"/>
          <w:sz w:val="28"/>
          <w:szCs w:val="28"/>
        </w:rPr>
      </w:pPr>
      <w:r>
        <w:rPr>
          <w:rFonts w:asciiTheme="majorBidi" w:hAnsiTheme="majorBidi" w:cstheme="majorBidi"/>
          <w:sz w:val="28"/>
          <w:szCs w:val="28"/>
        </w:rPr>
        <w:t>To avoid self/other harm</w:t>
      </w:r>
    </w:p>
    <w:p w14:paraId="73AEA224" w14:textId="746D20C8" w:rsidR="00576F30" w:rsidRDefault="00576F30" w:rsidP="00D42C8D">
      <w:pPr>
        <w:pStyle w:val="ListParagraph"/>
        <w:numPr>
          <w:ilvl w:val="0"/>
          <w:numId w:val="15"/>
        </w:numPr>
        <w:pBdr>
          <w:top w:val="single" w:sz="4" w:space="1" w:color="auto"/>
          <w:left w:val="single" w:sz="4" w:space="0" w:color="auto"/>
          <w:bottom w:val="single" w:sz="4" w:space="1" w:color="auto"/>
          <w:right w:val="single" w:sz="4" w:space="4" w:color="auto"/>
        </w:pBdr>
        <w:autoSpaceDE w:val="0"/>
        <w:autoSpaceDN w:val="0"/>
        <w:adjustRightInd w:val="0"/>
        <w:spacing w:before="240" w:after="120" w:line="360" w:lineRule="auto"/>
        <w:ind w:right="1106"/>
        <w:contextualSpacing w:val="0"/>
        <w:rPr>
          <w:rFonts w:asciiTheme="majorBidi" w:hAnsiTheme="majorBidi" w:cstheme="majorBidi"/>
          <w:sz w:val="28"/>
          <w:szCs w:val="28"/>
        </w:rPr>
      </w:pPr>
      <w:r>
        <w:rPr>
          <w:rFonts w:asciiTheme="majorBidi" w:hAnsiTheme="majorBidi" w:cstheme="majorBidi"/>
          <w:sz w:val="28"/>
          <w:szCs w:val="28"/>
        </w:rPr>
        <w:t>In the interest of modesty and/or avoiding arrogance</w:t>
      </w:r>
    </w:p>
    <w:p w14:paraId="198F8A1A" w14:textId="61AA2586" w:rsidR="00576F30" w:rsidRDefault="00576F30" w:rsidP="00D42C8D">
      <w:pPr>
        <w:pStyle w:val="ListParagraph"/>
        <w:numPr>
          <w:ilvl w:val="0"/>
          <w:numId w:val="15"/>
        </w:numPr>
        <w:pBdr>
          <w:top w:val="single" w:sz="4" w:space="1" w:color="auto"/>
          <w:left w:val="single" w:sz="4" w:space="0" w:color="auto"/>
          <w:bottom w:val="single" w:sz="4" w:space="1" w:color="auto"/>
          <w:right w:val="single" w:sz="4" w:space="4" w:color="auto"/>
        </w:pBdr>
        <w:autoSpaceDE w:val="0"/>
        <w:autoSpaceDN w:val="0"/>
        <w:adjustRightInd w:val="0"/>
        <w:spacing w:before="240" w:after="120" w:line="360" w:lineRule="auto"/>
        <w:ind w:right="1106"/>
        <w:contextualSpacing w:val="0"/>
        <w:rPr>
          <w:rFonts w:asciiTheme="majorBidi" w:hAnsiTheme="majorBidi" w:cstheme="majorBidi"/>
          <w:sz w:val="28"/>
          <w:szCs w:val="28"/>
        </w:rPr>
      </w:pPr>
      <w:r>
        <w:rPr>
          <w:rFonts w:asciiTheme="majorBidi" w:hAnsiTheme="majorBidi" w:cstheme="majorBidi"/>
          <w:sz w:val="28"/>
          <w:szCs w:val="28"/>
        </w:rPr>
        <w:t>In the interest of decency</w:t>
      </w:r>
    </w:p>
    <w:p w14:paraId="576E7433" w14:textId="307E4C24" w:rsidR="00576F30" w:rsidRDefault="00576F30" w:rsidP="00D42C8D">
      <w:pPr>
        <w:pStyle w:val="ListParagraph"/>
        <w:numPr>
          <w:ilvl w:val="0"/>
          <w:numId w:val="15"/>
        </w:numPr>
        <w:pBdr>
          <w:top w:val="single" w:sz="4" w:space="1" w:color="auto"/>
          <w:left w:val="single" w:sz="4" w:space="0" w:color="auto"/>
          <w:bottom w:val="single" w:sz="4" w:space="1" w:color="auto"/>
          <w:right w:val="single" w:sz="4" w:space="4" w:color="auto"/>
        </w:pBdr>
        <w:autoSpaceDE w:val="0"/>
        <w:autoSpaceDN w:val="0"/>
        <w:adjustRightInd w:val="0"/>
        <w:spacing w:before="240" w:after="120" w:line="360" w:lineRule="auto"/>
        <w:ind w:right="1106"/>
        <w:contextualSpacing w:val="0"/>
        <w:rPr>
          <w:rFonts w:asciiTheme="majorBidi" w:hAnsiTheme="majorBidi" w:cstheme="majorBidi"/>
          <w:sz w:val="28"/>
          <w:szCs w:val="28"/>
        </w:rPr>
      </w:pPr>
      <w:r>
        <w:rPr>
          <w:rFonts w:asciiTheme="majorBidi" w:hAnsiTheme="majorBidi" w:cstheme="majorBidi"/>
          <w:sz w:val="28"/>
          <w:szCs w:val="28"/>
        </w:rPr>
        <w:t>To protect property</w:t>
      </w:r>
    </w:p>
    <w:p w14:paraId="021FCC3C" w14:textId="77777777" w:rsidR="00D42C8D" w:rsidRDefault="00D42C8D" w:rsidP="00D42C8D">
      <w:pPr>
        <w:numPr>
          <w:ilvl w:val="0"/>
          <w:numId w:val="6"/>
        </w:numPr>
        <w:autoSpaceDE w:val="0"/>
        <w:autoSpaceDN w:val="0"/>
        <w:adjustRightInd w:val="0"/>
        <w:spacing w:before="240" w:after="120" w:line="360" w:lineRule="auto"/>
        <w:ind w:right="360"/>
        <w:rPr>
          <w:rFonts w:asciiTheme="majorBidi" w:hAnsiTheme="majorBidi" w:cstheme="majorBidi"/>
          <w:sz w:val="28"/>
          <w:szCs w:val="28"/>
        </w:rPr>
        <w:sectPr w:rsidR="00D42C8D" w:rsidSect="00366D31">
          <w:headerReference w:type="default" r:id="rId7"/>
          <w:footerReference w:type="default" r:id="rId8"/>
          <w:pgSz w:w="11906" w:h="16838" w:code="9"/>
          <w:pgMar w:top="1440" w:right="1080" w:bottom="1440" w:left="1080" w:header="720" w:footer="720" w:gutter="0"/>
          <w:cols w:space="720"/>
          <w:docGrid w:linePitch="360"/>
        </w:sectPr>
      </w:pPr>
    </w:p>
    <w:p w14:paraId="06AEBDFB" w14:textId="5923E664" w:rsidR="00D42C8D" w:rsidRPr="00712978" w:rsidRDefault="00D42C8D" w:rsidP="00712978">
      <w:pPr>
        <w:pStyle w:val="ListParagraph"/>
        <w:numPr>
          <w:ilvl w:val="0"/>
          <w:numId w:val="6"/>
        </w:numPr>
        <w:autoSpaceDE w:val="0"/>
        <w:autoSpaceDN w:val="0"/>
        <w:adjustRightInd w:val="0"/>
        <w:spacing w:before="240" w:after="120" w:line="360" w:lineRule="auto"/>
        <w:ind w:right="360"/>
        <w:rPr>
          <w:rFonts w:asciiTheme="majorBidi" w:hAnsiTheme="majorBidi" w:cstheme="majorBidi"/>
          <w:sz w:val="28"/>
          <w:szCs w:val="28"/>
        </w:rPr>
      </w:pPr>
      <w:r w:rsidRPr="00712978">
        <w:rPr>
          <w:rFonts w:asciiTheme="majorBidi" w:hAnsiTheme="majorBidi" w:cstheme="majorBidi"/>
          <w:sz w:val="28"/>
          <w:szCs w:val="28"/>
        </w:rPr>
        <w:t>To Preserve Peace, To Not Hurt Feelings</w:t>
      </w:r>
    </w:p>
    <w:p w14:paraId="514A7014" w14:textId="492A7D76" w:rsidR="00D42C8D" w:rsidRDefault="00D42C8D" w:rsidP="00D42C8D">
      <w:pPr>
        <w:pStyle w:val="ListParagraph"/>
        <w:numPr>
          <w:ilvl w:val="0"/>
          <w:numId w:val="16"/>
        </w:numPr>
        <w:autoSpaceDE w:val="0"/>
        <w:autoSpaceDN w:val="0"/>
        <w:adjustRightInd w:val="0"/>
        <w:spacing w:before="240" w:after="120" w:line="360" w:lineRule="auto"/>
        <w:ind w:right="360"/>
        <w:rPr>
          <w:rFonts w:asciiTheme="majorBidi" w:hAnsiTheme="majorBidi" w:cstheme="majorBidi"/>
          <w:sz w:val="28"/>
          <w:szCs w:val="28"/>
        </w:rPr>
      </w:pPr>
      <w:proofErr w:type="spellStart"/>
      <w:r>
        <w:rPr>
          <w:rFonts w:asciiTheme="majorBidi" w:hAnsiTheme="majorBidi" w:cstheme="majorBidi" w:hint="cs"/>
          <w:sz w:val="28"/>
          <w:szCs w:val="28"/>
        </w:rPr>
        <w:t>A</w:t>
      </w:r>
      <w:r>
        <w:rPr>
          <w:rFonts w:asciiTheme="majorBidi" w:hAnsiTheme="majorBidi" w:cstheme="majorBidi"/>
          <w:sz w:val="28"/>
          <w:szCs w:val="28"/>
        </w:rPr>
        <w:t>vot</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D’Rabbi</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Natan</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Aharon</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HaKohen</w:t>
      </w:r>
      <w:proofErr w:type="spellEnd"/>
      <w:r>
        <w:rPr>
          <w:rFonts w:asciiTheme="majorBidi" w:hAnsiTheme="majorBidi" w:cstheme="majorBidi"/>
          <w:sz w:val="28"/>
          <w:szCs w:val="28"/>
        </w:rPr>
        <w:t xml:space="preserve"> 12;3)</w:t>
      </w:r>
    </w:p>
    <w:p w14:paraId="365F36D7" w14:textId="54303CD2" w:rsidR="00D42C8D" w:rsidRPr="00D42C8D" w:rsidRDefault="00D42C8D" w:rsidP="00D42C8D">
      <w:pPr>
        <w:pStyle w:val="ListParagraph"/>
        <w:autoSpaceDE w:val="0"/>
        <w:autoSpaceDN w:val="0"/>
        <w:bidi/>
        <w:adjustRightInd w:val="0"/>
        <w:spacing w:before="240" w:after="120" w:line="360" w:lineRule="auto"/>
        <w:ind w:right="360"/>
        <w:jc w:val="both"/>
        <w:rPr>
          <w:rFonts w:asciiTheme="majorBidi" w:hAnsiTheme="majorBidi" w:cstheme="majorBidi"/>
          <w:sz w:val="28"/>
          <w:szCs w:val="28"/>
          <w:rtl/>
        </w:rPr>
      </w:pPr>
      <w:r w:rsidRPr="00D42C8D">
        <w:rPr>
          <w:rFonts w:asciiTheme="majorBidi" w:hAnsiTheme="majorBidi" w:cs="Times New Roman"/>
          <w:sz w:val="28"/>
          <w:szCs w:val="28"/>
          <w:rtl/>
        </w:rPr>
        <w:t>אוהב שלום כיצד, מלמד שיהא אדם אוהב שלום בישראל בין כל אחד ואחד, כדרך שהיה אהרן אוהב שלום בין כל אחד ואחד. שנאמר, (מלאכי ב) "תורת אמת היתה בפיהו, ועולה לא נמצא בשפתיו, בשלום ובמישור הלך אתי, ורבים השיב מעון</w:t>
      </w:r>
      <w:r w:rsidRPr="00D42C8D">
        <w:rPr>
          <w:rFonts w:asciiTheme="majorBidi" w:hAnsiTheme="majorBidi" w:cstheme="majorBidi"/>
          <w:sz w:val="28"/>
          <w:szCs w:val="28"/>
        </w:rPr>
        <w:t>".</w:t>
      </w:r>
      <w:r>
        <w:rPr>
          <w:rFonts w:asciiTheme="majorBidi" w:hAnsiTheme="majorBidi" w:cstheme="majorBidi" w:hint="cs"/>
          <w:sz w:val="28"/>
          <w:szCs w:val="28"/>
          <w:rtl/>
        </w:rPr>
        <w:t xml:space="preserve"> </w:t>
      </w:r>
      <w:r w:rsidRPr="00D42C8D">
        <w:rPr>
          <w:rFonts w:asciiTheme="majorBidi" w:hAnsiTheme="majorBidi" w:cs="Times New Roman"/>
          <w:sz w:val="28"/>
          <w:szCs w:val="28"/>
          <w:rtl/>
        </w:rPr>
        <w:t>רבי מאיר אומר, מה תלמוד לומר ורבים השיב מעון, - כשהיה אהרן מהלך בדרך, פגע בו באדם רשע, ונתן לו שלום. למחר ביקש אותו האיש לעבור עבירה. אמר, אוי לי, היאך אשא עיני אחר כך ואראה את אהרן, בושתי הימנו שנתן לי שלום. נמצא אותו האיש מונע עצמו מן העבירה. וכן שני בני אדם שעשו מריבה זה עם זה, הלך אהרן וישב אצל אחד מהם. אמר לו, בני, ראה חברך מהו אומר, מטרף את לבו וקורע את בגדיו, אומר אוי לי היאך אשא את עיני ואראה את חברי, בושתי הימנו שאני הוא שסרחתי עליו. הוא יושב אצלו עד שמסיר קנאה מלבו. והולך אהרן ויושב אצל האחר, ואומר לו בני ראה חברך מהו אומר, מטרף את לבו וקורע את בגדיו, ואומר אוי לי היאך אשא את עיני ואראה את חברי, בושתי הימנו שאני הוא שסרחתי עליו. הוא יושב אצלו עד שמסיר קנאה מלבו. וכשנפגשו זה בזה, גפפו ונשקו זה לזה. לכך נאמר (במדבר כ) "ויבכו את אהרן שלשים יום כל בית ישראל":</w:t>
      </w:r>
    </w:p>
    <w:p w14:paraId="38F1B468" w14:textId="6196B0DD" w:rsidR="00576F30" w:rsidRDefault="00B31C77" w:rsidP="00D42C8D">
      <w:pPr>
        <w:pStyle w:val="ListParagraph"/>
        <w:numPr>
          <w:ilvl w:val="0"/>
          <w:numId w:val="16"/>
        </w:numPr>
        <w:autoSpaceDE w:val="0"/>
        <w:autoSpaceDN w:val="0"/>
        <w:adjustRightInd w:val="0"/>
        <w:spacing w:before="240" w:after="120" w:line="360" w:lineRule="auto"/>
        <w:ind w:right="360"/>
        <w:rPr>
          <w:rFonts w:asciiTheme="majorBidi" w:hAnsiTheme="majorBidi" w:cstheme="majorBidi"/>
          <w:sz w:val="28"/>
          <w:szCs w:val="28"/>
        </w:rPr>
      </w:pPr>
      <w:r>
        <w:rPr>
          <w:rFonts w:asciiTheme="majorBidi" w:hAnsiTheme="majorBidi" w:cstheme="majorBidi"/>
          <w:sz w:val="28"/>
          <w:szCs w:val="28"/>
        </w:rPr>
        <w:t>Yaakov ‘Shamar’ The Dreams of Yosef (</w:t>
      </w:r>
      <w:proofErr w:type="spellStart"/>
      <w:r>
        <w:rPr>
          <w:rFonts w:asciiTheme="majorBidi" w:hAnsiTheme="majorBidi" w:cstheme="majorBidi"/>
          <w:sz w:val="28"/>
          <w:szCs w:val="28"/>
        </w:rPr>
        <w:t>Rashi</w:t>
      </w:r>
      <w:proofErr w:type="spellEnd"/>
      <w:r>
        <w:rPr>
          <w:rFonts w:asciiTheme="majorBidi" w:hAnsiTheme="majorBidi" w:cstheme="majorBidi"/>
          <w:sz w:val="28"/>
          <w:szCs w:val="28"/>
        </w:rPr>
        <w:t>)</w:t>
      </w:r>
    </w:p>
    <w:p w14:paraId="39460F7E" w14:textId="26109FC1" w:rsidR="00B31C77" w:rsidRDefault="00B31C77" w:rsidP="00D42C8D">
      <w:pPr>
        <w:pStyle w:val="ListParagraph"/>
        <w:numPr>
          <w:ilvl w:val="0"/>
          <w:numId w:val="16"/>
        </w:numPr>
        <w:autoSpaceDE w:val="0"/>
        <w:autoSpaceDN w:val="0"/>
        <w:adjustRightInd w:val="0"/>
        <w:spacing w:before="240" w:after="120" w:line="360" w:lineRule="auto"/>
        <w:ind w:right="360"/>
        <w:rPr>
          <w:rFonts w:asciiTheme="majorBidi" w:hAnsiTheme="majorBidi" w:cstheme="majorBidi"/>
          <w:sz w:val="28"/>
          <w:szCs w:val="28"/>
        </w:rPr>
      </w:pPr>
      <w:proofErr w:type="spellStart"/>
      <w:r>
        <w:rPr>
          <w:rFonts w:asciiTheme="majorBidi" w:hAnsiTheme="majorBidi" w:cstheme="majorBidi"/>
          <w:sz w:val="28"/>
          <w:szCs w:val="28"/>
        </w:rPr>
        <w:t>Yehudah</w:t>
      </w:r>
      <w:proofErr w:type="spellEnd"/>
      <w:r>
        <w:rPr>
          <w:rFonts w:asciiTheme="majorBidi" w:hAnsiTheme="majorBidi" w:cstheme="majorBidi"/>
          <w:sz w:val="28"/>
          <w:szCs w:val="28"/>
        </w:rPr>
        <w:t xml:space="preserve"> in King </w:t>
      </w:r>
      <w:proofErr w:type="spellStart"/>
      <w:r>
        <w:rPr>
          <w:rFonts w:asciiTheme="majorBidi" w:hAnsiTheme="majorBidi" w:cstheme="majorBidi"/>
          <w:sz w:val="28"/>
          <w:szCs w:val="28"/>
        </w:rPr>
        <w:t>Pharoah’s</w:t>
      </w:r>
      <w:proofErr w:type="spellEnd"/>
      <w:r>
        <w:rPr>
          <w:rFonts w:asciiTheme="majorBidi" w:hAnsiTheme="majorBidi" w:cstheme="majorBidi"/>
          <w:sz w:val="28"/>
          <w:szCs w:val="28"/>
        </w:rPr>
        <w:t xml:space="preserve"> Court (Midrash)</w:t>
      </w:r>
    </w:p>
    <w:p w14:paraId="66CD6C8D" w14:textId="30FE03A7" w:rsidR="00B31C77" w:rsidRDefault="00B31C77" w:rsidP="00D42C8D">
      <w:pPr>
        <w:pStyle w:val="ListParagraph"/>
        <w:numPr>
          <w:ilvl w:val="0"/>
          <w:numId w:val="16"/>
        </w:numPr>
        <w:autoSpaceDE w:val="0"/>
        <w:autoSpaceDN w:val="0"/>
        <w:adjustRightInd w:val="0"/>
        <w:spacing w:before="240" w:after="120" w:line="360" w:lineRule="auto"/>
        <w:ind w:right="360"/>
        <w:rPr>
          <w:rFonts w:asciiTheme="majorBidi" w:hAnsiTheme="majorBidi" w:cstheme="majorBidi"/>
          <w:sz w:val="28"/>
          <w:szCs w:val="28"/>
        </w:rPr>
      </w:pPr>
      <w:r>
        <w:rPr>
          <w:rFonts w:asciiTheme="majorBidi" w:hAnsiTheme="majorBidi" w:cstheme="majorBidi"/>
          <w:sz w:val="28"/>
          <w:szCs w:val="28"/>
        </w:rPr>
        <w:t>Sanhedrin 11a: 7 In The Court Not 8!</w:t>
      </w:r>
    </w:p>
    <w:p w14:paraId="1BDEE1B5" w14:textId="676ABF69" w:rsidR="00B31C77" w:rsidRDefault="00B31C77" w:rsidP="00B31C77">
      <w:pPr>
        <w:pStyle w:val="ListParagraph"/>
        <w:autoSpaceDE w:val="0"/>
        <w:autoSpaceDN w:val="0"/>
        <w:bidi/>
        <w:adjustRightInd w:val="0"/>
        <w:spacing w:before="240" w:after="120" w:line="360" w:lineRule="auto"/>
        <w:ind w:right="360"/>
        <w:jc w:val="both"/>
        <w:rPr>
          <w:rFonts w:asciiTheme="majorBidi" w:hAnsiTheme="majorBidi" w:cstheme="majorBidi"/>
          <w:sz w:val="28"/>
          <w:szCs w:val="28"/>
          <w:rtl/>
        </w:rPr>
      </w:pPr>
      <w:r w:rsidRPr="00B31C77">
        <w:rPr>
          <w:rFonts w:asciiTheme="majorBidi" w:hAnsiTheme="majorBidi" w:cstheme="majorBidi" w:hint="cs"/>
          <w:sz w:val="28"/>
          <w:szCs w:val="28"/>
          <w:rtl/>
        </w:rPr>
        <w:lastRenderedPageBreak/>
        <w:t xml:space="preserve">מעשה ברבן גמליאל שאמר השכימו לי שבעה לעלייה השכים ומצא שמונה אמר מי הוא שעלה שלא ברשות ירד עמד </w:t>
      </w:r>
      <w:r w:rsidRPr="00B31C77">
        <w:rPr>
          <w:rFonts w:asciiTheme="majorBidi" w:hAnsiTheme="majorBidi" w:cstheme="majorBidi" w:hint="cs"/>
          <w:b/>
          <w:bCs/>
          <w:sz w:val="28"/>
          <w:szCs w:val="28"/>
          <w:u w:val="single"/>
          <w:rtl/>
        </w:rPr>
        <w:t>שמואל הקטן</w:t>
      </w:r>
      <w:r w:rsidRPr="00B31C77">
        <w:rPr>
          <w:rFonts w:asciiTheme="majorBidi" w:hAnsiTheme="majorBidi" w:cstheme="majorBidi" w:hint="cs"/>
          <w:sz w:val="28"/>
          <w:szCs w:val="28"/>
          <w:rtl/>
        </w:rPr>
        <w:t xml:space="preserve"> ואמר אני הוא שעליתי שלא ברשות ולא לעבר השנה עליתי אלא ללמוד הלכה למעשה הוצרכתי אמר לו שב בני שב ראויות כל השנים כולן להתעבר על ידך אלא אמרו חכמים אין מעברין את השנה אלא במזומנין לה ולא שמואל הקטן הוה אלא איניש אחרינא ומחמת כיסופא הוא דעבד כי הא דיתיב רבי וקא דריש והריח ריח שום אמר מי שאכל שום יצא עמד </w:t>
      </w:r>
      <w:r w:rsidRPr="00B31C77">
        <w:rPr>
          <w:rFonts w:asciiTheme="majorBidi" w:hAnsiTheme="majorBidi" w:cstheme="majorBidi" w:hint="cs"/>
          <w:b/>
          <w:bCs/>
          <w:sz w:val="28"/>
          <w:szCs w:val="28"/>
          <w:u w:val="single"/>
          <w:rtl/>
        </w:rPr>
        <w:t>רבי חייא</w:t>
      </w:r>
      <w:r w:rsidRPr="00B31C77">
        <w:rPr>
          <w:rFonts w:asciiTheme="majorBidi" w:hAnsiTheme="majorBidi" w:cstheme="majorBidi" w:hint="cs"/>
          <w:sz w:val="28"/>
          <w:szCs w:val="28"/>
          <w:rtl/>
        </w:rPr>
        <w:t xml:space="preserve"> ויצא עמדו כולן ויצאו</w:t>
      </w:r>
    </w:p>
    <w:p w14:paraId="053E19CE" w14:textId="3FD3F518" w:rsidR="00B31C77" w:rsidRDefault="00B31C77" w:rsidP="00B31C77">
      <w:pPr>
        <w:pStyle w:val="ListParagraph"/>
        <w:numPr>
          <w:ilvl w:val="0"/>
          <w:numId w:val="6"/>
        </w:numPr>
        <w:autoSpaceDE w:val="0"/>
        <w:autoSpaceDN w:val="0"/>
        <w:adjustRightInd w:val="0"/>
        <w:spacing w:before="240" w:after="120" w:line="360" w:lineRule="auto"/>
        <w:ind w:right="360"/>
        <w:jc w:val="both"/>
        <w:rPr>
          <w:rFonts w:asciiTheme="majorBidi" w:hAnsiTheme="majorBidi" w:cstheme="majorBidi"/>
          <w:sz w:val="28"/>
          <w:szCs w:val="28"/>
        </w:rPr>
      </w:pPr>
      <w:r>
        <w:rPr>
          <w:rFonts w:asciiTheme="majorBidi" w:hAnsiTheme="majorBidi" w:cstheme="majorBidi"/>
          <w:sz w:val="28"/>
          <w:szCs w:val="28"/>
        </w:rPr>
        <w:t>To Avoid Harm (Self/Others)</w:t>
      </w:r>
    </w:p>
    <w:p w14:paraId="416E67A5" w14:textId="1A3E5516" w:rsidR="00B31C77" w:rsidRDefault="00B31C77" w:rsidP="00B31C77">
      <w:pPr>
        <w:pStyle w:val="ListParagraph"/>
        <w:numPr>
          <w:ilvl w:val="1"/>
          <w:numId w:val="6"/>
        </w:numPr>
        <w:autoSpaceDE w:val="0"/>
        <w:autoSpaceDN w:val="0"/>
        <w:adjustRightInd w:val="0"/>
        <w:spacing w:before="240" w:after="120" w:line="360" w:lineRule="auto"/>
        <w:ind w:left="720" w:right="360"/>
        <w:jc w:val="both"/>
        <w:rPr>
          <w:rFonts w:asciiTheme="majorBidi" w:hAnsiTheme="majorBidi" w:cstheme="majorBidi"/>
          <w:sz w:val="28"/>
          <w:szCs w:val="28"/>
        </w:rPr>
      </w:pPr>
      <w:r>
        <w:rPr>
          <w:rFonts w:asciiTheme="majorBidi" w:hAnsiTheme="majorBidi" w:cstheme="majorBidi"/>
          <w:sz w:val="28"/>
          <w:szCs w:val="28"/>
        </w:rPr>
        <w:t xml:space="preserve">Avraham &amp; Sarah in Egypt &amp; </w:t>
      </w:r>
      <w:proofErr w:type="spellStart"/>
      <w:r>
        <w:rPr>
          <w:rFonts w:asciiTheme="majorBidi" w:hAnsiTheme="majorBidi" w:cstheme="majorBidi"/>
          <w:sz w:val="28"/>
          <w:szCs w:val="28"/>
        </w:rPr>
        <w:t>Gerar</w:t>
      </w:r>
      <w:proofErr w:type="spellEnd"/>
    </w:p>
    <w:p w14:paraId="6452DC58" w14:textId="206E9B68" w:rsidR="00D44815" w:rsidRDefault="00A20F30" w:rsidP="00A20F30">
      <w:pPr>
        <w:pStyle w:val="ListParagraph"/>
        <w:autoSpaceDE w:val="0"/>
        <w:autoSpaceDN w:val="0"/>
        <w:bidi/>
        <w:adjustRightInd w:val="0"/>
        <w:spacing w:before="240" w:after="120" w:line="360" w:lineRule="auto"/>
        <w:ind w:right="360"/>
        <w:jc w:val="both"/>
        <w:rPr>
          <w:rFonts w:asciiTheme="majorBidi" w:hAnsiTheme="majorBidi" w:cstheme="majorBidi"/>
          <w:sz w:val="28"/>
          <w:szCs w:val="28"/>
          <w:rtl/>
        </w:rPr>
      </w:pPr>
      <w:r w:rsidRPr="00A20F30">
        <w:rPr>
          <w:rFonts w:asciiTheme="majorBidi" w:hAnsiTheme="majorBidi" w:cstheme="majorBidi"/>
          <w:sz w:val="28"/>
          <w:szCs w:val="28"/>
          <w:rtl/>
        </w:rPr>
        <w:t>יהי רעב בארץ מה כתיב למעלה ויאמר ה' אל אברם</w:t>
      </w:r>
      <w:r>
        <w:rPr>
          <w:rFonts w:asciiTheme="majorBidi" w:hAnsiTheme="majorBidi" w:cstheme="majorBidi" w:hint="cs"/>
          <w:sz w:val="28"/>
          <w:szCs w:val="28"/>
          <w:rtl/>
        </w:rPr>
        <w:t>...</w:t>
      </w:r>
      <w:r w:rsidRPr="00A20F30">
        <w:rPr>
          <w:rFonts w:asciiTheme="majorBidi" w:hAnsiTheme="majorBidi" w:cstheme="majorBidi"/>
          <w:sz w:val="28"/>
          <w:szCs w:val="28"/>
          <w:rtl/>
        </w:rPr>
        <w:t xml:space="preserve"> אמר לה הנה נא ידעתי כי אשה יפת מראה את, מכאן אתה למד שלא היה יודע אותה קודם לכן כדרך הנשים. אמר לה מצרים שטופים בזנות דכתיב אשר בשר חמורים בשרם </w:t>
      </w:r>
      <w:r w:rsidRPr="00A20F30">
        <w:rPr>
          <w:rFonts w:asciiTheme="majorBidi" w:hAnsiTheme="majorBidi" w:cstheme="majorBidi"/>
          <w:sz w:val="28"/>
          <w:szCs w:val="28"/>
        </w:rPr>
        <w:t>(</w:t>
      </w:r>
      <w:hyperlink r:id="rId9" w:tooltip="יחזקאל כג" w:history="1">
        <w:r w:rsidRPr="00A20F30">
          <w:rPr>
            <w:rStyle w:val="Hyperlink"/>
            <w:rFonts w:asciiTheme="majorBidi" w:hAnsiTheme="majorBidi" w:cstheme="majorBidi"/>
            <w:sz w:val="28"/>
            <w:szCs w:val="28"/>
            <w:rtl/>
          </w:rPr>
          <w:t>יחזקאל, כג</w:t>
        </w:r>
      </w:hyperlink>
      <w:r w:rsidRPr="00A20F30">
        <w:rPr>
          <w:rFonts w:asciiTheme="majorBidi" w:hAnsiTheme="majorBidi" w:cstheme="majorBidi"/>
          <w:sz w:val="28"/>
          <w:szCs w:val="28"/>
        </w:rPr>
        <w:t>) </w:t>
      </w:r>
      <w:r w:rsidRPr="00A20F30">
        <w:rPr>
          <w:rFonts w:asciiTheme="majorBidi" w:hAnsiTheme="majorBidi" w:cstheme="majorBidi"/>
          <w:sz w:val="28"/>
          <w:szCs w:val="28"/>
          <w:rtl/>
        </w:rPr>
        <w:t>אלא נותן אני אותך בתיבה ונועל בפניך שמתירא אני על עצמי והיה כי יראו אותך המצרים, כיון שעשו כך בא לעבור נתקבצו המוכסין אמרו לו מה אתה טוען בתוך התבה, אמר להן שעורין, אמרו לו אינן אלא חטין, אמר להם טלו מכם של חיטין, אמרו לו הן פלפלין, אמר להן טלו מכס של פלפלין, אמרו לו אינן אלא זהובים, כיון שדחקו עליו פתחו את התיבה וראו אותה כחמה זורחת, אמרו לו אין דרך זו להשתמש בה הדיוט, ויראו אותה שרי פרעה ויהללו אותה אל פרעה, כיון שראה אברהם כך התחיל בוכה ומתפלל לפני הקדוש ברוך הוא ואומר רבש"ע זו הוא בטחוני שבטחתי בך ועכשיו עשה למען רחמיך וחסדיך ואל תביישני מסברי, ואף שרה צווחת ואומרת רבש"ע אני לא הייתי יודעת כלום, אלא כיון שאמר לי שאמרתי לו לך לך האמנתי לדבריך, ועכשיו נשארתי יחידה מאבי ומאמי ומבעלי, יבא רשע זה ויתעולל בי עשה למען שמך הגדול ולמען בטחוני בדבריך, א"ל הקב"ה חייך אין דבר רע נוגע ביך ובבעליך הה"ד לא יאונה לצדיק כל און ורשעים מלאו רע </w:t>
      </w:r>
      <w:r w:rsidRPr="00A20F30">
        <w:rPr>
          <w:rFonts w:asciiTheme="majorBidi" w:hAnsiTheme="majorBidi" w:cstheme="majorBidi"/>
          <w:sz w:val="28"/>
          <w:szCs w:val="28"/>
        </w:rPr>
        <w:t>(</w:t>
      </w:r>
      <w:hyperlink r:id="rId10" w:tooltip="משלי יב" w:history="1">
        <w:r w:rsidRPr="00A20F30">
          <w:rPr>
            <w:rStyle w:val="Hyperlink"/>
            <w:rFonts w:asciiTheme="majorBidi" w:hAnsiTheme="majorBidi" w:cstheme="majorBidi"/>
            <w:sz w:val="28"/>
            <w:szCs w:val="28"/>
            <w:rtl/>
          </w:rPr>
          <w:t>משלי, יב</w:t>
        </w:r>
      </w:hyperlink>
      <w:r w:rsidRPr="00A20F30">
        <w:rPr>
          <w:rFonts w:asciiTheme="majorBidi" w:hAnsiTheme="majorBidi" w:cstheme="majorBidi"/>
          <w:sz w:val="28"/>
          <w:szCs w:val="28"/>
        </w:rPr>
        <w:t>) </w:t>
      </w:r>
      <w:r w:rsidRPr="00A20F30">
        <w:rPr>
          <w:rFonts w:asciiTheme="majorBidi" w:hAnsiTheme="majorBidi" w:cstheme="majorBidi"/>
          <w:sz w:val="28"/>
          <w:szCs w:val="28"/>
          <w:rtl/>
        </w:rPr>
        <w:t>ופרעה וביתו אני אעשה בהן דוגמה דכתיב וינגע ה' את פרעה נגעים גדולים ואת ביתו על דבר שרי</w:t>
      </w:r>
    </w:p>
    <w:p w14:paraId="4FB0E7DC" w14:textId="3632CE6E" w:rsidR="00B31C77" w:rsidRDefault="00B31C77" w:rsidP="00B31C77">
      <w:pPr>
        <w:pStyle w:val="ListParagraph"/>
        <w:numPr>
          <w:ilvl w:val="1"/>
          <w:numId w:val="6"/>
        </w:numPr>
        <w:autoSpaceDE w:val="0"/>
        <w:autoSpaceDN w:val="0"/>
        <w:adjustRightInd w:val="0"/>
        <w:spacing w:before="240" w:after="120" w:line="360" w:lineRule="auto"/>
        <w:ind w:left="720" w:right="360"/>
        <w:jc w:val="both"/>
        <w:rPr>
          <w:rFonts w:asciiTheme="majorBidi" w:hAnsiTheme="majorBidi" w:cstheme="majorBidi"/>
          <w:sz w:val="28"/>
          <w:szCs w:val="28"/>
        </w:rPr>
      </w:pPr>
      <w:proofErr w:type="spellStart"/>
      <w:r>
        <w:rPr>
          <w:rFonts w:asciiTheme="majorBidi" w:hAnsiTheme="majorBidi" w:cstheme="majorBidi"/>
          <w:sz w:val="28"/>
          <w:szCs w:val="28"/>
        </w:rPr>
        <w:t>Shifra</w:t>
      </w:r>
      <w:proofErr w:type="spellEnd"/>
      <w:r>
        <w:rPr>
          <w:rFonts w:asciiTheme="majorBidi" w:hAnsiTheme="majorBidi" w:cstheme="majorBidi"/>
          <w:sz w:val="28"/>
          <w:szCs w:val="28"/>
        </w:rPr>
        <w:t xml:space="preserve"> &amp; </w:t>
      </w:r>
      <w:proofErr w:type="spellStart"/>
      <w:r>
        <w:rPr>
          <w:rFonts w:asciiTheme="majorBidi" w:hAnsiTheme="majorBidi" w:cstheme="majorBidi"/>
          <w:sz w:val="28"/>
          <w:szCs w:val="28"/>
        </w:rPr>
        <w:t>Pu’ah</w:t>
      </w:r>
      <w:proofErr w:type="spellEnd"/>
      <w:r>
        <w:rPr>
          <w:rFonts w:asciiTheme="majorBidi" w:hAnsiTheme="majorBidi" w:cstheme="majorBidi"/>
          <w:sz w:val="28"/>
          <w:szCs w:val="28"/>
        </w:rPr>
        <w:t xml:space="preserve"> in Egypt</w:t>
      </w:r>
    </w:p>
    <w:p w14:paraId="5626340B" w14:textId="4E4CB3C1" w:rsidR="00B31C77" w:rsidRDefault="00B31C77" w:rsidP="00B31C77">
      <w:pPr>
        <w:pStyle w:val="ListParagraph"/>
        <w:numPr>
          <w:ilvl w:val="1"/>
          <w:numId w:val="6"/>
        </w:numPr>
        <w:autoSpaceDE w:val="0"/>
        <w:autoSpaceDN w:val="0"/>
        <w:adjustRightInd w:val="0"/>
        <w:spacing w:before="240" w:after="120" w:line="360" w:lineRule="auto"/>
        <w:ind w:left="720" w:right="360"/>
        <w:jc w:val="both"/>
        <w:rPr>
          <w:rFonts w:asciiTheme="majorBidi" w:hAnsiTheme="majorBidi" w:cstheme="majorBidi"/>
          <w:sz w:val="28"/>
          <w:szCs w:val="28"/>
        </w:rPr>
      </w:pPr>
      <w:proofErr w:type="spellStart"/>
      <w:r>
        <w:rPr>
          <w:rFonts w:asciiTheme="majorBidi" w:hAnsiTheme="majorBidi" w:cstheme="majorBidi"/>
          <w:sz w:val="28"/>
          <w:szCs w:val="28"/>
        </w:rPr>
        <w:t>Rachav</w:t>
      </w:r>
      <w:proofErr w:type="spellEnd"/>
      <w:r>
        <w:rPr>
          <w:rFonts w:asciiTheme="majorBidi" w:hAnsiTheme="majorBidi" w:cstheme="majorBidi"/>
          <w:sz w:val="28"/>
          <w:szCs w:val="28"/>
        </w:rPr>
        <w:t xml:space="preserve"> &amp; The 2 Spies</w:t>
      </w:r>
    </w:p>
    <w:p w14:paraId="6F98DE2F" w14:textId="64D428DE" w:rsidR="00A20F30" w:rsidRDefault="00A20F30" w:rsidP="00B31C77">
      <w:pPr>
        <w:pStyle w:val="ListParagraph"/>
        <w:numPr>
          <w:ilvl w:val="1"/>
          <w:numId w:val="6"/>
        </w:numPr>
        <w:autoSpaceDE w:val="0"/>
        <w:autoSpaceDN w:val="0"/>
        <w:adjustRightInd w:val="0"/>
        <w:spacing w:before="240" w:after="120" w:line="360" w:lineRule="auto"/>
        <w:ind w:left="720" w:right="360"/>
        <w:jc w:val="both"/>
        <w:rPr>
          <w:rFonts w:asciiTheme="majorBidi" w:hAnsiTheme="majorBidi" w:cstheme="majorBidi"/>
          <w:sz w:val="28"/>
          <w:szCs w:val="28"/>
        </w:rPr>
      </w:pPr>
      <w:proofErr w:type="spellStart"/>
      <w:r>
        <w:rPr>
          <w:rFonts w:asciiTheme="majorBidi" w:hAnsiTheme="majorBidi" w:cstheme="majorBidi"/>
          <w:sz w:val="28"/>
          <w:szCs w:val="28"/>
        </w:rPr>
        <w:t>Yerushalmi</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Avodah</w:t>
      </w:r>
      <w:proofErr w:type="spellEnd"/>
      <w:r>
        <w:rPr>
          <w:rFonts w:asciiTheme="majorBidi" w:hAnsiTheme="majorBidi" w:cstheme="majorBidi"/>
          <w:sz w:val="28"/>
          <w:szCs w:val="28"/>
        </w:rPr>
        <w:t xml:space="preserve"> Zara 2;1</w:t>
      </w:r>
    </w:p>
    <w:p w14:paraId="3A30BF84" w14:textId="6AB64229" w:rsidR="00A20F30" w:rsidRDefault="00A20F30" w:rsidP="00A20F30">
      <w:pPr>
        <w:pStyle w:val="ListParagraph"/>
        <w:autoSpaceDE w:val="0"/>
        <w:autoSpaceDN w:val="0"/>
        <w:bidi/>
        <w:adjustRightInd w:val="0"/>
        <w:spacing w:before="240" w:after="120" w:line="360" w:lineRule="auto"/>
        <w:ind w:right="360"/>
        <w:jc w:val="both"/>
        <w:rPr>
          <w:rFonts w:asciiTheme="majorBidi" w:hAnsiTheme="majorBidi" w:cs="Times New Roman"/>
          <w:sz w:val="28"/>
          <w:szCs w:val="28"/>
          <w:rtl/>
        </w:rPr>
      </w:pPr>
      <w:r w:rsidRPr="00A20F30">
        <w:rPr>
          <w:rFonts w:asciiTheme="majorBidi" w:hAnsiTheme="majorBidi" w:cs="Times New Roman"/>
          <w:sz w:val="28"/>
          <w:szCs w:val="28"/>
          <w:rtl/>
        </w:rPr>
        <w:t>א"ר אבין ואפילו תימר יכולה אשה להטמין את עצמה ולומר נכריה אני</w:t>
      </w:r>
    </w:p>
    <w:p w14:paraId="6D15192D" w14:textId="54662474" w:rsidR="00A20F30" w:rsidRDefault="00A20F30" w:rsidP="00A20F30">
      <w:pPr>
        <w:pStyle w:val="ListParagraph"/>
        <w:autoSpaceDE w:val="0"/>
        <w:autoSpaceDN w:val="0"/>
        <w:bidi/>
        <w:adjustRightInd w:val="0"/>
        <w:spacing w:before="240" w:after="120" w:line="360" w:lineRule="auto"/>
        <w:ind w:right="360"/>
        <w:jc w:val="both"/>
        <w:rPr>
          <w:rFonts w:asciiTheme="majorBidi" w:hAnsiTheme="majorBidi" w:cstheme="majorBidi"/>
          <w:sz w:val="28"/>
          <w:szCs w:val="28"/>
          <w:rtl/>
        </w:rPr>
      </w:pPr>
      <w:r w:rsidRPr="00A20F30">
        <w:rPr>
          <w:rFonts w:asciiTheme="majorBidi" w:hAnsiTheme="majorBidi" w:cstheme="majorBidi" w:hint="cs"/>
          <w:b/>
          <w:bCs/>
          <w:sz w:val="28"/>
          <w:szCs w:val="28"/>
          <w:u w:val="single"/>
          <w:rtl/>
        </w:rPr>
        <w:t>רא"ש</w:t>
      </w:r>
      <w:r>
        <w:rPr>
          <w:rFonts w:asciiTheme="majorBidi" w:hAnsiTheme="majorBidi" w:cstheme="majorBidi" w:hint="cs"/>
          <w:sz w:val="28"/>
          <w:szCs w:val="28"/>
          <w:rtl/>
        </w:rPr>
        <w:t>- לשנות סוג הבגדים לראות כעכו"ם</w:t>
      </w:r>
    </w:p>
    <w:p w14:paraId="6D915D3D" w14:textId="7CB2EAF6" w:rsidR="00A20F30" w:rsidRDefault="00A20F30" w:rsidP="00A20F30">
      <w:pPr>
        <w:pStyle w:val="ListParagraph"/>
        <w:autoSpaceDE w:val="0"/>
        <w:autoSpaceDN w:val="0"/>
        <w:bidi/>
        <w:adjustRightInd w:val="0"/>
        <w:spacing w:before="240" w:after="120" w:line="360" w:lineRule="auto"/>
        <w:ind w:right="360"/>
        <w:jc w:val="both"/>
        <w:rPr>
          <w:rFonts w:asciiTheme="majorBidi" w:hAnsiTheme="majorBidi" w:cstheme="majorBidi"/>
          <w:sz w:val="28"/>
          <w:szCs w:val="28"/>
          <w:rtl/>
        </w:rPr>
      </w:pPr>
    </w:p>
    <w:p w14:paraId="1A3AA2F5" w14:textId="77777777" w:rsidR="00A20F30" w:rsidRPr="00D42C8D" w:rsidRDefault="00A20F30" w:rsidP="00A20F30">
      <w:pPr>
        <w:pStyle w:val="ListParagraph"/>
        <w:autoSpaceDE w:val="0"/>
        <w:autoSpaceDN w:val="0"/>
        <w:bidi/>
        <w:adjustRightInd w:val="0"/>
        <w:spacing w:before="240" w:after="120" w:line="360" w:lineRule="auto"/>
        <w:ind w:right="360"/>
        <w:jc w:val="both"/>
        <w:rPr>
          <w:rFonts w:asciiTheme="majorBidi" w:hAnsiTheme="majorBidi" w:cstheme="majorBidi"/>
          <w:sz w:val="28"/>
          <w:szCs w:val="28"/>
          <w:rtl/>
        </w:rPr>
      </w:pPr>
    </w:p>
    <w:sectPr w:rsidR="00A20F30" w:rsidRPr="00D42C8D" w:rsidSect="008F4837">
      <w:type w:val="continuous"/>
      <w:pgSz w:w="11906" w:h="16838" w:code="9"/>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B5BF6" w14:textId="77777777" w:rsidR="007A357A" w:rsidRDefault="007A357A" w:rsidP="00366D31">
      <w:pPr>
        <w:spacing w:after="0" w:line="240" w:lineRule="auto"/>
      </w:pPr>
      <w:r>
        <w:separator/>
      </w:r>
    </w:p>
  </w:endnote>
  <w:endnote w:type="continuationSeparator" w:id="0">
    <w:p w14:paraId="324B0D2D" w14:textId="77777777" w:rsidR="007A357A" w:rsidRDefault="007A357A" w:rsidP="0036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209163"/>
      <w:docPartObj>
        <w:docPartGallery w:val="Page Numbers (Bottom of Page)"/>
        <w:docPartUnique/>
      </w:docPartObj>
    </w:sdtPr>
    <w:sdtEndPr>
      <w:rPr>
        <w:noProof/>
      </w:rPr>
    </w:sdtEndPr>
    <w:sdtContent>
      <w:p w14:paraId="5A0CD603" w14:textId="34FE11CB" w:rsidR="008F4837" w:rsidRDefault="008F4837" w:rsidP="008F48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1FC2" w14:textId="77777777" w:rsidR="007A357A" w:rsidRDefault="007A357A" w:rsidP="00366D31">
      <w:pPr>
        <w:spacing w:after="0" w:line="240" w:lineRule="auto"/>
      </w:pPr>
      <w:r>
        <w:separator/>
      </w:r>
    </w:p>
  </w:footnote>
  <w:footnote w:type="continuationSeparator" w:id="0">
    <w:p w14:paraId="1429D662" w14:textId="77777777" w:rsidR="007A357A" w:rsidRDefault="007A357A" w:rsidP="00366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D553" w14:textId="4668EA42" w:rsidR="00366D31" w:rsidRPr="00366D31" w:rsidRDefault="00366D31" w:rsidP="00366D31">
    <w:pPr>
      <w:pStyle w:val="Header"/>
      <w:pBdr>
        <w:bottom w:val="single" w:sz="4" w:space="1" w:color="auto"/>
      </w:pBdr>
      <w:jc w:val="center"/>
      <w:rPr>
        <w:rFonts w:cstheme="minorHAnsi"/>
        <w:b/>
        <w:bCs/>
        <w:sz w:val="27"/>
        <w:szCs w:val="27"/>
      </w:rPr>
    </w:pPr>
    <w:r w:rsidRPr="00366D31">
      <w:rPr>
        <w:rFonts w:cstheme="minorHAnsi"/>
        <w:b/>
        <w:bCs/>
        <w:color w:val="222222"/>
        <w:sz w:val="27"/>
        <w:szCs w:val="27"/>
        <w:shd w:val="clear" w:color="auto" w:fill="FFFFFF"/>
      </w:rPr>
      <w:t>Does This Look Good On Me?: A Review of When Halacha Permits Us To Tell a Lie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509"/>
    <w:multiLevelType w:val="hybridMultilevel"/>
    <w:tmpl w:val="F0E2D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466766"/>
    <w:multiLevelType w:val="hybridMultilevel"/>
    <w:tmpl w:val="1DA6A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A4CF5"/>
    <w:multiLevelType w:val="hybridMultilevel"/>
    <w:tmpl w:val="14624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2B03AA"/>
    <w:multiLevelType w:val="hybridMultilevel"/>
    <w:tmpl w:val="97D44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0112C"/>
    <w:multiLevelType w:val="hybridMultilevel"/>
    <w:tmpl w:val="04EAF0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340516"/>
    <w:multiLevelType w:val="hybridMultilevel"/>
    <w:tmpl w:val="650863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89742C"/>
    <w:multiLevelType w:val="hybridMultilevel"/>
    <w:tmpl w:val="4DFAE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74F22"/>
    <w:multiLevelType w:val="hybridMultilevel"/>
    <w:tmpl w:val="1A324178"/>
    <w:lvl w:ilvl="0" w:tplc="0409000F">
      <w:start w:val="1"/>
      <w:numFmt w:val="decimal"/>
      <w:lvlText w:val="%1."/>
      <w:lvlJc w:val="left"/>
      <w:pPr>
        <w:ind w:left="1466" w:hanging="360"/>
      </w:pPr>
    </w:lvl>
    <w:lvl w:ilvl="1" w:tplc="04090019" w:tentative="1">
      <w:start w:val="1"/>
      <w:numFmt w:val="lowerLetter"/>
      <w:lvlText w:val="%2."/>
      <w:lvlJc w:val="left"/>
      <w:pPr>
        <w:ind w:left="2186" w:hanging="360"/>
      </w:pPr>
    </w:lvl>
    <w:lvl w:ilvl="2" w:tplc="0409001B" w:tentative="1">
      <w:start w:val="1"/>
      <w:numFmt w:val="lowerRoman"/>
      <w:lvlText w:val="%3."/>
      <w:lvlJc w:val="right"/>
      <w:pPr>
        <w:ind w:left="2906" w:hanging="180"/>
      </w:pPr>
    </w:lvl>
    <w:lvl w:ilvl="3" w:tplc="0409000F" w:tentative="1">
      <w:start w:val="1"/>
      <w:numFmt w:val="decimal"/>
      <w:lvlText w:val="%4."/>
      <w:lvlJc w:val="left"/>
      <w:pPr>
        <w:ind w:left="3626" w:hanging="360"/>
      </w:pPr>
    </w:lvl>
    <w:lvl w:ilvl="4" w:tplc="04090019" w:tentative="1">
      <w:start w:val="1"/>
      <w:numFmt w:val="lowerLetter"/>
      <w:lvlText w:val="%5."/>
      <w:lvlJc w:val="left"/>
      <w:pPr>
        <w:ind w:left="4346" w:hanging="360"/>
      </w:pPr>
    </w:lvl>
    <w:lvl w:ilvl="5" w:tplc="0409001B" w:tentative="1">
      <w:start w:val="1"/>
      <w:numFmt w:val="lowerRoman"/>
      <w:lvlText w:val="%6."/>
      <w:lvlJc w:val="right"/>
      <w:pPr>
        <w:ind w:left="5066" w:hanging="180"/>
      </w:pPr>
    </w:lvl>
    <w:lvl w:ilvl="6" w:tplc="0409000F" w:tentative="1">
      <w:start w:val="1"/>
      <w:numFmt w:val="decimal"/>
      <w:lvlText w:val="%7."/>
      <w:lvlJc w:val="left"/>
      <w:pPr>
        <w:ind w:left="5786" w:hanging="360"/>
      </w:pPr>
    </w:lvl>
    <w:lvl w:ilvl="7" w:tplc="04090019" w:tentative="1">
      <w:start w:val="1"/>
      <w:numFmt w:val="lowerLetter"/>
      <w:lvlText w:val="%8."/>
      <w:lvlJc w:val="left"/>
      <w:pPr>
        <w:ind w:left="6506" w:hanging="360"/>
      </w:pPr>
    </w:lvl>
    <w:lvl w:ilvl="8" w:tplc="0409001B" w:tentative="1">
      <w:start w:val="1"/>
      <w:numFmt w:val="lowerRoman"/>
      <w:lvlText w:val="%9."/>
      <w:lvlJc w:val="right"/>
      <w:pPr>
        <w:ind w:left="7226" w:hanging="180"/>
      </w:pPr>
    </w:lvl>
  </w:abstractNum>
  <w:abstractNum w:abstractNumId="8" w15:restartNumberingAfterBreak="0">
    <w:nsid w:val="2BD243BC"/>
    <w:multiLevelType w:val="hybridMultilevel"/>
    <w:tmpl w:val="CFD0E16E"/>
    <w:lvl w:ilvl="0" w:tplc="4A3EAF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60692"/>
    <w:multiLevelType w:val="hybridMultilevel"/>
    <w:tmpl w:val="74E0219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BA2601"/>
    <w:multiLevelType w:val="hybridMultilevel"/>
    <w:tmpl w:val="FC34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47576"/>
    <w:multiLevelType w:val="hybridMultilevel"/>
    <w:tmpl w:val="E7F2B22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7876"/>
    <w:multiLevelType w:val="hybridMultilevel"/>
    <w:tmpl w:val="5512FA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6F6C6C"/>
    <w:multiLevelType w:val="hybridMultilevel"/>
    <w:tmpl w:val="6C6E1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E44225"/>
    <w:multiLevelType w:val="hybridMultilevel"/>
    <w:tmpl w:val="9F8406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88359D"/>
    <w:multiLevelType w:val="hybridMultilevel"/>
    <w:tmpl w:val="1D188722"/>
    <w:lvl w:ilvl="0" w:tplc="0409000F">
      <w:start w:val="1"/>
      <w:numFmt w:val="decimal"/>
      <w:lvlText w:val="%1."/>
      <w:lvlJc w:val="left"/>
      <w:pPr>
        <w:ind w:left="1466" w:hanging="360"/>
      </w:pPr>
    </w:lvl>
    <w:lvl w:ilvl="1" w:tplc="04090019" w:tentative="1">
      <w:start w:val="1"/>
      <w:numFmt w:val="lowerLetter"/>
      <w:lvlText w:val="%2."/>
      <w:lvlJc w:val="left"/>
      <w:pPr>
        <w:ind w:left="2186" w:hanging="360"/>
      </w:pPr>
    </w:lvl>
    <w:lvl w:ilvl="2" w:tplc="0409001B" w:tentative="1">
      <w:start w:val="1"/>
      <w:numFmt w:val="lowerRoman"/>
      <w:lvlText w:val="%3."/>
      <w:lvlJc w:val="right"/>
      <w:pPr>
        <w:ind w:left="2906" w:hanging="180"/>
      </w:pPr>
    </w:lvl>
    <w:lvl w:ilvl="3" w:tplc="0409000F" w:tentative="1">
      <w:start w:val="1"/>
      <w:numFmt w:val="decimal"/>
      <w:lvlText w:val="%4."/>
      <w:lvlJc w:val="left"/>
      <w:pPr>
        <w:ind w:left="3626" w:hanging="360"/>
      </w:pPr>
    </w:lvl>
    <w:lvl w:ilvl="4" w:tplc="04090019" w:tentative="1">
      <w:start w:val="1"/>
      <w:numFmt w:val="lowerLetter"/>
      <w:lvlText w:val="%5."/>
      <w:lvlJc w:val="left"/>
      <w:pPr>
        <w:ind w:left="4346" w:hanging="360"/>
      </w:pPr>
    </w:lvl>
    <w:lvl w:ilvl="5" w:tplc="0409001B" w:tentative="1">
      <w:start w:val="1"/>
      <w:numFmt w:val="lowerRoman"/>
      <w:lvlText w:val="%6."/>
      <w:lvlJc w:val="right"/>
      <w:pPr>
        <w:ind w:left="5066" w:hanging="180"/>
      </w:pPr>
    </w:lvl>
    <w:lvl w:ilvl="6" w:tplc="0409000F" w:tentative="1">
      <w:start w:val="1"/>
      <w:numFmt w:val="decimal"/>
      <w:lvlText w:val="%7."/>
      <w:lvlJc w:val="left"/>
      <w:pPr>
        <w:ind w:left="5786" w:hanging="360"/>
      </w:pPr>
    </w:lvl>
    <w:lvl w:ilvl="7" w:tplc="04090019" w:tentative="1">
      <w:start w:val="1"/>
      <w:numFmt w:val="lowerLetter"/>
      <w:lvlText w:val="%8."/>
      <w:lvlJc w:val="left"/>
      <w:pPr>
        <w:ind w:left="6506" w:hanging="360"/>
      </w:pPr>
    </w:lvl>
    <w:lvl w:ilvl="8" w:tplc="0409001B" w:tentative="1">
      <w:start w:val="1"/>
      <w:numFmt w:val="lowerRoman"/>
      <w:lvlText w:val="%9."/>
      <w:lvlJc w:val="right"/>
      <w:pPr>
        <w:ind w:left="7226" w:hanging="180"/>
      </w:pPr>
    </w:lvl>
  </w:abstractNum>
  <w:num w:numId="1">
    <w:abstractNumId w:val="6"/>
  </w:num>
  <w:num w:numId="2">
    <w:abstractNumId w:val="2"/>
  </w:num>
  <w:num w:numId="3">
    <w:abstractNumId w:val="0"/>
  </w:num>
  <w:num w:numId="4">
    <w:abstractNumId w:val="13"/>
  </w:num>
  <w:num w:numId="5">
    <w:abstractNumId w:val="3"/>
  </w:num>
  <w:num w:numId="6">
    <w:abstractNumId w:val="9"/>
  </w:num>
  <w:num w:numId="7">
    <w:abstractNumId w:val="4"/>
  </w:num>
  <w:num w:numId="8">
    <w:abstractNumId w:val="1"/>
  </w:num>
  <w:num w:numId="9">
    <w:abstractNumId w:val="8"/>
  </w:num>
  <w:num w:numId="10">
    <w:abstractNumId w:val="12"/>
  </w:num>
  <w:num w:numId="11">
    <w:abstractNumId w:val="14"/>
  </w:num>
  <w:num w:numId="12">
    <w:abstractNumId w:val="5"/>
  </w:num>
  <w:num w:numId="13">
    <w:abstractNumId w:val="15"/>
  </w:num>
  <w:num w:numId="14">
    <w:abstractNumId w:val="7"/>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EwMTYzNTcxMDExMzNS0lEKTi0uzszPAykwqgUArO12/ywAAAA="/>
  </w:docVars>
  <w:rsids>
    <w:rsidRoot w:val="00366D31"/>
    <w:rsid w:val="00031D2A"/>
    <w:rsid w:val="001B3D43"/>
    <w:rsid w:val="00282A32"/>
    <w:rsid w:val="00366D31"/>
    <w:rsid w:val="005530BD"/>
    <w:rsid w:val="005608D6"/>
    <w:rsid w:val="00576F30"/>
    <w:rsid w:val="00583CDD"/>
    <w:rsid w:val="00712978"/>
    <w:rsid w:val="007A357A"/>
    <w:rsid w:val="007C207D"/>
    <w:rsid w:val="00840ADB"/>
    <w:rsid w:val="008B6049"/>
    <w:rsid w:val="008F4837"/>
    <w:rsid w:val="009D276E"/>
    <w:rsid w:val="00A20F30"/>
    <w:rsid w:val="00AA1643"/>
    <w:rsid w:val="00B31C77"/>
    <w:rsid w:val="00BC7F77"/>
    <w:rsid w:val="00C7068C"/>
    <w:rsid w:val="00CA7B84"/>
    <w:rsid w:val="00D41E13"/>
    <w:rsid w:val="00D42C8D"/>
    <w:rsid w:val="00D44815"/>
    <w:rsid w:val="00E42B25"/>
    <w:rsid w:val="00EA30B7"/>
    <w:rsid w:val="00ED3F62"/>
    <w:rsid w:val="00F22817"/>
    <w:rsid w:val="00FB55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1DFAC"/>
  <w15:chartTrackingRefBased/>
  <w15:docId w15:val="{CC4456C4-8991-448A-9414-0F3526AF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D31"/>
  </w:style>
  <w:style w:type="paragraph" w:styleId="Footer">
    <w:name w:val="footer"/>
    <w:basedOn w:val="Normal"/>
    <w:link w:val="FooterChar"/>
    <w:uiPriority w:val="99"/>
    <w:unhideWhenUsed/>
    <w:rsid w:val="00366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D31"/>
  </w:style>
  <w:style w:type="paragraph" w:styleId="ListParagraph">
    <w:name w:val="List Paragraph"/>
    <w:basedOn w:val="Normal"/>
    <w:uiPriority w:val="34"/>
    <w:qFormat/>
    <w:rsid w:val="008B6049"/>
    <w:pPr>
      <w:ind w:left="720"/>
      <w:contextualSpacing/>
    </w:pPr>
  </w:style>
  <w:style w:type="table" w:styleId="TableGrid">
    <w:name w:val="Table Grid"/>
    <w:basedOn w:val="TableNormal"/>
    <w:uiPriority w:val="39"/>
    <w:rsid w:val="00583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F30"/>
    <w:rPr>
      <w:color w:val="0563C1" w:themeColor="hyperlink"/>
      <w:u w:val="single"/>
    </w:rPr>
  </w:style>
  <w:style w:type="character" w:styleId="UnresolvedMention">
    <w:name w:val="Unresolved Mention"/>
    <w:basedOn w:val="DefaultParagraphFont"/>
    <w:uiPriority w:val="99"/>
    <w:semiHidden/>
    <w:unhideWhenUsed/>
    <w:rsid w:val="00A20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30699">
      <w:bodyDiv w:val="1"/>
      <w:marLeft w:val="0"/>
      <w:marRight w:val="0"/>
      <w:marTop w:val="0"/>
      <w:marBottom w:val="0"/>
      <w:divBdr>
        <w:top w:val="none" w:sz="0" w:space="0" w:color="auto"/>
        <w:left w:val="none" w:sz="0" w:space="0" w:color="auto"/>
        <w:bottom w:val="none" w:sz="0" w:space="0" w:color="auto"/>
        <w:right w:val="none" w:sz="0" w:space="0" w:color="auto"/>
      </w:divBdr>
      <w:divsChild>
        <w:div w:id="2022199226">
          <w:marLeft w:val="0"/>
          <w:marRight w:val="0"/>
          <w:marTop w:val="0"/>
          <w:marBottom w:val="390"/>
          <w:divBdr>
            <w:top w:val="none" w:sz="0" w:space="0" w:color="auto"/>
            <w:left w:val="none" w:sz="0" w:space="0" w:color="auto"/>
            <w:bottom w:val="none" w:sz="0" w:space="0" w:color="auto"/>
            <w:right w:val="none" w:sz="0" w:space="0" w:color="auto"/>
          </w:divBdr>
        </w:div>
        <w:div w:id="1071196637">
          <w:marLeft w:val="0"/>
          <w:marRight w:val="0"/>
          <w:marTop w:val="0"/>
          <w:marBottom w:val="390"/>
          <w:divBdr>
            <w:top w:val="none" w:sz="0" w:space="0" w:color="auto"/>
            <w:left w:val="none" w:sz="0" w:space="0" w:color="auto"/>
            <w:bottom w:val="none" w:sz="0" w:space="0" w:color="auto"/>
            <w:right w:val="none" w:sz="0" w:space="0" w:color="auto"/>
          </w:divBdr>
        </w:div>
        <w:div w:id="261183949">
          <w:marLeft w:val="0"/>
          <w:marRight w:val="0"/>
          <w:marTop w:val="0"/>
          <w:marBottom w:val="390"/>
          <w:divBdr>
            <w:top w:val="none" w:sz="0" w:space="0" w:color="auto"/>
            <w:left w:val="none" w:sz="0" w:space="0" w:color="auto"/>
            <w:bottom w:val="none" w:sz="0" w:space="0" w:color="auto"/>
            <w:right w:val="none" w:sz="0" w:space="0" w:color="auto"/>
          </w:divBdr>
        </w:div>
        <w:div w:id="572357540">
          <w:marLeft w:val="0"/>
          <w:marRight w:val="0"/>
          <w:marTop w:val="0"/>
          <w:marBottom w:val="390"/>
          <w:divBdr>
            <w:top w:val="none" w:sz="0" w:space="0" w:color="auto"/>
            <w:left w:val="none" w:sz="0" w:space="0" w:color="auto"/>
            <w:bottom w:val="none" w:sz="0" w:space="0" w:color="auto"/>
            <w:right w:val="none" w:sz="0" w:space="0" w:color="auto"/>
          </w:divBdr>
        </w:div>
        <w:div w:id="1988510408">
          <w:marLeft w:val="0"/>
          <w:marRight w:val="0"/>
          <w:marTop w:val="0"/>
          <w:marBottom w:val="390"/>
          <w:divBdr>
            <w:top w:val="none" w:sz="0" w:space="0" w:color="auto"/>
            <w:left w:val="none" w:sz="0" w:space="0" w:color="auto"/>
            <w:bottom w:val="none" w:sz="0" w:space="0" w:color="auto"/>
            <w:right w:val="none" w:sz="0" w:space="0" w:color="auto"/>
          </w:divBdr>
        </w:div>
      </w:divsChild>
    </w:div>
    <w:div w:id="207255806">
      <w:bodyDiv w:val="1"/>
      <w:marLeft w:val="0"/>
      <w:marRight w:val="0"/>
      <w:marTop w:val="0"/>
      <w:marBottom w:val="0"/>
      <w:divBdr>
        <w:top w:val="none" w:sz="0" w:space="0" w:color="auto"/>
        <w:left w:val="none" w:sz="0" w:space="0" w:color="auto"/>
        <w:bottom w:val="none" w:sz="0" w:space="0" w:color="auto"/>
        <w:right w:val="none" w:sz="0" w:space="0" w:color="auto"/>
      </w:divBdr>
      <w:divsChild>
        <w:div w:id="459610675">
          <w:marLeft w:val="0"/>
          <w:marRight w:val="0"/>
          <w:marTop w:val="0"/>
          <w:marBottom w:val="390"/>
          <w:divBdr>
            <w:top w:val="none" w:sz="0" w:space="0" w:color="auto"/>
            <w:left w:val="none" w:sz="0" w:space="0" w:color="auto"/>
            <w:bottom w:val="none" w:sz="0" w:space="0" w:color="auto"/>
            <w:right w:val="none" w:sz="0" w:space="0" w:color="auto"/>
          </w:divBdr>
        </w:div>
        <w:div w:id="702437648">
          <w:marLeft w:val="0"/>
          <w:marRight w:val="0"/>
          <w:marTop w:val="0"/>
          <w:marBottom w:val="390"/>
          <w:divBdr>
            <w:top w:val="none" w:sz="0" w:space="0" w:color="auto"/>
            <w:left w:val="none" w:sz="0" w:space="0" w:color="auto"/>
            <w:bottom w:val="none" w:sz="0" w:space="0" w:color="auto"/>
            <w:right w:val="none" w:sz="0" w:space="0" w:color="auto"/>
          </w:divBdr>
        </w:div>
        <w:div w:id="1801802408">
          <w:marLeft w:val="0"/>
          <w:marRight w:val="0"/>
          <w:marTop w:val="0"/>
          <w:marBottom w:val="390"/>
          <w:divBdr>
            <w:top w:val="none" w:sz="0" w:space="0" w:color="auto"/>
            <w:left w:val="none" w:sz="0" w:space="0" w:color="auto"/>
            <w:bottom w:val="none" w:sz="0" w:space="0" w:color="auto"/>
            <w:right w:val="none" w:sz="0" w:space="0" w:color="auto"/>
          </w:divBdr>
        </w:div>
        <w:div w:id="304045922">
          <w:marLeft w:val="0"/>
          <w:marRight w:val="0"/>
          <w:marTop w:val="0"/>
          <w:marBottom w:val="390"/>
          <w:divBdr>
            <w:top w:val="none" w:sz="0" w:space="0" w:color="auto"/>
            <w:left w:val="none" w:sz="0" w:space="0" w:color="auto"/>
            <w:bottom w:val="none" w:sz="0" w:space="0" w:color="auto"/>
            <w:right w:val="none" w:sz="0" w:space="0" w:color="auto"/>
          </w:divBdr>
        </w:div>
        <w:div w:id="1563296534">
          <w:marLeft w:val="0"/>
          <w:marRight w:val="0"/>
          <w:marTop w:val="0"/>
          <w:marBottom w:val="390"/>
          <w:divBdr>
            <w:top w:val="none" w:sz="0" w:space="0" w:color="auto"/>
            <w:left w:val="none" w:sz="0" w:space="0" w:color="auto"/>
            <w:bottom w:val="none" w:sz="0" w:space="0" w:color="auto"/>
            <w:right w:val="none" w:sz="0" w:space="0" w:color="auto"/>
          </w:divBdr>
        </w:div>
        <w:div w:id="2055035590">
          <w:marLeft w:val="0"/>
          <w:marRight w:val="0"/>
          <w:marTop w:val="0"/>
          <w:marBottom w:val="390"/>
          <w:divBdr>
            <w:top w:val="none" w:sz="0" w:space="0" w:color="auto"/>
            <w:left w:val="none" w:sz="0" w:space="0" w:color="auto"/>
            <w:bottom w:val="none" w:sz="0" w:space="0" w:color="auto"/>
            <w:right w:val="none" w:sz="0" w:space="0" w:color="auto"/>
          </w:divBdr>
        </w:div>
      </w:divsChild>
    </w:div>
    <w:div w:id="273023199">
      <w:bodyDiv w:val="1"/>
      <w:marLeft w:val="0"/>
      <w:marRight w:val="0"/>
      <w:marTop w:val="0"/>
      <w:marBottom w:val="0"/>
      <w:divBdr>
        <w:top w:val="none" w:sz="0" w:space="0" w:color="auto"/>
        <w:left w:val="none" w:sz="0" w:space="0" w:color="auto"/>
        <w:bottom w:val="none" w:sz="0" w:space="0" w:color="auto"/>
        <w:right w:val="none" w:sz="0" w:space="0" w:color="auto"/>
      </w:divBdr>
      <w:divsChild>
        <w:div w:id="597257211">
          <w:marLeft w:val="0"/>
          <w:marRight w:val="0"/>
          <w:marTop w:val="0"/>
          <w:marBottom w:val="390"/>
          <w:divBdr>
            <w:top w:val="none" w:sz="0" w:space="0" w:color="auto"/>
            <w:left w:val="none" w:sz="0" w:space="0" w:color="auto"/>
            <w:bottom w:val="none" w:sz="0" w:space="0" w:color="auto"/>
            <w:right w:val="none" w:sz="0" w:space="0" w:color="auto"/>
          </w:divBdr>
        </w:div>
        <w:div w:id="635380078">
          <w:marLeft w:val="0"/>
          <w:marRight w:val="0"/>
          <w:marTop w:val="0"/>
          <w:marBottom w:val="390"/>
          <w:divBdr>
            <w:top w:val="none" w:sz="0" w:space="0" w:color="auto"/>
            <w:left w:val="none" w:sz="0" w:space="0" w:color="auto"/>
            <w:bottom w:val="none" w:sz="0" w:space="0" w:color="auto"/>
            <w:right w:val="none" w:sz="0" w:space="0" w:color="auto"/>
          </w:divBdr>
        </w:div>
      </w:divsChild>
    </w:div>
    <w:div w:id="1217662792">
      <w:bodyDiv w:val="1"/>
      <w:marLeft w:val="0"/>
      <w:marRight w:val="0"/>
      <w:marTop w:val="0"/>
      <w:marBottom w:val="0"/>
      <w:divBdr>
        <w:top w:val="none" w:sz="0" w:space="0" w:color="auto"/>
        <w:left w:val="none" w:sz="0" w:space="0" w:color="auto"/>
        <w:bottom w:val="none" w:sz="0" w:space="0" w:color="auto"/>
        <w:right w:val="none" w:sz="0" w:space="0" w:color="auto"/>
      </w:divBdr>
      <w:divsChild>
        <w:div w:id="919018435">
          <w:marLeft w:val="0"/>
          <w:marRight w:val="0"/>
          <w:marTop w:val="0"/>
          <w:marBottom w:val="390"/>
          <w:divBdr>
            <w:top w:val="none" w:sz="0" w:space="0" w:color="auto"/>
            <w:left w:val="none" w:sz="0" w:space="0" w:color="auto"/>
            <w:bottom w:val="none" w:sz="0" w:space="0" w:color="auto"/>
            <w:right w:val="none" w:sz="0" w:space="0" w:color="auto"/>
          </w:divBdr>
        </w:div>
        <w:div w:id="666371451">
          <w:marLeft w:val="0"/>
          <w:marRight w:val="0"/>
          <w:marTop w:val="0"/>
          <w:marBottom w:val="390"/>
          <w:divBdr>
            <w:top w:val="none" w:sz="0" w:space="0" w:color="auto"/>
            <w:left w:val="none" w:sz="0" w:space="0" w:color="auto"/>
            <w:bottom w:val="none" w:sz="0" w:space="0" w:color="auto"/>
            <w:right w:val="none" w:sz="0" w:space="0" w:color="auto"/>
          </w:divBdr>
        </w:div>
      </w:divsChild>
    </w:div>
    <w:div w:id="1988198127">
      <w:bodyDiv w:val="1"/>
      <w:marLeft w:val="0"/>
      <w:marRight w:val="0"/>
      <w:marTop w:val="0"/>
      <w:marBottom w:val="0"/>
      <w:divBdr>
        <w:top w:val="none" w:sz="0" w:space="0" w:color="auto"/>
        <w:left w:val="none" w:sz="0" w:space="0" w:color="auto"/>
        <w:bottom w:val="none" w:sz="0" w:space="0" w:color="auto"/>
        <w:right w:val="none" w:sz="0" w:space="0" w:color="auto"/>
      </w:divBdr>
      <w:divsChild>
        <w:div w:id="456489316">
          <w:marLeft w:val="0"/>
          <w:marRight w:val="0"/>
          <w:marTop w:val="0"/>
          <w:marBottom w:val="390"/>
          <w:divBdr>
            <w:top w:val="none" w:sz="0" w:space="0" w:color="auto"/>
            <w:left w:val="none" w:sz="0" w:space="0" w:color="auto"/>
            <w:bottom w:val="none" w:sz="0" w:space="0" w:color="auto"/>
            <w:right w:val="none" w:sz="0" w:space="0" w:color="auto"/>
          </w:divBdr>
        </w:div>
        <w:div w:id="327250139">
          <w:marLeft w:val="0"/>
          <w:marRight w:val="0"/>
          <w:marTop w:val="0"/>
          <w:marBottom w:val="390"/>
          <w:divBdr>
            <w:top w:val="none" w:sz="0" w:space="0" w:color="auto"/>
            <w:left w:val="none" w:sz="0" w:space="0" w:color="auto"/>
            <w:bottom w:val="none" w:sz="0" w:space="0" w:color="auto"/>
            <w:right w:val="none" w:sz="0" w:space="0" w:color="auto"/>
          </w:divBdr>
        </w:div>
        <w:div w:id="1030690889">
          <w:marLeft w:val="0"/>
          <w:marRight w:val="0"/>
          <w:marTop w:val="0"/>
          <w:marBottom w:val="390"/>
          <w:divBdr>
            <w:top w:val="none" w:sz="0" w:space="0" w:color="auto"/>
            <w:left w:val="none" w:sz="0" w:space="0" w:color="auto"/>
            <w:bottom w:val="none" w:sz="0" w:space="0" w:color="auto"/>
            <w:right w:val="none" w:sz="0" w:space="0" w:color="auto"/>
          </w:divBdr>
        </w:div>
        <w:div w:id="1104224997">
          <w:marLeft w:val="0"/>
          <w:marRight w:val="0"/>
          <w:marTop w:val="0"/>
          <w:marBottom w:val="390"/>
          <w:divBdr>
            <w:top w:val="none" w:sz="0" w:space="0" w:color="auto"/>
            <w:left w:val="none" w:sz="0" w:space="0" w:color="auto"/>
            <w:bottom w:val="none" w:sz="0" w:space="0" w:color="auto"/>
            <w:right w:val="none" w:sz="0" w:space="0" w:color="auto"/>
          </w:divBdr>
        </w:div>
        <w:div w:id="1235508551">
          <w:marLeft w:val="0"/>
          <w:marRight w:val="0"/>
          <w:marTop w:val="0"/>
          <w:marBottom w:val="390"/>
          <w:divBdr>
            <w:top w:val="none" w:sz="0" w:space="0" w:color="auto"/>
            <w:left w:val="none" w:sz="0" w:space="0" w:color="auto"/>
            <w:bottom w:val="none" w:sz="0" w:space="0" w:color="auto"/>
            <w:right w:val="none" w:sz="0" w:space="0" w:color="auto"/>
          </w:divBdr>
        </w:div>
        <w:div w:id="452137432">
          <w:marLeft w:val="0"/>
          <w:marRight w:val="0"/>
          <w:marTop w:val="0"/>
          <w:marBottom w:val="390"/>
          <w:divBdr>
            <w:top w:val="none" w:sz="0" w:space="0" w:color="auto"/>
            <w:left w:val="none" w:sz="0" w:space="0" w:color="auto"/>
            <w:bottom w:val="none" w:sz="0" w:space="0" w:color="auto"/>
            <w:right w:val="none" w:sz="0" w:space="0" w:color="auto"/>
          </w:divBdr>
        </w:div>
        <w:div w:id="454368257">
          <w:marLeft w:val="0"/>
          <w:marRight w:val="0"/>
          <w:marTop w:val="0"/>
          <w:marBottom w:val="390"/>
          <w:divBdr>
            <w:top w:val="none" w:sz="0" w:space="0" w:color="auto"/>
            <w:left w:val="none" w:sz="0" w:space="0" w:color="auto"/>
            <w:bottom w:val="none" w:sz="0" w:space="0" w:color="auto"/>
            <w:right w:val="none" w:sz="0" w:space="0" w:color="auto"/>
          </w:divBdr>
        </w:div>
        <w:div w:id="1608855725">
          <w:marLeft w:val="0"/>
          <w:marRight w:val="0"/>
          <w:marTop w:val="0"/>
          <w:marBottom w:val="390"/>
          <w:divBdr>
            <w:top w:val="none" w:sz="0" w:space="0" w:color="auto"/>
            <w:left w:val="none" w:sz="0" w:space="0" w:color="auto"/>
            <w:bottom w:val="none" w:sz="0" w:space="0" w:color="auto"/>
            <w:right w:val="none" w:sz="0" w:space="0" w:color="auto"/>
          </w:divBdr>
        </w:div>
      </w:divsChild>
    </w:div>
    <w:div w:id="2124959670">
      <w:bodyDiv w:val="1"/>
      <w:marLeft w:val="0"/>
      <w:marRight w:val="0"/>
      <w:marTop w:val="0"/>
      <w:marBottom w:val="0"/>
      <w:divBdr>
        <w:top w:val="none" w:sz="0" w:space="0" w:color="auto"/>
        <w:left w:val="none" w:sz="0" w:space="0" w:color="auto"/>
        <w:bottom w:val="none" w:sz="0" w:space="0" w:color="auto"/>
        <w:right w:val="none" w:sz="0" w:space="0" w:color="auto"/>
      </w:divBdr>
      <w:divsChild>
        <w:div w:id="602031879">
          <w:marLeft w:val="0"/>
          <w:marRight w:val="0"/>
          <w:marTop w:val="0"/>
          <w:marBottom w:val="390"/>
          <w:divBdr>
            <w:top w:val="none" w:sz="0" w:space="0" w:color="auto"/>
            <w:left w:val="none" w:sz="0" w:space="0" w:color="auto"/>
            <w:bottom w:val="none" w:sz="0" w:space="0" w:color="auto"/>
            <w:right w:val="none" w:sz="0" w:space="0" w:color="auto"/>
          </w:divBdr>
        </w:div>
        <w:div w:id="1939219719">
          <w:marLeft w:val="0"/>
          <w:marRight w:val="0"/>
          <w:marTop w:val="0"/>
          <w:marBottom w:val="3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he.wikisource.org/wiki/%D7%9E%D7%A9%D7%9C%D7%99_%D7%99%D7%91" TargetMode="External"/><Relationship Id="rId4" Type="http://schemas.openxmlformats.org/officeDocument/2006/relationships/webSettings" Target="webSettings.xml"/><Relationship Id="rId9" Type="http://schemas.openxmlformats.org/officeDocument/2006/relationships/hyperlink" Target="https://he.wikisource.org/wiki/%D7%99%D7%97%D7%96%D7%A7%D7%90%D7%9C_%D7%9B%D7%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1465</Words>
  <Characters>6083</Characters>
  <Application>Microsoft Office Word</Application>
  <DocSecurity>0</DocSecurity>
  <Lines>148</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maryles</dc:creator>
  <cp:keywords/>
  <dc:description/>
  <cp:lastModifiedBy>marc maryles</cp:lastModifiedBy>
  <cp:revision>15</cp:revision>
  <dcterms:created xsi:type="dcterms:W3CDTF">2018-10-24T08:34:00Z</dcterms:created>
  <dcterms:modified xsi:type="dcterms:W3CDTF">2018-10-24T15:55:00Z</dcterms:modified>
</cp:coreProperties>
</file>